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812"/>
        <w:tblW w:w="10348" w:type="dxa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306003" w:rsidRPr="00722ED2" w14:paraId="0E3073CD" w14:textId="77777777" w:rsidTr="00F621E8">
        <w:trPr>
          <w:trHeight w:val="294"/>
        </w:trPr>
        <w:tc>
          <w:tcPr>
            <w:tcW w:w="5529" w:type="dxa"/>
            <w:vMerge w:val="restart"/>
            <w:hideMark/>
          </w:tcPr>
          <w:p w14:paraId="199B1F78" w14:textId="7DEBCF59" w:rsidR="000B0D31" w:rsidRPr="00F621E8" w:rsidRDefault="00F621E8" w:rsidP="000B0D31">
            <w:pPr>
              <w:spacing w:line="276" w:lineRule="auto"/>
            </w:pPr>
            <w:r w:rsidRPr="00F621E8">
              <w:t xml:space="preserve">Mr </w:t>
            </w:r>
            <w:r w:rsidR="001344DB">
              <w:t>Gurvinder Sandher</w:t>
            </w:r>
            <w:r w:rsidRPr="00F621E8">
              <w:t xml:space="preserve">, </w:t>
            </w:r>
            <w:r w:rsidR="001344DB">
              <w:t>M</w:t>
            </w:r>
            <w:r w:rsidRPr="00F621E8">
              <w:t>BE</w:t>
            </w:r>
            <w:r w:rsidR="000E6F1F">
              <w:t xml:space="preserve"> DL</w:t>
            </w:r>
          </w:p>
          <w:p w14:paraId="44987151" w14:textId="50BB612F" w:rsidR="000B0D31" w:rsidRPr="00F621E8" w:rsidRDefault="00F621E8" w:rsidP="00F621E8">
            <w:pPr>
              <w:spacing w:line="276" w:lineRule="auto"/>
              <w:ind w:right="-114"/>
            </w:pPr>
            <w:r w:rsidRPr="00F621E8">
              <w:t>Chair, Kent &amp; Medway Police and Crime Panel</w:t>
            </w:r>
          </w:p>
          <w:p w14:paraId="3F8C188C" w14:textId="41ED7279" w:rsidR="00F621E8" w:rsidRPr="00F621E8" w:rsidRDefault="00F621E8" w:rsidP="00F621E8">
            <w:pPr>
              <w:spacing w:line="276" w:lineRule="auto"/>
              <w:ind w:right="-114"/>
            </w:pPr>
            <w:r w:rsidRPr="00F621E8">
              <w:t>Kent County Council</w:t>
            </w:r>
          </w:p>
          <w:p w14:paraId="4D4D656C" w14:textId="41D4680D" w:rsidR="00F621E8" w:rsidRPr="00F621E8" w:rsidRDefault="00F621E8" w:rsidP="00F621E8">
            <w:pPr>
              <w:spacing w:line="276" w:lineRule="auto"/>
              <w:ind w:right="-114"/>
            </w:pPr>
            <w:r w:rsidRPr="00F621E8">
              <w:t>Sessions House</w:t>
            </w:r>
          </w:p>
          <w:p w14:paraId="12F10278" w14:textId="77777777" w:rsidR="00F621E8" w:rsidRPr="00F621E8" w:rsidRDefault="00F621E8" w:rsidP="00F621E8">
            <w:pPr>
              <w:spacing w:line="276" w:lineRule="auto"/>
              <w:ind w:right="-114"/>
            </w:pPr>
            <w:r w:rsidRPr="00F621E8">
              <w:t>Maidstone</w:t>
            </w:r>
          </w:p>
          <w:p w14:paraId="08BAF6D6" w14:textId="727A6FEB" w:rsidR="00306003" w:rsidRPr="00467FFC" w:rsidRDefault="00F621E8" w:rsidP="00F621E8">
            <w:pPr>
              <w:spacing w:line="276" w:lineRule="auto"/>
              <w:ind w:right="-114"/>
              <w:rPr>
                <w:rFonts w:ascii="Tahoma" w:hAnsi="Tahoma" w:cs="Tahoma"/>
                <w:sz w:val="24"/>
                <w:szCs w:val="24"/>
              </w:rPr>
            </w:pPr>
            <w:r w:rsidRPr="00F621E8">
              <w:t>Kent ME14 1XQ</w:t>
            </w:r>
          </w:p>
        </w:tc>
        <w:tc>
          <w:tcPr>
            <w:tcW w:w="4819" w:type="dxa"/>
          </w:tcPr>
          <w:p w14:paraId="079C31D5" w14:textId="77777777" w:rsidR="00306003" w:rsidRPr="00467FFC" w:rsidRDefault="00306003" w:rsidP="00306003">
            <w:pPr>
              <w:pStyle w:val="text01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306003" w:rsidRPr="00722ED2" w14:paraId="787CA471" w14:textId="77777777" w:rsidTr="00F621E8">
        <w:trPr>
          <w:trHeight w:val="157"/>
        </w:trPr>
        <w:tc>
          <w:tcPr>
            <w:tcW w:w="5529" w:type="dxa"/>
            <w:vMerge/>
          </w:tcPr>
          <w:p w14:paraId="73D73485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szCs w:val="24"/>
              </w:rPr>
            </w:pPr>
          </w:p>
        </w:tc>
        <w:tc>
          <w:tcPr>
            <w:tcW w:w="4819" w:type="dxa"/>
          </w:tcPr>
          <w:p w14:paraId="2206C33C" w14:textId="77777777" w:rsidR="00306003" w:rsidRPr="00467FFC" w:rsidRDefault="00306003" w:rsidP="00306003">
            <w:pPr>
              <w:pStyle w:val="text01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306003" w:rsidRPr="00722ED2" w14:paraId="6CE020F2" w14:textId="77777777" w:rsidTr="00F621E8">
        <w:trPr>
          <w:trHeight w:val="157"/>
        </w:trPr>
        <w:tc>
          <w:tcPr>
            <w:tcW w:w="5529" w:type="dxa"/>
            <w:vMerge/>
          </w:tcPr>
          <w:p w14:paraId="60BD8679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szCs w:val="24"/>
              </w:rPr>
            </w:pPr>
          </w:p>
        </w:tc>
        <w:tc>
          <w:tcPr>
            <w:tcW w:w="4819" w:type="dxa"/>
          </w:tcPr>
          <w:p w14:paraId="61DCC0DF" w14:textId="77777777" w:rsidR="00306003" w:rsidRPr="00467FFC" w:rsidRDefault="00306003" w:rsidP="00306003">
            <w:pPr>
              <w:pStyle w:val="text01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306003" w:rsidRPr="00722ED2" w14:paraId="06D1FFD8" w14:textId="77777777" w:rsidTr="00F621E8">
        <w:trPr>
          <w:trHeight w:val="157"/>
        </w:trPr>
        <w:tc>
          <w:tcPr>
            <w:tcW w:w="5529" w:type="dxa"/>
            <w:vMerge/>
          </w:tcPr>
          <w:p w14:paraId="6D5CE05E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szCs w:val="24"/>
              </w:rPr>
            </w:pPr>
          </w:p>
        </w:tc>
        <w:tc>
          <w:tcPr>
            <w:tcW w:w="4819" w:type="dxa"/>
          </w:tcPr>
          <w:p w14:paraId="1F186B1D" w14:textId="77777777" w:rsidR="00306003" w:rsidRPr="00467FFC" w:rsidRDefault="00306003" w:rsidP="00306003">
            <w:pPr>
              <w:pStyle w:val="text01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306003" w:rsidRPr="00722ED2" w14:paraId="64394307" w14:textId="77777777" w:rsidTr="00F621E8">
        <w:trPr>
          <w:trHeight w:val="157"/>
        </w:trPr>
        <w:tc>
          <w:tcPr>
            <w:tcW w:w="5529" w:type="dxa"/>
            <w:vMerge/>
          </w:tcPr>
          <w:p w14:paraId="4150BFCF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szCs w:val="24"/>
              </w:rPr>
            </w:pPr>
          </w:p>
        </w:tc>
        <w:tc>
          <w:tcPr>
            <w:tcW w:w="4819" w:type="dxa"/>
          </w:tcPr>
          <w:p w14:paraId="51DB46D5" w14:textId="77777777" w:rsidR="00306003" w:rsidRPr="00467FFC" w:rsidRDefault="00306003" w:rsidP="00306003">
            <w:pPr>
              <w:pStyle w:val="text01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306003" w:rsidRPr="00722ED2" w14:paraId="0A5D167B" w14:textId="77777777" w:rsidTr="00F621E8">
        <w:trPr>
          <w:trHeight w:val="157"/>
        </w:trPr>
        <w:tc>
          <w:tcPr>
            <w:tcW w:w="5529" w:type="dxa"/>
            <w:vMerge/>
          </w:tcPr>
          <w:p w14:paraId="03CD41BB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szCs w:val="24"/>
              </w:rPr>
            </w:pPr>
          </w:p>
        </w:tc>
        <w:tc>
          <w:tcPr>
            <w:tcW w:w="4819" w:type="dxa"/>
          </w:tcPr>
          <w:p w14:paraId="745F62C5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b/>
                <w:i/>
                <w:szCs w:val="24"/>
              </w:rPr>
            </w:pPr>
          </w:p>
        </w:tc>
      </w:tr>
      <w:tr w:rsidR="00306003" w:rsidRPr="00722ED2" w14:paraId="6AE5795A" w14:textId="77777777" w:rsidTr="00F621E8">
        <w:trPr>
          <w:trHeight w:val="157"/>
        </w:trPr>
        <w:tc>
          <w:tcPr>
            <w:tcW w:w="5529" w:type="dxa"/>
            <w:vMerge/>
          </w:tcPr>
          <w:p w14:paraId="30342A5A" w14:textId="77777777" w:rsidR="00306003" w:rsidRPr="00467FFC" w:rsidRDefault="00306003" w:rsidP="00306003">
            <w:pPr>
              <w:pStyle w:val="text01"/>
              <w:rPr>
                <w:rFonts w:ascii="Tahoma" w:hAnsi="Tahoma" w:cs="Tahoma"/>
                <w:szCs w:val="24"/>
              </w:rPr>
            </w:pPr>
          </w:p>
        </w:tc>
        <w:tc>
          <w:tcPr>
            <w:tcW w:w="4819" w:type="dxa"/>
          </w:tcPr>
          <w:p w14:paraId="5C4984FA" w14:textId="0E0E4118" w:rsidR="00306003" w:rsidRPr="00F621E8" w:rsidRDefault="007C16BB" w:rsidP="00306003">
            <w:pPr>
              <w:jc w:val="right"/>
            </w:pPr>
            <w:r>
              <w:t>10 March 2026</w:t>
            </w:r>
          </w:p>
          <w:p w14:paraId="2EA77FFB" w14:textId="0CA42BB4" w:rsidR="00306003" w:rsidRPr="000B649F" w:rsidRDefault="00306003" w:rsidP="000B649F">
            <w:pPr>
              <w:jc w:val="right"/>
            </w:pPr>
            <w:r w:rsidRPr="00F621E8">
              <w:t xml:space="preserve">Ref: </w:t>
            </w:r>
            <w:r w:rsidR="000B0D31" w:rsidRPr="00F621E8">
              <w:t>OPCC/MS/</w:t>
            </w:r>
            <w:r w:rsidR="00F621E8" w:rsidRPr="00F621E8">
              <w:t>IOR</w:t>
            </w:r>
            <w:r w:rsidR="000B0D31" w:rsidRPr="00F621E8">
              <w:t>/</w:t>
            </w:r>
            <w:r w:rsidR="008558FB">
              <w:t>1066</w:t>
            </w:r>
            <w:r w:rsidR="000B0D31" w:rsidRPr="00F621E8">
              <w:t>/2</w:t>
            </w:r>
            <w:r w:rsidR="004208E6">
              <w:t>6</w:t>
            </w:r>
          </w:p>
        </w:tc>
      </w:tr>
    </w:tbl>
    <w:p w14:paraId="69FD150D" w14:textId="2F58541B" w:rsidR="00AF1F14" w:rsidRDefault="00526E65" w:rsidP="00072635">
      <w:pPr>
        <w:ind w:right="-2"/>
        <w:sectPr w:rsidR="00AF1F14" w:rsidSect="00AF1F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evenPage"/>
          <w:pgSz w:w="11906" w:h="16838" w:code="9"/>
          <w:pgMar w:top="851" w:right="1134" w:bottom="284" w:left="1134" w:header="720" w:footer="720" w:gutter="0"/>
          <w:cols w:num="2" w:space="720" w:equalWidth="0">
            <w:col w:w="3410" w:space="709"/>
            <w:col w:w="5523"/>
          </w:cols>
        </w:sectPr>
      </w:pPr>
      <w:r>
        <w:rPr>
          <w:noProof/>
        </w:rPr>
        <w:drawing>
          <wp:anchor distT="0" distB="0" distL="114300" distR="114300" simplePos="0" relativeHeight="251657728" behindDoc="1" locked="1" layoutInCell="0" allowOverlap="0" wp14:anchorId="08DA907B" wp14:editId="43E563EC">
            <wp:simplePos x="0" y="0"/>
            <wp:positionH relativeFrom="margin">
              <wp:posOffset>-213360</wp:posOffset>
            </wp:positionH>
            <wp:positionV relativeFrom="margin">
              <wp:posOffset>-894715</wp:posOffset>
            </wp:positionV>
            <wp:extent cx="6536055" cy="12401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54DD7" w14:textId="2F5E723E" w:rsidR="00306003" w:rsidRDefault="00306003" w:rsidP="00C021CA"/>
    <w:p w14:paraId="555191A9" w14:textId="78B42A49" w:rsidR="00C777EA" w:rsidRDefault="00C777EA" w:rsidP="00C021CA"/>
    <w:p w14:paraId="32C722B0" w14:textId="77777777" w:rsidR="00E81E09" w:rsidRDefault="00E81E09" w:rsidP="00C021CA"/>
    <w:p w14:paraId="05753016" w14:textId="77777777" w:rsidR="00C777EA" w:rsidRDefault="00C777EA" w:rsidP="00C021CA"/>
    <w:p w14:paraId="2FF80313" w14:textId="77777777" w:rsidR="005A5C2F" w:rsidRDefault="005A5C2F" w:rsidP="007B6685">
      <w:pPr>
        <w:spacing w:line="276" w:lineRule="auto"/>
      </w:pPr>
    </w:p>
    <w:p w14:paraId="284FEC77" w14:textId="7F9FC93C" w:rsidR="00C021CA" w:rsidRPr="00F621E8" w:rsidRDefault="00C021CA" w:rsidP="007B6685">
      <w:pPr>
        <w:spacing w:line="276" w:lineRule="auto"/>
      </w:pPr>
      <w:r w:rsidRPr="00F621E8">
        <w:t xml:space="preserve">Dear </w:t>
      </w:r>
      <w:r w:rsidR="004240E6">
        <w:t>Gurvinder</w:t>
      </w:r>
    </w:p>
    <w:p w14:paraId="1D2F617B" w14:textId="77777777" w:rsidR="00C021CA" w:rsidRPr="00F558F2" w:rsidRDefault="00C021CA" w:rsidP="007B6685">
      <w:pPr>
        <w:spacing w:line="276" w:lineRule="auto"/>
        <w:rPr>
          <w:sz w:val="18"/>
          <w:szCs w:val="18"/>
        </w:rPr>
      </w:pPr>
    </w:p>
    <w:p w14:paraId="653AB834" w14:textId="3E19A92C" w:rsidR="00F621E8" w:rsidRPr="00F621E8" w:rsidRDefault="00F621E8" w:rsidP="00F621E8">
      <w:pPr>
        <w:ind w:right="139"/>
        <w:jc w:val="both"/>
      </w:pPr>
      <w:r w:rsidRPr="00F621E8">
        <w:t xml:space="preserve">Further to the </w:t>
      </w:r>
      <w:r w:rsidR="00DA610C">
        <w:t xml:space="preserve">meeting held on </w:t>
      </w:r>
      <w:r w:rsidR="00C30F53">
        <w:t>5</w:t>
      </w:r>
      <w:r w:rsidRPr="00F621E8">
        <w:t xml:space="preserve"> February, </w:t>
      </w:r>
      <w:r w:rsidR="00DA610C">
        <w:t xml:space="preserve">I would like to thank the Panel </w:t>
      </w:r>
      <w:r w:rsidR="0030118E">
        <w:t xml:space="preserve">for its report </w:t>
      </w:r>
      <w:r w:rsidRPr="00F621E8">
        <w:t xml:space="preserve">on my </w:t>
      </w:r>
      <w:r w:rsidR="00543EBE">
        <w:t xml:space="preserve">refreshed </w:t>
      </w:r>
      <w:r w:rsidRPr="00F621E8">
        <w:t>‘</w:t>
      </w:r>
      <w:r w:rsidR="004F6F1C">
        <w:t xml:space="preserve">Cut Crime, Support Victims, Build Trust’ Police and Crime Plan and </w:t>
      </w:r>
      <w:r w:rsidR="0030118E">
        <w:t xml:space="preserve">the proposed </w:t>
      </w:r>
      <w:r w:rsidR="001C5050">
        <w:t xml:space="preserve">2026/27 </w:t>
      </w:r>
      <w:r w:rsidR="00F319EF">
        <w:t>precept</w:t>
      </w:r>
      <w:r w:rsidRPr="00F621E8">
        <w:t>.</w:t>
      </w:r>
    </w:p>
    <w:p w14:paraId="18B98EB7" w14:textId="77777777" w:rsidR="00F621E8" w:rsidRPr="00F558F2" w:rsidRDefault="00F621E8" w:rsidP="00F621E8">
      <w:pPr>
        <w:ind w:right="139"/>
        <w:jc w:val="both"/>
        <w:rPr>
          <w:sz w:val="18"/>
          <w:szCs w:val="18"/>
        </w:rPr>
      </w:pPr>
    </w:p>
    <w:p w14:paraId="353748B8" w14:textId="40D9866D" w:rsidR="005A58D2" w:rsidRPr="00442BF5" w:rsidRDefault="00F621E8" w:rsidP="00B94017">
      <w:pPr>
        <w:ind w:right="139"/>
        <w:jc w:val="both"/>
        <w:rPr>
          <w:i/>
          <w:iCs/>
        </w:rPr>
      </w:pPr>
      <w:r w:rsidRPr="00F621E8">
        <w:t xml:space="preserve">I am pleased the Panel were supportive of my </w:t>
      </w:r>
      <w:r w:rsidR="002C4B7D">
        <w:t xml:space="preserve">refreshed </w:t>
      </w:r>
      <w:r w:rsidR="002F3735">
        <w:t>P</w:t>
      </w:r>
      <w:r w:rsidRPr="00F621E8">
        <w:t>lan</w:t>
      </w:r>
      <w:r w:rsidR="00EF2BD3">
        <w:t>.</w:t>
      </w:r>
      <w:r w:rsidR="00007252">
        <w:t xml:space="preserve"> </w:t>
      </w:r>
      <w:r w:rsidR="002F3735">
        <w:t>The priorities continue to be stro</w:t>
      </w:r>
      <w:r w:rsidR="00FA1D05">
        <w:t>n</w:t>
      </w:r>
      <w:r w:rsidR="002F3735">
        <w:t xml:space="preserve">gly endorsed by residents, as </w:t>
      </w:r>
      <w:r w:rsidR="00E916EE">
        <w:t xml:space="preserve">demonstrated through </w:t>
      </w:r>
      <w:r w:rsidR="00EB207E">
        <w:t>my Annual Policing Survey</w:t>
      </w:r>
      <w:r w:rsidR="00473FDD">
        <w:t xml:space="preserve">, </w:t>
      </w:r>
      <w:r w:rsidR="00E916EE">
        <w:t xml:space="preserve">and I remain confident that they are the most </w:t>
      </w:r>
      <w:r w:rsidR="00CC303E">
        <w:t>relevant</w:t>
      </w:r>
      <w:r w:rsidR="004841BD">
        <w:t xml:space="preserve"> for Kent Police and our county</w:t>
      </w:r>
      <w:r w:rsidR="00CC5BA4">
        <w:t>.</w:t>
      </w:r>
      <w:r w:rsidR="0019157E">
        <w:t xml:space="preserve"> I am </w:t>
      </w:r>
      <w:r w:rsidR="00B33E58">
        <w:t xml:space="preserve">also </w:t>
      </w:r>
      <w:r w:rsidR="0019157E">
        <w:t xml:space="preserve">reassured </w:t>
      </w:r>
      <w:r w:rsidR="007907A6">
        <w:t>th</w:t>
      </w:r>
      <w:r w:rsidR="00F7746E">
        <w:t xml:space="preserve">e </w:t>
      </w:r>
      <w:r w:rsidR="00CA75ED">
        <w:t>Pl</w:t>
      </w:r>
      <w:r w:rsidR="00F7746E">
        <w:t>an remains contemporary</w:t>
      </w:r>
      <w:r w:rsidR="00036898">
        <w:t xml:space="preserve">, </w:t>
      </w:r>
      <w:r w:rsidR="00B86216">
        <w:t xml:space="preserve">reflecting </w:t>
      </w:r>
      <w:r w:rsidR="00E8070F">
        <w:t xml:space="preserve">both the </w:t>
      </w:r>
      <w:r w:rsidR="0014254C">
        <w:t xml:space="preserve">Government’s </w:t>
      </w:r>
      <w:r w:rsidR="00027EDD">
        <w:t>Safer Streets mission</w:t>
      </w:r>
      <w:r w:rsidR="00E8070F">
        <w:t xml:space="preserve"> and </w:t>
      </w:r>
      <w:r w:rsidR="004D30DC">
        <w:t xml:space="preserve">recommendations </w:t>
      </w:r>
      <w:r w:rsidR="00E8070F">
        <w:t xml:space="preserve">arising from recent </w:t>
      </w:r>
      <w:r w:rsidR="004D30DC">
        <w:t xml:space="preserve">national </w:t>
      </w:r>
      <w:r w:rsidR="008A1B42">
        <w:t>inquiries</w:t>
      </w:r>
      <w:r w:rsidR="00F32E36">
        <w:t>.</w:t>
      </w:r>
    </w:p>
    <w:p w14:paraId="249C48ED" w14:textId="77777777" w:rsidR="00F621E8" w:rsidRPr="00F558F2" w:rsidRDefault="00F621E8" w:rsidP="00F621E8">
      <w:pPr>
        <w:ind w:right="139"/>
        <w:jc w:val="both"/>
        <w:rPr>
          <w:sz w:val="18"/>
          <w:szCs w:val="18"/>
        </w:rPr>
      </w:pPr>
    </w:p>
    <w:p w14:paraId="576D52EE" w14:textId="627F9884" w:rsidR="00CD068D" w:rsidRDefault="00F621E8" w:rsidP="0053672C">
      <w:pPr>
        <w:ind w:right="139"/>
        <w:jc w:val="both"/>
      </w:pPr>
      <w:r w:rsidRPr="00F621E8">
        <w:t xml:space="preserve">I am </w:t>
      </w:r>
      <w:r w:rsidR="00E8070F">
        <w:t xml:space="preserve">equally </w:t>
      </w:r>
      <w:r w:rsidR="00442BF5">
        <w:t xml:space="preserve">grateful to the Panel for </w:t>
      </w:r>
      <w:r w:rsidRPr="00F621E8">
        <w:t>approv</w:t>
      </w:r>
      <w:r w:rsidR="00442BF5">
        <w:t xml:space="preserve">ing </w:t>
      </w:r>
      <w:r w:rsidRPr="00F621E8">
        <w:t>my propos</w:t>
      </w:r>
      <w:r w:rsidR="009C7064">
        <w:t xml:space="preserve">al to increase </w:t>
      </w:r>
      <w:r w:rsidR="00FC0421">
        <w:t xml:space="preserve">the policing precept to £285.15 for an average </w:t>
      </w:r>
      <w:r w:rsidR="00707A14">
        <w:t xml:space="preserve">Band D property </w:t>
      </w:r>
      <w:r w:rsidR="00CD068D">
        <w:t xml:space="preserve">- equivalent to </w:t>
      </w:r>
      <w:r w:rsidR="00707A14">
        <w:t xml:space="preserve">an increase of </w:t>
      </w:r>
      <w:r w:rsidR="00CD068D">
        <w:t>£1</w:t>
      </w:r>
      <w:r w:rsidR="005158DE">
        <w:t>5</w:t>
      </w:r>
      <w:r w:rsidR="00CD068D">
        <w:t xml:space="preserve"> per year</w:t>
      </w:r>
      <w:r w:rsidR="00EE5BD3">
        <w:t>, or 5.6%</w:t>
      </w:r>
      <w:r w:rsidR="00CD068D">
        <w:t>.</w:t>
      </w:r>
      <w:r w:rsidRPr="00F621E8">
        <w:t xml:space="preserve"> </w:t>
      </w:r>
      <w:r w:rsidR="000F0163">
        <w:t>Regrettab</w:t>
      </w:r>
      <w:r w:rsidR="004A3A3B">
        <w:t xml:space="preserve">ly, </w:t>
      </w:r>
      <w:r w:rsidR="00D92BEA">
        <w:t xml:space="preserve">2026/27 sees </w:t>
      </w:r>
      <w:r w:rsidR="004A3A3B">
        <w:t xml:space="preserve">a continued shift by the Government </w:t>
      </w:r>
      <w:r w:rsidR="00D92BEA">
        <w:t xml:space="preserve">away from providing central funding for policing to </w:t>
      </w:r>
      <w:r w:rsidR="00AF7F61">
        <w:t xml:space="preserve">placing a greater burden on </w:t>
      </w:r>
      <w:r w:rsidR="00D92BEA">
        <w:t>local taxpayers.</w:t>
      </w:r>
      <w:r w:rsidR="00EA3855">
        <w:t xml:space="preserve"> W</w:t>
      </w:r>
      <w:r w:rsidRPr="00F621E8">
        <w:t>hil</w:t>
      </w:r>
      <w:r w:rsidR="00141902">
        <w:t>e it is a</w:t>
      </w:r>
      <w:r w:rsidR="002C4452">
        <w:t xml:space="preserve">lways a </w:t>
      </w:r>
      <w:r w:rsidRPr="00F621E8">
        <w:t>difficult decision</w:t>
      </w:r>
      <w:r w:rsidR="00B61D2B">
        <w:t xml:space="preserve">, particularly </w:t>
      </w:r>
      <w:r w:rsidR="00141902">
        <w:t xml:space="preserve">given </w:t>
      </w:r>
      <w:r w:rsidR="00B61D2B">
        <w:t xml:space="preserve">the </w:t>
      </w:r>
      <w:r w:rsidR="00906624">
        <w:t xml:space="preserve">ongoing </w:t>
      </w:r>
      <w:r w:rsidR="00EC58F3">
        <w:t xml:space="preserve">cost-of-living </w:t>
      </w:r>
      <w:r w:rsidR="002C3C78">
        <w:t xml:space="preserve">pressures </w:t>
      </w:r>
      <w:r w:rsidR="00EC58F3">
        <w:t>fac</w:t>
      </w:r>
      <w:r w:rsidR="00906624">
        <w:t>ed by K</w:t>
      </w:r>
      <w:r w:rsidR="00EC58F3">
        <w:t xml:space="preserve">ent residents, </w:t>
      </w:r>
      <w:r w:rsidR="002C4452">
        <w:t xml:space="preserve">the increase is </w:t>
      </w:r>
      <w:r w:rsidR="00906624">
        <w:t xml:space="preserve">essential </w:t>
      </w:r>
      <w:r w:rsidR="00D31C3E">
        <w:t>t</w:t>
      </w:r>
      <w:r w:rsidR="00D31C3E" w:rsidRPr="00D31C3E">
        <w:t xml:space="preserve">o help mitigate </w:t>
      </w:r>
      <w:r w:rsidR="00075B5E">
        <w:t xml:space="preserve">the </w:t>
      </w:r>
      <w:r w:rsidR="00960082">
        <w:t xml:space="preserve">savings </w:t>
      </w:r>
      <w:r w:rsidR="005A20AB">
        <w:t xml:space="preserve">required </w:t>
      </w:r>
      <w:r w:rsidR="00A852A7">
        <w:t xml:space="preserve">of </w:t>
      </w:r>
      <w:r w:rsidR="005A20AB">
        <w:t>Kent Police</w:t>
      </w:r>
      <w:r w:rsidR="003F24F3">
        <w:t xml:space="preserve"> </w:t>
      </w:r>
      <w:r w:rsidR="0043276C">
        <w:t xml:space="preserve">and to </w:t>
      </w:r>
      <w:r w:rsidR="003939AA">
        <w:t xml:space="preserve">maintain </w:t>
      </w:r>
      <w:r w:rsidR="00594990">
        <w:t xml:space="preserve">the </w:t>
      </w:r>
      <w:r w:rsidR="00E62CFA">
        <w:t>strong performance</w:t>
      </w:r>
      <w:r w:rsidR="00217862">
        <w:t xml:space="preserve"> </w:t>
      </w:r>
      <w:r w:rsidR="00E40619">
        <w:t xml:space="preserve">the </w:t>
      </w:r>
      <w:r w:rsidR="00F920E9">
        <w:t xml:space="preserve">public </w:t>
      </w:r>
      <w:r w:rsidR="001966EE">
        <w:t>rightly expect</w:t>
      </w:r>
      <w:r w:rsidR="00F920E9">
        <w:t>s</w:t>
      </w:r>
      <w:r w:rsidR="00E62CFA">
        <w:t>.</w:t>
      </w:r>
    </w:p>
    <w:p w14:paraId="3A02B6E0" w14:textId="77777777" w:rsidR="00CD068D" w:rsidRPr="00F558F2" w:rsidRDefault="00CD068D" w:rsidP="0053672C">
      <w:pPr>
        <w:ind w:right="139"/>
        <w:jc w:val="both"/>
        <w:rPr>
          <w:sz w:val="18"/>
          <w:szCs w:val="18"/>
        </w:rPr>
      </w:pPr>
    </w:p>
    <w:p w14:paraId="59419104" w14:textId="62935AED" w:rsidR="0053672C" w:rsidRDefault="00E32058" w:rsidP="0053672C">
      <w:pPr>
        <w:ind w:right="139"/>
        <w:jc w:val="both"/>
      </w:pPr>
      <w:r>
        <w:t>K</w:t>
      </w:r>
      <w:r w:rsidR="0092691F">
        <w:t>ent will</w:t>
      </w:r>
      <w:r w:rsidR="001966EE">
        <w:t>,</w:t>
      </w:r>
      <w:r w:rsidR="0092691F">
        <w:t xml:space="preserve"> </w:t>
      </w:r>
      <w:r>
        <w:t>however</w:t>
      </w:r>
      <w:r w:rsidR="001966EE">
        <w:t>,</w:t>
      </w:r>
      <w:r>
        <w:t xml:space="preserve"> </w:t>
      </w:r>
      <w:r w:rsidR="0092691F">
        <w:t xml:space="preserve">benefit from an additional </w:t>
      </w:r>
      <w:r w:rsidR="00BA344A">
        <w:t>£1.2m of funding from the Home Office</w:t>
      </w:r>
      <w:r w:rsidR="00AC18AE">
        <w:t>,</w:t>
      </w:r>
      <w:r>
        <w:t xml:space="preserve"> which is </w:t>
      </w:r>
      <w:r w:rsidR="00AC18AE">
        <w:t>welcome</w:t>
      </w:r>
      <w:r w:rsidR="00BA344A">
        <w:t xml:space="preserve">. </w:t>
      </w:r>
      <w:r w:rsidR="00520142">
        <w:t xml:space="preserve">This will </w:t>
      </w:r>
      <w:r w:rsidR="00AC18AE">
        <w:t>support the deployme</w:t>
      </w:r>
      <w:r w:rsidR="00C112CD">
        <w:t xml:space="preserve">nt of a </w:t>
      </w:r>
      <w:r w:rsidR="00520142">
        <w:t xml:space="preserve">further 43 police officers </w:t>
      </w:r>
      <w:r w:rsidR="00C112CD">
        <w:t xml:space="preserve">into </w:t>
      </w:r>
      <w:r w:rsidR="00E91E60">
        <w:t>Neighbourhood</w:t>
      </w:r>
      <w:r w:rsidR="00F64EBE">
        <w:t xml:space="preserve"> Policing</w:t>
      </w:r>
      <w:r w:rsidR="00CB2AB7">
        <w:t xml:space="preserve">, </w:t>
      </w:r>
      <w:r w:rsidR="00561E5F">
        <w:t xml:space="preserve">in addition to </w:t>
      </w:r>
      <w:r w:rsidR="00FB4E0C">
        <w:t xml:space="preserve">the </w:t>
      </w:r>
      <w:r w:rsidR="00CB2AB7">
        <w:t xml:space="preserve">65 delivered this year. </w:t>
      </w:r>
      <w:r w:rsidR="00FB4E0C">
        <w:t>By the e</w:t>
      </w:r>
      <w:r w:rsidR="009128AB">
        <w:t xml:space="preserve">nd of 2026/27, </w:t>
      </w:r>
      <w:r w:rsidR="00FB4E0C">
        <w:t xml:space="preserve">this </w:t>
      </w:r>
      <w:r w:rsidR="00561E5F">
        <w:t xml:space="preserve">will </w:t>
      </w:r>
      <w:r w:rsidR="00035ACE">
        <w:t xml:space="preserve">result in </w:t>
      </w:r>
      <w:r w:rsidR="00F824AF">
        <w:t xml:space="preserve">an </w:t>
      </w:r>
      <w:r w:rsidR="00CB2AB7">
        <w:t xml:space="preserve">additional </w:t>
      </w:r>
      <w:r w:rsidR="009128AB">
        <w:t xml:space="preserve">108 officers </w:t>
      </w:r>
      <w:r w:rsidR="00477717">
        <w:t>working in local neighbourhoods</w:t>
      </w:r>
      <w:r w:rsidR="00F824AF">
        <w:t>,</w:t>
      </w:r>
      <w:r w:rsidR="00477717">
        <w:t xml:space="preserve"> tackling </w:t>
      </w:r>
      <w:r w:rsidR="00F824AF">
        <w:t xml:space="preserve">antisocial behaviour </w:t>
      </w:r>
      <w:r w:rsidR="00477717">
        <w:t xml:space="preserve">and </w:t>
      </w:r>
      <w:r w:rsidR="00A5764E">
        <w:t xml:space="preserve">responding to </w:t>
      </w:r>
      <w:r w:rsidR="00477717">
        <w:t>community concerns.</w:t>
      </w:r>
    </w:p>
    <w:p w14:paraId="20296F47" w14:textId="7F4E7D44" w:rsidR="004C210C" w:rsidRPr="00F558F2" w:rsidRDefault="004C210C" w:rsidP="0053672C">
      <w:pPr>
        <w:ind w:right="139"/>
        <w:jc w:val="both"/>
        <w:rPr>
          <w:sz w:val="18"/>
          <w:szCs w:val="18"/>
        </w:rPr>
      </w:pPr>
    </w:p>
    <w:p w14:paraId="0128A4ED" w14:textId="089186DB" w:rsidR="004C210C" w:rsidRDefault="00D44B58" w:rsidP="0053672C">
      <w:pPr>
        <w:ind w:right="139"/>
        <w:jc w:val="both"/>
      </w:pPr>
      <w:r>
        <w:t>Once again</w:t>
      </w:r>
      <w:r w:rsidR="00A5764E">
        <w:t xml:space="preserve">, I would like to express my thanks to Panel Members for </w:t>
      </w:r>
      <w:r w:rsidR="00FA1D05">
        <w:t xml:space="preserve">their continued </w:t>
      </w:r>
      <w:r w:rsidR="005730CE">
        <w:t>s</w:t>
      </w:r>
      <w:r w:rsidR="007659DA">
        <w:t>upport</w:t>
      </w:r>
      <w:r w:rsidR="004C210C">
        <w:t>.</w:t>
      </w:r>
    </w:p>
    <w:p w14:paraId="7FE34B93" w14:textId="77777777" w:rsidR="00F621E8" w:rsidRPr="00F558F2" w:rsidRDefault="00F621E8" w:rsidP="00F621E8">
      <w:pPr>
        <w:ind w:right="139"/>
        <w:jc w:val="both"/>
        <w:rPr>
          <w:sz w:val="18"/>
          <w:szCs w:val="18"/>
        </w:rPr>
      </w:pPr>
    </w:p>
    <w:p w14:paraId="4662F1FA" w14:textId="1AFC3DAB" w:rsidR="000B0D31" w:rsidRPr="00F621E8" w:rsidRDefault="000B0D31" w:rsidP="007B6685">
      <w:pPr>
        <w:spacing w:line="276" w:lineRule="auto"/>
      </w:pPr>
      <w:r w:rsidRPr="00F621E8">
        <w:t>Yours sincerely</w:t>
      </w:r>
    </w:p>
    <w:p w14:paraId="5D609E9D" w14:textId="403397DB" w:rsidR="008D78DF" w:rsidRDefault="0031494A" w:rsidP="007B668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6F34AA55" wp14:editId="35E53E01">
                <wp:simplePos x="0" y="0"/>
                <wp:positionH relativeFrom="column">
                  <wp:posOffset>7592</wp:posOffset>
                </wp:positionH>
                <wp:positionV relativeFrom="paragraph">
                  <wp:posOffset>144808</wp:posOffset>
                </wp:positionV>
                <wp:extent cx="1268399" cy="516835"/>
                <wp:effectExtent l="0" t="0" r="27305" b="17145"/>
                <wp:wrapNone/>
                <wp:docPr id="211605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399" cy="5168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07C0E" id="Rectangle 1" o:spid="_x0000_s1026" style="position:absolute;margin-left:.6pt;margin-top:11.4pt;width:99.85pt;height:40.7pt;z-index:251656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" fillcolor="black [3213]" strokecolor="black [3213]" strokeweight="2pt"/>
            </w:pict>
          </mc:Fallback>
        </mc:AlternateContent>
      </w:r>
    </w:p>
    <w:p w14:paraId="15EE96E6" w14:textId="3DFD79BA" w:rsidR="00820D81" w:rsidRPr="00F621E8" w:rsidRDefault="00820D81" w:rsidP="007B6685">
      <w:pPr>
        <w:spacing w:line="276" w:lineRule="auto"/>
      </w:pPr>
    </w:p>
    <w:p w14:paraId="666662B1" w14:textId="4A9C30DF" w:rsidR="008D78DF" w:rsidRDefault="008D78DF" w:rsidP="007B6685">
      <w:pPr>
        <w:spacing w:line="276" w:lineRule="auto"/>
      </w:pPr>
    </w:p>
    <w:p w14:paraId="650BA87C" w14:textId="77777777" w:rsidR="00F558F2" w:rsidRPr="00F621E8" w:rsidRDefault="00F558F2" w:rsidP="007B6685">
      <w:pPr>
        <w:spacing w:line="276" w:lineRule="auto"/>
      </w:pPr>
    </w:p>
    <w:p w14:paraId="3E7CB7B3" w14:textId="77777777" w:rsidR="00820D81" w:rsidRDefault="00820D81" w:rsidP="007B6685">
      <w:pPr>
        <w:spacing w:line="276" w:lineRule="auto"/>
        <w:rPr>
          <w:b/>
          <w:bCs/>
        </w:rPr>
      </w:pPr>
    </w:p>
    <w:p w14:paraId="0CED38B7" w14:textId="6F663143" w:rsidR="000B0D31" w:rsidRPr="00F621E8" w:rsidRDefault="00F621E8" w:rsidP="007B6685">
      <w:pPr>
        <w:spacing w:line="276" w:lineRule="auto"/>
        <w:rPr>
          <w:b/>
          <w:bCs/>
        </w:rPr>
      </w:pPr>
      <w:r w:rsidRPr="00F621E8">
        <w:rPr>
          <w:b/>
          <w:bCs/>
        </w:rPr>
        <w:t>Matthew Scott</w:t>
      </w:r>
    </w:p>
    <w:p w14:paraId="6A884561" w14:textId="427FAABF" w:rsidR="00ED165D" w:rsidRDefault="00F621E8" w:rsidP="00F558F2">
      <w:pPr>
        <w:spacing w:line="276" w:lineRule="auto"/>
      </w:pPr>
      <w:r w:rsidRPr="00F621E8">
        <w:rPr>
          <w:b/>
          <w:bCs/>
        </w:rPr>
        <w:t>Kent Police and Crime Commissioner</w:t>
      </w:r>
    </w:p>
    <w:sectPr w:rsidR="00ED165D" w:rsidSect="00D44B58">
      <w:type w:val="continuous"/>
      <w:pgSz w:w="11906" w:h="16838" w:code="9"/>
      <w:pgMar w:top="851" w:right="849" w:bottom="284" w:left="851" w:header="72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3463" w14:textId="77777777" w:rsidR="00FC1010" w:rsidRDefault="00FC1010" w:rsidP="00BB2FC8">
      <w:r>
        <w:separator/>
      </w:r>
    </w:p>
  </w:endnote>
  <w:endnote w:type="continuationSeparator" w:id="0">
    <w:p w14:paraId="1D07338F" w14:textId="77777777" w:rsidR="00FC1010" w:rsidRDefault="00FC1010" w:rsidP="00B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5BB5" w14:textId="77777777" w:rsidR="0081700A" w:rsidRDefault="00817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A121" w14:textId="77777777" w:rsidR="0081700A" w:rsidRDefault="00817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7A7B" w14:textId="77777777" w:rsidR="0081700A" w:rsidRDefault="00817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269B" w14:textId="77777777" w:rsidR="00FC1010" w:rsidRDefault="00FC1010" w:rsidP="00BB2FC8">
      <w:r>
        <w:separator/>
      </w:r>
    </w:p>
  </w:footnote>
  <w:footnote w:type="continuationSeparator" w:id="0">
    <w:p w14:paraId="0B3635E8" w14:textId="77777777" w:rsidR="00FC1010" w:rsidRDefault="00FC1010" w:rsidP="00BB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3C64" w14:textId="77777777" w:rsidR="00306003" w:rsidRDefault="007C16BB">
    <w:pPr>
      <w:pStyle w:val="Header"/>
    </w:pPr>
    <w:r>
      <w:rPr>
        <w:noProof/>
      </w:rPr>
      <w:pict w14:anchorId="0DBA1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6032" o:spid="_x0000_s1032" type="#_x0000_t75" style="position:absolute;margin-left:0;margin-top:0;width:704pt;height:514pt;z-index:-251657216;mso-position-horizontal:center;mso-position-horizontal-relative:margin;mso-position-vertical:center;mso-position-vertical-relative:margin" o:allowincell="f">
          <v:imagedata r:id="rId1" o:title="GREY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FE41" w14:textId="77777777" w:rsidR="00C021CA" w:rsidRDefault="007C16BB" w:rsidP="00C021CA">
    <w:pPr>
      <w:pStyle w:val="Header"/>
      <w:tabs>
        <w:tab w:val="right" w:pos="10348"/>
      </w:tabs>
      <w:ind w:right="-144"/>
      <w:rPr>
        <w:rFonts w:ascii="Arial" w:hAnsi="Arial" w:cs="Arial"/>
        <w:color w:val="FF0000"/>
        <w:sz w:val="36"/>
        <w:szCs w:val="36"/>
      </w:rPr>
    </w:pPr>
    <w:r>
      <w:rPr>
        <w:rFonts w:ascii="Arial" w:hAnsi="Arial" w:cs="Arial"/>
        <w:noProof/>
        <w:color w:val="FF0000"/>
        <w:sz w:val="36"/>
        <w:szCs w:val="36"/>
      </w:rPr>
      <w:pict w14:anchorId="38067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6033" o:spid="_x0000_s1033" type="#_x0000_t75" style="position:absolute;margin-left:0;margin-top:0;width:704pt;height:514pt;z-index:-251656192;mso-position-horizontal:center;mso-position-horizontal-relative:margin;mso-position-vertical:center;mso-position-vertical-relative:margin" o:allowincell="f">
          <v:imagedata r:id="rId1" o:title="GREY WATERMARK"/>
          <w10:wrap anchorx="margin" anchory="margin"/>
        </v:shape>
      </w:pict>
    </w:r>
  </w:p>
  <w:p w14:paraId="2D7CE565" w14:textId="77777777" w:rsidR="00C021CA" w:rsidRDefault="00C021CA" w:rsidP="00C56F24">
    <w:pPr>
      <w:pStyle w:val="Header"/>
      <w:tabs>
        <w:tab w:val="right" w:pos="10348"/>
      </w:tabs>
      <w:ind w:right="-144"/>
      <w:rPr>
        <w:rFonts w:ascii="Arial" w:hAnsi="Arial" w:cs="Arial"/>
        <w:color w:val="FF0000"/>
        <w:sz w:val="36"/>
        <w:szCs w:val="36"/>
      </w:rPr>
    </w:pPr>
  </w:p>
  <w:p w14:paraId="2B792F2E" w14:textId="77777777" w:rsidR="00C021CA" w:rsidRPr="00F60AA0" w:rsidRDefault="00C021CA" w:rsidP="00C56F24">
    <w:pPr>
      <w:pStyle w:val="Header"/>
      <w:tabs>
        <w:tab w:val="right" w:pos="10348"/>
      </w:tabs>
      <w:ind w:right="-144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7DEC" w14:textId="77777777" w:rsidR="00306003" w:rsidRDefault="007C16BB">
    <w:pPr>
      <w:pStyle w:val="Header"/>
    </w:pPr>
    <w:r>
      <w:rPr>
        <w:noProof/>
      </w:rPr>
      <w:pict w14:anchorId="6A0D2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6031" o:spid="_x0000_s1031" type="#_x0000_t75" style="position:absolute;margin-left:0;margin-top:0;width:704pt;height:514pt;z-index:-251658240;mso-position-horizontal:center;mso-position-horizontal-relative:margin;mso-position-vertical:center;mso-position-vertical-relative:margin" o:allowincell="f">
          <v:imagedata r:id="rId1" o:title="GREY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3576"/>
    <w:multiLevelType w:val="hybridMultilevel"/>
    <w:tmpl w:val="5A96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7D4A"/>
    <w:multiLevelType w:val="hybridMultilevel"/>
    <w:tmpl w:val="BDD895C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9B4D9D"/>
    <w:multiLevelType w:val="hybridMultilevel"/>
    <w:tmpl w:val="30D6F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8169711">
    <w:abstractNumId w:val="0"/>
  </w:num>
  <w:num w:numId="2" w16cid:durableId="2059358444">
    <w:abstractNumId w:val="1"/>
  </w:num>
  <w:num w:numId="3" w16cid:durableId="1843009015">
    <w:abstractNumId w:val="0"/>
  </w:num>
  <w:num w:numId="4" w16cid:durableId="1644895299">
    <w:abstractNumId w:val="1"/>
  </w:num>
  <w:num w:numId="5" w16cid:durableId="147432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EB"/>
    <w:rsid w:val="00007252"/>
    <w:rsid w:val="00021CB5"/>
    <w:rsid w:val="00027EDD"/>
    <w:rsid w:val="00033EB9"/>
    <w:rsid w:val="00035ACE"/>
    <w:rsid w:val="00036898"/>
    <w:rsid w:val="00054C6A"/>
    <w:rsid w:val="00072635"/>
    <w:rsid w:val="00075B5E"/>
    <w:rsid w:val="000801AC"/>
    <w:rsid w:val="000A3336"/>
    <w:rsid w:val="000B0D31"/>
    <w:rsid w:val="000B649F"/>
    <w:rsid w:val="000E6F1F"/>
    <w:rsid w:val="000F0163"/>
    <w:rsid w:val="0010752D"/>
    <w:rsid w:val="00120569"/>
    <w:rsid w:val="00125844"/>
    <w:rsid w:val="00125B97"/>
    <w:rsid w:val="001344DB"/>
    <w:rsid w:val="00136DE5"/>
    <w:rsid w:val="00141902"/>
    <w:rsid w:val="0014254C"/>
    <w:rsid w:val="0017540A"/>
    <w:rsid w:val="0019157E"/>
    <w:rsid w:val="001932E3"/>
    <w:rsid w:val="001966EE"/>
    <w:rsid w:val="001B01DC"/>
    <w:rsid w:val="001B16C6"/>
    <w:rsid w:val="001C2ABD"/>
    <w:rsid w:val="001C5050"/>
    <w:rsid w:val="001C7585"/>
    <w:rsid w:val="001D1AD9"/>
    <w:rsid w:val="001E1021"/>
    <w:rsid w:val="001F082A"/>
    <w:rsid w:val="001F52DE"/>
    <w:rsid w:val="001F7E92"/>
    <w:rsid w:val="00217862"/>
    <w:rsid w:val="00225B65"/>
    <w:rsid w:val="00233A24"/>
    <w:rsid w:val="00261047"/>
    <w:rsid w:val="00264664"/>
    <w:rsid w:val="00277387"/>
    <w:rsid w:val="0029771D"/>
    <w:rsid w:val="002B460C"/>
    <w:rsid w:val="002C3C78"/>
    <w:rsid w:val="002C4452"/>
    <w:rsid w:val="002C4B7D"/>
    <w:rsid w:val="002D79BF"/>
    <w:rsid w:val="002F3735"/>
    <w:rsid w:val="0030118E"/>
    <w:rsid w:val="00306003"/>
    <w:rsid w:val="00311AB7"/>
    <w:rsid w:val="0031494A"/>
    <w:rsid w:val="003939AA"/>
    <w:rsid w:val="003B02F0"/>
    <w:rsid w:val="003D6579"/>
    <w:rsid w:val="003F24F3"/>
    <w:rsid w:val="00415741"/>
    <w:rsid w:val="004162EA"/>
    <w:rsid w:val="004208E6"/>
    <w:rsid w:val="004240E6"/>
    <w:rsid w:val="0043276C"/>
    <w:rsid w:val="00432BED"/>
    <w:rsid w:val="00435157"/>
    <w:rsid w:val="00442BF5"/>
    <w:rsid w:val="00445772"/>
    <w:rsid w:val="004615B7"/>
    <w:rsid w:val="00473FDD"/>
    <w:rsid w:val="00477717"/>
    <w:rsid w:val="004841BD"/>
    <w:rsid w:val="004A3A3B"/>
    <w:rsid w:val="004C210C"/>
    <w:rsid w:val="004D30DC"/>
    <w:rsid w:val="004E0D27"/>
    <w:rsid w:val="004F6F1C"/>
    <w:rsid w:val="005158DE"/>
    <w:rsid w:val="00520142"/>
    <w:rsid w:val="00520EE2"/>
    <w:rsid w:val="00524060"/>
    <w:rsid w:val="0052601B"/>
    <w:rsid w:val="00526E65"/>
    <w:rsid w:val="00535AC8"/>
    <w:rsid w:val="0053672C"/>
    <w:rsid w:val="00543EBE"/>
    <w:rsid w:val="0054471E"/>
    <w:rsid w:val="00561E5F"/>
    <w:rsid w:val="00565195"/>
    <w:rsid w:val="005730CE"/>
    <w:rsid w:val="005750CF"/>
    <w:rsid w:val="00594990"/>
    <w:rsid w:val="005A20AB"/>
    <w:rsid w:val="005A58D2"/>
    <w:rsid w:val="005A5C2F"/>
    <w:rsid w:val="005A614F"/>
    <w:rsid w:val="005A6268"/>
    <w:rsid w:val="005B75C1"/>
    <w:rsid w:val="005C2BF6"/>
    <w:rsid w:val="005D5FDA"/>
    <w:rsid w:val="005E7D03"/>
    <w:rsid w:val="006539CC"/>
    <w:rsid w:val="00671671"/>
    <w:rsid w:val="006751D8"/>
    <w:rsid w:val="006866D5"/>
    <w:rsid w:val="00692E2A"/>
    <w:rsid w:val="006D0D5C"/>
    <w:rsid w:val="00700DFD"/>
    <w:rsid w:val="00707A14"/>
    <w:rsid w:val="00715680"/>
    <w:rsid w:val="00736696"/>
    <w:rsid w:val="00744AF8"/>
    <w:rsid w:val="007659DA"/>
    <w:rsid w:val="00774B31"/>
    <w:rsid w:val="007907A6"/>
    <w:rsid w:val="007B6685"/>
    <w:rsid w:val="007C16BB"/>
    <w:rsid w:val="007D271F"/>
    <w:rsid w:val="007D7CC8"/>
    <w:rsid w:val="007E1ACB"/>
    <w:rsid w:val="0080206D"/>
    <w:rsid w:val="0081700A"/>
    <w:rsid w:val="00820D81"/>
    <w:rsid w:val="0082364B"/>
    <w:rsid w:val="00834A1E"/>
    <w:rsid w:val="008558FB"/>
    <w:rsid w:val="0086520C"/>
    <w:rsid w:val="008A1B42"/>
    <w:rsid w:val="008B00F3"/>
    <w:rsid w:val="008C1148"/>
    <w:rsid w:val="008C1CED"/>
    <w:rsid w:val="008D11D9"/>
    <w:rsid w:val="008D78DF"/>
    <w:rsid w:val="008E0C4F"/>
    <w:rsid w:val="008F28DF"/>
    <w:rsid w:val="00906624"/>
    <w:rsid w:val="009128AB"/>
    <w:rsid w:val="009208B7"/>
    <w:rsid w:val="0092691F"/>
    <w:rsid w:val="00926A6E"/>
    <w:rsid w:val="00951F14"/>
    <w:rsid w:val="00960082"/>
    <w:rsid w:val="009B2CBB"/>
    <w:rsid w:val="009C7064"/>
    <w:rsid w:val="00A05529"/>
    <w:rsid w:val="00A31F71"/>
    <w:rsid w:val="00A526DB"/>
    <w:rsid w:val="00A53620"/>
    <w:rsid w:val="00A5764E"/>
    <w:rsid w:val="00A60B87"/>
    <w:rsid w:val="00A6323C"/>
    <w:rsid w:val="00A81BEB"/>
    <w:rsid w:val="00A81F5F"/>
    <w:rsid w:val="00A845CF"/>
    <w:rsid w:val="00A852A7"/>
    <w:rsid w:val="00A876C4"/>
    <w:rsid w:val="00AB172A"/>
    <w:rsid w:val="00AB2367"/>
    <w:rsid w:val="00AC18AE"/>
    <w:rsid w:val="00AF1F14"/>
    <w:rsid w:val="00AF2027"/>
    <w:rsid w:val="00AF7F61"/>
    <w:rsid w:val="00B12DCA"/>
    <w:rsid w:val="00B24158"/>
    <w:rsid w:val="00B32A5C"/>
    <w:rsid w:val="00B33E58"/>
    <w:rsid w:val="00B61D2B"/>
    <w:rsid w:val="00B70057"/>
    <w:rsid w:val="00B86216"/>
    <w:rsid w:val="00B94017"/>
    <w:rsid w:val="00BA344A"/>
    <w:rsid w:val="00BB2FC8"/>
    <w:rsid w:val="00BD63D9"/>
    <w:rsid w:val="00BE7DCD"/>
    <w:rsid w:val="00C021CA"/>
    <w:rsid w:val="00C112CD"/>
    <w:rsid w:val="00C24229"/>
    <w:rsid w:val="00C301E4"/>
    <w:rsid w:val="00C30F53"/>
    <w:rsid w:val="00C40E15"/>
    <w:rsid w:val="00C466CF"/>
    <w:rsid w:val="00C777EA"/>
    <w:rsid w:val="00C87A34"/>
    <w:rsid w:val="00CA75ED"/>
    <w:rsid w:val="00CB2AB7"/>
    <w:rsid w:val="00CC303E"/>
    <w:rsid w:val="00CC5BA4"/>
    <w:rsid w:val="00CC6408"/>
    <w:rsid w:val="00CD042C"/>
    <w:rsid w:val="00CD068D"/>
    <w:rsid w:val="00CD1959"/>
    <w:rsid w:val="00CD1E8A"/>
    <w:rsid w:val="00CF5BAC"/>
    <w:rsid w:val="00D152E7"/>
    <w:rsid w:val="00D174B9"/>
    <w:rsid w:val="00D215BE"/>
    <w:rsid w:val="00D31C3E"/>
    <w:rsid w:val="00D44B58"/>
    <w:rsid w:val="00D54FA9"/>
    <w:rsid w:val="00D92BEA"/>
    <w:rsid w:val="00DA5E41"/>
    <w:rsid w:val="00DA610C"/>
    <w:rsid w:val="00DA7178"/>
    <w:rsid w:val="00DB1F48"/>
    <w:rsid w:val="00E05135"/>
    <w:rsid w:val="00E1273E"/>
    <w:rsid w:val="00E24D34"/>
    <w:rsid w:val="00E32058"/>
    <w:rsid w:val="00E35D3B"/>
    <w:rsid w:val="00E40619"/>
    <w:rsid w:val="00E60C9C"/>
    <w:rsid w:val="00E62CFA"/>
    <w:rsid w:val="00E666B3"/>
    <w:rsid w:val="00E8070F"/>
    <w:rsid w:val="00E81E09"/>
    <w:rsid w:val="00E83C8D"/>
    <w:rsid w:val="00E916EE"/>
    <w:rsid w:val="00E91E60"/>
    <w:rsid w:val="00EA25F7"/>
    <w:rsid w:val="00EA3855"/>
    <w:rsid w:val="00EB207E"/>
    <w:rsid w:val="00EC266A"/>
    <w:rsid w:val="00EC58F3"/>
    <w:rsid w:val="00ED165D"/>
    <w:rsid w:val="00EE5BD3"/>
    <w:rsid w:val="00EF12F9"/>
    <w:rsid w:val="00EF2BD3"/>
    <w:rsid w:val="00F21918"/>
    <w:rsid w:val="00F24C0A"/>
    <w:rsid w:val="00F319EF"/>
    <w:rsid w:val="00F32E36"/>
    <w:rsid w:val="00F558F2"/>
    <w:rsid w:val="00F60434"/>
    <w:rsid w:val="00F621E8"/>
    <w:rsid w:val="00F64EBE"/>
    <w:rsid w:val="00F65149"/>
    <w:rsid w:val="00F7746E"/>
    <w:rsid w:val="00F824AF"/>
    <w:rsid w:val="00F920E9"/>
    <w:rsid w:val="00FA1D05"/>
    <w:rsid w:val="00FA32AF"/>
    <w:rsid w:val="00FA5AFE"/>
    <w:rsid w:val="00FB4E0C"/>
    <w:rsid w:val="00FC01A9"/>
    <w:rsid w:val="00FC0421"/>
    <w:rsid w:val="00F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F1DAC"/>
  <w15:docId w15:val="{3DD80AF6-D1A1-4040-B7E9-6A3A93F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119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01">
    <w:name w:val="text01"/>
    <w:basedOn w:val="Normal"/>
    <w:rsid w:val="005C2BF6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021C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021CA"/>
    <w:rPr>
      <w:lang w:val="en-GB"/>
    </w:rPr>
  </w:style>
  <w:style w:type="paragraph" w:styleId="Footer">
    <w:name w:val="footer"/>
    <w:basedOn w:val="Normal"/>
    <w:link w:val="FooterChar"/>
    <w:unhideWhenUsed/>
    <w:rsid w:val="00C021C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C021C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021C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B0D31"/>
    <w:rPr>
      <w:rFonts w:ascii="Arial" w:eastAsia="Arial" w:hAnsi="Arial" w:cs="Arial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5F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ersonalData xmlns="12027084-fd86-4dce-99a2-a4f647ec8a2b" xsi:nil="true"/>
    <ReviewDate xmlns="12027084-fd86-4dce-99a2-a4f647ec8a2b" xsi:nil="true"/>
    <PaperNo_x002e_ xmlns="12027084-fd86-4dce-99a2-a4f647ec8a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6" ma:contentTypeDescription="Create a new document." ma:contentTypeScope="" ma:versionID="701321b78613f7596a6fa1660f7db71a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b3d7d4d1d5d5860e09b2795a96d2ccd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594F0-8CC6-4A6B-9D54-9A7734CC9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F8926-4392-4FCB-B3C2-23BC9932BFCC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customXml/itemProps3.xml><?xml version="1.0" encoding="utf-8"?>
<ds:datastoreItem xmlns:ds="http://schemas.openxmlformats.org/officeDocument/2006/customXml" ds:itemID="{81D271C8-BB24-4061-84BF-643561767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1F994-6F5A-483A-A9DE-347FC905B0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Scott 46058860</dc:creator>
  <cp:lastModifiedBy>Neil Wickens 46052972</cp:lastModifiedBy>
  <cp:revision>4</cp:revision>
  <cp:lastPrinted>2026-03-10T16:22:00Z</cp:lastPrinted>
  <dcterms:created xsi:type="dcterms:W3CDTF">2026-03-10T18:03:00Z</dcterms:created>
  <dcterms:modified xsi:type="dcterms:W3CDTF">2026-03-10T18:37:00Z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2021-07-05T00:00:00Z</vt:filetime>
  </property>
  <property fmtid="{D5CDD505-2E9C-101B-9397-08002B2CF9AE}" pid="5" name="ContentTypeId">
    <vt:lpwstr>0x01010079BD18C2CDB33D469BF3422450248DD0</vt:lpwstr>
  </property>
  <property fmtid="{D5CDD505-2E9C-101B-9397-08002B2CF9AE}" pid="6" name="Order">
    <vt:r8>48932200</vt:r8>
  </property>
  <property fmtid="{D5CDD505-2E9C-101B-9397-08002B2CF9AE}" pid="7" name="MSIP_Label_8f716d1d-13e1-4569-9dd0-bef6621415c1_Enabled">
    <vt:lpwstr>true</vt:lpwstr>
  </property>
  <property fmtid="{D5CDD505-2E9C-101B-9397-08002B2CF9AE}" pid="8" name="MSIP_Label_8f716d1d-13e1-4569-9dd0-bef6621415c1_SetDate">
    <vt:lpwstr>2023-02-21T12:41:30Z</vt:lpwstr>
  </property>
  <property fmtid="{D5CDD505-2E9C-101B-9397-08002B2CF9AE}" pid="9" name="MSIP_Label_8f716d1d-13e1-4569-9dd0-bef6621415c1_Method">
    <vt:lpwstr>Standard</vt:lpwstr>
  </property>
  <property fmtid="{D5CDD505-2E9C-101B-9397-08002B2CF9AE}" pid="10" name="MSIP_Label_8f716d1d-13e1-4569-9dd0-bef6621415c1_Name">
    <vt:lpwstr>OFFICIAL</vt:lpwstr>
  </property>
  <property fmtid="{D5CDD505-2E9C-101B-9397-08002B2CF9AE}" pid="11" name="MSIP_Label_8f716d1d-13e1-4569-9dd0-bef6621415c1_SiteId">
    <vt:lpwstr>f31b07f0-9cf9-40db-964d-6ff986a97e3d</vt:lpwstr>
  </property>
  <property fmtid="{D5CDD505-2E9C-101B-9397-08002B2CF9AE}" pid="12" name="MSIP_Label_8f716d1d-13e1-4569-9dd0-bef6621415c1_ActionId">
    <vt:lpwstr>c5407e32-68bc-4abf-93cf-dc0a39cd9386</vt:lpwstr>
  </property>
  <property fmtid="{D5CDD505-2E9C-101B-9397-08002B2CF9AE}" pid="13" name="MSIP_Label_8f716d1d-13e1-4569-9dd0-bef6621415c1_ContentBits">
    <vt:lpwstr>0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