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6D38" w14:textId="45E13675" w:rsidR="009E3BE9" w:rsidRPr="00CA6B66" w:rsidRDefault="00504C50" w:rsidP="00C97662">
      <w:pPr>
        <w:spacing w:before="240" w:after="0"/>
        <w:jc w:val="right"/>
        <w:rPr>
          <w:rFonts w:ascii="Arial" w:hAnsi="Arial" w:cs="Arial"/>
          <w:sz w:val="52"/>
          <w:szCs w:val="52"/>
        </w:rPr>
      </w:pPr>
      <w:r w:rsidRPr="447592BF">
        <w:rPr>
          <w:rFonts w:ascii="Arial" w:hAnsi="Arial" w:cs="Arial"/>
          <w:sz w:val="52"/>
          <w:szCs w:val="52"/>
        </w:rPr>
        <w:t>M</w:t>
      </w:r>
      <w:r w:rsidR="4CA2BFD1" w:rsidRPr="447592BF">
        <w:rPr>
          <w:rFonts w:ascii="Arial" w:hAnsi="Arial" w:cs="Arial"/>
          <w:sz w:val="52"/>
          <w:szCs w:val="52"/>
        </w:rPr>
        <w:t>EETING NOTE</w:t>
      </w:r>
      <w:r w:rsidRPr="447592BF">
        <w:rPr>
          <w:rFonts w:ascii="Arial" w:hAnsi="Arial" w:cs="Arial"/>
          <w:sz w:val="52"/>
          <w:szCs w:val="52"/>
        </w:rPr>
        <w:t>S</w:t>
      </w:r>
    </w:p>
    <w:tbl>
      <w:tblPr>
        <w:tblW w:w="10348" w:type="dxa"/>
        <w:tblInd w:w="142" w:type="dxa"/>
        <w:tblLook w:val="00A0" w:firstRow="1" w:lastRow="0" w:firstColumn="1" w:lastColumn="0" w:noHBand="0" w:noVBand="0"/>
      </w:tblPr>
      <w:tblGrid>
        <w:gridCol w:w="522"/>
        <w:gridCol w:w="1266"/>
        <w:gridCol w:w="8560"/>
      </w:tblGrid>
      <w:tr w:rsidR="000B22D3" w:rsidRPr="00D6094F" w14:paraId="6DAC6720" w14:textId="77777777" w:rsidTr="00E761BB">
        <w:tc>
          <w:tcPr>
            <w:tcW w:w="1655" w:type="dxa"/>
            <w:gridSpan w:val="2"/>
          </w:tcPr>
          <w:p w14:paraId="30B7A907" w14:textId="77777777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8693" w:type="dxa"/>
          </w:tcPr>
          <w:p w14:paraId="10DC476A" w14:textId="16B352DE" w:rsidR="000B22D3" w:rsidRPr="00D6094F" w:rsidRDefault="65214F1C" w:rsidP="00184C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47592BF">
              <w:rPr>
                <w:rFonts w:ascii="Arial" w:hAnsi="Arial" w:cs="Arial"/>
                <w:sz w:val="20"/>
                <w:szCs w:val="20"/>
              </w:rPr>
              <w:t xml:space="preserve">Performance &amp; Delivery Board </w:t>
            </w:r>
          </w:p>
        </w:tc>
      </w:tr>
      <w:tr w:rsidR="000B22D3" w:rsidRPr="00D6094F" w14:paraId="7475B125" w14:textId="77777777" w:rsidTr="00E761BB">
        <w:tc>
          <w:tcPr>
            <w:tcW w:w="1655" w:type="dxa"/>
            <w:gridSpan w:val="2"/>
          </w:tcPr>
          <w:p w14:paraId="09FD2A9E" w14:textId="77777777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Date and time:</w:t>
            </w:r>
          </w:p>
        </w:tc>
        <w:tc>
          <w:tcPr>
            <w:tcW w:w="8693" w:type="dxa"/>
          </w:tcPr>
          <w:p w14:paraId="5058A9C4" w14:textId="043A7A4B" w:rsidR="000B22D3" w:rsidRPr="00D6094F" w:rsidRDefault="37F3ED9F" w:rsidP="00184C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47592BF">
              <w:rPr>
                <w:rFonts w:ascii="Arial" w:hAnsi="Arial" w:cs="Arial"/>
                <w:sz w:val="20"/>
                <w:szCs w:val="20"/>
              </w:rPr>
              <w:t>26 November 2025</w:t>
            </w:r>
            <w:r w:rsidR="004706BA">
              <w:rPr>
                <w:rFonts w:ascii="Arial" w:hAnsi="Arial" w:cs="Arial"/>
                <w:sz w:val="20"/>
                <w:szCs w:val="20"/>
              </w:rPr>
              <w:t xml:space="preserve"> @ 10am</w:t>
            </w:r>
          </w:p>
        </w:tc>
      </w:tr>
      <w:tr w:rsidR="000B22D3" w:rsidRPr="00D6094F" w14:paraId="1009AD65" w14:textId="77777777" w:rsidTr="00E761BB">
        <w:tc>
          <w:tcPr>
            <w:tcW w:w="1655" w:type="dxa"/>
            <w:gridSpan w:val="2"/>
          </w:tcPr>
          <w:p w14:paraId="6219DCB0" w14:textId="77777777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Venue:</w:t>
            </w:r>
          </w:p>
        </w:tc>
        <w:tc>
          <w:tcPr>
            <w:tcW w:w="8693" w:type="dxa"/>
          </w:tcPr>
          <w:p w14:paraId="15343CB5" w14:textId="0442DEB1" w:rsidR="000B22D3" w:rsidRPr="00D6094F" w:rsidRDefault="493F171D" w:rsidP="00184C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47592BF">
              <w:rPr>
                <w:rFonts w:ascii="Arial" w:hAnsi="Arial" w:cs="Arial"/>
                <w:sz w:val="20"/>
                <w:szCs w:val="20"/>
              </w:rPr>
              <w:t>Clift Room, Kent Police HQ, Sutton Road, Maidstone</w:t>
            </w:r>
          </w:p>
        </w:tc>
      </w:tr>
      <w:tr w:rsidR="00E073AE" w:rsidRPr="00D6094F" w14:paraId="6FCD17F1" w14:textId="77777777" w:rsidTr="00E761BB">
        <w:tc>
          <w:tcPr>
            <w:tcW w:w="1655" w:type="dxa"/>
            <w:gridSpan w:val="2"/>
          </w:tcPr>
          <w:p w14:paraId="65F24E88" w14:textId="77777777" w:rsidR="00E073AE" w:rsidRPr="00D6094F" w:rsidRDefault="00E073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094F">
              <w:rPr>
                <w:rFonts w:ascii="Arial" w:hAnsi="Arial" w:cs="Arial"/>
                <w:sz w:val="20"/>
                <w:szCs w:val="20"/>
              </w:rPr>
              <w:t>Attendees:</w:t>
            </w:r>
          </w:p>
        </w:tc>
        <w:tc>
          <w:tcPr>
            <w:tcW w:w="8693" w:type="dxa"/>
          </w:tcPr>
          <w:p w14:paraId="006C1C0C" w14:textId="77777777" w:rsidR="00E073AE" w:rsidRPr="00D6094F" w:rsidRDefault="00E073AE" w:rsidP="00184C51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47592BF">
              <w:rPr>
                <w:rFonts w:ascii="Arial" w:hAnsi="Arial" w:cs="Arial"/>
                <w:b/>
                <w:bCs/>
                <w:sz w:val="20"/>
                <w:szCs w:val="20"/>
              </w:rPr>
              <w:t>Office of the Kent Police &amp; Crime Commissioner</w:t>
            </w:r>
          </w:p>
          <w:p w14:paraId="4E7CA3F8" w14:textId="77777777" w:rsidR="00E073AE" w:rsidRPr="00D6094F" w:rsidRDefault="00E073AE" w:rsidP="447592B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47592BF">
              <w:rPr>
                <w:rFonts w:ascii="Arial" w:hAnsi="Arial" w:cs="Arial"/>
                <w:sz w:val="20"/>
                <w:szCs w:val="20"/>
              </w:rPr>
              <w:t>Matthew Scott – Police and Crime Commissioner (PCC)</w:t>
            </w:r>
          </w:p>
          <w:p w14:paraId="1EAB2FFF" w14:textId="77777777" w:rsidR="00E073AE" w:rsidRPr="00D6094F" w:rsidRDefault="00E073AE" w:rsidP="447592B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47592BF">
              <w:rPr>
                <w:rFonts w:ascii="Arial" w:hAnsi="Arial" w:cs="Arial"/>
                <w:sz w:val="20"/>
                <w:szCs w:val="20"/>
              </w:rPr>
              <w:t>David Paul – Chief Executive (CE)</w:t>
            </w:r>
          </w:p>
          <w:p w14:paraId="285D12D8" w14:textId="77777777" w:rsidR="00E073AE" w:rsidRPr="00D6094F" w:rsidRDefault="00E073AE" w:rsidP="00184C51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447592BF">
              <w:rPr>
                <w:rFonts w:ascii="Arial" w:hAnsi="Arial" w:cs="Arial"/>
                <w:sz w:val="20"/>
                <w:szCs w:val="20"/>
              </w:rPr>
              <w:t>Rob Phillips – Chief Finance Officer (CFO)</w:t>
            </w:r>
          </w:p>
          <w:p w14:paraId="15A8ADB5" w14:textId="77777777" w:rsidR="00E073AE" w:rsidRPr="00D6094F" w:rsidRDefault="00E073AE" w:rsidP="00184C51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47592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Kent Police </w:t>
            </w:r>
          </w:p>
          <w:p w14:paraId="0527D5BA" w14:textId="77777777" w:rsidR="00184C51" w:rsidRDefault="00E073AE" w:rsidP="00184C5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47592BF">
              <w:rPr>
                <w:rFonts w:ascii="Arial" w:hAnsi="Arial" w:cs="Arial"/>
                <w:sz w:val="20"/>
                <w:szCs w:val="20"/>
              </w:rPr>
              <w:t>Tim Smith – Chief Constable (CC)</w:t>
            </w:r>
          </w:p>
          <w:p w14:paraId="08DF0B9C" w14:textId="519CBDBD" w:rsidR="00E073AE" w:rsidRPr="00184C51" w:rsidRDefault="00E073AE" w:rsidP="00184C51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84C51">
              <w:rPr>
                <w:rFonts w:ascii="Arial" w:hAnsi="Arial" w:cs="Arial"/>
                <w:sz w:val="20"/>
                <w:szCs w:val="20"/>
              </w:rPr>
              <w:t xml:space="preserve">Peter Ayling – Deputy Chief Constable (DCC) </w:t>
            </w:r>
          </w:p>
        </w:tc>
      </w:tr>
      <w:tr w:rsidR="009E3BE9" w14:paraId="7A431D80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9F873" w14:textId="77777777" w:rsidR="009E3BE9" w:rsidRPr="000B174A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0B174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D2A78" w14:textId="78DAAFB4" w:rsidR="009E3BE9" w:rsidRDefault="16FE49A6" w:rsidP="447592BF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447592BF">
              <w:rPr>
                <w:rFonts w:ascii="Arial" w:hAnsi="Arial" w:cs="Arial"/>
                <w:b/>
                <w:bCs/>
              </w:rPr>
              <w:t>Welcome and Introduction</w:t>
            </w:r>
          </w:p>
        </w:tc>
      </w:tr>
      <w:tr w:rsidR="009E3BE9" w:rsidRPr="009E3BE9" w14:paraId="67E7673E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FA484" w14:textId="076ECECC" w:rsidR="009E3BE9" w:rsidRPr="00645C35" w:rsidRDefault="00D876D9" w:rsidP="00645C3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35">
              <w:rPr>
                <w:rFonts w:ascii="Arial" w:hAnsi="Arial" w:cs="Arial"/>
                <w:sz w:val="20"/>
                <w:szCs w:val="20"/>
              </w:rPr>
              <w:t>The PCC welcomed the CC and his team</w:t>
            </w:r>
            <w:r w:rsidR="00B216A0" w:rsidRPr="00645C35">
              <w:rPr>
                <w:rFonts w:ascii="Arial" w:hAnsi="Arial" w:cs="Arial"/>
                <w:sz w:val="20"/>
                <w:szCs w:val="20"/>
              </w:rPr>
              <w:t>. He expressed</w:t>
            </w:r>
            <w:r w:rsidR="00ED0D09" w:rsidRPr="00645C35">
              <w:rPr>
                <w:rFonts w:ascii="Arial" w:hAnsi="Arial" w:cs="Arial"/>
                <w:sz w:val="20"/>
                <w:szCs w:val="20"/>
              </w:rPr>
              <w:t xml:space="preserve"> his thanks for the meeting papers. </w:t>
            </w:r>
          </w:p>
        </w:tc>
      </w:tr>
      <w:tr w:rsidR="009E3BE9" w:rsidRPr="00C46FE5" w14:paraId="23292B8F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0E1048" w14:textId="77777777" w:rsidR="009E3BE9" w:rsidRPr="00C46FE5" w:rsidRDefault="009E3BE9" w:rsidP="00645C35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C46FE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3762B" w14:textId="03A2F163" w:rsidR="009E3BE9" w:rsidRPr="00C46FE5" w:rsidRDefault="38CC142F" w:rsidP="00645C3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46FE5">
              <w:rPr>
                <w:rFonts w:ascii="Arial" w:hAnsi="Arial" w:cs="Arial"/>
                <w:b/>
                <w:bCs/>
              </w:rPr>
              <w:t>Notes of previous meeting – 16 September 2025</w:t>
            </w:r>
          </w:p>
        </w:tc>
      </w:tr>
      <w:tr w:rsidR="009E3BE9" w:rsidRPr="009E3BE9" w14:paraId="217FCD77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21741" w14:textId="77777777" w:rsidR="00F80762" w:rsidRPr="00C46FE5" w:rsidRDefault="00B216A0" w:rsidP="00362F9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FE5">
              <w:rPr>
                <w:rFonts w:ascii="Arial" w:hAnsi="Arial" w:cs="Arial"/>
                <w:sz w:val="20"/>
                <w:szCs w:val="20"/>
              </w:rPr>
              <w:t xml:space="preserve">The notes were agreed as a true and accurate record, and the following action updates noted: </w:t>
            </w:r>
          </w:p>
          <w:p w14:paraId="647A66D4" w14:textId="3020A327" w:rsidR="00F80762" w:rsidRPr="00C46FE5" w:rsidRDefault="0045117A" w:rsidP="00362F90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FE5">
              <w:rPr>
                <w:rFonts w:ascii="Arial" w:hAnsi="Arial" w:cs="Arial"/>
                <w:sz w:val="20"/>
                <w:szCs w:val="20"/>
              </w:rPr>
              <w:t>Provide an update on the findings from the Divisional Policing Review Post Imple</w:t>
            </w:r>
            <w:r w:rsidR="00BC70B6" w:rsidRPr="00C46FE5">
              <w:rPr>
                <w:rFonts w:ascii="Arial" w:hAnsi="Arial" w:cs="Arial"/>
                <w:sz w:val="20"/>
                <w:szCs w:val="20"/>
              </w:rPr>
              <w:t>mentation Review – update received out of meeting.</w:t>
            </w:r>
          </w:p>
          <w:p w14:paraId="46C7AEBA" w14:textId="1954F006" w:rsidR="00F80762" w:rsidRPr="00C46FE5" w:rsidRDefault="00BC70B6" w:rsidP="00362F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FE5">
              <w:rPr>
                <w:rFonts w:ascii="Arial" w:hAnsi="Arial" w:cs="Arial"/>
                <w:sz w:val="20"/>
                <w:szCs w:val="20"/>
              </w:rPr>
              <w:t xml:space="preserve">Provide update on Empowering </w:t>
            </w:r>
            <w:r w:rsidR="00BC2921" w:rsidRPr="00C46FE5">
              <w:rPr>
                <w:rFonts w:ascii="Arial" w:hAnsi="Arial" w:cs="Arial"/>
                <w:sz w:val="20"/>
                <w:szCs w:val="20"/>
              </w:rPr>
              <w:t xml:space="preserve">Leaders and Reducing Bureaucracy project – update received out of meeting. </w:t>
            </w:r>
          </w:p>
          <w:p w14:paraId="7586FBFF" w14:textId="5DBCA3DD" w:rsidR="00F80762" w:rsidRPr="00C46FE5" w:rsidRDefault="00BC2921" w:rsidP="00362F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FE5">
              <w:rPr>
                <w:rFonts w:ascii="Arial" w:hAnsi="Arial" w:cs="Arial"/>
                <w:sz w:val="20"/>
                <w:szCs w:val="20"/>
              </w:rPr>
              <w:t>With regards to new offence of ‘Sharing or threatening to share intimate photograph or film’</w:t>
            </w:r>
            <w:r w:rsidR="00F4740A" w:rsidRPr="00C46FE5">
              <w:rPr>
                <w:rFonts w:ascii="Arial" w:hAnsi="Arial" w:cs="Arial"/>
                <w:sz w:val="20"/>
                <w:szCs w:val="20"/>
              </w:rPr>
              <w:t xml:space="preserve">, provide further detail on volume involving victim and/or offender under 18 years of age – Between 01/10/202 and 30/09/2025 there were 348 </w:t>
            </w:r>
            <w:r w:rsidR="00D93DB0">
              <w:rPr>
                <w:rFonts w:ascii="Arial" w:hAnsi="Arial" w:cs="Arial"/>
                <w:sz w:val="20"/>
                <w:szCs w:val="20"/>
              </w:rPr>
              <w:t xml:space="preserve">recorded </w:t>
            </w:r>
            <w:r w:rsidR="00F4740A" w:rsidRPr="00C46FE5">
              <w:rPr>
                <w:rFonts w:ascii="Arial" w:hAnsi="Arial" w:cs="Arial"/>
                <w:sz w:val="20"/>
                <w:szCs w:val="20"/>
              </w:rPr>
              <w:t>offence</w:t>
            </w:r>
            <w:r w:rsidR="00D93DB0">
              <w:rPr>
                <w:rFonts w:ascii="Arial" w:hAnsi="Arial" w:cs="Arial"/>
                <w:sz w:val="20"/>
                <w:szCs w:val="20"/>
              </w:rPr>
              <w:t>s</w:t>
            </w:r>
            <w:r w:rsidR="00F4740A" w:rsidRPr="00C46F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12A77" w:rsidRPr="00C46FE5">
              <w:rPr>
                <w:rFonts w:ascii="Arial" w:hAnsi="Arial" w:cs="Arial"/>
                <w:sz w:val="20"/>
                <w:szCs w:val="20"/>
              </w:rPr>
              <w:t xml:space="preserve">Of those, 109 (31.3%) had one or more persons under the age of 18 recorded on the report. </w:t>
            </w:r>
          </w:p>
          <w:p w14:paraId="7D78E1EA" w14:textId="649FE365" w:rsidR="00F80762" w:rsidRPr="00F80762" w:rsidRDefault="00612A77" w:rsidP="00C9345D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602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FE5">
              <w:rPr>
                <w:rFonts w:ascii="Arial" w:hAnsi="Arial" w:cs="Arial"/>
                <w:sz w:val="20"/>
                <w:szCs w:val="20"/>
              </w:rPr>
              <w:t>Provide update on work to increase revenue from NDORS programme – update received out of meeting.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3BE9" w:rsidRPr="00F800E5" w14:paraId="2293BA85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A00A8" w14:textId="40F3E0D7" w:rsidR="009E3BE9" w:rsidRPr="00F800E5" w:rsidRDefault="62BB9666" w:rsidP="00645C3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800E5">
              <w:rPr>
                <w:rFonts w:ascii="Arial" w:hAnsi="Arial" w:cs="Arial"/>
                <w:b/>
                <w:bCs/>
              </w:rPr>
              <w:t>3</w:t>
            </w:r>
            <w:r w:rsidR="19E60534" w:rsidRPr="00F800E5">
              <w:rPr>
                <w:rFonts w:ascii="Arial" w:hAnsi="Arial" w:cs="Arial"/>
                <w:b/>
                <w:bCs/>
              </w:rPr>
              <w:t>i</w:t>
            </w:r>
            <w:r w:rsidRPr="00F800E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61966A" w14:textId="200DA159" w:rsidR="009E3BE9" w:rsidRPr="00F800E5" w:rsidRDefault="2062463C" w:rsidP="00645C3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800E5">
              <w:rPr>
                <w:rFonts w:ascii="Arial" w:hAnsi="Arial" w:cs="Arial"/>
                <w:b/>
                <w:bCs/>
              </w:rPr>
              <w:t>Cut Crime, Support Victims, Build Trust</w:t>
            </w:r>
          </w:p>
          <w:p w14:paraId="17F8103D" w14:textId="1EFADB3D" w:rsidR="009E3BE9" w:rsidRPr="00F800E5" w:rsidRDefault="6D7285D1" w:rsidP="00645C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800E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Police &amp; Crime Plan performance and delivery: July to September 2025</w:t>
            </w:r>
          </w:p>
        </w:tc>
      </w:tr>
      <w:tr w:rsidR="009E3BE9" w:rsidRPr="009E3BE9" w14:paraId="4D73BF4D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44B04" w14:textId="306FB139" w:rsidR="00AB22B7" w:rsidRPr="00F800E5" w:rsidRDefault="00AB22B7" w:rsidP="00362F9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790043" w:rsidRPr="00F800E5">
              <w:rPr>
                <w:rFonts w:ascii="Arial" w:hAnsi="Arial" w:cs="Arial"/>
                <w:sz w:val="20"/>
                <w:szCs w:val="20"/>
              </w:rPr>
              <w:t xml:space="preserve">the purpose of this report,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00CA9">
              <w:rPr>
                <w:rFonts w:ascii="Arial" w:hAnsi="Arial" w:cs="Arial"/>
                <w:sz w:val="20"/>
                <w:szCs w:val="20"/>
              </w:rPr>
              <w:t xml:space="preserve">data reflected the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rolling year (RY) </w:t>
            </w:r>
            <w:r w:rsidR="00564CEA">
              <w:rPr>
                <w:rFonts w:ascii="Arial" w:hAnsi="Arial" w:cs="Arial"/>
                <w:sz w:val="20"/>
                <w:szCs w:val="20"/>
              </w:rPr>
              <w:t xml:space="preserve">comparison </w:t>
            </w:r>
            <w:r w:rsidR="00C91D05" w:rsidRPr="00F800E5">
              <w:rPr>
                <w:rFonts w:ascii="Arial" w:hAnsi="Arial" w:cs="Arial"/>
                <w:sz w:val="20"/>
                <w:szCs w:val="20"/>
              </w:rPr>
              <w:t>Oct</w:t>
            </w:r>
            <w:r w:rsidR="006B10A7" w:rsidRPr="00F800E5">
              <w:rPr>
                <w:rFonts w:ascii="Arial" w:hAnsi="Arial" w:cs="Arial"/>
                <w:sz w:val="20"/>
                <w:szCs w:val="20"/>
              </w:rPr>
              <w:t xml:space="preserve">ober </w:t>
            </w:r>
            <w:r w:rsidR="00C91D05" w:rsidRPr="00F800E5">
              <w:rPr>
                <w:rFonts w:ascii="Arial" w:hAnsi="Arial" w:cs="Arial"/>
                <w:sz w:val="20"/>
                <w:szCs w:val="20"/>
              </w:rPr>
              <w:t xml:space="preserve">2024 </w:t>
            </w:r>
            <w:r w:rsidR="006B10A7" w:rsidRPr="00F800E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23231" w:rsidRPr="00F800E5">
              <w:rPr>
                <w:rFonts w:ascii="Arial" w:hAnsi="Arial" w:cs="Arial"/>
                <w:sz w:val="20"/>
                <w:szCs w:val="20"/>
              </w:rPr>
              <w:t>Sept</w:t>
            </w:r>
            <w:r w:rsidR="006B10A7" w:rsidRPr="00F800E5">
              <w:rPr>
                <w:rFonts w:ascii="Arial" w:hAnsi="Arial" w:cs="Arial"/>
                <w:sz w:val="20"/>
                <w:szCs w:val="20"/>
              </w:rPr>
              <w:t>ember</w:t>
            </w:r>
            <w:r w:rsidR="00723231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0A7" w:rsidRPr="00F800E5">
              <w:rPr>
                <w:rFonts w:ascii="Arial" w:hAnsi="Arial" w:cs="Arial"/>
                <w:sz w:val="20"/>
                <w:szCs w:val="20"/>
              </w:rPr>
              <w:t>2025</w:t>
            </w:r>
            <w:r w:rsidR="00DC4610">
              <w:rPr>
                <w:rFonts w:ascii="Arial" w:hAnsi="Arial" w:cs="Arial"/>
                <w:sz w:val="20"/>
                <w:szCs w:val="20"/>
              </w:rPr>
              <w:t xml:space="preserve"> vs October 2023 to September 2024</w:t>
            </w:r>
            <w:r w:rsidR="006B10A7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A428B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FB0">
              <w:rPr>
                <w:rFonts w:ascii="Arial" w:hAnsi="Arial" w:cs="Arial"/>
                <w:sz w:val="20"/>
                <w:szCs w:val="20"/>
              </w:rPr>
              <w:t xml:space="preserve">and quarter </w:t>
            </w:r>
            <w:r w:rsidR="00687CBB">
              <w:rPr>
                <w:rFonts w:ascii="Arial" w:hAnsi="Arial" w:cs="Arial"/>
                <w:sz w:val="20"/>
                <w:szCs w:val="20"/>
              </w:rPr>
              <w:t xml:space="preserve">(Qtr) </w:t>
            </w:r>
            <w:r w:rsidR="007F3FB0">
              <w:rPr>
                <w:rFonts w:ascii="Arial" w:hAnsi="Arial" w:cs="Arial"/>
                <w:sz w:val="20"/>
                <w:szCs w:val="20"/>
              </w:rPr>
              <w:t xml:space="preserve">comparison </w:t>
            </w:r>
            <w:r w:rsidRPr="00F800E5">
              <w:rPr>
                <w:rFonts w:ascii="Arial" w:hAnsi="Arial" w:cs="Arial"/>
                <w:sz w:val="20"/>
                <w:szCs w:val="20"/>
              </w:rPr>
              <w:t>July to September 2025</w:t>
            </w:r>
            <w:r w:rsidR="007F3FB0">
              <w:rPr>
                <w:rFonts w:ascii="Arial" w:hAnsi="Arial" w:cs="Arial"/>
                <w:sz w:val="20"/>
                <w:szCs w:val="20"/>
              </w:rPr>
              <w:t xml:space="preserve"> vs July to September 24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28B5498" w14:textId="67288507" w:rsidR="009E3BE9" w:rsidRPr="00F800E5" w:rsidRDefault="003F33D3" w:rsidP="00F800E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Protecting People</w:t>
            </w:r>
          </w:p>
          <w:p w14:paraId="65849017" w14:textId="0A5A9858" w:rsidR="00666DEF" w:rsidRPr="00F800E5" w:rsidRDefault="003D5CF4" w:rsidP="00362F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While </w:t>
            </w:r>
            <w:r w:rsidR="00EC6346" w:rsidRPr="00F800E5">
              <w:rPr>
                <w:rFonts w:ascii="Arial" w:hAnsi="Arial" w:cs="Arial"/>
                <w:sz w:val="20"/>
                <w:szCs w:val="20"/>
              </w:rPr>
              <w:t>not</w:t>
            </w:r>
            <w:r w:rsidR="00EE7C44" w:rsidRPr="00F800E5">
              <w:rPr>
                <w:rFonts w:ascii="Arial" w:hAnsi="Arial" w:cs="Arial"/>
                <w:sz w:val="20"/>
                <w:szCs w:val="20"/>
              </w:rPr>
              <w:t>i</w:t>
            </w:r>
            <w:r w:rsidR="006C2712" w:rsidRPr="00F800E5">
              <w:rPr>
                <w:rFonts w:ascii="Arial" w:hAnsi="Arial" w:cs="Arial"/>
                <w:sz w:val="20"/>
                <w:szCs w:val="20"/>
              </w:rPr>
              <w:t>n</w:t>
            </w:r>
            <w:r w:rsidR="00EE7C44" w:rsidRPr="00F800E5">
              <w:rPr>
                <w:rFonts w:ascii="Arial" w:hAnsi="Arial" w:cs="Arial"/>
                <w:sz w:val="20"/>
                <w:szCs w:val="20"/>
              </w:rPr>
              <w:t>g a reduction in victim-based crim</w:t>
            </w:r>
            <w:r w:rsidR="00947DC6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EE7C44" w:rsidRPr="00F800E5">
              <w:rPr>
                <w:rFonts w:ascii="Arial" w:hAnsi="Arial" w:cs="Arial"/>
                <w:sz w:val="20"/>
                <w:szCs w:val="20"/>
              </w:rPr>
              <w:t xml:space="preserve"> (VBC) for the RY and </w:t>
            </w:r>
            <w:r w:rsidR="00687CBB">
              <w:rPr>
                <w:rFonts w:ascii="Arial" w:hAnsi="Arial" w:cs="Arial"/>
                <w:sz w:val="20"/>
                <w:szCs w:val="20"/>
              </w:rPr>
              <w:t>Qtr</w:t>
            </w:r>
            <w:r w:rsidR="00AB22B7" w:rsidRPr="00F800E5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EC6346" w:rsidRPr="00F800E5">
              <w:rPr>
                <w:rFonts w:ascii="Arial" w:hAnsi="Arial" w:cs="Arial"/>
                <w:sz w:val="20"/>
                <w:szCs w:val="20"/>
              </w:rPr>
              <w:t>highlighted</w:t>
            </w:r>
            <w:r w:rsidR="00023C0F" w:rsidRPr="00F800E5">
              <w:rPr>
                <w:rFonts w:ascii="Arial" w:hAnsi="Arial" w:cs="Arial"/>
                <w:sz w:val="20"/>
                <w:szCs w:val="20"/>
              </w:rPr>
              <w:t xml:space="preserve"> increases in</w:t>
            </w:r>
            <w:r w:rsidR="00947DC6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63A">
              <w:rPr>
                <w:rFonts w:ascii="Arial" w:hAnsi="Arial" w:cs="Arial"/>
                <w:sz w:val="20"/>
                <w:szCs w:val="20"/>
              </w:rPr>
              <w:t>busi</w:t>
            </w:r>
            <w:r w:rsidR="009C0D9E">
              <w:rPr>
                <w:rFonts w:ascii="Arial" w:hAnsi="Arial" w:cs="Arial"/>
                <w:sz w:val="20"/>
                <w:szCs w:val="20"/>
              </w:rPr>
              <w:t>n</w:t>
            </w:r>
            <w:r w:rsidR="00DD363A">
              <w:rPr>
                <w:rFonts w:ascii="Arial" w:hAnsi="Arial" w:cs="Arial"/>
                <w:sz w:val="20"/>
                <w:szCs w:val="20"/>
              </w:rPr>
              <w:t xml:space="preserve">ess </w:t>
            </w:r>
            <w:r w:rsidR="00AB22B7" w:rsidRPr="00F800E5">
              <w:rPr>
                <w:rFonts w:ascii="Arial" w:hAnsi="Arial" w:cs="Arial"/>
                <w:sz w:val="20"/>
                <w:szCs w:val="20"/>
              </w:rPr>
              <w:t>robbery and rape offences</w:t>
            </w:r>
            <w:r w:rsidR="00947DC6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AB22B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906" w:rsidRPr="00F800E5">
              <w:rPr>
                <w:rFonts w:ascii="Arial" w:hAnsi="Arial" w:cs="Arial"/>
                <w:sz w:val="20"/>
                <w:szCs w:val="20"/>
              </w:rPr>
              <w:t>H</w:t>
            </w:r>
            <w:r w:rsidR="00FE28B1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D0740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C0F" w:rsidRPr="00F800E5">
              <w:rPr>
                <w:rFonts w:ascii="Arial" w:hAnsi="Arial" w:cs="Arial"/>
                <w:sz w:val="20"/>
                <w:szCs w:val="20"/>
              </w:rPr>
              <w:t>further reported that</w:t>
            </w:r>
            <w:r w:rsidR="00D0740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D99" w:rsidRPr="00F800E5">
              <w:rPr>
                <w:rFonts w:ascii="Arial" w:hAnsi="Arial" w:cs="Arial"/>
                <w:sz w:val="20"/>
                <w:szCs w:val="20"/>
              </w:rPr>
              <w:t>the VBC</w:t>
            </w:r>
            <w:r w:rsidR="00AB22B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906" w:rsidRPr="00F800E5">
              <w:rPr>
                <w:rFonts w:ascii="Arial" w:hAnsi="Arial" w:cs="Arial"/>
                <w:sz w:val="20"/>
                <w:szCs w:val="20"/>
              </w:rPr>
              <w:t xml:space="preserve">solved </w:t>
            </w:r>
            <w:r w:rsidR="00AB22B7" w:rsidRPr="00F800E5">
              <w:rPr>
                <w:rFonts w:ascii="Arial" w:hAnsi="Arial" w:cs="Arial"/>
                <w:sz w:val="20"/>
                <w:szCs w:val="20"/>
              </w:rPr>
              <w:t>rate</w:t>
            </w:r>
            <w:r w:rsidR="00D0740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D99" w:rsidRPr="00F800E5">
              <w:rPr>
                <w:rFonts w:ascii="Arial" w:hAnsi="Arial" w:cs="Arial"/>
                <w:sz w:val="20"/>
                <w:szCs w:val="20"/>
              </w:rPr>
              <w:t>had i</w:t>
            </w:r>
            <w:r w:rsidR="00296C9A" w:rsidRPr="00F800E5">
              <w:rPr>
                <w:rFonts w:ascii="Arial" w:hAnsi="Arial" w:cs="Arial"/>
                <w:sz w:val="20"/>
                <w:szCs w:val="20"/>
              </w:rPr>
              <w:t>mprov</w:t>
            </w:r>
            <w:r w:rsidR="004F2123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DD1826" w:rsidRPr="00F800E5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26FD6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602" w:rsidRPr="00F800E5">
              <w:rPr>
                <w:rFonts w:ascii="Arial" w:hAnsi="Arial" w:cs="Arial"/>
                <w:sz w:val="20"/>
                <w:szCs w:val="20"/>
              </w:rPr>
              <w:t>1.5% for the RY</w:t>
            </w:r>
            <w:r w:rsidR="00023C0F" w:rsidRPr="00F800E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DD1826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602" w:rsidRPr="00F800E5">
              <w:rPr>
                <w:rFonts w:ascii="Arial" w:hAnsi="Arial" w:cs="Arial"/>
                <w:sz w:val="20"/>
                <w:szCs w:val="20"/>
              </w:rPr>
              <w:t xml:space="preserve">1.8% for the </w:t>
            </w:r>
            <w:r w:rsidR="00687CBB">
              <w:rPr>
                <w:rFonts w:ascii="Arial" w:hAnsi="Arial" w:cs="Arial"/>
                <w:sz w:val="20"/>
                <w:szCs w:val="20"/>
              </w:rPr>
              <w:t>Qtr</w:t>
            </w:r>
            <w:r w:rsidR="00DD1826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C0F" w:rsidRPr="00F800E5">
              <w:rPr>
                <w:rFonts w:ascii="Arial" w:hAnsi="Arial" w:cs="Arial"/>
                <w:sz w:val="20"/>
                <w:szCs w:val="20"/>
              </w:rPr>
              <w:t>-</w:t>
            </w:r>
            <w:r w:rsidR="00B9385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FD6" w:rsidRPr="00F800E5">
              <w:rPr>
                <w:rFonts w:ascii="Arial" w:hAnsi="Arial" w:cs="Arial"/>
                <w:sz w:val="20"/>
                <w:szCs w:val="20"/>
              </w:rPr>
              <w:t xml:space="preserve">supported by </w:t>
            </w:r>
            <w:r w:rsidR="00AA14CF" w:rsidRPr="00F800E5">
              <w:rPr>
                <w:rFonts w:ascii="Arial" w:hAnsi="Arial" w:cs="Arial"/>
                <w:sz w:val="20"/>
                <w:szCs w:val="20"/>
              </w:rPr>
              <w:t>greater use</w:t>
            </w:r>
            <w:r w:rsidR="00DD044B" w:rsidRPr="00F800E5">
              <w:rPr>
                <w:rFonts w:ascii="Arial" w:hAnsi="Arial" w:cs="Arial"/>
                <w:sz w:val="20"/>
                <w:szCs w:val="20"/>
              </w:rPr>
              <w:t xml:space="preserve"> of Community Resolutions</w:t>
            </w:r>
            <w:r w:rsidR="00DF7602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70B603" w14:textId="16CCA08F" w:rsidR="003F33D3" w:rsidRPr="00F800E5" w:rsidRDefault="00C22ADD" w:rsidP="00362F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655335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6C0B2F" w:rsidRPr="00F800E5">
              <w:rPr>
                <w:rFonts w:ascii="Arial" w:hAnsi="Arial" w:cs="Arial"/>
                <w:sz w:val="20"/>
                <w:szCs w:val="20"/>
              </w:rPr>
              <w:t>a</w:t>
            </w:r>
            <w:r w:rsidR="008C69D3" w:rsidRPr="00F800E5">
              <w:rPr>
                <w:rFonts w:ascii="Arial" w:hAnsi="Arial" w:cs="Arial"/>
                <w:sz w:val="20"/>
                <w:szCs w:val="20"/>
              </w:rPr>
              <w:t xml:space="preserve"> reduction in violence against women and girls</w:t>
            </w:r>
            <w:r w:rsidR="00871DC4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1B43AF" w:rsidRPr="00F800E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="008C69D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223E" w:rsidRPr="00F800E5">
              <w:rPr>
                <w:rFonts w:ascii="Arial" w:hAnsi="Arial" w:cs="Arial"/>
                <w:sz w:val="20"/>
                <w:szCs w:val="20"/>
              </w:rPr>
              <w:t>domestic abuse</w:t>
            </w:r>
            <w:r w:rsidR="00194D8C" w:rsidRPr="00F800E5">
              <w:rPr>
                <w:rFonts w:ascii="Arial" w:hAnsi="Arial" w:cs="Arial"/>
                <w:sz w:val="20"/>
                <w:szCs w:val="20"/>
              </w:rPr>
              <w:t xml:space="preserve"> (DA)</w:t>
            </w:r>
            <w:r w:rsidR="00F1223E" w:rsidRPr="00F800E5">
              <w:rPr>
                <w:rFonts w:ascii="Arial" w:hAnsi="Arial" w:cs="Arial"/>
                <w:sz w:val="20"/>
                <w:szCs w:val="20"/>
              </w:rPr>
              <w:t xml:space="preserve"> incidents</w:t>
            </w:r>
            <w:r w:rsidR="00C80F07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F1223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55E4" w:rsidRPr="00F800E5">
              <w:rPr>
                <w:rFonts w:ascii="Arial" w:hAnsi="Arial" w:cs="Arial"/>
                <w:sz w:val="20"/>
                <w:szCs w:val="20"/>
              </w:rPr>
              <w:t>alongside a</w:t>
            </w:r>
            <w:r w:rsidR="00871DC4" w:rsidRPr="00F800E5">
              <w:rPr>
                <w:rFonts w:ascii="Arial" w:hAnsi="Arial" w:cs="Arial"/>
                <w:sz w:val="20"/>
                <w:szCs w:val="20"/>
              </w:rPr>
              <w:t>n</w:t>
            </w:r>
            <w:r w:rsidR="002455E4" w:rsidRPr="00F800E5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A55A38" w:rsidRPr="00F800E5">
              <w:rPr>
                <w:rFonts w:ascii="Arial" w:hAnsi="Arial" w:cs="Arial"/>
                <w:sz w:val="20"/>
                <w:szCs w:val="20"/>
              </w:rPr>
              <w:t>mprove</w:t>
            </w:r>
            <w:r w:rsidR="00871DC4" w:rsidRPr="00F800E5">
              <w:rPr>
                <w:rFonts w:ascii="Arial" w:hAnsi="Arial" w:cs="Arial"/>
                <w:sz w:val="20"/>
                <w:szCs w:val="20"/>
              </w:rPr>
              <w:t>d</w:t>
            </w:r>
            <w:r w:rsidR="002455E4" w:rsidRPr="00F800E5">
              <w:rPr>
                <w:rFonts w:ascii="Arial" w:hAnsi="Arial" w:cs="Arial"/>
                <w:sz w:val="20"/>
                <w:szCs w:val="20"/>
              </w:rPr>
              <w:t xml:space="preserve"> solved rate. </w:t>
            </w:r>
          </w:p>
          <w:p w14:paraId="0E782817" w14:textId="1DDFB4C4" w:rsidR="003B2E6B" w:rsidRPr="00F800E5" w:rsidRDefault="00CC5DF3" w:rsidP="00362F9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62529039">
              <w:rPr>
                <w:rFonts w:ascii="Arial" w:hAnsi="Arial" w:cs="Arial"/>
                <w:sz w:val="20"/>
                <w:szCs w:val="20"/>
              </w:rPr>
              <w:t>The CC advised that</w:t>
            </w:r>
            <w:r w:rsidR="00A62309" w:rsidRPr="62529039">
              <w:rPr>
                <w:rFonts w:ascii="Arial" w:hAnsi="Arial" w:cs="Arial"/>
                <w:sz w:val="20"/>
                <w:szCs w:val="20"/>
              </w:rPr>
              <w:t xml:space="preserve"> rape and</w:t>
            </w:r>
            <w:r w:rsidRPr="62529039">
              <w:rPr>
                <w:rFonts w:ascii="Arial" w:hAnsi="Arial" w:cs="Arial"/>
                <w:sz w:val="20"/>
                <w:szCs w:val="20"/>
              </w:rPr>
              <w:t xml:space="preserve"> serious sexual offences had increased for the RY</w:t>
            </w:r>
            <w:r w:rsidR="00E276F5" w:rsidRPr="625290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B3341" w:rsidRPr="62529039">
              <w:rPr>
                <w:rFonts w:ascii="Arial" w:hAnsi="Arial" w:cs="Arial"/>
                <w:sz w:val="20"/>
                <w:szCs w:val="20"/>
              </w:rPr>
              <w:t>However, n</w:t>
            </w:r>
            <w:r w:rsidR="00E276F5" w:rsidRPr="62529039">
              <w:rPr>
                <w:rFonts w:ascii="Arial" w:hAnsi="Arial" w:cs="Arial"/>
                <w:sz w:val="20"/>
                <w:szCs w:val="20"/>
              </w:rPr>
              <w:t xml:space="preserve">oting </w:t>
            </w:r>
            <w:r w:rsidR="00042C2D" w:rsidRPr="62529039">
              <w:rPr>
                <w:rFonts w:ascii="Arial" w:hAnsi="Arial" w:cs="Arial"/>
                <w:sz w:val="20"/>
                <w:szCs w:val="20"/>
              </w:rPr>
              <w:t>a</w:t>
            </w:r>
            <w:r w:rsidR="00E276F5" w:rsidRPr="62529039">
              <w:rPr>
                <w:rFonts w:ascii="Arial" w:hAnsi="Arial" w:cs="Arial"/>
                <w:sz w:val="20"/>
                <w:szCs w:val="20"/>
              </w:rPr>
              <w:t xml:space="preserve"> reduction in </w:t>
            </w:r>
            <w:r w:rsidR="00CD090F" w:rsidRPr="62529039">
              <w:rPr>
                <w:rFonts w:ascii="Arial" w:hAnsi="Arial" w:cs="Arial"/>
                <w:sz w:val="20"/>
                <w:szCs w:val="20"/>
              </w:rPr>
              <w:t xml:space="preserve">serious sexual offences </w:t>
            </w:r>
            <w:r w:rsidR="00E276F5" w:rsidRPr="62529039">
              <w:rPr>
                <w:rFonts w:ascii="Arial" w:hAnsi="Arial" w:cs="Arial"/>
                <w:sz w:val="20"/>
                <w:szCs w:val="20"/>
              </w:rPr>
              <w:t>for</w:t>
            </w:r>
            <w:r w:rsidR="00CD090F" w:rsidRPr="6252903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687CBB" w:rsidRPr="62529039">
              <w:rPr>
                <w:rFonts w:ascii="Arial" w:hAnsi="Arial" w:cs="Arial"/>
                <w:sz w:val="20"/>
                <w:szCs w:val="20"/>
              </w:rPr>
              <w:t>Qtr</w:t>
            </w:r>
            <w:r w:rsidR="00E276F5" w:rsidRPr="62529039">
              <w:rPr>
                <w:rFonts w:ascii="Arial" w:hAnsi="Arial" w:cs="Arial"/>
                <w:sz w:val="20"/>
                <w:szCs w:val="20"/>
              </w:rPr>
              <w:t xml:space="preserve">, he advised </w:t>
            </w:r>
            <w:r w:rsidR="00D85CA1" w:rsidRPr="6252903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276F5" w:rsidRPr="62529039">
              <w:rPr>
                <w:rFonts w:ascii="Arial" w:hAnsi="Arial" w:cs="Arial"/>
                <w:sz w:val="20"/>
                <w:szCs w:val="20"/>
              </w:rPr>
              <w:t>Force Performance Committee</w:t>
            </w:r>
            <w:r w:rsidR="00F839B3" w:rsidRPr="62529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3E8" w:rsidRPr="62529039">
              <w:rPr>
                <w:rFonts w:ascii="Arial" w:hAnsi="Arial" w:cs="Arial"/>
                <w:sz w:val="20"/>
                <w:szCs w:val="20"/>
              </w:rPr>
              <w:t xml:space="preserve">had reviewed and </w:t>
            </w:r>
            <w:r w:rsidR="00F839B3" w:rsidRPr="62529039">
              <w:rPr>
                <w:rFonts w:ascii="Arial" w:hAnsi="Arial" w:cs="Arial"/>
                <w:sz w:val="20"/>
                <w:szCs w:val="20"/>
              </w:rPr>
              <w:t>found</w:t>
            </w:r>
            <w:r w:rsidR="00E276F5" w:rsidRPr="62529039">
              <w:rPr>
                <w:rFonts w:ascii="Arial" w:hAnsi="Arial" w:cs="Arial"/>
                <w:sz w:val="20"/>
                <w:szCs w:val="20"/>
              </w:rPr>
              <w:t xml:space="preserve"> no particular </w:t>
            </w:r>
            <w:r w:rsidR="006109C7" w:rsidRPr="62529039">
              <w:rPr>
                <w:rFonts w:ascii="Arial" w:hAnsi="Arial" w:cs="Arial"/>
                <w:sz w:val="20"/>
                <w:szCs w:val="20"/>
              </w:rPr>
              <w:t>concerns</w:t>
            </w:r>
            <w:r w:rsidR="00F839B3" w:rsidRPr="62529039">
              <w:rPr>
                <w:rFonts w:ascii="Arial" w:hAnsi="Arial" w:cs="Arial"/>
                <w:sz w:val="20"/>
                <w:szCs w:val="20"/>
              </w:rPr>
              <w:t>.</w:t>
            </w:r>
            <w:r w:rsidR="00A62309" w:rsidRPr="625290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A28C68" w14:textId="29207118" w:rsidR="00956375" w:rsidRPr="00F800E5" w:rsidRDefault="00E93B5E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Highlight</w:t>
            </w:r>
            <w:r w:rsidR="00362132"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6574BB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57A" w:rsidRPr="00F800E5">
              <w:rPr>
                <w:rFonts w:ascii="Arial" w:hAnsi="Arial" w:cs="Arial"/>
                <w:sz w:val="20"/>
                <w:szCs w:val="20"/>
              </w:rPr>
              <w:t>reduced levels of DA</w:t>
            </w:r>
            <w:r w:rsidR="00362132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1B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362132" w:rsidRPr="00F800E5">
              <w:rPr>
                <w:rFonts w:ascii="Arial" w:hAnsi="Arial" w:cs="Arial"/>
                <w:sz w:val="20"/>
                <w:szCs w:val="20"/>
              </w:rPr>
              <w:t xml:space="preserve">the RY and </w:t>
            </w:r>
            <w:r w:rsidR="00687CBB">
              <w:rPr>
                <w:rFonts w:ascii="Arial" w:hAnsi="Arial" w:cs="Arial"/>
                <w:sz w:val="20"/>
                <w:szCs w:val="20"/>
              </w:rPr>
              <w:t xml:space="preserve">Qtr </w:t>
            </w:r>
            <w:r w:rsidR="00CC179E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D2426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256"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C922A7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B37256" w:rsidRPr="00F800E5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00D24267" w:rsidRPr="00F800E5">
              <w:rPr>
                <w:rFonts w:ascii="Arial" w:hAnsi="Arial" w:cs="Arial"/>
                <w:sz w:val="20"/>
                <w:szCs w:val="20"/>
              </w:rPr>
              <w:t>a small decrease in victim satisfaction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rates</w:t>
            </w:r>
            <w:r w:rsidR="00D24267" w:rsidRPr="00F800E5">
              <w:rPr>
                <w:rFonts w:ascii="Arial" w:hAnsi="Arial" w:cs="Arial"/>
                <w:sz w:val="20"/>
                <w:szCs w:val="20"/>
              </w:rPr>
              <w:t xml:space="preserve"> (RY</w:t>
            </w:r>
            <w:r w:rsidR="007B1058" w:rsidRPr="00F800E5">
              <w:rPr>
                <w:rFonts w:ascii="Arial" w:hAnsi="Arial" w:cs="Arial"/>
                <w:sz w:val="20"/>
                <w:szCs w:val="20"/>
              </w:rPr>
              <w:t>)</w:t>
            </w:r>
            <w:r w:rsidR="007B1058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="00C922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256" w:rsidRPr="00F800E5">
              <w:rPr>
                <w:rFonts w:ascii="Arial" w:hAnsi="Arial" w:cs="Arial"/>
                <w:sz w:val="20"/>
                <w:szCs w:val="20"/>
              </w:rPr>
              <w:t>advised</w:t>
            </w:r>
            <w:r w:rsidR="00AA123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2A7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822DD5">
              <w:rPr>
                <w:rFonts w:ascii="Arial" w:hAnsi="Arial" w:cs="Arial"/>
                <w:sz w:val="20"/>
                <w:szCs w:val="20"/>
              </w:rPr>
              <w:t xml:space="preserve">was being </w:t>
            </w:r>
            <w:r w:rsidR="00F77916" w:rsidRPr="00F800E5">
              <w:rPr>
                <w:rFonts w:ascii="Arial" w:hAnsi="Arial" w:cs="Arial"/>
                <w:sz w:val="20"/>
                <w:szCs w:val="20"/>
              </w:rPr>
              <w:t xml:space="preserve">closely monitored. </w:t>
            </w:r>
          </w:p>
          <w:p w14:paraId="2CC77C9F" w14:textId="790B1D00" w:rsidR="008A6252" w:rsidRPr="00F800E5" w:rsidRDefault="000F64A5" w:rsidP="00F800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Referencing</w:t>
            </w:r>
            <w:r w:rsidR="00165A9B" w:rsidRPr="00F800E5">
              <w:rPr>
                <w:rFonts w:ascii="Arial" w:hAnsi="Arial" w:cs="Arial"/>
                <w:sz w:val="20"/>
                <w:szCs w:val="20"/>
              </w:rPr>
              <w:t xml:space="preserve"> the increase in knife crime for the </w:t>
            </w:r>
            <w:r w:rsidR="00687CBB">
              <w:rPr>
                <w:rFonts w:ascii="Arial" w:hAnsi="Arial" w:cs="Arial"/>
                <w:sz w:val="20"/>
                <w:szCs w:val="20"/>
              </w:rPr>
              <w:t>Qtr</w:t>
            </w:r>
            <w:r w:rsidR="003928CD" w:rsidRPr="00F800E5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EC5612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D961F4">
              <w:rPr>
                <w:rFonts w:ascii="Arial" w:hAnsi="Arial" w:cs="Arial"/>
                <w:sz w:val="20"/>
                <w:szCs w:val="20"/>
              </w:rPr>
              <w:t>the number of offences in July was high</w:t>
            </w:r>
            <w:r w:rsidR="00E05B97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82274" w:rsidRPr="00F800E5">
              <w:rPr>
                <w:rFonts w:ascii="Arial" w:hAnsi="Arial" w:cs="Arial"/>
                <w:sz w:val="20"/>
                <w:szCs w:val="20"/>
              </w:rPr>
              <w:t xml:space="preserve">He explained analysis had found no </w:t>
            </w:r>
            <w:r w:rsidR="00F923D7" w:rsidRPr="00F800E5">
              <w:rPr>
                <w:rFonts w:ascii="Arial" w:hAnsi="Arial" w:cs="Arial"/>
                <w:sz w:val="20"/>
                <w:szCs w:val="20"/>
              </w:rPr>
              <w:t>standout</w:t>
            </w:r>
            <w:r w:rsidR="0088227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921" w:rsidRPr="00F800E5">
              <w:rPr>
                <w:rFonts w:ascii="Arial" w:hAnsi="Arial" w:cs="Arial"/>
                <w:sz w:val="20"/>
                <w:szCs w:val="20"/>
              </w:rPr>
              <w:t>reason</w:t>
            </w:r>
            <w:r w:rsidR="003B19D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921" w:rsidRPr="00F800E5">
              <w:rPr>
                <w:rFonts w:ascii="Arial" w:hAnsi="Arial" w:cs="Arial"/>
                <w:sz w:val="20"/>
                <w:szCs w:val="20"/>
              </w:rPr>
              <w:t>but noted</w:t>
            </w:r>
            <w:r w:rsidR="002A27B2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DC" w:rsidRPr="00F800E5">
              <w:rPr>
                <w:rFonts w:ascii="Arial" w:hAnsi="Arial" w:cs="Arial"/>
                <w:sz w:val="20"/>
                <w:szCs w:val="20"/>
              </w:rPr>
              <w:t xml:space="preserve">contributing </w:t>
            </w:r>
            <w:r w:rsidR="002A27B2" w:rsidRPr="00F800E5">
              <w:rPr>
                <w:rFonts w:ascii="Arial" w:hAnsi="Arial" w:cs="Arial"/>
                <w:sz w:val="20"/>
                <w:szCs w:val="20"/>
              </w:rPr>
              <w:t xml:space="preserve">factors </w:t>
            </w:r>
            <w:r w:rsidR="009502D2">
              <w:rPr>
                <w:rFonts w:ascii="Arial" w:hAnsi="Arial" w:cs="Arial"/>
                <w:sz w:val="20"/>
                <w:szCs w:val="20"/>
              </w:rPr>
              <w:t xml:space="preserve">likely </w:t>
            </w:r>
            <w:r w:rsidR="002A27B2" w:rsidRPr="00F800E5">
              <w:rPr>
                <w:rFonts w:ascii="Arial" w:hAnsi="Arial" w:cs="Arial"/>
                <w:sz w:val="20"/>
                <w:szCs w:val="20"/>
              </w:rPr>
              <w:t>includ</w:t>
            </w:r>
            <w:r w:rsidR="009502D2">
              <w:rPr>
                <w:rFonts w:ascii="Arial" w:hAnsi="Arial" w:cs="Arial"/>
                <w:sz w:val="20"/>
                <w:szCs w:val="20"/>
              </w:rPr>
              <w:t>e</w:t>
            </w:r>
            <w:r w:rsidR="00602F65">
              <w:rPr>
                <w:rFonts w:ascii="Arial" w:hAnsi="Arial" w:cs="Arial"/>
                <w:sz w:val="20"/>
                <w:szCs w:val="20"/>
              </w:rPr>
              <w:t>d</w:t>
            </w:r>
            <w:r w:rsidR="002A27B2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2D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A27B2" w:rsidRPr="00F800E5">
              <w:rPr>
                <w:rFonts w:ascii="Arial" w:hAnsi="Arial" w:cs="Arial"/>
                <w:sz w:val="20"/>
                <w:szCs w:val="20"/>
              </w:rPr>
              <w:t xml:space="preserve">weather and </w:t>
            </w:r>
            <w:r w:rsidR="00602F6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27221" w:rsidRPr="00F800E5">
              <w:rPr>
                <w:rFonts w:ascii="Arial" w:hAnsi="Arial" w:cs="Arial"/>
                <w:sz w:val="20"/>
                <w:szCs w:val="20"/>
              </w:rPr>
              <w:t xml:space="preserve">seasonal increase in </w:t>
            </w:r>
            <w:r w:rsidR="00EA4705">
              <w:rPr>
                <w:rFonts w:ascii="Arial" w:hAnsi="Arial" w:cs="Arial"/>
                <w:sz w:val="20"/>
                <w:szCs w:val="20"/>
              </w:rPr>
              <w:t xml:space="preserve">outside </w:t>
            </w:r>
            <w:r w:rsidR="00D27221" w:rsidRPr="00F800E5">
              <w:rPr>
                <w:rFonts w:ascii="Arial" w:hAnsi="Arial" w:cs="Arial"/>
                <w:sz w:val="20"/>
                <w:szCs w:val="20"/>
              </w:rPr>
              <w:t>activities.</w:t>
            </w:r>
          </w:p>
          <w:p w14:paraId="7E04534F" w14:textId="623C235B" w:rsidR="00B46B0A" w:rsidRPr="00F800E5" w:rsidRDefault="00B46B0A" w:rsidP="00F800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6252903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The PCC </w:t>
            </w:r>
            <w:r w:rsidR="00E52AAD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asked about action being taken to </w:t>
            </w:r>
            <w:r w:rsidR="007C6D0A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address the </w:t>
            </w:r>
            <w:r w:rsidRPr="62529039">
              <w:rPr>
                <w:rFonts w:ascii="Arial" w:eastAsia="Times New Roman" w:hAnsi="Arial" w:cs="Arial"/>
                <w:sz w:val="20"/>
                <w:szCs w:val="20"/>
              </w:rPr>
              <w:t>increase in rape</w:t>
            </w:r>
            <w:r w:rsidR="007C6D0A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62529039">
              <w:rPr>
                <w:rFonts w:ascii="Arial" w:eastAsia="Times New Roman" w:hAnsi="Arial" w:cs="Arial"/>
                <w:sz w:val="20"/>
                <w:szCs w:val="20"/>
              </w:rPr>
              <w:t>offence</w:t>
            </w:r>
            <w:r w:rsidR="007C6D0A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s. </w:t>
            </w:r>
            <w:r w:rsidR="16DE1265" w:rsidRPr="62529039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8A6252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oting that levels remained below </w:t>
            </w:r>
            <w:r w:rsidR="0041208E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that of </w:t>
            </w:r>
            <w:r w:rsidR="008A6252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2022/23 and </w:t>
            </w:r>
            <w:r w:rsidR="0ACC79FD" w:rsidRPr="6252903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8A6252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 recent increase in adult rapes associated with DA, the CC also observed that </w:t>
            </w:r>
            <w:r w:rsidR="00A924E6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8A6252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victim satisfaction rate suggested a growing confidence in reporting. </w:t>
            </w:r>
            <w:r w:rsidR="00F601DF" w:rsidRPr="62529039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540F00" w:rsidRPr="62529039">
              <w:rPr>
                <w:rFonts w:ascii="Arial" w:eastAsia="Times New Roman" w:hAnsi="Arial" w:cs="Arial"/>
                <w:sz w:val="20"/>
                <w:szCs w:val="20"/>
              </w:rPr>
              <w:t>e emphasised the</w:t>
            </w:r>
            <w:r w:rsidR="00D47CBE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 Force’s commitment to tackling </w:t>
            </w:r>
            <w:r w:rsidR="00880F81" w:rsidRPr="62529039">
              <w:rPr>
                <w:rFonts w:ascii="Arial" w:eastAsia="Times New Roman" w:hAnsi="Arial" w:cs="Arial"/>
                <w:sz w:val="20"/>
                <w:szCs w:val="20"/>
              </w:rPr>
              <w:t>offending</w:t>
            </w:r>
            <w:r w:rsidR="00C237AB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540F00" w:rsidRPr="62529039">
              <w:rPr>
                <w:rFonts w:ascii="Arial" w:eastAsia="Times New Roman" w:hAnsi="Arial" w:cs="Arial"/>
                <w:sz w:val="20"/>
                <w:szCs w:val="20"/>
              </w:rPr>
              <w:t>highlight</w:t>
            </w:r>
            <w:r w:rsidR="00C237AB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ing </w:t>
            </w:r>
            <w:r w:rsidR="00810432" w:rsidRPr="62529039">
              <w:rPr>
                <w:rFonts w:ascii="Arial" w:eastAsia="Times New Roman" w:hAnsi="Arial" w:cs="Arial"/>
                <w:sz w:val="20"/>
                <w:szCs w:val="20"/>
              </w:rPr>
              <w:t>that</w:t>
            </w:r>
            <w:r w:rsidR="0069511E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 resourcing challenges</w:t>
            </w:r>
            <w:r w:rsidR="00540F00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 had been</w:t>
            </w:r>
            <w:r w:rsidR="0069511E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 resolved and </w:t>
            </w:r>
            <w:r w:rsidR="00FC2826" w:rsidRPr="62529039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  <w:r w:rsidR="00810432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511E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training for frontline officers </w:t>
            </w:r>
            <w:r w:rsidR="00FA579D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would continue </w:t>
            </w:r>
            <w:r w:rsidR="0069511E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FC2826" w:rsidRPr="62529039">
              <w:rPr>
                <w:rFonts w:ascii="Arial" w:eastAsia="Times New Roman" w:hAnsi="Arial" w:cs="Arial"/>
                <w:sz w:val="20"/>
                <w:szCs w:val="20"/>
              </w:rPr>
              <w:t>ensure a</w:t>
            </w:r>
            <w:r w:rsidR="00A22D6B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="0069511E" w:rsidRPr="62529039">
              <w:rPr>
                <w:rFonts w:ascii="Arial" w:eastAsia="Times New Roman" w:hAnsi="Arial" w:cs="Arial"/>
                <w:sz w:val="20"/>
                <w:szCs w:val="20"/>
              </w:rPr>
              <w:t xml:space="preserve">effective first response. </w:t>
            </w:r>
          </w:p>
          <w:p w14:paraId="6D7383BE" w14:textId="4309D2E7" w:rsidR="00B30D56" w:rsidRPr="00F800E5" w:rsidRDefault="00E51E96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</w:t>
            </w:r>
            <w:r w:rsidR="00592926" w:rsidRPr="00F800E5">
              <w:rPr>
                <w:rFonts w:ascii="Arial" w:hAnsi="Arial" w:cs="Arial"/>
                <w:sz w:val="20"/>
                <w:szCs w:val="20"/>
              </w:rPr>
              <w:t>he PCC asked how the Force w</w:t>
            </w:r>
            <w:r w:rsidR="00637E6A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592926" w:rsidRPr="00F800E5">
              <w:rPr>
                <w:rFonts w:ascii="Arial" w:hAnsi="Arial" w:cs="Arial"/>
                <w:sz w:val="20"/>
                <w:szCs w:val="20"/>
              </w:rPr>
              <w:t xml:space="preserve">performing against </w:t>
            </w:r>
            <w:r w:rsidR="008D3F4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92926" w:rsidRPr="00F800E5">
              <w:rPr>
                <w:rFonts w:ascii="Arial" w:hAnsi="Arial" w:cs="Arial"/>
                <w:sz w:val="20"/>
                <w:szCs w:val="20"/>
              </w:rPr>
              <w:t xml:space="preserve">Op Soteria criteria. </w:t>
            </w:r>
            <w:r w:rsidR="001B0BE9"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8D3F4A">
              <w:rPr>
                <w:rFonts w:ascii="Arial" w:hAnsi="Arial" w:cs="Arial"/>
                <w:sz w:val="20"/>
                <w:szCs w:val="20"/>
              </w:rPr>
              <w:t xml:space="preserve">stated it was </w:t>
            </w:r>
            <w:r w:rsidR="001B0BE9" w:rsidRPr="00F800E5">
              <w:rPr>
                <w:rFonts w:ascii="Arial" w:hAnsi="Arial" w:cs="Arial"/>
                <w:sz w:val="20"/>
                <w:szCs w:val="20"/>
              </w:rPr>
              <w:t>performing well</w:t>
            </w:r>
            <w:r w:rsidR="009A76E7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03B6">
              <w:rPr>
                <w:rFonts w:ascii="Arial" w:hAnsi="Arial" w:cs="Arial"/>
                <w:sz w:val="20"/>
                <w:szCs w:val="20"/>
              </w:rPr>
              <w:t xml:space="preserve">advising </w:t>
            </w:r>
            <w:r w:rsidR="00825C5E" w:rsidRPr="00F800E5">
              <w:rPr>
                <w:rFonts w:ascii="Arial" w:hAnsi="Arial" w:cs="Arial"/>
                <w:sz w:val="20"/>
                <w:szCs w:val="20"/>
              </w:rPr>
              <w:t>119</w:t>
            </w:r>
            <w:r w:rsidR="0011636F" w:rsidRPr="00F800E5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825C5E" w:rsidRPr="00F800E5">
              <w:rPr>
                <w:rFonts w:ascii="Arial" w:hAnsi="Arial" w:cs="Arial"/>
                <w:sz w:val="20"/>
                <w:szCs w:val="20"/>
              </w:rPr>
              <w:t>138 recommend</w:t>
            </w:r>
            <w:r w:rsidR="009F18B9" w:rsidRPr="00F800E5">
              <w:rPr>
                <w:rFonts w:ascii="Arial" w:hAnsi="Arial" w:cs="Arial"/>
                <w:sz w:val="20"/>
                <w:szCs w:val="20"/>
              </w:rPr>
              <w:t>ations</w:t>
            </w:r>
            <w:r w:rsidR="00FF591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5C6">
              <w:rPr>
                <w:rFonts w:ascii="Arial" w:hAnsi="Arial" w:cs="Arial"/>
                <w:sz w:val="20"/>
                <w:szCs w:val="20"/>
              </w:rPr>
              <w:t xml:space="preserve">had been implemented </w:t>
            </w:r>
            <w:r w:rsidR="00FC556A">
              <w:rPr>
                <w:rFonts w:ascii="Arial" w:hAnsi="Arial" w:cs="Arial"/>
                <w:sz w:val="20"/>
                <w:szCs w:val="20"/>
              </w:rPr>
              <w:t>to date</w:t>
            </w:r>
            <w:r w:rsidR="009A35C6">
              <w:rPr>
                <w:rFonts w:ascii="Arial" w:hAnsi="Arial" w:cs="Arial"/>
                <w:sz w:val="20"/>
                <w:szCs w:val="20"/>
              </w:rPr>
              <w:t>,</w:t>
            </w:r>
            <w:r w:rsidR="00FC5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918" w:rsidRPr="00F800E5">
              <w:rPr>
                <w:rFonts w:ascii="Arial" w:hAnsi="Arial" w:cs="Arial"/>
                <w:sz w:val="20"/>
                <w:szCs w:val="20"/>
              </w:rPr>
              <w:t>including enhancing</w:t>
            </w:r>
            <w:r w:rsidR="00584181"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CA2CA8" w:rsidRPr="00F800E5">
              <w:rPr>
                <w:rFonts w:ascii="Arial" w:hAnsi="Arial" w:cs="Arial"/>
                <w:sz w:val="20"/>
                <w:szCs w:val="20"/>
              </w:rPr>
              <w:t xml:space="preserve">skills of </w:t>
            </w:r>
            <w:r w:rsidR="00C6351A" w:rsidRPr="00F800E5">
              <w:rPr>
                <w:rFonts w:ascii="Arial" w:hAnsi="Arial" w:cs="Arial"/>
                <w:sz w:val="20"/>
                <w:szCs w:val="20"/>
              </w:rPr>
              <w:t xml:space="preserve">RASSO investigation </w:t>
            </w:r>
            <w:r w:rsidR="00684D13" w:rsidRPr="00F800E5">
              <w:rPr>
                <w:rFonts w:ascii="Arial" w:hAnsi="Arial" w:cs="Arial"/>
                <w:sz w:val="20"/>
                <w:szCs w:val="20"/>
              </w:rPr>
              <w:t>teams,</w:t>
            </w:r>
            <w:r w:rsidR="00C6351A" w:rsidRPr="00F800E5">
              <w:rPr>
                <w:rFonts w:ascii="Arial" w:hAnsi="Arial" w:cs="Arial"/>
                <w:sz w:val="20"/>
                <w:szCs w:val="20"/>
              </w:rPr>
              <w:t xml:space="preserve"> deliver</w:t>
            </w:r>
            <w:r w:rsidR="00FF5918"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09760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351A" w:rsidRPr="00F800E5">
              <w:rPr>
                <w:rFonts w:ascii="Arial" w:hAnsi="Arial" w:cs="Arial"/>
                <w:sz w:val="20"/>
                <w:szCs w:val="20"/>
              </w:rPr>
              <w:t xml:space="preserve">the sexual offence training package and </w:t>
            </w:r>
            <w:r w:rsidR="00097608" w:rsidRPr="00F800E5">
              <w:rPr>
                <w:rFonts w:ascii="Arial" w:hAnsi="Arial" w:cs="Arial"/>
                <w:sz w:val="20"/>
                <w:szCs w:val="20"/>
              </w:rPr>
              <w:t>adopti</w:t>
            </w:r>
            <w:r w:rsidR="00FF5918" w:rsidRPr="00F800E5">
              <w:rPr>
                <w:rFonts w:ascii="Arial" w:hAnsi="Arial" w:cs="Arial"/>
                <w:sz w:val="20"/>
                <w:szCs w:val="20"/>
              </w:rPr>
              <w:t>ng</w:t>
            </w:r>
            <w:r w:rsidR="00BF5C3F" w:rsidRPr="00F800E5">
              <w:rPr>
                <w:rFonts w:ascii="Arial" w:hAnsi="Arial" w:cs="Arial"/>
                <w:sz w:val="20"/>
                <w:szCs w:val="20"/>
              </w:rPr>
              <w:t xml:space="preserve"> detective pathway</w:t>
            </w:r>
            <w:r w:rsidR="005079FC" w:rsidRPr="00F800E5">
              <w:rPr>
                <w:rFonts w:ascii="Arial" w:hAnsi="Arial" w:cs="Arial"/>
                <w:sz w:val="20"/>
                <w:szCs w:val="20"/>
              </w:rPr>
              <w:t>s</w:t>
            </w:r>
            <w:r w:rsidR="00825C5E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BF5C3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1608" w:rsidRPr="00F800E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0E3E82">
              <w:rPr>
                <w:rFonts w:ascii="Arial" w:hAnsi="Arial" w:cs="Arial"/>
                <w:sz w:val="20"/>
                <w:szCs w:val="20"/>
              </w:rPr>
              <w:t xml:space="preserve">added </w:t>
            </w:r>
            <w:r w:rsidR="009A76E7" w:rsidRPr="00F800E5">
              <w:rPr>
                <w:rFonts w:ascii="Arial" w:hAnsi="Arial" w:cs="Arial"/>
                <w:sz w:val="20"/>
                <w:szCs w:val="20"/>
              </w:rPr>
              <w:t>that a</w:t>
            </w:r>
            <w:r w:rsidR="00627F8A" w:rsidRPr="00F800E5">
              <w:rPr>
                <w:rFonts w:ascii="Arial" w:hAnsi="Arial" w:cs="Arial"/>
                <w:sz w:val="20"/>
                <w:szCs w:val="20"/>
              </w:rPr>
              <w:t xml:space="preserve"> continu</w:t>
            </w:r>
            <w:r w:rsidR="000E3E82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627F8A" w:rsidRPr="00F800E5">
              <w:rPr>
                <w:rFonts w:ascii="Arial" w:hAnsi="Arial" w:cs="Arial"/>
                <w:sz w:val="20"/>
                <w:szCs w:val="20"/>
              </w:rPr>
              <w:t>professional development p</w:t>
            </w:r>
            <w:r w:rsidR="0073567B" w:rsidRPr="00F800E5">
              <w:rPr>
                <w:rFonts w:ascii="Arial" w:hAnsi="Arial" w:cs="Arial"/>
                <w:sz w:val="20"/>
                <w:szCs w:val="20"/>
              </w:rPr>
              <w:t>rogramme</w:t>
            </w:r>
            <w:r w:rsidR="009A76E7" w:rsidRPr="00F800E5">
              <w:rPr>
                <w:rFonts w:ascii="Arial" w:hAnsi="Arial" w:cs="Arial"/>
                <w:sz w:val="20"/>
                <w:szCs w:val="20"/>
              </w:rPr>
              <w:t xml:space="preserve"> was in place</w:t>
            </w:r>
            <w:r w:rsidR="00627F8A" w:rsidRPr="00F800E5">
              <w:rPr>
                <w:rFonts w:ascii="Arial" w:hAnsi="Arial" w:cs="Arial"/>
                <w:sz w:val="20"/>
                <w:szCs w:val="20"/>
              </w:rPr>
              <w:t xml:space="preserve"> for Sergeants and Detective Inspectors</w:t>
            </w:r>
            <w:r w:rsidR="009A76E7" w:rsidRPr="00F800E5">
              <w:rPr>
                <w:rFonts w:ascii="Arial" w:hAnsi="Arial" w:cs="Arial"/>
                <w:sz w:val="20"/>
                <w:szCs w:val="20"/>
              </w:rPr>
              <w:t xml:space="preserve"> responsible for </w:t>
            </w:r>
            <w:r w:rsidR="0073567B" w:rsidRPr="00F800E5">
              <w:rPr>
                <w:rFonts w:ascii="Arial" w:hAnsi="Arial" w:cs="Arial"/>
                <w:sz w:val="20"/>
                <w:szCs w:val="20"/>
              </w:rPr>
              <w:t>review</w:t>
            </w:r>
            <w:r w:rsidR="009A76E7"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F84084" w:rsidRPr="00F800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3567B" w:rsidRPr="00F800E5">
              <w:rPr>
                <w:rFonts w:ascii="Arial" w:hAnsi="Arial" w:cs="Arial"/>
                <w:sz w:val="20"/>
                <w:szCs w:val="20"/>
              </w:rPr>
              <w:t>supervis</w:t>
            </w:r>
            <w:r w:rsidR="009A76E7" w:rsidRPr="00F800E5">
              <w:rPr>
                <w:rFonts w:ascii="Arial" w:hAnsi="Arial" w:cs="Arial"/>
                <w:sz w:val="20"/>
                <w:szCs w:val="20"/>
              </w:rPr>
              <w:t>ing investigations</w:t>
            </w:r>
            <w:r w:rsidR="00F84084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11636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9658E5" w14:textId="74F51BDB" w:rsidR="00F77C5D" w:rsidRPr="00F800E5" w:rsidRDefault="001F7CF6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PCC asked</w:t>
            </w:r>
            <w:r w:rsidR="000E1A7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E82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5D180F" w:rsidRPr="00F800E5">
              <w:rPr>
                <w:rFonts w:ascii="Arial" w:hAnsi="Arial" w:cs="Arial"/>
                <w:sz w:val="20"/>
                <w:szCs w:val="20"/>
              </w:rPr>
              <w:t>the</w:t>
            </w:r>
            <w:r w:rsidR="00F41D6B" w:rsidRPr="00F800E5">
              <w:rPr>
                <w:rFonts w:ascii="Arial" w:hAnsi="Arial" w:cs="Arial"/>
                <w:sz w:val="20"/>
                <w:szCs w:val="20"/>
              </w:rPr>
              <w:t xml:space="preserve"> impact</w:t>
            </w:r>
            <w:r w:rsidR="005D180F" w:rsidRPr="00F800E5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645DA1" w:rsidRPr="00F800E5">
              <w:rPr>
                <w:rFonts w:ascii="Arial" w:hAnsi="Arial" w:cs="Arial"/>
                <w:sz w:val="20"/>
                <w:szCs w:val="20"/>
              </w:rPr>
              <w:t>Divisional Policing Review Investigations Module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D6B" w:rsidRPr="00F800E5">
              <w:rPr>
                <w:rFonts w:ascii="Arial" w:hAnsi="Arial" w:cs="Arial"/>
                <w:sz w:val="20"/>
                <w:szCs w:val="20"/>
              </w:rPr>
              <w:t>o</w:t>
            </w:r>
            <w:r w:rsidR="008B787C" w:rsidRPr="00F800E5">
              <w:rPr>
                <w:rFonts w:ascii="Arial" w:hAnsi="Arial" w:cs="Arial"/>
                <w:sz w:val="20"/>
                <w:szCs w:val="20"/>
              </w:rPr>
              <w:t>n</w:t>
            </w:r>
            <w:r w:rsidR="00067FD4" w:rsidRPr="00F800E5">
              <w:rPr>
                <w:rFonts w:ascii="Arial" w:hAnsi="Arial" w:cs="Arial"/>
                <w:sz w:val="20"/>
                <w:szCs w:val="20"/>
              </w:rPr>
              <w:t xml:space="preserve"> the solved rate for RASSO.</w:t>
            </w:r>
            <w:r w:rsidR="007E4B8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DC6" w:rsidRPr="00F800E5">
              <w:rPr>
                <w:rFonts w:ascii="Arial" w:hAnsi="Arial" w:cs="Arial"/>
                <w:sz w:val="20"/>
                <w:szCs w:val="20"/>
              </w:rPr>
              <w:t>Reporting a 7% solved rate for the RY</w:t>
            </w:r>
            <w:r w:rsidR="001B304D" w:rsidRPr="00F800E5">
              <w:rPr>
                <w:rFonts w:ascii="Arial" w:hAnsi="Arial" w:cs="Arial"/>
                <w:sz w:val="20"/>
                <w:szCs w:val="20"/>
              </w:rPr>
              <w:t>, the CC r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BA601E" w:rsidRPr="00F800E5">
              <w:rPr>
                <w:rFonts w:ascii="Arial" w:hAnsi="Arial" w:cs="Arial"/>
                <w:sz w:val="20"/>
                <w:szCs w:val="20"/>
              </w:rPr>
              <w:t>affirm</w:t>
            </w:r>
            <w:r w:rsidR="001B304D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04D" w:rsidRPr="00F800E5">
              <w:rPr>
                <w:rFonts w:ascii="Arial" w:hAnsi="Arial" w:cs="Arial"/>
                <w:sz w:val="20"/>
                <w:szCs w:val="20"/>
              </w:rPr>
              <w:t>that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 xml:space="preserve"> resourcing challenges </w:t>
            </w:r>
            <w:r w:rsidR="001B304D" w:rsidRPr="00F800E5">
              <w:rPr>
                <w:rFonts w:ascii="Arial" w:hAnsi="Arial" w:cs="Arial"/>
                <w:sz w:val="20"/>
                <w:szCs w:val="20"/>
              </w:rPr>
              <w:t>h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 xml:space="preserve">ad been </w:t>
            </w:r>
            <w:r w:rsidR="006A6B09">
              <w:rPr>
                <w:rFonts w:ascii="Arial" w:hAnsi="Arial" w:cs="Arial"/>
                <w:sz w:val="20"/>
                <w:szCs w:val="20"/>
              </w:rPr>
              <w:t xml:space="preserve">addressed 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153B5">
              <w:rPr>
                <w:rFonts w:ascii="Arial" w:hAnsi="Arial" w:cs="Arial"/>
                <w:sz w:val="20"/>
                <w:szCs w:val="20"/>
              </w:rPr>
              <w:t xml:space="preserve">referenced </w:t>
            </w:r>
            <w:r w:rsidR="006A6B0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15E14" w:rsidRPr="00F800E5">
              <w:rPr>
                <w:rFonts w:ascii="Arial" w:hAnsi="Arial" w:cs="Arial"/>
                <w:sz w:val="20"/>
                <w:szCs w:val="20"/>
              </w:rPr>
              <w:t>previously mentioned training for frontline officers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C572F0" w:rsidRPr="00F800E5">
              <w:rPr>
                <w:rFonts w:ascii="Arial" w:hAnsi="Arial" w:cs="Arial"/>
                <w:sz w:val="20"/>
                <w:szCs w:val="20"/>
              </w:rPr>
              <w:t xml:space="preserve"> Acknowledging the solved rate had decreased compared to last year, 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1153B5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>it</w:t>
            </w:r>
            <w:r w:rsidR="00C572F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040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C572F0" w:rsidRPr="00F800E5">
              <w:rPr>
                <w:rFonts w:ascii="Arial" w:hAnsi="Arial" w:cs="Arial"/>
                <w:sz w:val="20"/>
                <w:szCs w:val="20"/>
              </w:rPr>
              <w:t>still above t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>he previous two years and</w:t>
            </w:r>
            <w:r w:rsidR="00C572F0" w:rsidRPr="00F800E5">
              <w:rPr>
                <w:rFonts w:ascii="Arial" w:hAnsi="Arial" w:cs="Arial"/>
                <w:sz w:val="20"/>
                <w:szCs w:val="20"/>
              </w:rPr>
              <w:t xml:space="preserve"> reinforced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 xml:space="preserve"> his commitment to ensuring </w:t>
            </w:r>
            <w:r w:rsidR="0096604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82E8C" w:rsidRPr="00F800E5">
              <w:rPr>
                <w:rFonts w:ascii="Arial" w:hAnsi="Arial" w:cs="Arial"/>
                <w:sz w:val="20"/>
                <w:szCs w:val="20"/>
              </w:rPr>
              <w:t>Force had the best investigative response.</w:t>
            </w:r>
          </w:p>
          <w:p w14:paraId="2321BC8C" w14:textId="7EF78FCB" w:rsidR="00E61375" w:rsidRPr="00F800E5" w:rsidRDefault="00D707CC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regards to the rape victim survey</w:t>
            </w:r>
            <w:r w:rsidR="00C576D1" w:rsidRPr="00F800E5">
              <w:rPr>
                <w:rFonts w:ascii="Arial" w:hAnsi="Arial" w:cs="Arial"/>
                <w:sz w:val="20"/>
                <w:szCs w:val="20"/>
              </w:rPr>
              <w:t xml:space="preserve">, the PCC asked for </w:t>
            </w:r>
            <w:r w:rsidR="00CA47C0" w:rsidRPr="00F800E5">
              <w:rPr>
                <w:rFonts w:ascii="Arial" w:hAnsi="Arial" w:cs="Arial"/>
                <w:sz w:val="20"/>
                <w:szCs w:val="20"/>
              </w:rPr>
              <w:t>detail</w:t>
            </w:r>
            <w:r w:rsidR="00C576D1" w:rsidRPr="00F800E5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CA0E86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5232B" w:rsidRPr="00F800E5">
              <w:rPr>
                <w:rFonts w:ascii="Arial" w:hAnsi="Arial" w:cs="Arial"/>
                <w:sz w:val="20"/>
                <w:szCs w:val="20"/>
              </w:rPr>
              <w:t>level of participation.</w:t>
            </w:r>
            <w:r w:rsidR="00CA47C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59D7" w:rsidRPr="00F800E5">
              <w:rPr>
                <w:rFonts w:ascii="Arial" w:hAnsi="Arial" w:cs="Arial"/>
                <w:sz w:val="20"/>
                <w:szCs w:val="20"/>
              </w:rPr>
              <w:t>Paying tribute to their bravery, t</w:t>
            </w:r>
            <w:r w:rsidR="00CA47C0" w:rsidRPr="00F800E5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6B3EBB" w:rsidRPr="00F800E5">
              <w:rPr>
                <w:rFonts w:ascii="Arial" w:hAnsi="Arial" w:cs="Arial"/>
                <w:sz w:val="20"/>
                <w:szCs w:val="20"/>
              </w:rPr>
              <w:t>advise</w:t>
            </w:r>
            <w:r w:rsidR="004E59D7" w:rsidRPr="00F800E5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586A7F" w:rsidRPr="00F800E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CA47C0" w:rsidRPr="00F800E5">
              <w:rPr>
                <w:rFonts w:ascii="Arial" w:hAnsi="Arial" w:cs="Arial"/>
                <w:sz w:val="20"/>
                <w:szCs w:val="20"/>
              </w:rPr>
              <w:t xml:space="preserve">260-270 </w:t>
            </w:r>
            <w:r w:rsidR="00272F8A" w:rsidRPr="00F800E5">
              <w:rPr>
                <w:rFonts w:ascii="Arial" w:hAnsi="Arial" w:cs="Arial"/>
                <w:sz w:val="20"/>
                <w:szCs w:val="20"/>
              </w:rPr>
              <w:t xml:space="preserve">survivors </w:t>
            </w:r>
            <w:r w:rsidR="00CA47C0" w:rsidRPr="00F800E5">
              <w:rPr>
                <w:rFonts w:ascii="Arial" w:hAnsi="Arial" w:cs="Arial"/>
                <w:sz w:val="20"/>
                <w:szCs w:val="20"/>
              </w:rPr>
              <w:t xml:space="preserve">were surveyed </w:t>
            </w:r>
            <w:r w:rsidR="00272F8A" w:rsidRPr="00F800E5">
              <w:rPr>
                <w:rFonts w:ascii="Arial" w:hAnsi="Arial" w:cs="Arial"/>
                <w:sz w:val="20"/>
                <w:szCs w:val="20"/>
              </w:rPr>
              <w:t>each year</w:t>
            </w:r>
            <w:r w:rsidR="710A8F0E" w:rsidRPr="00F800E5">
              <w:rPr>
                <w:rFonts w:ascii="Arial" w:hAnsi="Arial" w:cs="Arial"/>
                <w:sz w:val="20"/>
                <w:szCs w:val="20"/>
              </w:rPr>
              <w:t>. For the RY</w:t>
            </w:r>
            <w:r w:rsidR="001D7756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710A8F0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F86">
              <w:rPr>
                <w:rFonts w:ascii="Arial" w:hAnsi="Arial" w:cs="Arial"/>
                <w:sz w:val="20"/>
                <w:szCs w:val="20"/>
              </w:rPr>
              <w:t xml:space="preserve">he reported that </w:t>
            </w:r>
            <w:r w:rsidR="710A8F0E" w:rsidRPr="00F800E5">
              <w:rPr>
                <w:rFonts w:ascii="Arial" w:hAnsi="Arial" w:cs="Arial"/>
                <w:sz w:val="20"/>
                <w:szCs w:val="20"/>
              </w:rPr>
              <w:t xml:space="preserve">94.5% </w:t>
            </w:r>
            <w:r w:rsidR="00DD5879">
              <w:rPr>
                <w:rFonts w:ascii="Arial" w:hAnsi="Arial" w:cs="Arial"/>
                <w:sz w:val="20"/>
                <w:szCs w:val="20"/>
              </w:rPr>
              <w:t xml:space="preserve">felt they had been </w:t>
            </w:r>
            <w:r w:rsidR="710A8F0E" w:rsidRPr="00F800E5">
              <w:rPr>
                <w:rFonts w:ascii="Arial" w:hAnsi="Arial" w:cs="Arial"/>
                <w:sz w:val="20"/>
                <w:szCs w:val="20"/>
              </w:rPr>
              <w:t>treated with dignity and respec</w:t>
            </w:r>
            <w:r w:rsidR="0B3D010B" w:rsidRPr="00F800E5">
              <w:rPr>
                <w:rFonts w:ascii="Arial" w:hAnsi="Arial" w:cs="Arial"/>
                <w:sz w:val="20"/>
                <w:szCs w:val="20"/>
              </w:rPr>
              <w:t xml:space="preserve">t. Noting this was a 2.7% reduction on the previous </w:t>
            </w:r>
            <w:r w:rsidR="00DD5879">
              <w:rPr>
                <w:rFonts w:ascii="Arial" w:hAnsi="Arial" w:cs="Arial"/>
                <w:sz w:val="20"/>
                <w:szCs w:val="20"/>
              </w:rPr>
              <w:t>RY</w:t>
            </w:r>
            <w:r w:rsidR="0B3D010B" w:rsidRPr="00F800E5">
              <w:rPr>
                <w:rFonts w:ascii="Arial" w:hAnsi="Arial" w:cs="Arial"/>
                <w:sz w:val="20"/>
                <w:szCs w:val="20"/>
              </w:rPr>
              <w:t xml:space="preserve"> and a reduction </w:t>
            </w:r>
            <w:r w:rsidR="00DD587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B3D010B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87CBB">
              <w:rPr>
                <w:rFonts w:ascii="Arial" w:hAnsi="Arial" w:cs="Arial"/>
                <w:sz w:val="20"/>
                <w:szCs w:val="20"/>
              </w:rPr>
              <w:t>Qtr</w:t>
            </w:r>
            <w:r w:rsidR="0B3D010B" w:rsidRPr="00F800E5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5760E6" w:rsidRPr="00F800E5">
              <w:rPr>
                <w:rFonts w:ascii="Arial" w:hAnsi="Arial" w:cs="Arial"/>
                <w:sz w:val="20"/>
                <w:szCs w:val="20"/>
              </w:rPr>
              <w:t>reaffirmed</w:t>
            </w:r>
            <w:r w:rsidR="0A99535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A2C" w:rsidRPr="00F800E5">
              <w:rPr>
                <w:rFonts w:ascii="Arial" w:hAnsi="Arial" w:cs="Arial"/>
                <w:sz w:val="20"/>
                <w:szCs w:val="20"/>
              </w:rPr>
              <w:t xml:space="preserve">the Force’s </w:t>
            </w:r>
            <w:r w:rsidR="005760E6" w:rsidRPr="00F800E5">
              <w:rPr>
                <w:rFonts w:ascii="Arial" w:hAnsi="Arial" w:cs="Arial"/>
                <w:sz w:val="20"/>
                <w:szCs w:val="20"/>
              </w:rPr>
              <w:t>dedication</w:t>
            </w:r>
            <w:r w:rsidR="0022697A" w:rsidRPr="00F800E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A995359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22697A" w:rsidRPr="00F800E5">
              <w:rPr>
                <w:rFonts w:ascii="Arial" w:hAnsi="Arial" w:cs="Arial"/>
                <w:sz w:val="20"/>
                <w:szCs w:val="20"/>
              </w:rPr>
              <w:t>nsuring</w:t>
            </w:r>
            <w:r w:rsidR="0A995359" w:rsidRPr="00F800E5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073A3D">
              <w:rPr>
                <w:rFonts w:ascii="Arial" w:hAnsi="Arial" w:cs="Arial"/>
                <w:sz w:val="20"/>
                <w:szCs w:val="20"/>
              </w:rPr>
              <w:t>victims</w:t>
            </w:r>
            <w:r w:rsidR="0A995359" w:rsidRPr="00F800E5">
              <w:rPr>
                <w:rFonts w:ascii="Arial" w:hAnsi="Arial" w:cs="Arial"/>
                <w:sz w:val="20"/>
                <w:szCs w:val="20"/>
              </w:rPr>
              <w:t xml:space="preserve"> felt respected</w:t>
            </w:r>
            <w:r w:rsidR="00BD0445">
              <w:rPr>
                <w:rFonts w:ascii="Arial" w:hAnsi="Arial" w:cs="Arial"/>
                <w:sz w:val="20"/>
                <w:szCs w:val="20"/>
              </w:rPr>
              <w:t>.</w:t>
            </w:r>
            <w:r w:rsidR="0A99535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445">
              <w:rPr>
                <w:rFonts w:ascii="Arial" w:hAnsi="Arial" w:cs="Arial"/>
                <w:sz w:val="20"/>
                <w:szCs w:val="20"/>
              </w:rPr>
              <w:t>He also</w:t>
            </w:r>
            <w:r w:rsidR="004224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A995359" w:rsidRPr="00F800E5"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="0B3D010B" w:rsidRPr="00F800E5">
              <w:rPr>
                <w:rFonts w:ascii="Arial" w:hAnsi="Arial" w:cs="Arial"/>
                <w:sz w:val="20"/>
                <w:szCs w:val="20"/>
              </w:rPr>
              <w:t>the following breakdown:</w:t>
            </w:r>
          </w:p>
          <w:p w14:paraId="0F8F531F" w14:textId="357BB8AB" w:rsidR="00E61375" w:rsidRPr="00F800E5" w:rsidRDefault="6F3D7CCE" w:rsidP="009C57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59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October 2023</w:t>
            </w:r>
            <w:r w:rsidR="001B5A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0E5">
              <w:rPr>
                <w:rFonts w:ascii="Arial" w:hAnsi="Arial" w:cs="Arial"/>
                <w:sz w:val="20"/>
                <w:szCs w:val="20"/>
              </w:rPr>
              <w:t>-</w:t>
            </w:r>
            <w:r w:rsidR="001B5A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September 2024: 237 individuals felt they were treated with dignity and respect, 7 did not and 0 responded that it was partially correct. </w:t>
            </w:r>
          </w:p>
          <w:p w14:paraId="6C2A8676" w14:textId="21585C7A" w:rsidR="00E61375" w:rsidRPr="00F800E5" w:rsidRDefault="6F3D7CCE" w:rsidP="009C57DC">
            <w:pPr>
              <w:pStyle w:val="ListParagraph"/>
              <w:numPr>
                <w:ilvl w:val="1"/>
                <w:numId w:val="3"/>
              </w:numPr>
              <w:spacing w:after="120" w:line="240" w:lineRule="auto"/>
              <w:ind w:left="596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October 2024</w:t>
            </w:r>
            <w:r w:rsidR="001B5A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0E5">
              <w:rPr>
                <w:rFonts w:ascii="Arial" w:hAnsi="Arial" w:cs="Arial"/>
                <w:sz w:val="20"/>
                <w:szCs w:val="20"/>
              </w:rPr>
              <w:t>-</w:t>
            </w:r>
            <w:r w:rsidR="001B5A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September 2025: 256 individuals felt they were treated with dignity and respect, 4 did not and 11 responded that it was partially correct. </w:t>
            </w:r>
          </w:p>
          <w:p w14:paraId="375A304B" w14:textId="5EB8AFA5" w:rsidR="00E61375" w:rsidRPr="00F800E5" w:rsidRDefault="2857E760" w:rsidP="00F800E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Protecting Places</w:t>
            </w:r>
          </w:p>
          <w:p w14:paraId="7AF1DBA2" w14:textId="759D6108" w:rsidR="00B17A8B" w:rsidRPr="00F800E5" w:rsidRDefault="002F0B40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highlighted </w:t>
            </w:r>
            <w:r w:rsidR="001E7CC7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74B42">
              <w:rPr>
                <w:rFonts w:ascii="Arial" w:hAnsi="Arial" w:cs="Arial"/>
                <w:sz w:val="20"/>
                <w:szCs w:val="20"/>
              </w:rPr>
              <w:t xml:space="preserve">Force Control Room’s </w:t>
            </w:r>
            <w:r w:rsidR="004F7E50">
              <w:rPr>
                <w:rFonts w:ascii="Arial" w:hAnsi="Arial" w:cs="Arial"/>
                <w:sz w:val="20"/>
                <w:szCs w:val="20"/>
              </w:rPr>
              <w:t xml:space="preserve">sustained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strong performance, </w:t>
            </w:r>
            <w:r w:rsidR="0003165C" w:rsidRPr="00F800E5">
              <w:rPr>
                <w:rFonts w:ascii="Arial" w:hAnsi="Arial" w:cs="Arial"/>
                <w:sz w:val="20"/>
                <w:szCs w:val="20"/>
              </w:rPr>
              <w:t xml:space="preserve">particularly in reducing </w:t>
            </w:r>
            <w:r w:rsidR="00BC7062" w:rsidRPr="00F800E5">
              <w:rPr>
                <w:rFonts w:ascii="Arial" w:hAnsi="Arial" w:cs="Arial"/>
                <w:sz w:val="20"/>
                <w:szCs w:val="20"/>
              </w:rPr>
              <w:t>101-call</w:t>
            </w:r>
            <w:r w:rsidR="0003165C" w:rsidRPr="00F800E5">
              <w:rPr>
                <w:rFonts w:ascii="Arial" w:hAnsi="Arial" w:cs="Arial"/>
                <w:sz w:val="20"/>
                <w:szCs w:val="20"/>
              </w:rPr>
              <w:t xml:space="preserve"> attrition </w:t>
            </w:r>
            <w:r w:rsidR="0010031E" w:rsidRPr="00F800E5">
              <w:rPr>
                <w:rFonts w:ascii="Arial" w:hAnsi="Arial" w:cs="Arial"/>
                <w:sz w:val="20"/>
                <w:szCs w:val="20"/>
              </w:rPr>
              <w:t>and managing increasing volumes of digital contact</w:t>
            </w:r>
            <w:r w:rsidR="39DC0E76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6A7420" w14:textId="39B5290F" w:rsidR="00E61375" w:rsidRPr="00F800E5" w:rsidRDefault="00213B22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Referencing </w:t>
            </w:r>
            <w:r w:rsidR="00AA1A53" w:rsidRPr="00F800E5">
              <w:rPr>
                <w:rFonts w:ascii="Arial" w:hAnsi="Arial" w:cs="Arial"/>
                <w:sz w:val="20"/>
                <w:szCs w:val="20"/>
              </w:rPr>
              <w:t xml:space="preserve">increases in </w:t>
            </w:r>
            <w:r w:rsidR="00C15A99" w:rsidRPr="00F800E5">
              <w:rPr>
                <w:rFonts w:ascii="Arial" w:hAnsi="Arial" w:cs="Arial"/>
                <w:sz w:val="20"/>
                <w:szCs w:val="20"/>
              </w:rPr>
              <w:t xml:space="preserve">ASB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for the RY (9.3%) and </w:t>
            </w:r>
            <w:r w:rsidR="00D01F3E">
              <w:rPr>
                <w:rFonts w:ascii="Arial" w:hAnsi="Arial" w:cs="Arial"/>
                <w:sz w:val="20"/>
                <w:szCs w:val="20"/>
              </w:rPr>
              <w:t>Qtr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(24.8%), the CC </w:t>
            </w:r>
            <w:r w:rsidR="005C3ABC" w:rsidRPr="00F800E5">
              <w:rPr>
                <w:rFonts w:ascii="Arial" w:hAnsi="Arial" w:cs="Arial"/>
                <w:sz w:val="20"/>
                <w:szCs w:val="20"/>
              </w:rPr>
              <w:t xml:space="preserve">explained this </w:t>
            </w:r>
            <w:r w:rsidR="00485813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7E0044">
              <w:rPr>
                <w:rFonts w:ascii="Arial" w:hAnsi="Arial" w:cs="Arial"/>
                <w:sz w:val="20"/>
                <w:szCs w:val="20"/>
              </w:rPr>
              <w:t xml:space="preserve">in part due to </w:t>
            </w:r>
            <w:r w:rsidR="00C30CC7" w:rsidRPr="00F800E5">
              <w:rPr>
                <w:rFonts w:ascii="Arial" w:hAnsi="Arial" w:cs="Arial"/>
                <w:sz w:val="20"/>
                <w:szCs w:val="20"/>
              </w:rPr>
              <w:t xml:space="preserve">changes </w:t>
            </w:r>
            <w:r w:rsidR="007E004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30CC7" w:rsidRPr="00F800E5">
              <w:rPr>
                <w:rFonts w:ascii="Arial" w:hAnsi="Arial" w:cs="Arial"/>
                <w:sz w:val="20"/>
                <w:szCs w:val="20"/>
              </w:rPr>
              <w:t>recording</w:t>
            </w:r>
            <w:r w:rsidR="00E77102" w:rsidRPr="00F800E5">
              <w:rPr>
                <w:rFonts w:ascii="Arial" w:hAnsi="Arial" w:cs="Arial"/>
                <w:sz w:val="20"/>
                <w:szCs w:val="20"/>
              </w:rPr>
              <w:t xml:space="preserve"> practices</w:t>
            </w:r>
            <w:r w:rsidR="00C30CC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102" w:rsidRPr="00F800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7006D" w:rsidRPr="00F800E5">
              <w:rPr>
                <w:rFonts w:ascii="Arial" w:hAnsi="Arial" w:cs="Arial"/>
                <w:sz w:val="20"/>
                <w:szCs w:val="20"/>
              </w:rPr>
              <w:t>represented</w:t>
            </w:r>
            <w:r w:rsidR="00E77102" w:rsidRPr="00F800E5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3D1547" w:rsidRPr="00F800E5">
              <w:rPr>
                <w:rFonts w:ascii="Arial" w:hAnsi="Arial" w:cs="Arial"/>
                <w:sz w:val="20"/>
                <w:szCs w:val="20"/>
              </w:rPr>
              <w:t>truer picture</w:t>
            </w:r>
            <w:r w:rsidR="0051608E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201822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06F" w:rsidRPr="00F800E5">
              <w:rPr>
                <w:rFonts w:ascii="Arial" w:hAnsi="Arial" w:cs="Arial"/>
                <w:sz w:val="20"/>
                <w:szCs w:val="20"/>
              </w:rPr>
              <w:t>He a</w:t>
            </w:r>
            <w:r w:rsidR="00D3279D" w:rsidRPr="00F800E5">
              <w:rPr>
                <w:rFonts w:ascii="Arial" w:hAnsi="Arial" w:cs="Arial"/>
                <w:sz w:val="20"/>
                <w:szCs w:val="20"/>
              </w:rPr>
              <w:t>dvised</w:t>
            </w:r>
            <w:r w:rsidR="00AD706F" w:rsidRPr="00F800E5">
              <w:rPr>
                <w:rFonts w:ascii="Arial" w:hAnsi="Arial" w:cs="Arial"/>
                <w:sz w:val="20"/>
                <w:szCs w:val="20"/>
              </w:rPr>
              <w:t xml:space="preserve"> the increase </w:t>
            </w:r>
            <w:r w:rsidR="001F5313" w:rsidRPr="00F800E5">
              <w:rPr>
                <w:rFonts w:ascii="Arial" w:hAnsi="Arial" w:cs="Arial"/>
                <w:sz w:val="20"/>
                <w:szCs w:val="20"/>
              </w:rPr>
              <w:t xml:space="preserve">and the Force’s response </w:t>
            </w:r>
            <w:r w:rsidR="00AD706F" w:rsidRPr="00F800E5">
              <w:rPr>
                <w:rFonts w:ascii="Arial" w:hAnsi="Arial" w:cs="Arial"/>
                <w:sz w:val="20"/>
                <w:szCs w:val="20"/>
              </w:rPr>
              <w:t>was being monitored through the Force Performance Committee</w:t>
            </w:r>
            <w:r w:rsidR="001F5313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A5E561" w14:textId="49C22808" w:rsidR="00F82B1C" w:rsidRPr="00F800E5" w:rsidRDefault="00D13FA4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Acknowledging the data on rural crime was limited</w:t>
            </w:r>
            <w:r w:rsidR="00F651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00C68" w:rsidRPr="00F800E5">
              <w:rPr>
                <w:rFonts w:ascii="Arial" w:hAnsi="Arial" w:cs="Arial"/>
                <w:sz w:val="20"/>
                <w:szCs w:val="20"/>
              </w:rPr>
              <w:t>t</w:t>
            </w:r>
            <w:r w:rsidR="00E87513" w:rsidRPr="00F800E5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600C68" w:rsidRPr="00F800E5">
              <w:rPr>
                <w:rFonts w:ascii="Arial" w:hAnsi="Arial" w:cs="Arial"/>
                <w:sz w:val="20"/>
                <w:szCs w:val="20"/>
              </w:rPr>
              <w:t>proposed</w:t>
            </w:r>
            <w:r w:rsidR="0044299E" w:rsidRPr="00F800E5">
              <w:rPr>
                <w:rFonts w:ascii="Arial" w:hAnsi="Arial" w:cs="Arial"/>
                <w:sz w:val="20"/>
                <w:szCs w:val="20"/>
              </w:rPr>
              <w:t xml:space="preserve"> a contextual update</w:t>
            </w:r>
            <w:r w:rsidR="000D2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1CB">
              <w:rPr>
                <w:rFonts w:ascii="Arial" w:hAnsi="Arial" w:cs="Arial"/>
                <w:sz w:val="20"/>
                <w:szCs w:val="20"/>
              </w:rPr>
              <w:t xml:space="preserve">suggesting </w:t>
            </w:r>
            <w:r w:rsidR="000D2081">
              <w:rPr>
                <w:rFonts w:ascii="Arial" w:hAnsi="Arial" w:cs="Arial"/>
                <w:sz w:val="20"/>
                <w:szCs w:val="20"/>
              </w:rPr>
              <w:t>it</w:t>
            </w:r>
            <w:r w:rsidR="0044299E" w:rsidRPr="00F800E5">
              <w:rPr>
                <w:rFonts w:ascii="Arial" w:hAnsi="Arial" w:cs="Arial"/>
                <w:sz w:val="20"/>
                <w:szCs w:val="20"/>
              </w:rPr>
              <w:t xml:space="preserve"> would </w:t>
            </w:r>
            <w:r w:rsidR="00F45337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EB5287" w:rsidRPr="00F800E5">
              <w:rPr>
                <w:rFonts w:ascii="Arial" w:hAnsi="Arial" w:cs="Arial"/>
                <w:sz w:val="20"/>
                <w:szCs w:val="20"/>
              </w:rPr>
              <w:t>more beneficial</w:t>
            </w:r>
            <w:r w:rsidR="00F4533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27C0" w:rsidRPr="007B1058">
              <w:rPr>
                <w:rFonts w:ascii="Arial" w:hAnsi="Arial" w:cs="Arial"/>
                <w:sz w:val="20"/>
                <w:szCs w:val="20"/>
              </w:rPr>
              <w:t>The PCC agreed</w:t>
            </w:r>
            <w:r w:rsidR="00834BA7" w:rsidRPr="007B105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F5568" w:rsidRPr="007B1058">
              <w:rPr>
                <w:rFonts w:ascii="Arial" w:hAnsi="Arial" w:cs="Arial"/>
                <w:sz w:val="20"/>
                <w:szCs w:val="20"/>
              </w:rPr>
              <w:t>request</w:t>
            </w:r>
            <w:r w:rsidR="00834BA7" w:rsidRPr="007B1058">
              <w:rPr>
                <w:rFonts w:ascii="Arial" w:hAnsi="Arial" w:cs="Arial"/>
                <w:sz w:val="20"/>
                <w:szCs w:val="20"/>
              </w:rPr>
              <w:t>ed</w:t>
            </w:r>
            <w:r w:rsidR="00CF5568" w:rsidRPr="007B1058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="00EB0F05" w:rsidRPr="007B105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55F1E" w:rsidRPr="007B1058">
              <w:rPr>
                <w:rFonts w:ascii="Arial" w:hAnsi="Arial" w:cs="Arial"/>
                <w:sz w:val="20"/>
                <w:szCs w:val="20"/>
              </w:rPr>
              <w:t xml:space="preserve">Force and OPCC </w:t>
            </w:r>
            <w:r w:rsidR="00F82B1C" w:rsidRPr="007B1058">
              <w:rPr>
                <w:rFonts w:ascii="Arial" w:hAnsi="Arial" w:cs="Arial"/>
                <w:sz w:val="20"/>
                <w:szCs w:val="20"/>
              </w:rPr>
              <w:t>explore outside the meeting.</w:t>
            </w:r>
          </w:p>
          <w:p w14:paraId="0BC716C2" w14:textId="51A93C27" w:rsidR="00E12B1F" w:rsidRPr="00F800E5" w:rsidRDefault="00607568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496BEB" w:rsidRPr="00F800E5">
              <w:rPr>
                <w:rFonts w:ascii="Arial" w:hAnsi="Arial" w:cs="Arial"/>
                <w:sz w:val="20"/>
                <w:szCs w:val="20"/>
              </w:rPr>
              <w:t>report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496BEB" w:rsidRPr="00F800E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27AAF">
              <w:rPr>
                <w:rFonts w:ascii="Arial" w:hAnsi="Arial" w:cs="Arial"/>
                <w:sz w:val="20"/>
                <w:szCs w:val="20"/>
              </w:rPr>
              <w:t xml:space="preserve">reduction </w:t>
            </w:r>
            <w:r w:rsidRPr="00F800E5">
              <w:rPr>
                <w:rFonts w:ascii="Arial" w:hAnsi="Arial" w:cs="Arial"/>
                <w:sz w:val="20"/>
                <w:szCs w:val="20"/>
              </w:rPr>
              <w:t>in</w:t>
            </w:r>
            <w:r w:rsidR="00803AC7" w:rsidRPr="00F800E5">
              <w:rPr>
                <w:rFonts w:ascii="Arial" w:hAnsi="Arial" w:cs="Arial"/>
                <w:sz w:val="20"/>
                <w:szCs w:val="20"/>
              </w:rPr>
              <w:t xml:space="preserve"> the number of people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killed or seriously injured on Kent</w:t>
            </w:r>
            <w:r w:rsidR="00F567C8">
              <w:rPr>
                <w:rFonts w:ascii="Arial" w:hAnsi="Arial" w:cs="Arial"/>
                <w:sz w:val="20"/>
                <w:szCs w:val="20"/>
              </w:rPr>
              <w:t>’s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roads </w:t>
            </w:r>
            <w:r w:rsidR="00F567C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415D2" w:rsidRPr="00F800E5">
              <w:rPr>
                <w:rFonts w:ascii="Arial" w:hAnsi="Arial" w:cs="Arial"/>
                <w:sz w:val="20"/>
                <w:szCs w:val="20"/>
              </w:rPr>
              <w:t xml:space="preserve">RY. Noting </w:t>
            </w:r>
            <w:r w:rsidR="00F567C8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482053" w:rsidRPr="00F800E5">
              <w:rPr>
                <w:rFonts w:ascii="Arial" w:hAnsi="Arial" w:cs="Arial"/>
                <w:sz w:val="20"/>
                <w:szCs w:val="20"/>
              </w:rPr>
              <w:t>increase</w:t>
            </w:r>
            <w:r w:rsidR="00631DEE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8E78B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2053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01F3E">
              <w:rPr>
                <w:rFonts w:ascii="Arial" w:hAnsi="Arial" w:cs="Arial"/>
                <w:sz w:val="20"/>
                <w:szCs w:val="20"/>
              </w:rPr>
              <w:t>Qtr</w:t>
            </w:r>
            <w:r w:rsidR="008415D2" w:rsidRPr="00F800E5">
              <w:rPr>
                <w:rFonts w:ascii="Arial" w:hAnsi="Arial" w:cs="Arial"/>
                <w:sz w:val="20"/>
                <w:szCs w:val="20"/>
              </w:rPr>
              <w:t>, he</w:t>
            </w:r>
            <w:r w:rsidR="00CA2F82" w:rsidRPr="00F800E5">
              <w:rPr>
                <w:rFonts w:ascii="Arial" w:hAnsi="Arial" w:cs="Arial"/>
                <w:sz w:val="20"/>
                <w:szCs w:val="20"/>
              </w:rPr>
              <w:t xml:space="preserve"> explained </w:t>
            </w:r>
            <w:r w:rsidR="00DF5FF6">
              <w:rPr>
                <w:rFonts w:ascii="Arial" w:hAnsi="Arial" w:cs="Arial"/>
                <w:sz w:val="20"/>
                <w:szCs w:val="20"/>
              </w:rPr>
              <w:t xml:space="preserve">the data was </w:t>
            </w:r>
            <w:r w:rsidR="00E12B1F" w:rsidRPr="00F800E5">
              <w:rPr>
                <w:rFonts w:ascii="Arial" w:hAnsi="Arial" w:cs="Arial"/>
                <w:sz w:val="20"/>
                <w:szCs w:val="20"/>
              </w:rPr>
              <w:t xml:space="preserve">continuously monitored </w:t>
            </w:r>
            <w:r w:rsidR="008B5076" w:rsidRPr="00F800E5">
              <w:rPr>
                <w:rFonts w:ascii="Arial" w:hAnsi="Arial" w:cs="Arial"/>
                <w:sz w:val="20"/>
                <w:szCs w:val="20"/>
              </w:rPr>
              <w:t>and</w:t>
            </w:r>
            <w:r w:rsidR="00E12B1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E95">
              <w:rPr>
                <w:rFonts w:ascii="Arial" w:hAnsi="Arial" w:cs="Arial"/>
                <w:sz w:val="20"/>
                <w:szCs w:val="20"/>
              </w:rPr>
              <w:t>highlighted a</w:t>
            </w:r>
            <w:r w:rsidR="00E12B1F" w:rsidRPr="00F800E5">
              <w:rPr>
                <w:rFonts w:ascii="Arial" w:hAnsi="Arial" w:cs="Arial"/>
                <w:sz w:val="20"/>
                <w:szCs w:val="20"/>
              </w:rPr>
              <w:t xml:space="preserve"> high </w:t>
            </w:r>
            <w:r w:rsidR="00AF7647" w:rsidRPr="00F800E5">
              <w:rPr>
                <w:rFonts w:ascii="Arial" w:hAnsi="Arial" w:cs="Arial"/>
                <w:sz w:val="20"/>
                <w:szCs w:val="20"/>
              </w:rPr>
              <w:t>volume</w:t>
            </w:r>
            <w:r w:rsidR="00E12B1F" w:rsidRPr="00F800E5">
              <w:rPr>
                <w:rFonts w:ascii="Arial" w:hAnsi="Arial" w:cs="Arial"/>
                <w:sz w:val="20"/>
                <w:szCs w:val="20"/>
              </w:rPr>
              <w:t xml:space="preserve"> in August.</w:t>
            </w:r>
          </w:p>
          <w:p w14:paraId="6133150D" w14:textId="34FAED5C" w:rsidR="007E1A5C" w:rsidRPr="00F800E5" w:rsidRDefault="00555C56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</w:t>
            </w:r>
            <w:r w:rsidR="003D53DC" w:rsidRPr="00F800E5">
              <w:rPr>
                <w:rFonts w:ascii="Arial" w:hAnsi="Arial" w:cs="Arial"/>
                <w:sz w:val="20"/>
                <w:szCs w:val="20"/>
              </w:rPr>
              <w:t xml:space="preserve">he CC advised of a </w:t>
            </w:r>
            <w:r w:rsidR="00DC5023">
              <w:rPr>
                <w:rFonts w:ascii="Arial" w:hAnsi="Arial" w:cs="Arial"/>
                <w:sz w:val="20"/>
                <w:szCs w:val="20"/>
              </w:rPr>
              <w:t xml:space="preserve">seasonal </w:t>
            </w:r>
            <w:r w:rsidR="003D53DC" w:rsidRPr="00F800E5">
              <w:rPr>
                <w:rFonts w:ascii="Arial" w:hAnsi="Arial" w:cs="Arial"/>
                <w:sz w:val="20"/>
                <w:szCs w:val="20"/>
              </w:rPr>
              <w:t xml:space="preserve">focus on drink and drug driving in the lead up to the Christmas period. </w:t>
            </w:r>
          </w:p>
          <w:p w14:paraId="0ED2674C" w14:textId="5520E438" w:rsidR="008F27DE" w:rsidRPr="00F800E5" w:rsidRDefault="00C95EB7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13568B">
              <w:rPr>
                <w:rFonts w:ascii="Arial" w:hAnsi="Arial" w:cs="Arial"/>
                <w:sz w:val="20"/>
                <w:szCs w:val="20"/>
              </w:rPr>
              <w:t xml:space="preserve">requested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an update on </w:t>
            </w:r>
            <w:r w:rsidR="008B41D4">
              <w:rPr>
                <w:rFonts w:ascii="Arial" w:hAnsi="Arial" w:cs="Arial"/>
                <w:sz w:val="20"/>
                <w:szCs w:val="20"/>
              </w:rPr>
              <w:t xml:space="preserve">delivery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5264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214BB" w:rsidRPr="00F800E5">
              <w:rPr>
                <w:rFonts w:ascii="Arial" w:hAnsi="Arial" w:cs="Arial"/>
                <w:sz w:val="20"/>
                <w:szCs w:val="20"/>
              </w:rPr>
              <w:t xml:space="preserve">five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Neighbourhood Policing </w:t>
            </w:r>
            <w:r w:rsidR="00372CBA" w:rsidRPr="00F800E5">
              <w:rPr>
                <w:rFonts w:ascii="Arial" w:hAnsi="Arial" w:cs="Arial"/>
                <w:sz w:val="20"/>
                <w:szCs w:val="20"/>
              </w:rPr>
              <w:t>Guarantee</w:t>
            </w:r>
            <w:r w:rsidR="0052644E">
              <w:rPr>
                <w:rFonts w:ascii="Arial" w:hAnsi="Arial" w:cs="Arial"/>
                <w:sz w:val="20"/>
                <w:szCs w:val="20"/>
              </w:rPr>
              <w:t xml:space="preserve"> measures</w:t>
            </w:r>
            <w:r w:rsidR="00D214BB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2B7063" w:rsidRPr="00F800E5">
              <w:rPr>
                <w:rFonts w:ascii="Arial" w:hAnsi="Arial" w:cs="Arial"/>
                <w:sz w:val="20"/>
                <w:szCs w:val="20"/>
              </w:rPr>
              <w:t xml:space="preserve"> The CC confirm</w:t>
            </w:r>
            <w:r w:rsidR="008F27DE" w:rsidRPr="00F800E5">
              <w:rPr>
                <w:rFonts w:ascii="Arial" w:hAnsi="Arial" w:cs="Arial"/>
                <w:sz w:val="20"/>
                <w:szCs w:val="20"/>
              </w:rPr>
              <w:t>ed:</w:t>
            </w:r>
          </w:p>
          <w:p w14:paraId="4E23007C" w14:textId="0EDBC7B8" w:rsidR="00C21971" w:rsidRPr="00F800E5" w:rsidRDefault="00C21971" w:rsidP="009C57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59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Every Neighbourhood had named officers that were searchable and contactable </w:t>
            </w:r>
            <w:r w:rsidR="00B71D9D" w:rsidRPr="00F800E5">
              <w:rPr>
                <w:rFonts w:ascii="Arial" w:hAnsi="Arial" w:cs="Arial"/>
                <w:sz w:val="20"/>
                <w:szCs w:val="20"/>
              </w:rPr>
              <w:t>via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the Kent Police website. </w:t>
            </w:r>
          </w:p>
          <w:p w14:paraId="5BDC35A1" w14:textId="0B865024" w:rsidR="00C21971" w:rsidRPr="00F800E5" w:rsidRDefault="00C21971" w:rsidP="009C57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59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Every Neighbourhood had three </w:t>
            </w:r>
            <w:r w:rsidR="005F10C2">
              <w:rPr>
                <w:rFonts w:ascii="Arial" w:hAnsi="Arial" w:cs="Arial"/>
                <w:sz w:val="20"/>
                <w:szCs w:val="20"/>
              </w:rPr>
              <w:t xml:space="preserve">policing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priorities </w:t>
            </w:r>
            <w:r w:rsidR="003B6B80" w:rsidRPr="00F800E5">
              <w:rPr>
                <w:rFonts w:ascii="Arial" w:hAnsi="Arial" w:cs="Arial"/>
                <w:sz w:val="20"/>
                <w:szCs w:val="20"/>
              </w:rPr>
              <w:t xml:space="preserve">also searchable </w:t>
            </w:r>
            <w:r w:rsidR="007066C9">
              <w:rPr>
                <w:rFonts w:ascii="Arial" w:hAnsi="Arial" w:cs="Arial"/>
                <w:sz w:val="20"/>
                <w:szCs w:val="20"/>
              </w:rPr>
              <w:t>via</w:t>
            </w:r>
            <w:r w:rsidR="003B6B80" w:rsidRPr="00F800E5">
              <w:rPr>
                <w:rFonts w:ascii="Arial" w:hAnsi="Arial" w:cs="Arial"/>
                <w:sz w:val="20"/>
                <w:szCs w:val="20"/>
              </w:rPr>
              <w:t xml:space="preserve"> the Kent Police website. </w:t>
            </w:r>
          </w:p>
          <w:p w14:paraId="2EE8CBEF" w14:textId="59931155" w:rsidR="003B6B80" w:rsidRPr="00F800E5" w:rsidRDefault="00F90DF6" w:rsidP="009C57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59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Kent Police’s dedicated lead for ASB was Supt Rob Marsh. </w:t>
            </w:r>
          </w:p>
          <w:p w14:paraId="324130FF" w14:textId="51B081D0" w:rsidR="00F90DF6" w:rsidRPr="00F800E5" w:rsidRDefault="0087751D" w:rsidP="009C57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59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Every district had a system to respond to neighbourhood queries within 72 hours.</w:t>
            </w:r>
          </w:p>
          <w:p w14:paraId="35F20C59" w14:textId="3043D464" w:rsidR="0087751D" w:rsidRPr="00F800E5" w:rsidRDefault="00814876" w:rsidP="009C57DC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59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Roll out of </w:t>
            </w:r>
            <w:r w:rsidR="0087751D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College </w:t>
            </w:r>
            <w:r w:rsidR="00755AA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7751D" w:rsidRPr="00F800E5">
              <w:rPr>
                <w:rFonts w:ascii="Arial" w:hAnsi="Arial" w:cs="Arial"/>
                <w:sz w:val="20"/>
                <w:szCs w:val="20"/>
              </w:rPr>
              <w:t>Polic</w:t>
            </w:r>
            <w:r w:rsidR="00755AAC">
              <w:rPr>
                <w:rFonts w:ascii="Arial" w:hAnsi="Arial" w:cs="Arial"/>
                <w:sz w:val="20"/>
                <w:szCs w:val="20"/>
              </w:rPr>
              <w:t>ing</w:t>
            </w:r>
            <w:r w:rsidR="00642BF6">
              <w:rPr>
                <w:rFonts w:ascii="Arial" w:hAnsi="Arial" w:cs="Arial"/>
                <w:sz w:val="20"/>
                <w:szCs w:val="20"/>
              </w:rPr>
              <w:t>’</w:t>
            </w:r>
            <w:r w:rsidR="00755AAC">
              <w:rPr>
                <w:rFonts w:ascii="Arial" w:hAnsi="Arial" w:cs="Arial"/>
                <w:sz w:val="20"/>
                <w:szCs w:val="20"/>
              </w:rPr>
              <w:t>s</w:t>
            </w:r>
            <w:r w:rsidR="0087751D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224B" w:rsidRPr="00F800E5">
              <w:rPr>
                <w:rFonts w:ascii="Arial" w:hAnsi="Arial" w:cs="Arial"/>
                <w:sz w:val="20"/>
                <w:szCs w:val="20"/>
              </w:rPr>
              <w:t>N</w:t>
            </w:r>
            <w:r w:rsidR="009800D4" w:rsidRPr="00F800E5">
              <w:rPr>
                <w:rFonts w:ascii="Arial" w:hAnsi="Arial" w:cs="Arial"/>
                <w:sz w:val="20"/>
                <w:szCs w:val="20"/>
              </w:rPr>
              <w:t xml:space="preserve">eighbourhood </w:t>
            </w:r>
            <w:r w:rsidR="00F4224B" w:rsidRPr="00F800E5">
              <w:rPr>
                <w:rFonts w:ascii="Arial" w:hAnsi="Arial" w:cs="Arial"/>
                <w:sz w:val="20"/>
                <w:szCs w:val="20"/>
              </w:rPr>
              <w:t>P</w:t>
            </w:r>
            <w:r w:rsidR="009800D4" w:rsidRPr="00F800E5">
              <w:rPr>
                <w:rFonts w:ascii="Arial" w:hAnsi="Arial" w:cs="Arial"/>
                <w:sz w:val="20"/>
                <w:szCs w:val="20"/>
              </w:rPr>
              <w:t>olicing</w:t>
            </w:r>
            <w:r w:rsidR="0087751D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AAC">
              <w:rPr>
                <w:rFonts w:ascii="Arial" w:hAnsi="Arial" w:cs="Arial"/>
                <w:sz w:val="20"/>
                <w:szCs w:val="20"/>
              </w:rPr>
              <w:t>P</w:t>
            </w:r>
            <w:r w:rsidR="0087751D" w:rsidRPr="00F800E5">
              <w:rPr>
                <w:rFonts w:ascii="Arial" w:hAnsi="Arial" w:cs="Arial"/>
                <w:sz w:val="20"/>
                <w:szCs w:val="20"/>
              </w:rPr>
              <w:t xml:space="preserve">athway </w:t>
            </w:r>
            <w:r w:rsidR="00DA6444" w:rsidRPr="00F800E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5F6CF8" w:rsidRPr="00F800E5">
              <w:rPr>
                <w:rFonts w:ascii="Arial" w:hAnsi="Arial" w:cs="Arial"/>
                <w:sz w:val="20"/>
                <w:szCs w:val="20"/>
              </w:rPr>
              <w:t xml:space="preserve">actively underway. </w:t>
            </w:r>
          </w:p>
          <w:p w14:paraId="0FA21C33" w14:textId="118EFAF6" w:rsidR="000462E2" w:rsidRPr="00F800E5" w:rsidRDefault="00772A5A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Referencing </w:t>
            </w:r>
            <w:r w:rsidR="003E23A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530A6">
              <w:rPr>
                <w:rFonts w:ascii="Arial" w:hAnsi="Arial" w:cs="Arial"/>
                <w:sz w:val="20"/>
                <w:szCs w:val="20"/>
              </w:rPr>
              <w:t xml:space="preserve">impact of </w:t>
            </w:r>
            <w:r w:rsidR="00F27429">
              <w:rPr>
                <w:rFonts w:ascii="Arial" w:hAnsi="Arial" w:cs="Arial"/>
                <w:sz w:val="20"/>
                <w:szCs w:val="20"/>
              </w:rPr>
              <w:t>changes in recording practices</w:t>
            </w:r>
            <w:r w:rsidR="00A75E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7D7C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7B1058">
              <w:rPr>
                <w:rFonts w:ascii="Arial" w:hAnsi="Arial" w:cs="Arial"/>
                <w:sz w:val="20"/>
                <w:szCs w:val="20"/>
              </w:rPr>
              <w:t>ASB,</w:t>
            </w:r>
            <w:r w:rsidR="00361B21" w:rsidRPr="00F800E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90221B" w:rsidRPr="00F800E5">
              <w:rPr>
                <w:rFonts w:ascii="Arial" w:hAnsi="Arial" w:cs="Arial"/>
                <w:sz w:val="20"/>
                <w:szCs w:val="20"/>
              </w:rPr>
              <w:t xml:space="preserve"> PCC </w:t>
            </w:r>
            <w:r w:rsidR="003E7D7C">
              <w:rPr>
                <w:rFonts w:ascii="Arial" w:hAnsi="Arial" w:cs="Arial"/>
                <w:sz w:val="20"/>
                <w:szCs w:val="20"/>
              </w:rPr>
              <w:t xml:space="preserve">requested </w:t>
            </w:r>
            <w:r w:rsidR="00361B21" w:rsidRPr="00F800E5">
              <w:rPr>
                <w:rFonts w:ascii="Arial" w:hAnsi="Arial" w:cs="Arial"/>
                <w:sz w:val="20"/>
                <w:szCs w:val="20"/>
              </w:rPr>
              <w:t>more</w:t>
            </w:r>
            <w:r w:rsidR="004F0576" w:rsidRPr="00F800E5">
              <w:rPr>
                <w:rFonts w:ascii="Arial" w:hAnsi="Arial" w:cs="Arial"/>
                <w:sz w:val="20"/>
                <w:szCs w:val="20"/>
              </w:rPr>
              <w:t xml:space="preserve"> detail</w:t>
            </w:r>
            <w:r w:rsidR="002404A6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83C6A" w:rsidRPr="00F800E5">
              <w:rPr>
                <w:rFonts w:ascii="Arial" w:hAnsi="Arial" w:cs="Arial"/>
                <w:sz w:val="20"/>
                <w:szCs w:val="20"/>
              </w:rPr>
              <w:t>N</w:t>
            </w:r>
            <w:r w:rsidR="007B3EDF" w:rsidRPr="00F800E5">
              <w:rPr>
                <w:rFonts w:ascii="Arial" w:hAnsi="Arial" w:cs="Arial"/>
                <w:sz w:val="20"/>
                <w:szCs w:val="20"/>
              </w:rPr>
              <w:t xml:space="preserve">oting that prior to 27 October </w:t>
            </w:r>
            <w:r w:rsidR="00CE52D0" w:rsidRPr="00F800E5">
              <w:rPr>
                <w:rFonts w:ascii="Arial" w:hAnsi="Arial" w:cs="Arial"/>
                <w:sz w:val="20"/>
                <w:szCs w:val="20"/>
              </w:rPr>
              <w:t xml:space="preserve">reports from Single Online Home were not </w:t>
            </w:r>
            <w:r w:rsidR="00322F2E" w:rsidRPr="00F800E5">
              <w:rPr>
                <w:rFonts w:ascii="Arial" w:hAnsi="Arial" w:cs="Arial"/>
                <w:sz w:val="20"/>
                <w:szCs w:val="20"/>
              </w:rPr>
              <w:t xml:space="preserve">correctly </w:t>
            </w:r>
            <w:r w:rsidR="00CE52D0" w:rsidRPr="00F800E5">
              <w:rPr>
                <w:rFonts w:ascii="Arial" w:hAnsi="Arial" w:cs="Arial"/>
                <w:sz w:val="20"/>
                <w:szCs w:val="20"/>
              </w:rPr>
              <w:t>integrat</w:t>
            </w:r>
            <w:r w:rsidR="00322F2E" w:rsidRPr="00F800E5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CE52D0" w:rsidRPr="00F800E5">
              <w:rPr>
                <w:rFonts w:ascii="Arial" w:hAnsi="Arial" w:cs="Arial"/>
                <w:sz w:val="20"/>
                <w:szCs w:val="20"/>
              </w:rPr>
              <w:t>into Force stat</w:t>
            </w:r>
            <w:r w:rsidR="006E36C0" w:rsidRPr="00F800E5">
              <w:rPr>
                <w:rFonts w:ascii="Arial" w:hAnsi="Arial" w:cs="Arial"/>
                <w:sz w:val="20"/>
                <w:szCs w:val="20"/>
              </w:rPr>
              <w:t>istic</w:t>
            </w:r>
            <w:r w:rsidR="00322F2E" w:rsidRPr="00F800E5">
              <w:rPr>
                <w:rFonts w:ascii="Arial" w:hAnsi="Arial" w:cs="Arial"/>
                <w:sz w:val="20"/>
                <w:szCs w:val="20"/>
              </w:rPr>
              <w:t>s</w:t>
            </w:r>
            <w:r w:rsidR="00C23265" w:rsidRPr="00F800E5">
              <w:rPr>
                <w:rFonts w:ascii="Arial" w:hAnsi="Arial" w:cs="Arial"/>
                <w:sz w:val="20"/>
                <w:szCs w:val="20"/>
              </w:rPr>
              <w:t xml:space="preserve">, the CC advised </w:t>
            </w:r>
            <w:r w:rsidR="00876F3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23265" w:rsidRPr="00F800E5">
              <w:rPr>
                <w:rFonts w:ascii="Arial" w:hAnsi="Arial" w:cs="Arial"/>
                <w:sz w:val="20"/>
                <w:szCs w:val="20"/>
              </w:rPr>
              <w:t xml:space="preserve">impact was across </w:t>
            </w:r>
            <w:r w:rsidR="00876F3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C23265" w:rsidRPr="00F800E5">
              <w:rPr>
                <w:rFonts w:ascii="Arial" w:hAnsi="Arial" w:cs="Arial"/>
                <w:sz w:val="20"/>
                <w:szCs w:val="20"/>
              </w:rPr>
              <w:t xml:space="preserve">ASB </w:t>
            </w:r>
            <w:r w:rsidR="00876F38">
              <w:rPr>
                <w:rFonts w:ascii="Arial" w:hAnsi="Arial" w:cs="Arial"/>
                <w:sz w:val="20"/>
                <w:szCs w:val="20"/>
              </w:rPr>
              <w:t>categories</w:t>
            </w:r>
            <w:r w:rsidR="00322F2E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05C3F" w:rsidRPr="00F800E5">
              <w:rPr>
                <w:rFonts w:ascii="Arial" w:hAnsi="Arial" w:cs="Arial"/>
                <w:sz w:val="20"/>
                <w:szCs w:val="20"/>
              </w:rPr>
              <w:t>A</w:t>
            </w:r>
            <w:r w:rsidR="00F20BD2" w:rsidRPr="00F800E5">
              <w:rPr>
                <w:rFonts w:ascii="Arial" w:hAnsi="Arial" w:cs="Arial"/>
                <w:sz w:val="20"/>
                <w:szCs w:val="20"/>
              </w:rPr>
              <w:t>s a result,</w:t>
            </w:r>
            <w:r w:rsidR="00005C3F" w:rsidRPr="00F800E5">
              <w:rPr>
                <w:rFonts w:ascii="Arial" w:hAnsi="Arial" w:cs="Arial"/>
                <w:sz w:val="20"/>
                <w:szCs w:val="20"/>
              </w:rPr>
              <w:t xml:space="preserve"> he </w:t>
            </w:r>
            <w:r w:rsidR="00B54480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0E7835" w:rsidRPr="00F800E5">
              <w:rPr>
                <w:rFonts w:ascii="Arial" w:hAnsi="Arial" w:cs="Arial"/>
                <w:sz w:val="20"/>
                <w:szCs w:val="20"/>
              </w:rPr>
              <w:t>that</w:t>
            </w:r>
            <w:r w:rsidR="00490541" w:rsidRPr="00F800E5">
              <w:rPr>
                <w:rFonts w:ascii="Arial" w:hAnsi="Arial" w:cs="Arial"/>
                <w:sz w:val="20"/>
                <w:szCs w:val="20"/>
              </w:rPr>
              <w:t xml:space="preserve"> July 2025 saw a 31% </w:t>
            </w:r>
            <w:r w:rsidR="007B1058" w:rsidRPr="00F800E5">
              <w:rPr>
                <w:rFonts w:ascii="Arial" w:hAnsi="Arial" w:cs="Arial"/>
                <w:sz w:val="20"/>
                <w:szCs w:val="20"/>
              </w:rPr>
              <w:t>increase</w:t>
            </w:r>
            <w:r w:rsidR="007B1058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="000E7835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BD2" w:rsidRPr="00F800E5">
              <w:rPr>
                <w:rFonts w:ascii="Arial" w:hAnsi="Arial" w:cs="Arial"/>
                <w:sz w:val="20"/>
                <w:szCs w:val="20"/>
              </w:rPr>
              <w:t>emphasised</w:t>
            </w:r>
            <w:r w:rsidR="00715CE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B14" w:rsidRPr="00F800E5">
              <w:rPr>
                <w:rFonts w:ascii="Arial" w:hAnsi="Arial" w:cs="Arial"/>
                <w:sz w:val="20"/>
                <w:szCs w:val="20"/>
              </w:rPr>
              <w:t xml:space="preserve">the issue </w:t>
            </w:r>
            <w:r w:rsidR="00D6650E" w:rsidRPr="00F800E5">
              <w:rPr>
                <w:rFonts w:ascii="Arial" w:hAnsi="Arial" w:cs="Arial"/>
                <w:sz w:val="20"/>
                <w:szCs w:val="20"/>
              </w:rPr>
              <w:t xml:space="preserve">had been resolved and importantly </w:t>
            </w:r>
            <w:r w:rsidR="00C741F8">
              <w:rPr>
                <w:rFonts w:ascii="Arial" w:hAnsi="Arial" w:cs="Arial"/>
                <w:sz w:val="20"/>
                <w:szCs w:val="20"/>
              </w:rPr>
              <w:t>there were no</w:t>
            </w:r>
            <w:r w:rsidR="004D6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8BD" w:rsidRPr="00F800E5">
              <w:rPr>
                <w:rFonts w:ascii="Arial" w:hAnsi="Arial" w:cs="Arial"/>
                <w:sz w:val="20"/>
                <w:szCs w:val="20"/>
              </w:rPr>
              <w:t>service failure</w:t>
            </w:r>
            <w:r w:rsidR="003100DE">
              <w:rPr>
                <w:rFonts w:ascii="Arial" w:hAnsi="Arial" w:cs="Arial"/>
                <w:sz w:val="20"/>
                <w:szCs w:val="20"/>
              </w:rPr>
              <w:t>s</w:t>
            </w:r>
            <w:r w:rsidR="001378BD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11D795" w14:textId="45E259C4" w:rsidR="00D4721A" w:rsidRPr="00F800E5" w:rsidRDefault="003030C4" w:rsidP="00F800E5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PCC asked what steps were being taken to tackle</w:t>
            </w:r>
            <w:r w:rsidR="00E82543" w:rsidRPr="00F800E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illegal </w:t>
            </w:r>
            <w:r w:rsidR="00E82543" w:rsidRPr="00F800E5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AB42F1" w:rsidRPr="00F800E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E82543" w:rsidRPr="00F800E5">
              <w:rPr>
                <w:rFonts w:ascii="Arial" w:hAnsi="Arial" w:cs="Arial"/>
                <w:sz w:val="20"/>
                <w:szCs w:val="20"/>
              </w:rPr>
              <w:t>-s</w:t>
            </w:r>
            <w:r w:rsidRPr="00F800E5">
              <w:rPr>
                <w:rFonts w:ascii="Arial" w:hAnsi="Arial" w:cs="Arial"/>
                <w:sz w:val="20"/>
                <w:szCs w:val="20"/>
              </w:rPr>
              <w:t>cooters</w:t>
            </w:r>
            <w:r w:rsidR="00CF27EC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44630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1A8" w:rsidRPr="00F800E5">
              <w:rPr>
                <w:rFonts w:ascii="Arial" w:hAnsi="Arial" w:cs="Arial"/>
                <w:sz w:val="20"/>
                <w:szCs w:val="20"/>
              </w:rPr>
              <w:t>Summarising countywide activity, the CC highlighted</w:t>
            </w:r>
            <w:r w:rsidR="001E5943" w:rsidRPr="00F800E5">
              <w:rPr>
                <w:rFonts w:ascii="Arial" w:hAnsi="Arial" w:cs="Arial"/>
                <w:sz w:val="20"/>
                <w:szCs w:val="20"/>
              </w:rPr>
              <w:t xml:space="preserve"> Medway where 120 section 59 notices had been issued and </w:t>
            </w:r>
            <w:r w:rsidR="00492B6A">
              <w:rPr>
                <w:rFonts w:ascii="Arial" w:hAnsi="Arial" w:cs="Arial"/>
                <w:sz w:val="20"/>
                <w:szCs w:val="20"/>
              </w:rPr>
              <w:t xml:space="preserve">a dedicated day of action in </w:t>
            </w:r>
            <w:r w:rsidR="0077219E" w:rsidRPr="00F800E5">
              <w:rPr>
                <w:rFonts w:ascii="Arial" w:hAnsi="Arial" w:cs="Arial"/>
                <w:sz w:val="20"/>
                <w:szCs w:val="20"/>
              </w:rPr>
              <w:t xml:space="preserve">Ashford. </w:t>
            </w:r>
            <w:r w:rsidR="00A6190F" w:rsidRPr="00F800E5">
              <w:rPr>
                <w:rFonts w:ascii="Arial" w:hAnsi="Arial" w:cs="Arial"/>
                <w:sz w:val="20"/>
                <w:szCs w:val="20"/>
              </w:rPr>
              <w:t>Overall, h</w:t>
            </w:r>
            <w:r w:rsidR="0077219E" w:rsidRPr="00F800E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270B80" w:rsidRPr="00F800E5">
              <w:rPr>
                <w:rFonts w:ascii="Arial" w:hAnsi="Arial" w:cs="Arial"/>
                <w:sz w:val="20"/>
                <w:szCs w:val="20"/>
              </w:rPr>
              <w:t>reported</w:t>
            </w:r>
            <w:r w:rsidR="0077219E" w:rsidRPr="00F800E5">
              <w:rPr>
                <w:rFonts w:ascii="Arial" w:hAnsi="Arial" w:cs="Arial"/>
                <w:sz w:val="20"/>
                <w:szCs w:val="20"/>
              </w:rPr>
              <w:t xml:space="preserve"> the Vehicle Recovery Team had seized 414 e-scooters </w:t>
            </w:r>
            <w:r w:rsidR="00492B6A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77219E" w:rsidRPr="00F800E5">
              <w:rPr>
                <w:rFonts w:ascii="Arial" w:hAnsi="Arial" w:cs="Arial"/>
                <w:sz w:val="20"/>
                <w:szCs w:val="20"/>
              </w:rPr>
              <w:t>the RY</w:t>
            </w:r>
            <w:r w:rsidR="00270B80" w:rsidRPr="00F800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4721A" w:rsidRPr="00F800E5">
              <w:rPr>
                <w:rFonts w:ascii="Arial" w:hAnsi="Arial" w:cs="Arial"/>
                <w:sz w:val="20"/>
                <w:szCs w:val="20"/>
              </w:rPr>
              <w:t>confirmed enforcement activity was ongoing.</w:t>
            </w:r>
          </w:p>
          <w:p w14:paraId="7A218F5F" w14:textId="77777777" w:rsidR="003D53DC" w:rsidRPr="00F800E5" w:rsidRDefault="00D4721A" w:rsidP="00F800E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Protecting Property</w:t>
            </w:r>
            <w:r w:rsidR="0077219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3944B9" w14:textId="0336FBC6" w:rsidR="00D4721A" w:rsidRPr="00F800E5" w:rsidRDefault="00D415A3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7A2C16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4F77E0" w:rsidRPr="00F800E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965B4" w:rsidRPr="00F800E5">
              <w:rPr>
                <w:rFonts w:ascii="Arial" w:hAnsi="Arial" w:cs="Arial"/>
                <w:sz w:val="20"/>
                <w:szCs w:val="20"/>
              </w:rPr>
              <w:t>reduction in</w:t>
            </w:r>
            <w:r w:rsidR="00522471" w:rsidRPr="00F800E5">
              <w:rPr>
                <w:rFonts w:ascii="Arial" w:hAnsi="Arial" w:cs="Arial"/>
                <w:sz w:val="20"/>
                <w:szCs w:val="20"/>
              </w:rPr>
              <w:t xml:space="preserve"> residential burglary</w:t>
            </w:r>
            <w:r w:rsidR="00F965B4" w:rsidRPr="00F800E5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3B5808" w:rsidRPr="00F800E5">
              <w:rPr>
                <w:rFonts w:ascii="Arial" w:hAnsi="Arial" w:cs="Arial"/>
                <w:sz w:val="20"/>
                <w:szCs w:val="20"/>
              </w:rPr>
              <w:t xml:space="preserve"> both</w:t>
            </w:r>
            <w:r w:rsidR="00F965B4" w:rsidRPr="00F800E5">
              <w:rPr>
                <w:rFonts w:ascii="Arial" w:hAnsi="Arial" w:cs="Arial"/>
                <w:sz w:val="20"/>
                <w:szCs w:val="20"/>
              </w:rPr>
              <w:t xml:space="preserve"> the RY and </w:t>
            </w:r>
            <w:r w:rsidR="00D01F3E">
              <w:rPr>
                <w:rFonts w:ascii="Arial" w:hAnsi="Arial" w:cs="Arial"/>
                <w:sz w:val="20"/>
                <w:szCs w:val="20"/>
              </w:rPr>
              <w:t>Qtr</w:t>
            </w:r>
            <w:r w:rsidR="00547836">
              <w:rPr>
                <w:rFonts w:ascii="Arial" w:hAnsi="Arial" w:cs="Arial"/>
                <w:sz w:val="20"/>
                <w:szCs w:val="20"/>
              </w:rPr>
              <w:t>,</w:t>
            </w:r>
            <w:r w:rsidR="00071DE8" w:rsidRPr="00F800E5"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="00547836">
              <w:rPr>
                <w:rFonts w:ascii="Arial" w:hAnsi="Arial" w:cs="Arial"/>
                <w:sz w:val="20"/>
                <w:szCs w:val="20"/>
              </w:rPr>
              <w:t>ing</w:t>
            </w:r>
            <w:r w:rsidR="00073590"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4F77E0" w:rsidRPr="00F800E5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="00073590" w:rsidRPr="00F800E5">
              <w:rPr>
                <w:rFonts w:ascii="Arial" w:hAnsi="Arial" w:cs="Arial"/>
                <w:sz w:val="20"/>
                <w:szCs w:val="20"/>
              </w:rPr>
              <w:t>impact of Ring doorbells on home safety</w:t>
            </w:r>
            <w:r w:rsidR="00F965B4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1036" w:rsidRPr="00F800E5">
              <w:rPr>
                <w:rFonts w:ascii="Arial" w:hAnsi="Arial" w:cs="Arial"/>
                <w:sz w:val="20"/>
                <w:szCs w:val="20"/>
              </w:rPr>
              <w:t>Acknowledging the decrease</w:t>
            </w:r>
            <w:r w:rsidR="003B5808" w:rsidRPr="00F800E5">
              <w:rPr>
                <w:rFonts w:ascii="Arial" w:hAnsi="Arial" w:cs="Arial"/>
                <w:sz w:val="20"/>
                <w:szCs w:val="20"/>
              </w:rPr>
              <w:t>d</w:t>
            </w:r>
            <w:r w:rsidR="00BA1036" w:rsidRPr="00F800E5">
              <w:rPr>
                <w:rFonts w:ascii="Arial" w:hAnsi="Arial" w:cs="Arial"/>
                <w:sz w:val="20"/>
                <w:szCs w:val="20"/>
              </w:rPr>
              <w:t xml:space="preserve"> solved rate, he advised </w:t>
            </w:r>
            <w:r w:rsidR="00EB471C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BA1036" w:rsidRPr="00F800E5">
              <w:rPr>
                <w:rFonts w:ascii="Arial" w:hAnsi="Arial" w:cs="Arial"/>
                <w:sz w:val="20"/>
                <w:szCs w:val="20"/>
              </w:rPr>
              <w:t>was a priority for the Force Performance Committee</w:t>
            </w:r>
            <w:r w:rsidR="00807C83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050CAA4" w14:textId="424F3CB0" w:rsidR="00CB2D82" w:rsidRPr="00F800E5" w:rsidRDefault="00DE1A75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Reporting an </w:t>
            </w:r>
            <w:r w:rsidR="00F07BF8" w:rsidRPr="00F800E5">
              <w:rPr>
                <w:rFonts w:ascii="Arial" w:hAnsi="Arial" w:cs="Arial"/>
                <w:sz w:val="20"/>
                <w:szCs w:val="20"/>
              </w:rPr>
              <w:t>increase in shoplifting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5F6">
              <w:rPr>
                <w:rFonts w:ascii="Arial" w:hAnsi="Arial" w:cs="Arial"/>
                <w:sz w:val="20"/>
                <w:szCs w:val="20"/>
              </w:rPr>
              <w:t>in the RY and Qtr</w:t>
            </w:r>
            <w:r w:rsidR="00F07BF8" w:rsidRPr="00F800E5">
              <w:rPr>
                <w:rFonts w:ascii="Arial" w:hAnsi="Arial" w:cs="Arial"/>
                <w:sz w:val="20"/>
                <w:szCs w:val="20"/>
              </w:rPr>
              <w:t>, the CC</w:t>
            </w:r>
            <w:r w:rsidR="003752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EED" w:rsidRPr="00F800E5">
              <w:rPr>
                <w:rFonts w:ascii="Arial" w:hAnsi="Arial" w:cs="Arial"/>
                <w:sz w:val="20"/>
                <w:szCs w:val="20"/>
              </w:rPr>
              <w:t>noted</w:t>
            </w:r>
            <w:r w:rsidR="00375210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B85EED" w:rsidRPr="00F800E5">
              <w:rPr>
                <w:rFonts w:ascii="Arial" w:hAnsi="Arial" w:cs="Arial"/>
                <w:sz w:val="20"/>
                <w:szCs w:val="20"/>
              </w:rPr>
              <w:t xml:space="preserve"> it reflected national trends</w:t>
            </w:r>
            <w:r w:rsidR="001C477E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81F4E">
              <w:rPr>
                <w:rFonts w:ascii="Arial" w:hAnsi="Arial" w:cs="Arial"/>
                <w:sz w:val="20"/>
                <w:szCs w:val="20"/>
              </w:rPr>
              <w:t xml:space="preserve">Despite </w:t>
            </w:r>
            <w:r w:rsidR="003B692E" w:rsidRPr="00F800E5">
              <w:rPr>
                <w:rFonts w:ascii="Arial" w:hAnsi="Arial" w:cs="Arial"/>
                <w:sz w:val="20"/>
                <w:szCs w:val="20"/>
              </w:rPr>
              <w:t xml:space="preserve">the increase, he advised of a robust police response and </w:t>
            </w:r>
            <w:r w:rsidR="00681F4E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003B692E" w:rsidRPr="00F800E5">
              <w:rPr>
                <w:rFonts w:ascii="Arial" w:hAnsi="Arial" w:cs="Arial"/>
                <w:sz w:val="20"/>
                <w:szCs w:val="20"/>
              </w:rPr>
              <w:t xml:space="preserve">the solved rate which </w:t>
            </w:r>
            <w:r w:rsidR="00681F4E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3B692E" w:rsidRPr="00F800E5">
              <w:rPr>
                <w:rFonts w:ascii="Arial" w:hAnsi="Arial" w:cs="Arial"/>
                <w:sz w:val="20"/>
                <w:szCs w:val="20"/>
              </w:rPr>
              <w:t>increase</w:t>
            </w:r>
            <w:r w:rsidR="00DE7A0A" w:rsidRPr="00F800E5">
              <w:rPr>
                <w:rFonts w:ascii="Arial" w:hAnsi="Arial" w:cs="Arial"/>
                <w:sz w:val="20"/>
                <w:szCs w:val="20"/>
              </w:rPr>
              <w:t>d</w:t>
            </w:r>
            <w:r w:rsidR="00B81EE1" w:rsidRPr="00F800E5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3B692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A0A" w:rsidRPr="00F800E5">
              <w:rPr>
                <w:rFonts w:ascii="Arial" w:hAnsi="Arial" w:cs="Arial"/>
                <w:sz w:val="20"/>
                <w:szCs w:val="20"/>
              </w:rPr>
              <w:t xml:space="preserve">2.5% </w:t>
            </w:r>
            <w:r w:rsidR="00144E2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E7A0A" w:rsidRPr="00F800E5">
              <w:rPr>
                <w:rFonts w:ascii="Arial" w:hAnsi="Arial" w:cs="Arial"/>
                <w:sz w:val="20"/>
                <w:szCs w:val="20"/>
              </w:rPr>
              <w:t xml:space="preserve">the RY and 2.3% </w:t>
            </w:r>
            <w:r w:rsidR="00144E2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130D9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964F4">
              <w:rPr>
                <w:rFonts w:ascii="Arial" w:hAnsi="Arial" w:cs="Arial"/>
                <w:sz w:val="20"/>
                <w:szCs w:val="20"/>
              </w:rPr>
              <w:t>Qtr</w:t>
            </w:r>
            <w:r w:rsidR="00DE7A0A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73330E" w14:textId="0F846CCD" w:rsidR="00BB4405" w:rsidRPr="00F800E5" w:rsidRDefault="009B5BDE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CB2D82" w:rsidRPr="00F800E5">
              <w:rPr>
                <w:rFonts w:ascii="Arial" w:hAnsi="Arial" w:cs="Arial"/>
                <w:sz w:val="20"/>
                <w:szCs w:val="20"/>
              </w:rPr>
              <w:t>reported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2C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D158C" w:rsidRPr="00F800E5">
              <w:rPr>
                <w:rFonts w:ascii="Arial" w:hAnsi="Arial" w:cs="Arial"/>
                <w:sz w:val="20"/>
                <w:szCs w:val="20"/>
              </w:rPr>
              <w:t>substantial increase in business robbery</w:t>
            </w:r>
            <w:r w:rsidR="00222440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0D99">
              <w:rPr>
                <w:rFonts w:ascii="Arial" w:hAnsi="Arial" w:cs="Arial"/>
                <w:sz w:val="20"/>
                <w:szCs w:val="20"/>
              </w:rPr>
              <w:t xml:space="preserve">highlighting </w:t>
            </w:r>
            <w:r w:rsidR="001522C3">
              <w:rPr>
                <w:rFonts w:ascii="Arial" w:hAnsi="Arial" w:cs="Arial"/>
                <w:sz w:val="20"/>
                <w:szCs w:val="20"/>
              </w:rPr>
              <w:t xml:space="preserve">a recent change </w:t>
            </w:r>
            <w:r w:rsidR="000D158C" w:rsidRPr="00F800E5">
              <w:rPr>
                <w:rFonts w:ascii="Arial" w:hAnsi="Arial" w:cs="Arial"/>
                <w:sz w:val="20"/>
                <w:szCs w:val="20"/>
              </w:rPr>
              <w:t>to the Home Office Counting Rules</w:t>
            </w:r>
            <w:r w:rsidR="009E78C8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EAAF4F" w14:textId="75FAB17B" w:rsidR="00DE0199" w:rsidRPr="00F800E5" w:rsidRDefault="00BB4405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CC</w:t>
            </w:r>
            <w:r w:rsidR="0024666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2C3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EB7688" w:rsidRPr="00F800E5">
              <w:rPr>
                <w:rFonts w:ascii="Arial" w:hAnsi="Arial" w:cs="Arial"/>
                <w:sz w:val="20"/>
                <w:szCs w:val="20"/>
              </w:rPr>
              <w:t>r</w:t>
            </w:r>
            <w:r w:rsidR="007358CF" w:rsidRPr="00F800E5">
              <w:rPr>
                <w:rFonts w:ascii="Arial" w:hAnsi="Arial" w:cs="Arial"/>
                <w:sz w:val="20"/>
                <w:szCs w:val="20"/>
              </w:rPr>
              <w:t>educ</w:t>
            </w:r>
            <w:r w:rsidR="00246664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F37F22" w:rsidRPr="00F800E5">
              <w:rPr>
                <w:rFonts w:ascii="Arial" w:hAnsi="Arial" w:cs="Arial"/>
                <w:sz w:val="20"/>
                <w:szCs w:val="20"/>
              </w:rPr>
              <w:t xml:space="preserve"> levels of</w:t>
            </w:r>
            <w:r w:rsidR="005724F7" w:rsidRPr="00F800E5">
              <w:rPr>
                <w:rFonts w:ascii="Arial" w:hAnsi="Arial" w:cs="Arial"/>
                <w:sz w:val="20"/>
                <w:szCs w:val="20"/>
              </w:rPr>
              <w:t xml:space="preserve"> vehicle crime</w:t>
            </w:r>
            <w:r w:rsidR="0024666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0E5">
              <w:rPr>
                <w:rFonts w:ascii="Arial" w:hAnsi="Arial" w:cs="Arial"/>
                <w:sz w:val="20"/>
                <w:szCs w:val="20"/>
              </w:rPr>
              <w:t>alongside</w:t>
            </w:r>
            <w:r w:rsidR="005724F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37F" w:rsidRPr="00F800E5">
              <w:rPr>
                <w:rFonts w:ascii="Arial" w:hAnsi="Arial" w:cs="Arial"/>
                <w:sz w:val="20"/>
                <w:szCs w:val="20"/>
              </w:rPr>
              <w:t>an increased</w:t>
            </w:r>
            <w:r w:rsidR="005724F7" w:rsidRPr="00F800E5">
              <w:rPr>
                <w:rFonts w:ascii="Arial" w:hAnsi="Arial" w:cs="Arial"/>
                <w:sz w:val="20"/>
                <w:szCs w:val="20"/>
              </w:rPr>
              <w:t xml:space="preserve"> solved rate</w:t>
            </w:r>
            <w:r w:rsidR="00286712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9C011A" w:rsidRPr="00F800E5">
              <w:rPr>
                <w:rFonts w:ascii="Arial" w:hAnsi="Arial" w:cs="Arial"/>
                <w:sz w:val="20"/>
                <w:szCs w:val="20"/>
              </w:rPr>
              <w:t xml:space="preserve"> and a reduction in personal robbery</w:t>
            </w:r>
            <w:r w:rsidR="000C41E9">
              <w:rPr>
                <w:rFonts w:ascii="Arial" w:hAnsi="Arial" w:cs="Arial"/>
                <w:sz w:val="20"/>
                <w:szCs w:val="20"/>
              </w:rPr>
              <w:t xml:space="preserve"> offences</w:t>
            </w:r>
            <w:r w:rsidR="009C011A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8B52ED" w14:textId="13BA9ACE" w:rsidR="00FA31B4" w:rsidRPr="00F800E5" w:rsidRDefault="00D51AA2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asked if the Force understood the reasons for </w:t>
            </w:r>
            <w:r w:rsidR="00D411B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400FE">
              <w:rPr>
                <w:rFonts w:ascii="Arial" w:hAnsi="Arial" w:cs="Arial"/>
                <w:sz w:val="20"/>
                <w:szCs w:val="20"/>
              </w:rPr>
              <w:t>decrease in residential burglary solved rate</w:t>
            </w:r>
            <w:r w:rsidR="00D97949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25A48"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A15DE2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2D649E" w:rsidRPr="00F800E5">
              <w:rPr>
                <w:rFonts w:ascii="Arial" w:hAnsi="Arial" w:cs="Arial"/>
                <w:sz w:val="20"/>
                <w:szCs w:val="20"/>
              </w:rPr>
              <w:t>changes to workforce structure</w:t>
            </w:r>
            <w:r w:rsidR="006D28A5" w:rsidRPr="00F800E5">
              <w:rPr>
                <w:rFonts w:ascii="Arial" w:hAnsi="Arial" w:cs="Arial"/>
                <w:sz w:val="20"/>
                <w:szCs w:val="20"/>
              </w:rPr>
              <w:t xml:space="preserve"> and the nature of criminality</w:t>
            </w:r>
            <w:r w:rsidR="00E830CF">
              <w:rPr>
                <w:rFonts w:ascii="Arial" w:hAnsi="Arial" w:cs="Arial"/>
                <w:sz w:val="20"/>
                <w:szCs w:val="20"/>
              </w:rPr>
              <w:t xml:space="preserve"> were contributing factors but</w:t>
            </w:r>
            <w:r w:rsidR="00FA31B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1A77" w:rsidRPr="00F800E5">
              <w:rPr>
                <w:rFonts w:ascii="Arial" w:hAnsi="Arial" w:cs="Arial"/>
                <w:sz w:val="20"/>
                <w:szCs w:val="20"/>
              </w:rPr>
              <w:t xml:space="preserve">emphasised </w:t>
            </w:r>
            <w:r w:rsidR="00FA31B4" w:rsidRPr="00F800E5">
              <w:rPr>
                <w:rFonts w:ascii="Arial" w:hAnsi="Arial" w:cs="Arial"/>
                <w:sz w:val="20"/>
                <w:szCs w:val="20"/>
              </w:rPr>
              <w:t xml:space="preserve">the Force’s </w:t>
            </w:r>
            <w:r w:rsidR="000862B4" w:rsidRPr="00F800E5">
              <w:rPr>
                <w:rFonts w:ascii="Arial" w:hAnsi="Arial" w:cs="Arial"/>
                <w:sz w:val="20"/>
                <w:szCs w:val="20"/>
              </w:rPr>
              <w:t xml:space="preserve">continued </w:t>
            </w:r>
            <w:r w:rsidR="00FA31B4" w:rsidRPr="00F800E5">
              <w:rPr>
                <w:rFonts w:ascii="Arial" w:hAnsi="Arial" w:cs="Arial"/>
                <w:sz w:val="20"/>
                <w:szCs w:val="20"/>
              </w:rPr>
              <w:t>robust response</w:t>
            </w:r>
            <w:r w:rsidR="000862B4" w:rsidRPr="00F800E5">
              <w:rPr>
                <w:rFonts w:ascii="Arial" w:hAnsi="Arial" w:cs="Arial"/>
                <w:sz w:val="20"/>
                <w:szCs w:val="20"/>
              </w:rPr>
              <w:t xml:space="preserve"> and use of</w:t>
            </w:r>
            <w:r w:rsidR="00FA31B4" w:rsidRPr="00F800E5">
              <w:rPr>
                <w:rFonts w:ascii="Arial" w:hAnsi="Arial" w:cs="Arial"/>
                <w:sz w:val="20"/>
                <w:szCs w:val="20"/>
              </w:rPr>
              <w:t xml:space="preserve"> the National Intelligence Model</w:t>
            </w:r>
            <w:r w:rsidR="00C5059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619">
              <w:rPr>
                <w:rFonts w:ascii="Arial" w:hAnsi="Arial" w:cs="Arial"/>
                <w:sz w:val="20"/>
                <w:szCs w:val="20"/>
              </w:rPr>
              <w:t xml:space="preserve">to tackle </w:t>
            </w:r>
            <w:r w:rsidR="00C50599" w:rsidRPr="00F800E5">
              <w:rPr>
                <w:rFonts w:ascii="Arial" w:hAnsi="Arial" w:cs="Arial"/>
                <w:sz w:val="20"/>
                <w:szCs w:val="20"/>
              </w:rPr>
              <w:t>crime series</w:t>
            </w:r>
            <w:r w:rsidR="000A7D48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FA31B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DA53A2" w14:textId="1183E5F9" w:rsidR="00806087" w:rsidRPr="00F800E5" w:rsidRDefault="00FA31B4" w:rsidP="00F800E5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6C6A9C" w:rsidRPr="00F800E5">
              <w:rPr>
                <w:rFonts w:ascii="Arial" w:hAnsi="Arial" w:cs="Arial"/>
                <w:sz w:val="20"/>
                <w:szCs w:val="20"/>
              </w:rPr>
              <w:t xml:space="preserve">asked </w:t>
            </w:r>
            <w:r w:rsidR="00527397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E70CFD">
              <w:rPr>
                <w:rFonts w:ascii="Arial" w:hAnsi="Arial" w:cs="Arial"/>
                <w:sz w:val="20"/>
                <w:szCs w:val="20"/>
              </w:rPr>
              <w:t>Force support</w:t>
            </w:r>
            <w:r w:rsidR="005273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22A7" w:rsidRPr="00F800E5">
              <w:rPr>
                <w:rFonts w:ascii="Arial" w:hAnsi="Arial" w:cs="Arial"/>
                <w:sz w:val="20"/>
                <w:szCs w:val="20"/>
              </w:rPr>
              <w:t>for Safer Business Action Week</w:t>
            </w:r>
            <w:r w:rsidR="002C75FD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E2E5D" w:rsidRPr="00F800E5">
              <w:rPr>
                <w:rFonts w:ascii="Arial" w:hAnsi="Arial" w:cs="Arial"/>
                <w:sz w:val="20"/>
                <w:szCs w:val="20"/>
              </w:rPr>
              <w:t xml:space="preserve">Confirming all districts were involved, the CC </w:t>
            </w:r>
            <w:r w:rsidR="00E4665B" w:rsidRPr="00F800E5">
              <w:rPr>
                <w:rFonts w:ascii="Arial" w:hAnsi="Arial" w:cs="Arial"/>
                <w:sz w:val="20"/>
                <w:szCs w:val="20"/>
              </w:rPr>
              <w:t>noted activity focused on areas</w:t>
            </w:r>
            <w:r w:rsidR="00C10639" w:rsidRPr="00F800E5">
              <w:rPr>
                <w:rFonts w:ascii="Arial" w:hAnsi="Arial" w:cs="Arial"/>
                <w:sz w:val="20"/>
                <w:szCs w:val="20"/>
              </w:rPr>
              <w:t xml:space="preserve"> with high crime,</w:t>
            </w:r>
            <w:r w:rsidR="00E4665B" w:rsidRPr="00F800E5">
              <w:rPr>
                <w:rFonts w:ascii="Arial" w:hAnsi="Arial" w:cs="Arial"/>
                <w:sz w:val="20"/>
                <w:szCs w:val="20"/>
              </w:rPr>
              <w:t xml:space="preserve"> high footfall</w:t>
            </w:r>
            <w:r w:rsidR="00C10639" w:rsidRPr="00F800E5">
              <w:rPr>
                <w:rFonts w:ascii="Arial" w:hAnsi="Arial" w:cs="Arial"/>
                <w:sz w:val="20"/>
                <w:szCs w:val="20"/>
              </w:rPr>
              <w:t xml:space="preserve"> and nighttime economies.</w:t>
            </w:r>
            <w:r w:rsidR="008F2F62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4564">
              <w:rPr>
                <w:rFonts w:ascii="Arial" w:hAnsi="Arial" w:cs="Arial"/>
                <w:sz w:val="20"/>
                <w:szCs w:val="20"/>
              </w:rPr>
              <w:t xml:space="preserve">Over the course of the week, he reported </w:t>
            </w:r>
            <w:r w:rsidR="00D67731">
              <w:rPr>
                <w:rFonts w:ascii="Arial" w:hAnsi="Arial" w:cs="Arial"/>
                <w:sz w:val="20"/>
                <w:szCs w:val="20"/>
              </w:rPr>
              <w:t xml:space="preserve">there were </w:t>
            </w:r>
            <w:r w:rsidR="00802400" w:rsidRPr="00F800E5">
              <w:rPr>
                <w:rFonts w:ascii="Arial" w:hAnsi="Arial" w:cs="Arial"/>
                <w:sz w:val="20"/>
                <w:szCs w:val="20"/>
              </w:rPr>
              <w:t xml:space="preserve">94 arrests, 90 positive disposals and </w:t>
            </w:r>
            <w:r w:rsidR="00D67731">
              <w:rPr>
                <w:rFonts w:ascii="Arial" w:hAnsi="Arial" w:cs="Arial"/>
                <w:sz w:val="20"/>
                <w:szCs w:val="20"/>
              </w:rPr>
              <w:t xml:space="preserve">officers provided </w:t>
            </w:r>
            <w:r w:rsidR="004E38FD" w:rsidRPr="00F800E5">
              <w:rPr>
                <w:rFonts w:ascii="Arial" w:hAnsi="Arial" w:cs="Arial"/>
                <w:sz w:val="20"/>
                <w:szCs w:val="20"/>
              </w:rPr>
              <w:t xml:space="preserve">~55 days of </w:t>
            </w:r>
            <w:r w:rsidR="004E61E7">
              <w:rPr>
                <w:rFonts w:ascii="Arial" w:hAnsi="Arial" w:cs="Arial"/>
                <w:sz w:val="20"/>
                <w:szCs w:val="20"/>
              </w:rPr>
              <w:t xml:space="preserve">dedicated </w:t>
            </w:r>
            <w:r w:rsidR="004E38FD" w:rsidRPr="00F800E5">
              <w:rPr>
                <w:rFonts w:ascii="Arial" w:hAnsi="Arial" w:cs="Arial"/>
                <w:sz w:val="20"/>
                <w:szCs w:val="20"/>
              </w:rPr>
              <w:t>patrol hours.</w:t>
            </w:r>
            <w:r w:rsidR="00B0268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DC285" w14:textId="77777777" w:rsidR="00A25A6A" w:rsidRPr="00F800E5" w:rsidRDefault="00A25A6A" w:rsidP="00F800E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Productive Partnerships</w:t>
            </w:r>
          </w:p>
          <w:p w14:paraId="000067DD" w14:textId="67AE8EE6" w:rsidR="00A25A6A" w:rsidRPr="00F800E5" w:rsidRDefault="00204385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reported </w:t>
            </w:r>
            <w:r w:rsidR="009271AB" w:rsidRPr="00F800E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A1234" w:rsidRPr="00F800E5">
              <w:rPr>
                <w:rFonts w:ascii="Arial" w:hAnsi="Arial" w:cs="Arial"/>
                <w:sz w:val="20"/>
                <w:szCs w:val="20"/>
              </w:rPr>
              <w:t>27%</w:t>
            </w:r>
            <w:r w:rsidR="009271AB" w:rsidRPr="00F800E5">
              <w:rPr>
                <w:rFonts w:ascii="Arial" w:hAnsi="Arial" w:cs="Arial"/>
                <w:sz w:val="20"/>
                <w:szCs w:val="20"/>
              </w:rPr>
              <w:t xml:space="preserve"> increase in </w:t>
            </w:r>
            <w:r w:rsidR="00896E98">
              <w:rPr>
                <w:rFonts w:ascii="Arial" w:hAnsi="Arial" w:cs="Arial"/>
                <w:sz w:val="20"/>
                <w:szCs w:val="20"/>
              </w:rPr>
              <w:t>S</w:t>
            </w:r>
            <w:r w:rsidR="009271AB" w:rsidRPr="00F800E5">
              <w:rPr>
                <w:rFonts w:ascii="Arial" w:hAnsi="Arial" w:cs="Arial"/>
                <w:sz w:val="20"/>
                <w:szCs w:val="20"/>
              </w:rPr>
              <w:t>ection.136 detentions</w:t>
            </w:r>
            <w:r w:rsidR="005A123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1AB" w:rsidRPr="00F800E5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3964F4">
              <w:rPr>
                <w:rFonts w:ascii="Arial" w:hAnsi="Arial" w:cs="Arial"/>
                <w:sz w:val="20"/>
                <w:szCs w:val="20"/>
              </w:rPr>
              <w:t>Qtr</w:t>
            </w:r>
            <w:r w:rsidR="00A62C32" w:rsidRPr="00F800E5">
              <w:rPr>
                <w:rFonts w:ascii="Arial" w:hAnsi="Arial" w:cs="Arial"/>
                <w:sz w:val="20"/>
                <w:szCs w:val="20"/>
              </w:rPr>
              <w:t>, a</w:t>
            </w:r>
            <w:r w:rsidR="00896E98">
              <w:rPr>
                <w:rFonts w:ascii="Arial" w:hAnsi="Arial" w:cs="Arial"/>
                <w:sz w:val="20"/>
                <w:szCs w:val="20"/>
              </w:rPr>
              <w:t xml:space="preserve">nd </w:t>
            </w:r>
            <w:r w:rsidR="00A62C32" w:rsidRPr="00F800E5">
              <w:rPr>
                <w:rFonts w:ascii="Arial" w:hAnsi="Arial" w:cs="Arial"/>
                <w:sz w:val="20"/>
                <w:szCs w:val="20"/>
              </w:rPr>
              <w:t xml:space="preserve">a 3.4% </w:t>
            </w:r>
            <w:r w:rsidR="00E34E39" w:rsidRPr="00F800E5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r w:rsidR="006E50D4">
              <w:rPr>
                <w:rFonts w:ascii="Arial" w:hAnsi="Arial" w:cs="Arial"/>
                <w:sz w:val="20"/>
                <w:szCs w:val="20"/>
              </w:rPr>
              <w:t>in</w:t>
            </w:r>
            <w:r w:rsidR="00E34E39" w:rsidRPr="00F800E5">
              <w:rPr>
                <w:rFonts w:ascii="Arial" w:hAnsi="Arial" w:cs="Arial"/>
                <w:sz w:val="20"/>
                <w:szCs w:val="20"/>
              </w:rPr>
              <w:t xml:space="preserve"> the RY. </w:t>
            </w:r>
            <w:r w:rsidR="008C68B4" w:rsidRPr="00F800E5">
              <w:rPr>
                <w:rFonts w:ascii="Arial" w:hAnsi="Arial" w:cs="Arial"/>
                <w:sz w:val="20"/>
                <w:szCs w:val="20"/>
              </w:rPr>
              <w:t>He</w:t>
            </w:r>
            <w:r w:rsidR="000211ED" w:rsidRPr="00F800E5">
              <w:rPr>
                <w:rFonts w:ascii="Arial" w:hAnsi="Arial" w:cs="Arial"/>
                <w:sz w:val="20"/>
                <w:szCs w:val="20"/>
              </w:rPr>
              <w:t xml:space="preserve"> also advised of </w:t>
            </w:r>
            <w:r w:rsidR="006E50D4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0211ED" w:rsidRPr="00F800E5">
              <w:rPr>
                <w:rFonts w:ascii="Arial" w:hAnsi="Arial" w:cs="Arial"/>
                <w:sz w:val="20"/>
                <w:szCs w:val="20"/>
              </w:rPr>
              <w:t>increase in concern for welfare incidents</w:t>
            </w:r>
            <w:r w:rsidR="000359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5C0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7D24A9">
              <w:rPr>
                <w:rFonts w:ascii="Arial" w:hAnsi="Arial" w:cs="Arial"/>
                <w:sz w:val="20"/>
                <w:szCs w:val="20"/>
              </w:rPr>
              <w:t>Qtr</w:t>
            </w:r>
            <w:r w:rsidR="00E34E3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54EAE7" w14:textId="33D94E9B" w:rsidR="00187A3A" w:rsidRPr="00F800E5" w:rsidRDefault="00223808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R</w:t>
            </w:r>
            <w:r w:rsidR="004F2DB6" w:rsidRPr="00F800E5">
              <w:rPr>
                <w:rFonts w:ascii="Arial" w:hAnsi="Arial" w:cs="Arial"/>
                <w:sz w:val="20"/>
                <w:szCs w:val="20"/>
              </w:rPr>
              <w:t>eport</w:t>
            </w:r>
            <w:r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39440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05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94400" w:rsidRPr="00F800E5">
              <w:rPr>
                <w:rFonts w:ascii="Arial" w:hAnsi="Arial" w:cs="Arial"/>
                <w:sz w:val="20"/>
                <w:szCs w:val="20"/>
              </w:rPr>
              <w:t xml:space="preserve">reduction in </w:t>
            </w:r>
            <w:r w:rsidR="002E0ED6" w:rsidRPr="00F800E5">
              <w:rPr>
                <w:rFonts w:ascii="Arial" w:hAnsi="Arial" w:cs="Arial"/>
                <w:sz w:val="20"/>
                <w:szCs w:val="20"/>
              </w:rPr>
              <w:t>missing persons</w:t>
            </w:r>
            <w:r w:rsidR="00185E5A" w:rsidRPr="00F800E5">
              <w:rPr>
                <w:rFonts w:ascii="Arial" w:hAnsi="Arial" w:cs="Arial"/>
                <w:sz w:val="20"/>
                <w:szCs w:val="20"/>
              </w:rPr>
              <w:t>/</w:t>
            </w:r>
            <w:r w:rsidR="002E0ED6" w:rsidRPr="00F800E5">
              <w:rPr>
                <w:rFonts w:ascii="Arial" w:hAnsi="Arial" w:cs="Arial"/>
                <w:sz w:val="20"/>
                <w:szCs w:val="20"/>
              </w:rPr>
              <w:t>absconders</w:t>
            </w:r>
            <w:r w:rsidR="00394400" w:rsidRPr="00F800E5">
              <w:rPr>
                <w:rFonts w:ascii="Arial" w:hAnsi="Arial" w:cs="Arial"/>
                <w:sz w:val="20"/>
                <w:szCs w:val="20"/>
              </w:rPr>
              <w:t xml:space="preserve"> from care settings</w:t>
            </w:r>
            <w:r w:rsidR="004F2DB6" w:rsidRPr="00F800E5">
              <w:rPr>
                <w:rFonts w:ascii="Arial" w:hAnsi="Arial" w:cs="Arial"/>
                <w:sz w:val="20"/>
                <w:szCs w:val="20"/>
              </w:rPr>
              <w:t xml:space="preserve">, the CC highlighted </w:t>
            </w:r>
            <w:r w:rsidR="00187A3A" w:rsidRPr="00F800E5">
              <w:rPr>
                <w:rFonts w:ascii="Arial" w:hAnsi="Arial" w:cs="Arial"/>
                <w:sz w:val="20"/>
                <w:szCs w:val="20"/>
              </w:rPr>
              <w:t xml:space="preserve">extensive </w:t>
            </w:r>
            <w:r w:rsidR="004F2DB6" w:rsidRPr="00F800E5">
              <w:rPr>
                <w:rFonts w:ascii="Arial" w:hAnsi="Arial" w:cs="Arial"/>
                <w:sz w:val="20"/>
                <w:szCs w:val="20"/>
              </w:rPr>
              <w:t xml:space="preserve">ongoing </w:t>
            </w:r>
            <w:r w:rsidR="00DA4F6B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4F2DB6" w:rsidRPr="00F800E5">
              <w:rPr>
                <w:rFonts w:ascii="Arial" w:hAnsi="Arial" w:cs="Arial"/>
                <w:sz w:val="20"/>
                <w:szCs w:val="20"/>
              </w:rPr>
              <w:t xml:space="preserve">with health partners to </w:t>
            </w:r>
            <w:r w:rsidR="002E0ED6" w:rsidRPr="00F800E5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D96058">
              <w:rPr>
                <w:rFonts w:ascii="Arial" w:hAnsi="Arial" w:cs="Arial"/>
                <w:sz w:val="20"/>
                <w:szCs w:val="20"/>
              </w:rPr>
              <w:t xml:space="preserve">incidents </w:t>
            </w:r>
            <w:r w:rsidR="002E0ED6" w:rsidRPr="00F800E5">
              <w:rPr>
                <w:rFonts w:ascii="Arial" w:hAnsi="Arial" w:cs="Arial"/>
                <w:sz w:val="20"/>
                <w:szCs w:val="20"/>
              </w:rPr>
              <w:t>were c</w:t>
            </w:r>
            <w:r w:rsidR="00F50F7A" w:rsidRPr="00F800E5">
              <w:rPr>
                <w:rFonts w:ascii="Arial" w:hAnsi="Arial" w:cs="Arial"/>
                <w:sz w:val="20"/>
                <w:szCs w:val="20"/>
              </w:rPr>
              <w:t xml:space="preserve">orrectly </w:t>
            </w:r>
            <w:r w:rsidR="00187A3A" w:rsidRPr="00F800E5">
              <w:rPr>
                <w:rFonts w:ascii="Arial" w:hAnsi="Arial" w:cs="Arial"/>
                <w:sz w:val="20"/>
                <w:szCs w:val="20"/>
              </w:rPr>
              <w:t>resourced in line with Right Care Right Person</w:t>
            </w:r>
            <w:r w:rsidR="0052180A" w:rsidRPr="00F800E5">
              <w:rPr>
                <w:rFonts w:ascii="Arial" w:hAnsi="Arial" w:cs="Arial"/>
                <w:sz w:val="20"/>
                <w:szCs w:val="20"/>
              </w:rPr>
              <w:t xml:space="preserve"> (RCRP)</w:t>
            </w:r>
            <w:r w:rsidR="002E0ED6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613D8F" w14:textId="56B97E1B" w:rsidR="008C68B4" w:rsidRPr="00F800E5" w:rsidRDefault="00F56643" w:rsidP="00F800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Amid heightened national focus on RCRP, </w:t>
            </w:r>
            <w:r w:rsidR="00083408" w:rsidRPr="00F800E5">
              <w:rPr>
                <w:rFonts w:ascii="Arial" w:hAnsi="Arial" w:cs="Arial"/>
                <w:sz w:val="20"/>
                <w:szCs w:val="20"/>
              </w:rPr>
              <w:t xml:space="preserve">the PCC sought assurance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C4607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83408" w:rsidRPr="00F800E5">
              <w:rPr>
                <w:rFonts w:ascii="Arial" w:hAnsi="Arial" w:cs="Arial"/>
                <w:sz w:val="20"/>
                <w:szCs w:val="20"/>
              </w:rPr>
              <w:t xml:space="preserve">principles and guidance </w:t>
            </w:r>
            <w:r w:rsidRPr="00F800E5">
              <w:rPr>
                <w:rFonts w:ascii="Arial" w:hAnsi="Arial" w:cs="Arial"/>
                <w:sz w:val="20"/>
                <w:szCs w:val="20"/>
              </w:rPr>
              <w:t>w</w:t>
            </w:r>
            <w:r w:rsidR="00083408" w:rsidRPr="00F800E5">
              <w:rPr>
                <w:rFonts w:ascii="Arial" w:hAnsi="Arial" w:cs="Arial"/>
                <w:sz w:val="20"/>
                <w:szCs w:val="20"/>
              </w:rPr>
              <w:t xml:space="preserve">ere being </w:t>
            </w:r>
            <w:r w:rsidRPr="00F800E5">
              <w:rPr>
                <w:rFonts w:ascii="Arial" w:hAnsi="Arial" w:cs="Arial"/>
                <w:sz w:val="20"/>
                <w:szCs w:val="20"/>
              </w:rPr>
              <w:t>applied</w:t>
            </w:r>
            <w:r w:rsidR="00083408" w:rsidRPr="00F800E5">
              <w:rPr>
                <w:rFonts w:ascii="Arial" w:hAnsi="Arial" w:cs="Arial"/>
                <w:sz w:val="20"/>
                <w:szCs w:val="20"/>
              </w:rPr>
              <w:t xml:space="preserve"> correctly.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80A"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D50884" w:rsidRPr="00F800E5">
              <w:rPr>
                <w:rFonts w:ascii="Arial" w:hAnsi="Arial" w:cs="Arial"/>
                <w:sz w:val="20"/>
                <w:szCs w:val="20"/>
              </w:rPr>
              <w:t>expressed</w:t>
            </w:r>
            <w:r w:rsidR="0052180A" w:rsidRPr="00F800E5">
              <w:rPr>
                <w:rFonts w:ascii="Arial" w:hAnsi="Arial" w:cs="Arial"/>
                <w:sz w:val="20"/>
                <w:szCs w:val="20"/>
              </w:rPr>
              <w:t xml:space="preserve"> his confidence </w:t>
            </w:r>
            <w:r w:rsidR="00FF44EA" w:rsidRPr="00F800E5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C43433" w:rsidRPr="00F800E5">
              <w:rPr>
                <w:rFonts w:ascii="Arial" w:hAnsi="Arial" w:cs="Arial"/>
                <w:sz w:val="20"/>
                <w:szCs w:val="20"/>
              </w:rPr>
              <w:t xml:space="preserve">Force’s </w:t>
            </w:r>
            <w:r w:rsidR="00FF44EA" w:rsidRPr="00F800E5">
              <w:rPr>
                <w:rFonts w:ascii="Arial" w:hAnsi="Arial" w:cs="Arial"/>
                <w:sz w:val="20"/>
                <w:szCs w:val="20"/>
              </w:rPr>
              <w:t>approach</w:t>
            </w:r>
            <w:r w:rsidR="0052180A" w:rsidRPr="00F800E5">
              <w:rPr>
                <w:rFonts w:ascii="Arial" w:hAnsi="Arial" w:cs="Arial"/>
                <w:sz w:val="20"/>
                <w:szCs w:val="20"/>
              </w:rPr>
              <w:t xml:space="preserve">, explaining </w:t>
            </w:r>
            <w:r w:rsidR="009309A2" w:rsidRPr="00F800E5">
              <w:rPr>
                <w:rFonts w:ascii="Arial" w:hAnsi="Arial" w:cs="Arial"/>
                <w:sz w:val="20"/>
                <w:szCs w:val="20"/>
              </w:rPr>
              <w:t xml:space="preserve">they were acting cautiously </w:t>
            </w:r>
            <w:r w:rsidR="009F4D8B" w:rsidRPr="00F800E5">
              <w:rPr>
                <w:rFonts w:ascii="Arial" w:hAnsi="Arial" w:cs="Arial"/>
                <w:sz w:val="20"/>
                <w:szCs w:val="20"/>
              </w:rPr>
              <w:t>to avoid gaps in service</w:t>
            </w:r>
            <w:r w:rsidR="00415F92" w:rsidRPr="00F800E5">
              <w:rPr>
                <w:rFonts w:ascii="Arial" w:hAnsi="Arial" w:cs="Arial"/>
                <w:sz w:val="20"/>
                <w:szCs w:val="20"/>
              </w:rPr>
              <w:t xml:space="preserve"> and to ensure appropriate partner engagement</w:t>
            </w:r>
            <w:r w:rsidR="004038AD" w:rsidRPr="00F800E5">
              <w:rPr>
                <w:rFonts w:ascii="Arial" w:hAnsi="Arial" w:cs="Arial"/>
                <w:sz w:val="20"/>
                <w:szCs w:val="20"/>
              </w:rPr>
              <w:t>. Noting this may increase the volume of incident</w:t>
            </w:r>
            <w:r w:rsidR="009B6F5F" w:rsidRPr="00F800E5">
              <w:rPr>
                <w:rFonts w:ascii="Arial" w:hAnsi="Arial" w:cs="Arial"/>
                <w:sz w:val="20"/>
                <w:szCs w:val="20"/>
              </w:rPr>
              <w:t>s</w:t>
            </w:r>
            <w:r w:rsidR="008C42D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4C7" w:rsidRPr="00F800E5">
              <w:rPr>
                <w:rFonts w:ascii="Arial" w:hAnsi="Arial" w:cs="Arial"/>
                <w:sz w:val="20"/>
                <w:szCs w:val="20"/>
              </w:rPr>
              <w:t>responded to</w:t>
            </w:r>
            <w:r w:rsidR="004038AD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9B6F5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E28" w:rsidRPr="00F800E5">
              <w:rPr>
                <w:rFonts w:ascii="Arial" w:hAnsi="Arial" w:cs="Arial"/>
                <w:sz w:val="20"/>
                <w:szCs w:val="20"/>
              </w:rPr>
              <w:t xml:space="preserve">he emphasised </w:t>
            </w:r>
            <w:r w:rsidR="008C42D9" w:rsidRPr="00F800E5">
              <w:rPr>
                <w:rFonts w:ascii="Arial" w:hAnsi="Arial" w:cs="Arial"/>
                <w:sz w:val="20"/>
                <w:szCs w:val="20"/>
              </w:rPr>
              <w:t>that safeguard</w:t>
            </w:r>
            <w:r w:rsidR="003C2D6A"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8C42D9" w:rsidRPr="00F800E5">
              <w:rPr>
                <w:rFonts w:ascii="Arial" w:hAnsi="Arial" w:cs="Arial"/>
                <w:sz w:val="20"/>
                <w:szCs w:val="20"/>
              </w:rPr>
              <w:t xml:space="preserve"> vulnerable people</w:t>
            </w:r>
            <w:r w:rsidR="003C2D6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8EB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3C2D6A" w:rsidRPr="00F800E5">
              <w:rPr>
                <w:rFonts w:ascii="Arial" w:hAnsi="Arial" w:cs="Arial"/>
                <w:sz w:val="20"/>
                <w:szCs w:val="20"/>
              </w:rPr>
              <w:t>the priority</w:t>
            </w:r>
            <w:r w:rsidR="009A117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8EB">
              <w:rPr>
                <w:rFonts w:ascii="Arial" w:hAnsi="Arial" w:cs="Arial"/>
                <w:sz w:val="20"/>
                <w:szCs w:val="20"/>
              </w:rPr>
              <w:t xml:space="preserve">ahead of </w:t>
            </w:r>
            <w:r w:rsidR="009A1179" w:rsidRPr="00F800E5">
              <w:rPr>
                <w:rFonts w:ascii="Arial" w:hAnsi="Arial" w:cs="Arial"/>
                <w:sz w:val="20"/>
                <w:szCs w:val="20"/>
              </w:rPr>
              <w:t>reducing dema</w:t>
            </w:r>
            <w:r w:rsidR="00EB5ED5" w:rsidRPr="00F800E5">
              <w:rPr>
                <w:rFonts w:ascii="Arial" w:hAnsi="Arial" w:cs="Arial"/>
                <w:sz w:val="20"/>
                <w:szCs w:val="20"/>
              </w:rPr>
              <w:t>nd in the longer term</w:t>
            </w:r>
            <w:r w:rsidR="00F402DE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5ED5" w:rsidRPr="00F800E5">
              <w:rPr>
                <w:rFonts w:ascii="Arial" w:hAnsi="Arial" w:cs="Arial"/>
                <w:sz w:val="20"/>
                <w:szCs w:val="20"/>
              </w:rPr>
              <w:t xml:space="preserve">Recent compliance checks </w:t>
            </w:r>
            <w:r w:rsidR="00781809">
              <w:rPr>
                <w:rFonts w:ascii="Arial" w:hAnsi="Arial" w:cs="Arial"/>
                <w:sz w:val="20"/>
                <w:szCs w:val="20"/>
              </w:rPr>
              <w:t xml:space="preserve">had found </w:t>
            </w:r>
            <w:r w:rsidR="00EB5ED5" w:rsidRPr="00F800E5">
              <w:rPr>
                <w:rFonts w:ascii="Arial" w:hAnsi="Arial" w:cs="Arial"/>
                <w:sz w:val="20"/>
                <w:szCs w:val="20"/>
              </w:rPr>
              <w:t xml:space="preserve">85% of staff met the required knowledge standards, with work ongoing to achieve full compliance. </w:t>
            </w:r>
          </w:p>
          <w:p w14:paraId="5510F203" w14:textId="77777777" w:rsidR="00053322" w:rsidRDefault="0088157A" w:rsidP="00DD307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PCC asked </w:t>
            </w:r>
            <w:r w:rsidR="00DF23F1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the impact of the government’s </w:t>
            </w:r>
            <w:r w:rsidR="00614FB5" w:rsidRPr="00F800E5">
              <w:rPr>
                <w:rFonts w:ascii="Arial" w:hAnsi="Arial" w:cs="Arial"/>
                <w:sz w:val="20"/>
                <w:szCs w:val="20"/>
              </w:rPr>
              <w:t>early prisoner release scheme</w:t>
            </w:r>
            <w:r w:rsidR="00117A3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70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5997">
              <w:rPr>
                <w:rFonts w:ascii="Arial" w:hAnsi="Arial" w:cs="Arial"/>
                <w:sz w:val="20"/>
                <w:szCs w:val="20"/>
              </w:rPr>
              <w:t xml:space="preserve">cases of </w:t>
            </w:r>
            <w:r w:rsidR="001B01A8">
              <w:rPr>
                <w:rFonts w:ascii="Arial" w:hAnsi="Arial" w:cs="Arial"/>
                <w:sz w:val="20"/>
                <w:szCs w:val="20"/>
              </w:rPr>
              <w:t>prisoners being released by mistake</w:t>
            </w:r>
            <w:r w:rsidR="00BF7E79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16B4">
              <w:rPr>
                <w:rFonts w:ascii="Arial" w:hAnsi="Arial" w:cs="Arial"/>
                <w:sz w:val="20"/>
                <w:szCs w:val="20"/>
              </w:rPr>
              <w:t xml:space="preserve">With regards to the former, the CC </w:t>
            </w:r>
            <w:r w:rsidR="002B525E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9816B4">
              <w:rPr>
                <w:rFonts w:ascii="Arial" w:hAnsi="Arial" w:cs="Arial"/>
                <w:sz w:val="20"/>
                <w:szCs w:val="20"/>
              </w:rPr>
              <w:t>ther</w:t>
            </w:r>
            <w:r w:rsidR="002B525E">
              <w:rPr>
                <w:rFonts w:ascii="Arial" w:hAnsi="Arial" w:cs="Arial"/>
                <w:sz w:val="20"/>
                <w:szCs w:val="20"/>
              </w:rPr>
              <w:t>e</w:t>
            </w:r>
            <w:r w:rsidR="009816B4">
              <w:rPr>
                <w:rFonts w:ascii="Arial" w:hAnsi="Arial" w:cs="Arial"/>
                <w:sz w:val="20"/>
                <w:szCs w:val="20"/>
              </w:rPr>
              <w:t xml:space="preserve"> was a good working relationship with Probation</w:t>
            </w:r>
            <w:r w:rsidR="002B525E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r w:rsidR="00D51EB6">
              <w:rPr>
                <w:rFonts w:ascii="Arial" w:hAnsi="Arial" w:cs="Arial"/>
                <w:sz w:val="20"/>
                <w:szCs w:val="20"/>
              </w:rPr>
              <w:t xml:space="preserve">the start of </w:t>
            </w:r>
            <w:r w:rsidR="00536D95">
              <w:rPr>
                <w:rFonts w:ascii="Arial" w:hAnsi="Arial" w:cs="Arial"/>
                <w:sz w:val="20"/>
                <w:szCs w:val="20"/>
              </w:rPr>
              <w:t xml:space="preserve">the scheme </w:t>
            </w:r>
            <w:r w:rsidR="007767CE">
              <w:rPr>
                <w:rFonts w:ascii="Arial" w:hAnsi="Arial" w:cs="Arial"/>
                <w:sz w:val="20"/>
                <w:szCs w:val="20"/>
              </w:rPr>
              <w:t>saw</w:t>
            </w:r>
            <w:r w:rsidR="00262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38A7" w:rsidRPr="00F800E5">
              <w:rPr>
                <w:rFonts w:ascii="Arial" w:hAnsi="Arial" w:cs="Arial"/>
                <w:sz w:val="20"/>
                <w:szCs w:val="20"/>
              </w:rPr>
              <w:t xml:space="preserve">a surge in </w:t>
            </w:r>
            <w:r w:rsidR="00155836" w:rsidRPr="00F800E5">
              <w:rPr>
                <w:rFonts w:ascii="Arial" w:hAnsi="Arial" w:cs="Arial"/>
                <w:sz w:val="20"/>
                <w:szCs w:val="20"/>
              </w:rPr>
              <w:t xml:space="preserve">demand </w:t>
            </w:r>
            <w:r w:rsidR="007A39AE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E907C0" w:rsidRPr="00F800E5">
              <w:rPr>
                <w:rFonts w:ascii="Arial" w:hAnsi="Arial" w:cs="Arial"/>
                <w:sz w:val="20"/>
                <w:szCs w:val="20"/>
              </w:rPr>
              <w:t xml:space="preserve">senior leaders and MOSOVO teams </w:t>
            </w:r>
            <w:r w:rsidR="00162AC9">
              <w:rPr>
                <w:rFonts w:ascii="Arial" w:hAnsi="Arial" w:cs="Arial"/>
                <w:sz w:val="20"/>
                <w:szCs w:val="20"/>
              </w:rPr>
              <w:t>manag</w:t>
            </w:r>
            <w:r w:rsidR="00192818">
              <w:rPr>
                <w:rFonts w:ascii="Arial" w:hAnsi="Arial" w:cs="Arial"/>
                <w:sz w:val="20"/>
                <w:szCs w:val="20"/>
              </w:rPr>
              <w:t xml:space="preserve">ed effectively </w:t>
            </w:r>
            <w:r w:rsidR="00162AC9">
              <w:rPr>
                <w:rFonts w:ascii="Arial" w:hAnsi="Arial" w:cs="Arial"/>
                <w:sz w:val="20"/>
                <w:szCs w:val="20"/>
              </w:rPr>
              <w:t xml:space="preserve">in terms of </w:t>
            </w:r>
            <w:r w:rsidR="00D540DB" w:rsidRPr="00F800E5">
              <w:rPr>
                <w:rFonts w:ascii="Arial" w:hAnsi="Arial" w:cs="Arial"/>
                <w:sz w:val="20"/>
                <w:szCs w:val="20"/>
              </w:rPr>
              <w:t>meeti</w:t>
            </w:r>
            <w:r w:rsidR="00E907C0" w:rsidRPr="00F800E5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="00736340" w:rsidRPr="00F800E5">
              <w:rPr>
                <w:rFonts w:ascii="Arial" w:hAnsi="Arial" w:cs="Arial"/>
                <w:sz w:val="20"/>
                <w:szCs w:val="20"/>
              </w:rPr>
              <w:t xml:space="preserve">statutory obligations. </w:t>
            </w:r>
            <w:r w:rsidR="005F5FDB">
              <w:rPr>
                <w:rFonts w:ascii="Arial" w:hAnsi="Arial" w:cs="Arial"/>
                <w:sz w:val="20"/>
                <w:szCs w:val="20"/>
              </w:rPr>
              <w:t xml:space="preserve">Whilst </w:t>
            </w:r>
            <w:r w:rsidR="00D00A67">
              <w:rPr>
                <w:rFonts w:ascii="Arial" w:hAnsi="Arial" w:cs="Arial"/>
                <w:sz w:val="20"/>
                <w:szCs w:val="20"/>
              </w:rPr>
              <w:t xml:space="preserve">it had stretched </w:t>
            </w:r>
            <w:r w:rsidR="00FC3F2B">
              <w:rPr>
                <w:rFonts w:ascii="Arial" w:hAnsi="Arial" w:cs="Arial"/>
                <w:sz w:val="20"/>
                <w:szCs w:val="20"/>
              </w:rPr>
              <w:t xml:space="preserve">resources, </w:t>
            </w:r>
            <w:r w:rsidR="00CD7D9D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7C2188" w:rsidRPr="00F800E5">
              <w:rPr>
                <w:rFonts w:ascii="Arial" w:hAnsi="Arial" w:cs="Arial"/>
                <w:sz w:val="20"/>
                <w:szCs w:val="20"/>
              </w:rPr>
              <w:t>emphasis</w:t>
            </w:r>
            <w:r w:rsidR="00CD7D9D">
              <w:rPr>
                <w:rFonts w:ascii="Arial" w:hAnsi="Arial" w:cs="Arial"/>
                <w:sz w:val="20"/>
                <w:szCs w:val="20"/>
              </w:rPr>
              <w:t>ed</w:t>
            </w:r>
            <w:r w:rsidR="007C218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8B1" w:rsidRPr="00F800E5">
              <w:rPr>
                <w:rFonts w:ascii="Arial" w:hAnsi="Arial" w:cs="Arial"/>
                <w:sz w:val="20"/>
                <w:szCs w:val="20"/>
              </w:rPr>
              <w:t xml:space="preserve">Kent Police were </w:t>
            </w:r>
            <w:r w:rsidR="000048D6" w:rsidRPr="00F800E5">
              <w:rPr>
                <w:rFonts w:ascii="Arial" w:hAnsi="Arial" w:cs="Arial"/>
                <w:sz w:val="20"/>
                <w:szCs w:val="20"/>
              </w:rPr>
              <w:t>manag</w:t>
            </w:r>
            <w:r w:rsidR="00CD7D9D">
              <w:rPr>
                <w:rFonts w:ascii="Arial" w:hAnsi="Arial" w:cs="Arial"/>
                <w:sz w:val="20"/>
                <w:szCs w:val="20"/>
              </w:rPr>
              <w:t>ing</w:t>
            </w:r>
            <w:r w:rsidR="000048D6" w:rsidRPr="00F800E5">
              <w:rPr>
                <w:rFonts w:ascii="Arial" w:hAnsi="Arial" w:cs="Arial"/>
                <w:sz w:val="20"/>
                <w:szCs w:val="20"/>
              </w:rPr>
              <w:t xml:space="preserve"> the current demand, </w:t>
            </w:r>
            <w:r w:rsidR="006611C1">
              <w:rPr>
                <w:rFonts w:ascii="Arial" w:hAnsi="Arial" w:cs="Arial"/>
                <w:sz w:val="20"/>
                <w:szCs w:val="20"/>
              </w:rPr>
              <w:t>although</w:t>
            </w:r>
            <w:r w:rsidR="00716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8D6" w:rsidRPr="00F800E5">
              <w:rPr>
                <w:rFonts w:ascii="Arial" w:hAnsi="Arial" w:cs="Arial"/>
                <w:sz w:val="20"/>
                <w:szCs w:val="20"/>
              </w:rPr>
              <w:t>additional resourc</w:t>
            </w:r>
            <w:r w:rsidR="00CD7D9D">
              <w:rPr>
                <w:rFonts w:ascii="Arial" w:hAnsi="Arial" w:cs="Arial"/>
                <w:sz w:val="20"/>
                <w:szCs w:val="20"/>
              </w:rPr>
              <w:t>es</w:t>
            </w:r>
            <w:r w:rsidR="000048D6" w:rsidRPr="00F800E5">
              <w:rPr>
                <w:rFonts w:ascii="Arial" w:hAnsi="Arial" w:cs="Arial"/>
                <w:sz w:val="20"/>
                <w:szCs w:val="20"/>
              </w:rPr>
              <w:t xml:space="preserve"> would be required should the scheme continue long term</w:t>
            </w:r>
            <w:r w:rsidR="00E30244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DC6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DA5" w:rsidRPr="00A97DA5">
              <w:rPr>
                <w:rFonts w:ascii="Arial" w:hAnsi="Arial" w:cs="Arial"/>
                <w:sz w:val="20"/>
                <w:szCs w:val="20"/>
              </w:rPr>
              <w:t>Noting nationally there were reports of prisoners being released by mistake, the CC said he understood the rationale for the scheme [early prisoner release], but it was probably contributing to mistakes being made which was creating additional demand for some police forces.</w:t>
            </w:r>
          </w:p>
          <w:p w14:paraId="6C9F5EAD" w14:textId="77777777" w:rsidR="00A36636" w:rsidRPr="000B7AE3" w:rsidRDefault="00A36636" w:rsidP="00A36636">
            <w:pPr>
              <w:spacing w:after="0" w:line="240" w:lineRule="auto"/>
              <w:ind w:left="3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AE3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1867494D" w14:textId="42BAC1C1" w:rsidR="00F83A4B" w:rsidRPr="00D02CFB" w:rsidRDefault="00E678D2" w:rsidP="00D02CFB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Explore development of contextual update o</w:t>
            </w:r>
            <w:r w:rsidR="00553249">
              <w:rPr>
                <w:rFonts w:ascii="Arial" w:eastAsia="Arial" w:hAnsi="Arial" w:cs="Arial"/>
                <w:sz w:val="20"/>
                <w:szCs w:val="20"/>
                <w:lang w:eastAsia="en-GB"/>
              </w:rPr>
              <w:t>n rural crime outside of meeting</w:t>
            </w:r>
            <w:r w:rsidR="00A36636" w:rsidRPr="00D02CFB">
              <w:rPr>
                <w:rFonts w:ascii="Arial" w:eastAsia="Arial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447592BF" w:rsidRPr="00F800E5" w14:paraId="3EEB3847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EDBFD8" w14:textId="0CB1FB6E" w:rsidR="2062463C" w:rsidRPr="00F800E5" w:rsidRDefault="2062463C" w:rsidP="00645C3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800E5">
              <w:rPr>
                <w:rFonts w:ascii="Arial" w:hAnsi="Arial" w:cs="Arial"/>
                <w:b/>
                <w:bCs/>
              </w:rPr>
              <w:lastRenderedPageBreak/>
              <w:t>3ii.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89A13" w14:textId="322AC4F5" w:rsidR="2CF91D8C" w:rsidRPr="00F800E5" w:rsidRDefault="2CF91D8C" w:rsidP="00645C3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800E5">
              <w:rPr>
                <w:rFonts w:ascii="Arial" w:hAnsi="Arial" w:cs="Arial"/>
                <w:b/>
                <w:bCs/>
              </w:rPr>
              <w:t>Prevention</w:t>
            </w:r>
          </w:p>
        </w:tc>
      </w:tr>
      <w:tr w:rsidR="00AD1239" w14:paraId="124557F6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5170B2" w14:textId="6EA12FBF" w:rsidR="00374BA7" w:rsidRDefault="00603C4B" w:rsidP="005D52F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E206D" w:rsidRPr="00033053">
              <w:rPr>
                <w:rFonts w:ascii="Arial" w:hAnsi="Arial" w:cs="Arial"/>
                <w:sz w:val="20"/>
                <w:szCs w:val="20"/>
              </w:rPr>
              <w:t>mphasis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9E206D" w:rsidRPr="000330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BC2" w:rsidRPr="00033053">
              <w:rPr>
                <w:rFonts w:ascii="Arial" w:hAnsi="Arial" w:cs="Arial"/>
                <w:sz w:val="20"/>
                <w:szCs w:val="20"/>
              </w:rPr>
              <w:t xml:space="preserve">that prevention was </w:t>
            </w:r>
            <w:r w:rsidR="00033053" w:rsidRPr="00033053">
              <w:rPr>
                <w:rFonts w:ascii="Arial" w:hAnsi="Arial" w:cs="Arial"/>
                <w:sz w:val="20"/>
                <w:szCs w:val="20"/>
              </w:rPr>
              <w:t>fundamental to</w:t>
            </w:r>
            <w:r w:rsidR="00E06C63" w:rsidRPr="00033053">
              <w:rPr>
                <w:rFonts w:ascii="Arial" w:hAnsi="Arial" w:cs="Arial"/>
                <w:sz w:val="20"/>
                <w:szCs w:val="20"/>
              </w:rPr>
              <w:t xml:space="preserve"> delivering the </w:t>
            </w:r>
            <w:r w:rsidR="00644CD2">
              <w:rPr>
                <w:rFonts w:ascii="Arial" w:hAnsi="Arial" w:cs="Arial"/>
                <w:sz w:val="20"/>
                <w:szCs w:val="20"/>
              </w:rPr>
              <w:t xml:space="preserve">priorities </w:t>
            </w:r>
            <w:r w:rsidR="0092302C">
              <w:rPr>
                <w:rFonts w:ascii="Arial" w:hAnsi="Arial" w:cs="Arial"/>
                <w:sz w:val="20"/>
                <w:szCs w:val="20"/>
              </w:rPr>
              <w:t>within the PCC’s Police and Crime Plan</w:t>
            </w:r>
            <w:r w:rsidR="002B4714">
              <w:rPr>
                <w:rFonts w:ascii="Arial" w:hAnsi="Arial" w:cs="Arial"/>
                <w:sz w:val="20"/>
                <w:szCs w:val="20"/>
              </w:rPr>
              <w:t>, the CC said it underpinned everything the Force did</w:t>
            </w:r>
            <w:r w:rsidR="006B096E">
              <w:rPr>
                <w:rFonts w:ascii="Arial" w:hAnsi="Arial" w:cs="Arial"/>
                <w:sz w:val="20"/>
                <w:szCs w:val="20"/>
              </w:rPr>
              <w:t xml:space="preserve"> and noted al</w:t>
            </w:r>
            <w:r w:rsidR="002A773B">
              <w:rPr>
                <w:rFonts w:ascii="Arial" w:hAnsi="Arial" w:cs="Arial"/>
                <w:sz w:val="20"/>
                <w:szCs w:val="20"/>
              </w:rPr>
              <w:t>most every operational team undert</w:t>
            </w:r>
            <w:r w:rsidR="001B36CC"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="002A773B">
              <w:rPr>
                <w:rFonts w:ascii="Arial" w:hAnsi="Arial" w:cs="Arial"/>
                <w:sz w:val="20"/>
                <w:szCs w:val="20"/>
              </w:rPr>
              <w:t xml:space="preserve">activity that in </w:t>
            </w:r>
            <w:r w:rsidR="00BA1564">
              <w:rPr>
                <w:rFonts w:ascii="Arial" w:hAnsi="Arial" w:cs="Arial"/>
                <w:sz w:val="20"/>
                <w:szCs w:val="20"/>
              </w:rPr>
              <w:t>some way reduc</w:t>
            </w:r>
            <w:r w:rsidR="001B36CC">
              <w:rPr>
                <w:rFonts w:ascii="Arial" w:hAnsi="Arial" w:cs="Arial"/>
                <w:sz w:val="20"/>
                <w:szCs w:val="20"/>
              </w:rPr>
              <w:t>ed and</w:t>
            </w:r>
            <w:r w:rsidR="00BA1564">
              <w:rPr>
                <w:rFonts w:ascii="Arial" w:hAnsi="Arial" w:cs="Arial"/>
                <w:sz w:val="20"/>
                <w:szCs w:val="20"/>
              </w:rPr>
              <w:t>/or prevented crime</w:t>
            </w:r>
            <w:r w:rsidR="001B36CC">
              <w:rPr>
                <w:rFonts w:ascii="Arial" w:hAnsi="Arial" w:cs="Arial"/>
                <w:sz w:val="20"/>
                <w:szCs w:val="20"/>
              </w:rPr>
              <w:t xml:space="preserve"> and ASB.</w:t>
            </w:r>
          </w:p>
          <w:p w14:paraId="71D1E739" w14:textId="52866A1C" w:rsidR="006F1991" w:rsidRPr="00033053" w:rsidRDefault="00374BA7" w:rsidP="005D52F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03C4B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033053">
              <w:rPr>
                <w:rFonts w:ascii="Arial" w:hAnsi="Arial" w:cs="Arial"/>
                <w:sz w:val="20"/>
                <w:szCs w:val="20"/>
              </w:rPr>
              <w:t>h</w:t>
            </w:r>
            <w:r w:rsidR="006F1991" w:rsidRPr="00033053">
              <w:rPr>
                <w:rFonts w:ascii="Arial" w:hAnsi="Arial" w:cs="Arial"/>
                <w:sz w:val="20"/>
                <w:szCs w:val="20"/>
              </w:rPr>
              <w:t>ighlight</w:t>
            </w:r>
            <w:r w:rsidR="00603C4B">
              <w:rPr>
                <w:rFonts w:ascii="Arial" w:hAnsi="Arial" w:cs="Arial"/>
                <w:sz w:val="20"/>
                <w:szCs w:val="20"/>
              </w:rPr>
              <w:t>ed</w:t>
            </w:r>
            <w:r w:rsidR="006F1991" w:rsidRPr="00033053">
              <w:rPr>
                <w:rFonts w:ascii="Arial" w:hAnsi="Arial" w:cs="Arial"/>
                <w:sz w:val="20"/>
                <w:szCs w:val="20"/>
              </w:rPr>
              <w:t xml:space="preserve"> the Strategic Prevention Command</w:t>
            </w:r>
            <w:r w:rsidR="008D632A">
              <w:rPr>
                <w:rFonts w:ascii="Arial" w:hAnsi="Arial" w:cs="Arial"/>
                <w:sz w:val="20"/>
                <w:szCs w:val="20"/>
              </w:rPr>
              <w:t>’s role</w:t>
            </w:r>
            <w:r w:rsidR="006F1991" w:rsidRPr="00033053">
              <w:rPr>
                <w:rFonts w:ascii="Arial" w:hAnsi="Arial" w:cs="Arial"/>
                <w:sz w:val="20"/>
                <w:szCs w:val="20"/>
              </w:rPr>
              <w:t xml:space="preserve"> in embedding prevent</w:t>
            </w:r>
            <w:r w:rsidR="008D632A">
              <w:rPr>
                <w:rFonts w:ascii="Arial" w:hAnsi="Arial" w:cs="Arial"/>
                <w:sz w:val="20"/>
                <w:szCs w:val="20"/>
              </w:rPr>
              <w:t xml:space="preserve">ative practice and noted </w:t>
            </w:r>
            <w:r w:rsidR="000D23F4">
              <w:rPr>
                <w:rFonts w:ascii="Arial" w:hAnsi="Arial" w:cs="Arial"/>
                <w:sz w:val="20"/>
                <w:szCs w:val="20"/>
              </w:rPr>
              <w:t xml:space="preserve">progress was monitored through a range of mechanisms. </w:t>
            </w:r>
            <w:r w:rsidR="006F1991" w:rsidRPr="00033053">
              <w:rPr>
                <w:rFonts w:ascii="Arial" w:hAnsi="Arial" w:cs="Arial"/>
                <w:sz w:val="20"/>
                <w:szCs w:val="20"/>
              </w:rPr>
              <w:t>He also highlighte</w:t>
            </w:r>
            <w:r w:rsidR="0014755C" w:rsidRPr="00033053">
              <w:rPr>
                <w:rFonts w:ascii="Arial" w:hAnsi="Arial" w:cs="Arial"/>
                <w:sz w:val="20"/>
                <w:szCs w:val="20"/>
              </w:rPr>
              <w:t xml:space="preserve">d the work of Community Safety Units </w:t>
            </w:r>
            <w:r w:rsidR="007701BB" w:rsidRPr="00033053">
              <w:rPr>
                <w:rFonts w:ascii="Arial" w:hAnsi="Arial" w:cs="Arial"/>
                <w:sz w:val="20"/>
                <w:szCs w:val="20"/>
              </w:rPr>
              <w:t xml:space="preserve">(CSUs) </w:t>
            </w:r>
            <w:r w:rsidR="00D14FCC">
              <w:rPr>
                <w:rFonts w:ascii="Arial" w:hAnsi="Arial" w:cs="Arial"/>
                <w:sz w:val="20"/>
                <w:szCs w:val="20"/>
              </w:rPr>
              <w:t xml:space="preserve">which was almost exclusively aimed at </w:t>
            </w:r>
            <w:r w:rsidR="0014755C" w:rsidRPr="00033053">
              <w:rPr>
                <w:rFonts w:ascii="Arial" w:hAnsi="Arial" w:cs="Arial"/>
                <w:sz w:val="20"/>
                <w:szCs w:val="20"/>
              </w:rPr>
              <w:t>combat</w:t>
            </w:r>
            <w:r w:rsidR="00D14FCC">
              <w:rPr>
                <w:rFonts w:ascii="Arial" w:hAnsi="Arial" w:cs="Arial"/>
                <w:sz w:val="20"/>
                <w:szCs w:val="20"/>
              </w:rPr>
              <w:t>ing repeat crime and</w:t>
            </w:r>
            <w:r w:rsidR="0014755C" w:rsidRPr="00033053">
              <w:rPr>
                <w:rFonts w:ascii="Arial" w:hAnsi="Arial" w:cs="Arial"/>
                <w:sz w:val="20"/>
                <w:szCs w:val="20"/>
              </w:rPr>
              <w:t xml:space="preserve"> ASB</w:t>
            </w:r>
            <w:r w:rsidR="00F939A0">
              <w:rPr>
                <w:rFonts w:ascii="Arial" w:hAnsi="Arial" w:cs="Arial"/>
                <w:sz w:val="20"/>
                <w:szCs w:val="20"/>
              </w:rPr>
              <w:t xml:space="preserve"> problems</w:t>
            </w:r>
            <w:r w:rsidR="0014755C" w:rsidRPr="000330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AE82413" w14:textId="39F8FD21" w:rsidR="0058790F" w:rsidRDefault="007066DE" w:rsidP="00AD123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Referring </w:t>
            </w:r>
            <w:r w:rsidR="007E6AC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624AD">
              <w:rPr>
                <w:rFonts w:ascii="Arial" w:hAnsi="Arial" w:cs="Arial"/>
                <w:sz w:val="20"/>
                <w:szCs w:val="20"/>
              </w:rPr>
              <w:t>the</w:t>
            </w:r>
            <w:r w:rsidR="00E07D44">
              <w:rPr>
                <w:rFonts w:ascii="Arial" w:hAnsi="Arial" w:cs="Arial"/>
                <w:sz w:val="20"/>
                <w:szCs w:val="20"/>
              </w:rPr>
              <w:t xml:space="preserve"> OSARA </w:t>
            </w:r>
            <w:r w:rsidR="009E0D5C">
              <w:rPr>
                <w:rFonts w:ascii="Arial" w:hAnsi="Arial" w:cs="Arial"/>
                <w:sz w:val="20"/>
                <w:szCs w:val="20"/>
              </w:rPr>
              <w:t>problem-solving model,</w:t>
            </w:r>
            <w:r w:rsidR="00F624AD">
              <w:rPr>
                <w:rFonts w:ascii="Arial" w:hAnsi="Arial" w:cs="Arial"/>
                <w:sz w:val="20"/>
                <w:szCs w:val="20"/>
              </w:rPr>
              <w:t xml:space="preserve"> the CC </w:t>
            </w:r>
            <w:r w:rsidR="004F163A">
              <w:rPr>
                <w:rFonts w:ascii="Arial" w:hAnsi="Arial" w:cs="Arial"/>
                <w:sz w:val="20"/>
                <w:szCs w:val="20"/>
              </w:rPr>
              <w:t>explaine</w:t>
            </w:r>
            <w:r w:rsidR="00410A7A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that it </w:t>
            </w:r>
            <w:r w:rsidR="00410A7A">
              <w:rPr>
                <w:rFonts w:ascii="Arial" w:hAnsi="Arial" w:cs="Arial"/>
                <w:sz w:val="20"/>
                <w:szCs w:val="20"/>
              </w:rPr>
              <w:t>i</w:t>
            </w:r>
            <w:r w:rsidR="00ED7FC9">
              <w:rPr>
                <w:rFonts w:ascii="Arial" w:hAnsi="Arial" w:cs="Arial"/>
                <w:sz w:val="20"/>
                <w:szCs w:val="20"/>
              </w:rPr>
              <w:t>dentified</w:t>
            </w:r>
            <w:r w:rsidR="00F624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A7A">
              <w:rPr>
                <w:rFonts w:ascii="Arial" w:hAnsi="Arial" w:cs="Arial"/>
                <w:sz w:val="20"/>
                <w:szCs w:val="20"/>
              </w:rPr>
              <w:t>issues</w:t>
            </w:r>
            <w:r w:rsidR="00F624AD">
              <w:rPr>
                <w:rFonts w:ascii="Arial" w:hAnsi="Arial" w:cs="Arial"/>
                <w:sz w:val="20"/>
                <w:szCs w:val="20"/>
              </w:rPr>
              <w:t xml:space="preserve"> through intelligence and dat</w:t>
            </w:r>
            <w:r w:rsidR="00F3414B">
              <w:rPr>
                <w:rFonts w:ascii="Arial" w:hAnsi="Arial" w:cs="Arial"/>
                <w:sz w:val="20"/>
                <w:szCs w:val="20"/>
              </w:rPr>
              <w:t>a, analys</w:t>
            </w:r>
            <w:r w:rsidR="00ED7FC9">
              <w:rPr>
                <w:rFonts w:ascii="Arial" w:hAnsi="Arial" w:cs="Arial"/>
                <w:sz w:val="20"/>
                <w:szCs w:val="20"/>
              </w:rPr>
              <w:t>ed</w:t>
            </w:r>
            <w:r w:rsidR="00917680">
              <w:rPr>
                <w:rFonts w:ascii="Arial" w:hAnsi="Arial" w:cs="Arial"/>
                <w:sz w:val="20"/>
                <w:szCs w:val="20"/>
              </w:rPr>
              <w:t xml:space="preserve"> root causes and </w:t>
            </w:r>
            <w:r w:rsidR="00F3414B">
              <w:rPr>
                <w:rFonts w:ascii="Arial" w:hAnsi="Arial" w:cs="Arial"/>
                <w:sz w:val="20"/>
                <w:szCs w:val="20"/>
              </w:rPr>
              <w:t>develop</w:t>
            </w:r>
            <w:r w:rsidR="00ED7FC9">
              <w:rPr>
                <w:rFonts w:ascii="Arial" w:hAnsi="Arial" w:cs="Arial"/>
                <w:sz w:val="20"/>
                <w:szCs w:val="20"/>
              </w:rPr>
              <w:t>ed</w:t>
            </w:r>
            <w:r w:rsidR="009176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87F">
              <w:rPr>
                <w:rFonts w:ascii="Arial" w:hAnsi="Arial" w:cs="Arial"/>
                <w:sz w:val="20"/>
                <w:szCs w:val="20"/>
              </w:rPr>
              <w:t xml:space="preserve">targeted </w:t>
            </w:r>
            <w:r w:rsidR="00917680">
              <w:rPr>
                <w:rFonts w:ascii="Arial" w:hAnsi="Arial" w:cs="Arial"/>
                <w:sz w:val="20"/>
                <w:szCs w:val="20"/>
              </w:rPr>
              <w:t>response</w:t>
            </w:r>
            <w:r w:rsidR="00F3414B">
              <w:rPr>
                <w:rFonts w:ascii="Arial" w:hAnsi="Arial" w:cs="Arial"/>
                <w:sz w:val="20"/>
                <w:szCs w:val="20"/>
              </w:rPr>
              <w:t xml:space="preserve">s that </w:t>
            </w:r>
            <w:r w:rsidR="00ED7FC9">
              <w:rPr>
                <w:rFonts w:ascii="Arial" w:hAnsi="Arial" w:cs="Arial"/>
                <w:sz w:val="20"/>
                <w:szCs w:val="20"/>
              </w:rPr>
              <w:t>were</w:t>
            </w:r>
            <w:r w:rsidR="00917680">
              <w:rPr>
                <w:rFonts w:ascii="Arial" w:hAnsi="Arial" w:cs="Arial"/>
                <w:sz w:val="20"/>
                <w:szCs w:val="20"/>
              </w:rPr>
              <w:t xml:space="preserve"> evaluated</w:t>
            </w:r>
            <w:r w:rsidR="005B587F">
              <w:rPr>
                <w:rFonts w:ascii="Arial" w:hAnsi="Arial" w:cs="Arial"/>
                <w:sz w:val="20"/>
                <w:szCs w:val="20"/>
              </w:rPr>
              <w:t xml:space="preserve"> for impact. </w:t>
            </w:r>
            <w:r w:rsidR="0050119C">
              <w:rPr>
                <w:rFonts w:ascii="Arial" w:hAnsi="Arial" w:cs="Arial"/>
                <w:sz w:val="20"/>
                <w:szCs w:val="20"/>
              </w:rPr>
              <w:t xml:space="preserve">He noted </w:t>
            </w:r>
            <w:r w:rsidR="00D921D5">
              <w:rPr>
                <w:rFonts w:ascii="Arial" w:hAnsi="Arial" w:cs="Arial"/>
                <w:sz w:val="20"/>
                <w:szCs w:val="20"/>
              </w:rPr>
              <w:t>efforts to</w:t>
            </w:r>
            <w:r w:rsidR="001567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63A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156704">
              <w:rPr>
                <w:rFonts w:ascii="Arial" w:hAnsi="Arial" w:cs="Arial"/>
                <w:sz w:val="20"/>
                <w:szCs w:val="20"/>
              </w:rPr>
              <w:t xml:space="preserve">embed </w:t>
            </w:r>
            <w:r w:rsidR="00BA4E05">
              <w:rPr>
                <w:rFonts w:ascii="Arial" w:hAnsi="Arial" w:cs="Arial"/>
                <w:sz w:val="20"/>
                <w:szCs w:val="20"/>
              </w:rPr>
              <w:t xml:space="preserve">the approach, allowing CSUs to share effective strategies across the Force. </w:t>
            </w:r>
          </w:p>
          <w:p w14:paraId="5455AEA9" w14:textId="450FCBA9" w:rsidR="009660CF" w:rsidRDefault="009858D5" w:rsidP="00AD123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EFF">
              <w:rPr>
                <w:rFonts w:ascii="Arial" w:hAnsi="Arial" w:cs="Arial"/>
                <w:sz w:val="20"/>
                <w:szCs w:val="20"/>
              </w:rPr>
              <w:t>T</w:t>
            </w:r>
            <w:r w:rsidR="00B207E4" w:rsidRPr="00953EFF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9863BB" w:rsidRPr="00953EFF">
              <w:rPr>
                <w:rFonts w:ascii="Arial" w:hAnsi="Arial" w:cs="Arial"/>
                <w:sz w:val="20"/>
                <w:szCs w:val="20"/>
              </w:rPr>
              <w:t>reporte</w:t>
            </w:r>
            <w:r w:rsidR="00B207E4" w:rsidRPr="00953EF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602EE5" w:rsidRPr="00953EFF">
              <w:rPr>
                <w:rFonts w:ascii="Arial" w:hAnsi="Arial" w:cs="Arial"/>
                <w:sz w:val="20"/>
                <w:szCs w:val="20"/>
              </w:rPr>
              <w:t>a significant increase in the use</w:t>
            </w:r>
            <w:r w:rsidR="00B207E4" w:rsidRPr="00953E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89310A" w:rsidRPr="00953EFF">
              <w:rPr>
                <w:rFonts w:ascii="Arial" w:hAnsi="Arial" w:cs="Arial"/>
                <w:sz w:val="20"/>
                <w:szCs w:val="20"/>
              </w:rPr>
              <w:t>Prevent</w:t>
            </w:r>
            <w:r w:rsidR="00676CE6">
              <w:rPr>
                <w:rFonts w:ascii="Arial" w:hAnsi="Arial" w:cs="Arial"/>
                <w:sz w:val="20"/>
                <w:szCs w:val="20"/>
              </w:rPr>
              <w:t>ion</w:t>
            </w:r>
            <w:r w:rsidR="0089310A" w:rsidRPr="00953EFF">
              <w:rPr>
                <w:rFonts w:ascii="Arial" w:hAnsi="Arial" w:cs="Arial"/>
                <w:sz w:val="20"/>
                <w:szCs w:val="20"/>
              </w:rPr>
              <w:t xml:space="preserve"> Orders and Protection Notices</w:t>
            </w:r>
            <w:r w:rsidRPr="00953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7273">
              <w:rPr>
                <w:rFonts w:ascii="Arial" w:hAnsi="Arial" w:cs="Arial"/>
                <w:sz w:val="20"/>
                <w:szCs w:val="20"/>
              </w:rPr>
              <w:t xml:space="preserve">with officers growing in confidence to use </w:t>
            </w:r>
            <w:r w:rsidR="007B1058">
              <w:rPr>
                <w:rFonts w:ascii="Arial" w:hAnsi="Arial" w:cs="Arial"/>
                <w:sz w:val="20"/>
                <w:szCs w:val="20"/>
              </w:rPr>
              <w:t>them and</w:t>
            </w:r>
            <w:r w:rsidR="00953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BC9">
              <w:rPr>
                <w:rFonts w:ascii="Arial" w:hAnsi="Arial" w:cs="Arial"/>
                <w:sz w:val="20"/>
                <w:szCs w:val="20"/>
              </w:rPr>
              <w:t>highligh</w:t>
            </w:r>
            <w:r w:rsidR="00953EFF">
              <w:rPr>
                <w:rFonts w:ascii="Arial" w:hAnsi="Arial" w:cs="Arial"/>
                <w:sz w:val="20"/>
                <w:szCs w:val="20"/>
              </w:rPr>
              <w:t>ted the</w:t>
            </w:r>
            <w:r w:rsidR="0057376F" w:rsidRPr="00953EFF">
              <w:rPr>
                <w:rFonts w:ascii="Arial" w:hAnsi="Arial" w:cs="Arial"/>
                <w:sz w:val="20"/>
                <w:szCs w:val="20"/>
              </w:rPr>
              <w:t xml:space="preserve"> extensive </w:t>
            </w:r>
            <w:r w:rsidR="00837D3A" w:rsidRPr="00953EFF">
              <w:rPr>
                <w:rFonts w:ascii="Arial" w:hAnsi="Arial" w:cs="Arial"/>
                <w:sz w:val="20"/>
                <w:szCs w:val="20"/>
              </w:rPr>
              <w:t xml:space="preserve">prevention-focused </w:t>
            </w:r>
            <w:r w:rsidR="0057376F" w:rsidRPr="00953EFF">
              <w:rPr>
                <w:rFonts w:ascii="Arial" w:hAnsi="Arial" w:cs="Arial"/>
                <w:sz w:val="20"/>
                <w:szCs w:val="20"/>
              </w:rPr>
              <w:t>training</w:t>
            </w:r>
            <w:r w:rsidR="008B091E" w:rsidRPr="00953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76F" w:rsidRPr="00953EFF">
              <w:rPr>
                <w:rFonts w:ascii="Arial" w:hAnsi="Arial" w:cs="Arial"/>
                <w:sz w:val="20"/>
                <w:szCs w:val="20"/>
              </w:rPr>
              <w:t>given to officers</w:t>
            </w:r>
            <w:r w:rsidR="009660CF" w:rsidRPr="00953E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291925" w14:textId="62D73E61" w:rsidR="00340E8D" w:rsidRPr="00953EFF" w:rsidRDefault="00340E8D" w:rsidP="00AD123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Noting positive feedback from businesses and the public regarding Op Pilot, </w:t>
            </w:r>
            <w:r w:rsidR="005D2249">
              <w:rPr>
                <w:rFonts w:ascii="Arial" w:hAnsi="Arial" w:cs="Arial"/>
                <w:sz w:val="20"/>
                <w:szCs w:val="20"/>
              </w:rPr>
              <w:t xml:space="preserve">the CC explained it was designed to tackle drug possession and use within the nighttime economy. </w:t>
            </w:r>
          </w:p>
          <w:p w14:paraId="4AB2D7FD" w14:textId="569E92FD" w:rsidR="00A97847" w:rsidRPr="00F800E5" w:rsidRDefault="002D1A15" w:rsidP="00AD123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terms of r</w:t>
            </w:r>
            <w:r w:rsidR="004612F2" w:rsidRPr="00F800E5">
              <w:rPr>
                <w:rFonts w:ascii="Arial" w:hAnsi="Arial" w:cs="Arial"/>
                <w:sz w:val="20"/>
                <w:szCs w:val="20"/>
              </w:rPr>
              <w:t xml:space="preserve">esponding </w:t>
            </w:r>
            <w:r w:rsidR="00D05F03" w:rsidRPr="00F800E5">
              <w:rPr>
                <w:rFonts w:ascii="Arial" w:hAnsi="Arial" w:cs="Arial"/>
                <w:sz w:val="20"/>
                <w:szCs w:val="20"/>
              </w:rPr>
              <w:t>to</w:t>
            </w:r>
            <w:r w:rsidR="00416AE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4B8" w:rsidRPr="00F800E5">
              <w:rPr>
                <w:rFonts w:ascii="Arial" w:hAnsi="Arial" w:cs="Arial"/>
                <w:sz w:val="20"/>
                <w:szCs w:val="20"/>
              </w:rPr>
              <w:t>heightened</w:t>
            </w:r>
            <w:r w:rsidR="00416AE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669" w:rsidRPr="00F800E5">
              <w:rPr>
                <w:rFonts w:ascii="Arial" w:hAnsi="Arial" w:cs="Arial"/>
                <w:sz w:val="20"/>
                <w:szCs w:val="20"/>
              </w:rPr>
              <w:t xml:space="preserve">seasonal </w:t>
            </w:r>
            <w:r w:rsidR="00270A07" w:rsidRPr="00F800E5">
              <w:rPr>
                <w:rFonts w:ascii="Arial" w:hAnsi="Arial" w:cs="Arial"/>
                <w:sz w:val="20"/>
                <w:szCs w:val="20"/>
              </w:rPr>
              <w:t>ASB</w:t>
            </w:r>
            <w:r w:rsidR="00AF4D70" w:rsidRPr="00F800E5">
              <w:rPr>
                <w:rFonts w:ascii="Arial" w:hAnsi="Arial" w:cs="Arial"/>
                <w:sz w:val="20"/>
                <w:szCs w:val="20"/>
              </w:rPr>
              <w:t xml:space="preserve"> in coastal </w:t>
            </w:r>
            <w:r w:rsidR="00E36C62" w:rsidRPr="00F800E5">
              <w:rPr>
                <w:rFonts w:ascii="Arial" w:hAnsi="Arial" w:cs="Arial"/>
                <w:sz w:val="20"/>
                <w:szCs w:val="20"/>
              </w:rPr>
              <w:t>area</w:t>
            </w:r>
            <w:r w:rsidR="00AF4D70" w:rsidRPr="00F800E5">
              <w:rPr>
                <w:rFonts w:ascii="Arial" w:hAnsi="Arial" w:cs="Arial"/>
                <w:sz w:val="20"/>
                <w:szCs w:val="20"/>
              </w:rPr>
              <w:t>s, the CC</w:t>
            </w:r>
            <w:r w:rsidR="0058517D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4B8" w:rsidRPr="00F800E5">
              <w:rPr>
                <w:rFonts w:ascii="Arial" w:hAnsi="Arial" w:cs="Arial"/>
                <w:sz w:val="20"/>
                <w:szCs w:val="20"/>
              </w:rPr>
              <w:t>highlighted</w:t>
            </w:r>
            <w:r w:rsidR="003C666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068" w:rsidRPr="00F800E5">
              <w:rPr>
                <w:rFonts w:ascii="Arial" w:hAnsi="Arial" w:cs="Arial"/>
                <w:sz w:val="20"/>
                <w:szCs w:val="20"/>
              </w:rPr>
              <w:t>th</w:t>
            </w:r>
            <w:r w:rsidR="006B6DBF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0F1433" w:rsidRPr="00F800E5">
              <w:rPr>
                <w:rFonts w:ascii="Arial" w:hAnsi="Arial" w:cs="Arial"/>
                <w:sz w:val="20"/>
                <w:szCs w:val="20"/>
              </w:rPr>
              <w:t>34 dispersal orders</w:t>
            </w:r>
            <w:r w:rsidR="006B6D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254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6B6DBF">
              <w:rPr>
                <w:rFonts w:ascii="Arial" w:hAnsi="Arial" w:cs="Arial"/>
                <w:sz w:val="20"/>
                <w:szCs w:val="20"/>
              </w:rPr>
              <w:t>issued</w:t>
            </w:r>
            <w:r w:rsidR="00D13068" w:rsidRPr="00F800E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D05F0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433" w:rsidRPr="00F800E5">
              <w:rPr>
                <w:rFonts w:ascii="Arial" w:hAnsi="Arial" w:cs="Arial"/>
                <w:sz w:val="20"/>
                <w:szCs w:val="20"/>
              </w:rPr>
              <w:t xml:space="preserve">numerous Community Protection Notices and Warnings. </w:t>
            </w:r>
            <w:r w:rsidR="00416AE7" w:rsidRPr="00F800E5">
              <w:rPr>
                <w:rFonts w:ascii="Arial" w:hAnsi="Arial" w:cs="Arial"/>
                <w:sz w:val="20"/>
                <w:szCs w:val="20"/>
              </w:rPr>
              <w:t>He</w:t>
            </w:r>
            <w:r w:rsidR="00F0069B" w:rsidRPr="00F800E5">
              <w:rPr>
                <w:rFonts w:ascii="Arial" w:hAnsi="Arial" w:cs="Arial"/>
                <w:sz w:val="20"/>
                <w:szCs w:val="20"/>
              </w:rPr>
              <w:t xml:space="preserve"> ad</w:t>
            </w:r>
            <w:r w:rsidR="0012758D" w:rsidRPr="00F800E5">
              <w:rPr>
                <w:rFonts w:ascii="Arial" w:hAnsi="Arial" w:cs="Arial"/>
                <w:sz w:val="20"/>
                <w:szCs w:val="20"/>
              </w:rPr>
              <w:t>vised</w:t>
            </w:r>
            <w:r w:rsidR="00507DA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717F" w:rsidRPr="00F800E5">
              <w:rPr>
                <w:rFonts w:ascii="Arial" w:hAnsi="Arial" w:cs="Arial"/>
                <w:sz w:val="20"/>
                <w:szCs w:val="20"/>
              </w:rPr>
              <w:t>th</w:t>
            </w:r>
            <w:r w:rsidR="00BA2ABE">
              <w:rPr>
                <w:rFonts w:ascii="Arial" w:hAnsi="Arial" w:cs="Arial"/>
                <w:sz w:val="20"/>
                <w:szCs w:val="20"/>
              </w:rPr>
              <w:t>e</w:t>
            </w:r>
            <w:r w:rsidR="0058517D" w:rsidRPr="00F800E5">
              <w:rPr>
                <w:rFonts w:ascii="Arial" w:hAnsi="Arial" w:cs="Arial"/>
                <w:sz w:val="20"/>
                <w:szCs w:val="20"/>
              </w:rPr>
              <w:t xml:space="preserve"> focus</w:t>
            </w:r>
            <w:r w:rsidR="00416AE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068" w:rsidRPr="00F800E5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C758B4" w:rsidRPr="00F800E5">
              <w:rPr>
                <w:rFonts w:ascii="Arial" w:hAnsi="Arial" w:cs="Arial"/>
                <w:sz w:val="20"/>
                <w:szCs w:val="20"/>
              </w:rPr>
              <w:t>now shifted to preventing a</w:t>
            </w:r>
            <w:r w:rsidR="00BA2ABE">
              <w:rPr>
                <w:rFonts w:ascii="Arial" w:hAnsi="Arial" w:cs="Arial"/>
                <w:sz w:val="20"/>
                <w:szCs w:val="20"/>
              </w:rPr>
              <w:t>ny</w:t>
            </w:r>
            <w:r w:rsidR="00C758B4" w:rsidRPr="00F800E5">
              <w:rPr>
                <w:rFonts w:ascii="Arial" w:hAnsi="Arial" w:cs="Arial"/>
                <w:sz w:val="20"/>
                <w:szCs w:val="20"/>
              </w:rPr>
              <w:t xml:space="preserve"> recurrence next summer, </w:t>
            </w:r>
            <w:r w:rsidR="000F7C95" w:rsidRPr="00F800E5">
              <w:rPr>
                <w:rFonts w:ascii="Arial" w:hAnsi="Arial" w:cs="Arial"/>
                <w:sz w:val="20"/>
                <w:szCs w:val="20"/>
              </w:rPr>
              <w:t>wh</w:t>
            </w:r>
            <w:r w:rsidR="00C758B4" w:rsidRPr="00F800E5">
              <w:rPr>
                <w:rFonts w:ascii="Arial" w:hAnsi="Arial" w:cs="Arial"/>
                <w:sz w:val="20"/>
                <w:szCs w:val="20"/>
              </w:rPr>
              <w:t>ile</w:t>
            </w:r>
            <w:r w:rsidR="003E717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DA7" w:rsidRPr="00F800E5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D719C0" w:rsidRPr="00F800E5">
              <w:rPr>
                <w:rFonts w:ascii="Arial" w:hAnsi="Arial" w:cs="Arial"/>
                <w:sz w:val="20"/>
                <w:szCs w:val="20"/>
              </w:rPr>
              <w:t>resources</w:t>
            </w:r>
            <w:r w:rsidR="00441641" w:rsidRPr="00F800E5">
              <w:rPr>
                <w:rFonts w:ascii="Arial" w:hAnsi="Arial" w:cs="Arial"/>
                <w:sz w:val="20"/>
                <w:szCs w:val="20"/>
              </w:rPr>
              <w:t xml:space="preserve"> aligned</w:t>
            </w:r>
            <w:r w:rsidR="00D719C0" w:rsidRPr="00F800E5">
              <w:rPr>
                <w:rFonts w:ascii="Arial" w:hAnsi="Arial" w:cs="Arial"/>
                <w:sz w:val="20"/>
                <w:szCs w:val="20"/>
              </w:rPr>
              <w:t xml:space="preserve"> to areas of greatest demand. </w:t>
            </w:r>
          </w:p>
          <w:p w14:paraId="41083B0E" w14:textId="6065CF57" w:rsidR="000F7C95" w:rsidRPr="00F800E5" w:rsidRDefault="00DA3CFD" w:rsidP="00AD123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lastRenderedPageBreak/>
              <w:t xml:space="preserve">The CC </w:t>
            </w:r>
            <w:r w:rsidR="008A7EC0" w:rsidRPr="00F800E5">
              <w:rPr>
                <w:rFonts w:ascii="Arial" w:hAnsi="Arial" w:cs="Arial"/>
                <w:sz w:val="20"/>
                <w:szCs w:val="20"/>
              </w:rPr>
              <w:t>highlighted</w:t>
            </w:r>
            <w:r w:rsidR="00A95F48" w:rsidRPr="00F800E5">
              <w:rPr>
                <w:rFonts w:ascii="Arial" w:hAnsi="Arial" w:cs="Arial"/>
                <w:sz w:val="20"/>
                <w:szCs w:val="20"/>
              </w:rPr>
              <w:t xml:space="preserve"> partnership working to address street drinking </w:t>
            </w:r>
            <w:r w:rsidR="00177AA4" w:rsidRPr="00F800E5">
              <w:rPr>
                <w:rFonts w:ascii="Arial" w:hAnsi="Arial" w:cs="Arial"/>
                <w:sz w:val="20"/>
                <w:szCs w:val="20"/>
              </w:rPr>
              <w:t xml:space="preserve">and rough sleeping and thanked the PCC for supporting </w:t>
            </w:r>
            <w:r w:rsidR="00E33FD8" w:rsidRPr="00F800E5">
              <w:rPr>
                <w:rFonts w:ascii="Arial" w:hAnsi="Arial" w:cs="Arial"/>
                <w:sz w:val="20"/>
                <w:szCs w:val="20"/>
              </w:rPr>
              <w:t>initiatives</w:t>
            </w:r>
            <w:r w:rsidR="00177AA4" w:rsidRPr="00F800E5">
              <w:rPr>
                <w:rFonts w:ascii="Arial" w:hAnsi="Arial" w:cs="Arial"/>
                <w:sz w:val="20"/>
                <w:szCs w:val="20"/>
              </w:rPr>
              <w:t xml:space="preserve"> through his commissioning powers. </w:t>
            </w:r>
          </w:p>
          <w:p w14:paraId="4486A7EA" w14:textId="65B971A7" w:rsidR="003F5704" w:rsidRPr="00F800E5" w:rsidRDefault="003E1D44" w:rsidP="00AD123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Reporting on the use of </w:t>
            </w:r>
            <w:r w:rsidR="0030391D">
              <w:rPr>
                <w:rFonts w:ascii="Arial" w:hAnsi="Arial" w:cs="Arial"/>
                <w:sz w:val="20"/>
                <w:szCs w:val="20"/>
              </w:rPr>
              <w:t>Y</w:t>
            </w:r>
            <w:r w:rsidR="001E7EA1">
              <w:rPr>
                <w:rFonts w:ascii="Arial" w:hAnsi="Arial" w:cs="Arial"/>
                <w:sz w:val="20"/>
                <w:szCs w:val="20"/>
              </w:rPr>
              <w:t>outh I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ntervention </w:t>
            </w:r>
            <w:r w:rsidR="001E7EA1">
              <w:rPr>
                <w:rFonts w:ascii="Arial" w:hAnsi="Arial" w:cs="Arial"/>
                <w:sz w:val="20"/>
                <w:szCs w:val="20"/>
              </w:rPr>
              <w:t>W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orkbooks, the CC </w:t>
            </w:r>
            <w:r w:rsidR="00D719C0" w:rsidRPr="00F800E5">
              <w:rPr>
                <w:rFonts w:ascii="Arial" w:hAnsi="Arial" w:cs="Arial"/>
                <w:sz w:val="20"/>
                <w:szCs w:val="20"/>
              </w:rPr>
              <w:t>advised</w:t>
            </w:r>
            <w:r w:rsidR="0006563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568" w:rsidRPr="00F800E5">
              <w:rPr>
                <w:rFonts w:ascii="Arial" w:hAnsi="Arial" w:cs="Arial"/>
                <w:sz w:val="20"/>
                <w:szCs w:val="20"/>
              </w:rPr>
              <w:t xml:space="preserve">early feedback </w:t>
            </w:r>
            <w:r w:rsidR="00AB7666" w:rsidRPr="00F800E5">
              <w:rPr>
                <w:rFonts w:ascii="Arial" w:hAnsi="Arial" w:cs="Arial"/>
                <w:sz w:val="20"/>
                <w:szCs w:val="20"/>
              </w:rPr>
              <w:t>indicat</w:t>
            </w:r>
            <w:r w:rsidR="00483568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06563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B1C" w:rsidRPr="00F800E5">
              <w:rPr>
                <w:rFonts w:ascii="Arial" w:hAnsi="Arial" w:cs="Arial"/>
                <w:sz w:val="20"/>
                <w:szCs w:val="20"/>
              </w:rPr>
              <w:t>they were highly effective</w:t>
            </w:r>
            <w:r w:rsidR="004A6CC1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568" w:rsidRPr="00F800E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750F2" w:rsidRPr="00F800E5">
              <w:rPr>
                <w:rFonts w:ascii="Arial" w:hAnsi="Arial" w:cs="Arial"/>
                <w:sz w:val="20"/>
                <w:szCs w:val="20"/>
              </w:rPr>
              <w:t>diverting</w:t>
            </w:r>
            <w:r w:rsidR="0048356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63F" w:rsidRPr="00F800E5">
              <w:rPr>
                <w:rFonts w:ascii="Arial" w:hAnsi="Arial" w:cs="Arial"/>
                <w:sz w:val="20"/>
                <w:szCs w:val="20"/>
              </w:rPr>
              <w:t xml:space="preserve">young people away from crime. </w:t>
            </w:r>
            <w:r w:rsidR="00E06130" w:rsidRPr="00F800E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9C4FB4" w:rsidRPr="00F800E5">
              <w:rPr>
                <w:rFonts w:ascii="Arial" w:hAnsi="Arial" w:cs="Arial"/>
                <w:sz w:val="20"/>
                <w:szCs w:val="20"/>
              </w:rPr>
              <w:t>note</w:t>
            </w:r>
            <w:r w:rsidR="00E06130" w:rsidRPr="00F800E5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8C77E4" w:rsidRPr="00F800E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E06130" w:rsidRPr="00F800E5">
              <w:rPr>
                <w:rFonts w:ascii="Arial" w:hAnsi="Arial" w:cs="Arial"/>
                <w:sz w:val="20"/>
                <w:szCs w:val="20"/>
              </w:rPr>
              <w:t>the Pol</w:t>
            </w:r>
            <w:r w:rsidR="00A6108C" w:rsidRPr="00F800E5">
              <w:rPr>
                <w:rFonts w:ascii="Arial" w:hAnsi="Arial" w:cs="Arial"/>
                <w:sz w:val="20"/>
                <w:szCs w:val="20"/>
              </w:rPr>
              <w:t>-Ed system, the Reframe drug intervention</w:t>
            </w:r>
            <w:r w:rsidR="00B10430">
              <w:rPr>
                <w:rFonts w:ascii="Arial" w:hAnsi="Arial" w:cs="Arial"/>
                <w:sz w:val="20"/>
                <w:szCs w:val="20"/>
              </w:rPr>
              <w:t>,</w:t>
            </w:r>
            <w:r w:rsidR="00A6108C" w:rsidRPr="00F800E5">
              <w:rPr>
                <w:rFonts w:ascii="Arial" w:hAnsi="Arial" w:cs="Arial"/>
                <w:sz w:val="20"/>
                <w:szCs w:val="20"/>
              </w:rPr>
              <w:t xml:space="preserve"> and the Youth Justice’s deferred outcome scheme</w:t>
            </w:r>
            <w:r w:rsidR="004750F2" w:rsidRPr="00F800E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5123DB" w:rsidRPr="00F800E5">
              <w:rPr>
                <w:rFonts w:ascii="Arial" w:hAnsi="Arial" w:cs="Arial"/>
                <w:sz w:val="20"/>
                <w:szCs w:val="20"/>
              </w:rPr>
              <w:t>ll</w:t>
            </w:r>
            <w:r w:rsidR="00C872F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5C1" w:rsidRPr="00F800E5">
              <w:rPr>
                <w:rFonts w:ascii="Arial" w:hAnsi="Arial" w:cs="Arial"/>
                <w:sz w:val="20"/>
                <w:szCs w:val="20"/>
              </w:rPr>
              <w:t>formed</w:t>
            </w:r>
            <w:r w:rsidR="00C872F0" w:rsidRPr="00F800E5">
              <w:rPr>
                <w:rFonts w:ascii="Arial" w:hAnsi="Arial" w:cs="Arial"/>
                <w:sz w:val="20"/>
                <w:szCs w:val="20"/>
              </w:rPr>
              <w:t xml:space="preserve"> part of </w:t>
            </w:r>
            <w:r w:rsidR="004750F2" w:rsidRPr="00F800E5">
              <w:rPr>
                <w:rFonts w:ascii="Arial" w:hAnsi="Arial" w:cs="Arial"/>
                <w:sz w:val="20"/>
                <w:szCs w:val="20"/>
              </w:rPr>
              <w:t>the Force’s</w:t>
            </w:r>
            <w:r w:rsidR="00C872F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7E4" w:rsidRPr="00F800E5">
              <w:rPr>
                <w:rFonts w:ascii="Arial" w:hAnsi="Arial" w:cs="Arial"/>
                <w:sz w:val="20"/>
                <w:szCs w:val="20"/>
              </w:rPr>
              <w:t xml:space="preserve">wider approach to </w:t>
            </w:r>
            <w:r w:rsidR="003025C1" w:rsidRPr="00F800E5">
              <w:rPr>
                <w:rFonts w:ascii="Arial" w:hAnsi="Arial" w:cs="Arial"/>
                <w:sz w:val="20"/>
                <w:szCs w:val="20"/>
              </w:rPr>
              <w:t>preventing</w:t>
            </w:r>
            <w:r w:rsidR="008C77E4" w:rsidRPr="00F800E5">
              <w:rPr>
                <w:rFonts w:ascii="Arial" w:hAnsi="Arial" w:cs="Arial"/>
                <w:sz w:val="20"/>
                <w:szCs w:val="20"/>
              </w:rPr>
              <w:t xml:space="preserve"> repeat offending and ASB</w:t>
            </w:r>
            <w:r w:rsidR="009C4FB4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BA9091" w14:textId="27FEAEED" w:rsidR="000C2B54" w:rsidRPr="00F800E5" w:rsidRDefault="00D60255" w:rsidP="00AD123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CC referred to a</w:t>
            </w:r>
            <w:r w:rsidR="004750F2" w:rsidRPr="00F800E5">
              <w:rPr>
                <w:rFonts w:ascii="Arial" w:hAnsi="Arial" w:cs="Arial"/>
                <w:sz w:val="20"/>
                <w:szCs w:val="20"/>
              </w:rPr>
              <w:t xml:space="preserve"> case study </w:t>
            </w:r>
            <w:r w:rsidR="002607D9" w:rsidRPr="00F800E5">
              <w:rPr>
                <w:rFonts w:ascii="Arial" w:hAnsi="Arial" w:cs="Arial"/>
                <w:sz w:val="20"/>
                <w:szCs w:val="20"/>
              </w:rPr>
              <w:t>which successfully</w:t>
            </w:r>
            <w:r w:rsidR="004750F2" w:rsidRPr="00F800E5">
              <w:rPr>
                <w:rFonts w:ascii="Arial" w:hAnsi="Arial" w:cs="Arial"/>
                <w:sz w:val="20"/>
                <w:szCs w:val="20"/>
              </w:rPr>
              <w:t xml:space="preserve"> used</w:t>
            </w:r>
            <w:r w:rsidR="00B70745"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F5704" w:rsidRPr="00F800E5">
              <w:rPr>
                <w:rFonts w:ascii="Arial" w:hAnsi="Arial" w:cs="Arial"/>
                <w:sz w:val="20"/>
                <w:szCs w:val="20"/>
              </w:rPr>
              <w:t>Buddi Tag system</w:t>
            </w:r>
            <w:r w:rsidR="00B70745" w:rsidRPr="00F800E5">
              <w:rPr>
                <w:rFonts w:ascii="Arial" w:hAnsi="Arial" w:cs="Arial"/>
                <w:sz w:val="20"/>
                <w:szCs w:val="20"/>
              </w:rPr>
              <w:t xml:space="preserve"> to monitor a young person’s behaviour</w:t>
            </w:r>
            <w:r w:rsidR="004750F2" w:rsidRPr="00F800E5">
              <w:rPr>
                <w:rFonts w:ascii="Arial" w:hAnsi="Arial" w:cs="Arial"/>
                <w:sz w:val="20"/>
                <w:szCs w:val="20"/>
              </w:rPr>
              <w:t xml:space="preserve"> and address problemati</w:t>
            </w:r>
            <w:r w:rsidR="006E7972" w:rsidRPr="00F800E5">
              <w:rPr>
                <w:rFonts w:ascii="Arial" w:hAnsi="Arial" w:cs="Arial"/>
                <w:sz w:val="20"/>
                <w:szCs w:val="20"/>
              </w:rPr>
              <w:t>c</w:t>
            </w:r>
            <w:r w:rsidR="004750F2" w:rsidRPr="00F800E5">
              <w:rPr>
                <w:rFonts w:ascii="Arial" w:hAnsi="Arial" w:cs="Arial"/>
                <w:sz w:val="20"/>
                <w:szCs w:val="20"/>
              </w:rPr>
              <w:t xml:space="preserve"> lifestyle factors</w:t>
            </w:r>
            <w:r w:rsidR="000C2B54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127D39" w14:textId="2D9C9CDC" w:rsidR="002753AF" w:rsidRPr="00F800E5" w:rsidRDefault="00BA6554" w:rsidP="00DA0F2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Summarising </w:t>
            </w:r>
            <w:r w:rsidR="00592CB2" w:rsidRPr="00F800E5">
              <w:rPr>
                <w:rFonts w:ascii="Arial" w:hAnsi="Arial" w:cs="Arial"/>
                <w:sz w:val="20"/>
                <w:szCs w:val="20"/>
              </w:rPr>
              <w:t xml:space="preserve">the ‘Clock it, Check it, Change it’ initiative,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BD2F2D" w:rsidRPr="00F800E5">
              <w:rPr>
                <w:rFonts w:ascii="Arial" w:hAnsi="Arial" w:cs="Arial"/>
                <w:sz w:val="20"/>
                <w:szCs w:val="20"/>
              </w:rPr>
              <w:t>noted it equipped</w:t>
            </w:r>
            <w:r w:rsidR="001A2A5A" w:rsidRPr="00F800E5">
              <w:rPr>
                <w:rFonts w:ascii="Arial" w:hAnsi="Arial" w:cs="Arial"/>
                <w:sz w:val="20"/>
                <w:szCs w:val="20"/>
              </w:rPr>
              <w:t xml:space="preserve"> young people with </w:t>
            </w:r>
            <w:r w:rsidR="008F3A3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A2A5A" w:rsidRPr="00F800E5">
              <w:rPr>
                <w:rFonts w:ascii="Arial" w:hAnsi="Arial" w:cs="Arial"/>
                <w:sz w:val="20"/>
                <w:szCs w:val="20"/>
              </w:rPr>
              <w:t xml:space="preserve">tools to </w:t>
            </w:r>
            <w:r w:rsidR="00592CB2" w:rsidRPr="00F800E5">
              <w:rPr>
                <w:rFonts w:ascii="Arial" w:hAnsi="Arial" w:cs="Arial"/>
                <w:sz w:val="20"/>
                <w:szCs w:val="20"/>
              </w:rPr>
              <w:t xml:space="preserve">identify and </w:t>
            </w:r>
            <w:r w:rsidR="001A2A5A" w:rsidRPr="00F800E5">
              <w:rPr>
                <w:rFonts w:ascii="Arial" w:hAnsi="Arial" w:cs="Arial"/>
                <w:sz w:val="20"/>
                <w:szCs w:val="20"/>
              </w:rPr>
              <w:t>challenge</w:t>
            </w:r>
            <w:r w:rsidR="00DA0F27" w:rsidRPr="00F800E5">
              <w:rPr>
                <w:rFonts w:ascii="Arial" w:hAnsi="Arial" w:cs="Arial"/>
                <w:sz w:val="20"/>
                <w:szCs w:val="20"/>
              </w:rPr>
              <w:t xml:space="preserve"> harmful</w:t>
            </w:r>
            <w:r w:rsidR="001A2A5A" w:rsidRPr="00F800E5">
              <w:rPr>
                <w:rFonts w:ascii="Arial" w:hAnsi="Arial" w:cs="Arial"/>
                <w:sz w:val="20"/>
                <w:szCs w:val="20"/>
              </w:rPr>
              <w:t xml:space="preserve"> behaviour</w:t>
            </w:r>
            <w:r w:rsidR="002753AF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5E563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3F26E8" w14:textId="496FD70B" w:rsidR="00E33FD8" w:rsidRPr="005A15FD" w:rsidRDefault="00A67513" w:rsidP="005A15FD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3B5E7C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>
              <w:rPr>
                <w:rFonts w:ascii="Arial" w:hAnsi="Arial" w:cs="Arial"/>
                <w:sz w:val="20"/>
                <w:szCs w:val="20"/>
              </w:rPr>
              <w:t>that the Force’s Designing Out Crime Officers played a crucial rol</w:t>
            </w:r>
            <w:r w:rsidR="00EC77A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in crime prevention by collaborating </w:t>
            </w:r>
            <w:r w:rsidR="005765B3">
              <w:rPr>
                <w:rFonts w:ascii="Arial" w:hAnsi="Arial" w:cs="Arial"/>
                <w:sz w:val="20"/>
                <w:szCs w:val="20"/>
              </w:rPr>
              <w:t>with local authorities, architects and developers to create safer environments</w:t>
            </w:r>
            <w:r w:rsidR="00EC77A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EF0A39" w14:textId="5064D8CE" w:rsidR="00470B59" w:rsidRPr="00F800E5" w:rsidRDefault="00022C1E" w:rsidP="00896B7F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802D4" w:rsidRPr="00F800E5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C86685" w:rsidRPr="00F800E5">
              <w:rPr>
                <w:rFonts w:ascii="Arial" w:hAnsi="Arial" w:cs="Arial"/>
                <w:sz w:val="20"/>
                <w:szCs w:val="20"/>
              </w:rPr>
              <w:t>reported</w:t>
            </w:r>
            <w:r w:rsidR="009C575D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2D4" w:rsidRPr="00F800E5">
              <w:rPr>
                <w:rFonts w:ascii="Arial" w:hAnsi="Arial" w:cs="Arial"/>
                <w:sz w:val="20"/>
                <w:szCs w:val="20"/>
              </w:rPr>
              <w:t xml:space="preserve">effective management of organised </w:t>
            </w:r>
            <w:r w:rsidR="00A025C7" w:rsidRPr="00F800E5">
              <w:rPr>
                <w:rFonts w:ascii="Arial" w:hAnsi="Arial" w:cs="Arial"/>
                <w:sz w:val="20"/>
                <w:szCs w:val="20"/>
              </w:rPr>
              <w:t>crime groups</w:t>
            </w:r>
            <w:r w:rsidR="00FC3C91" w:rsidRPr="00F800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advised the Force’s focus was now on tackling anticipated offending and ASB over the upcoming winter and Christmas period.</w:t>
            </w:r>
            <w:r w:rsidR="001401F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F7950E" w14:textId="56DF11B9" w:rsidR="00027EE1" w:rsidRPr="00615C54" w:rsidRDefault="00896B7F" w:rsidP="00615C54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Grateful for the Force’s efforts, the PCC </w:t>
            </w:r>
            <w:r w:rsidR="00E54E06" w:rsidRPr="00F800E5">
              <w:rPr>
                <w:rFonts w:ascii="Arial" w:hAnsi="Arial" w:cs="Arial"/>
                <w:sz w:val="20"/>
                <w:szCs w:val="20"/>
              </w:rPr>
              <w:t>requested</w:t>
            </w:r>
            <w:r w:rsidR="00837052" w:rsidRPr="00F800E5">
              <w:rPr>
                <w:rFonts w:ascii="Arial" w:hAnsi="Arial" w:cs="Arial"/>
                <w:sz w:val="20"/>
                <w:szCs w:val="20"/>
              </w:rPr>
              <w:t xml:space="preserve"> detail on the</w:t>
            </w:r>
            <w:r w:rsidR="007B7CA8" w:rsidRPr="00F800E5">
              <w:rPr>
                <w:rFonts w:ascii="Arial" w:hAnsi="Arial" w:cs="Arial"/>
                <w:sz w:val="20"/>
                <w:szCs w:val="20"/>
              </w:rPr>
              <w:t xml:space="preserve"> extent</w:t>
            </w:r>
            <w:r w:rsidR="00837052" w:rsidRPr="00F800E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B7CA8" w:rsidRPr="00F800E5">
              <w:rPr>
                <w:rFonts w:ascii="Arial" w:hAnsi="Arial" w:cs="Arial"/>
                <w:sz w:val="20"/>
                <w:szCs w:val="20"/>
              </w:rPr>
              <w:t xml:space="preserve">the Force’s </w:t>
            </w:r>
            <w:r w:rsidR="00837052" w:rsidRPr="00F800E5">
              <w:rPr>
                <w:rFonts w:ascii="Arial" w:hAnsi="Arial" w:cs="Arial"/>
                <w:sz w:val="20"/>
                <w:szCs w:val="20"/>
              </w:rPr>
              <w:t>engagement</w:t>
            </w:r>
            <w:r w:rsidR="007B7CA8" w:rsidRPr="00F800E5">
              <w:rPr>
                <w:rFonts w:ascii="Arial" w:hAnsi="Arial" w:cs="Arial"/>
                <w:sz w:val="20"/>
                <w:szCs w:val="20"/>
              </w:rPr>
              <w:t xml:space="preserve"> in designing out crime. </w:t>
            </w:r>
            <w:r w:rsidR="007F027D" w:rsidRPr="007F027D">
              <w:rPr>
                <w:rFonts w:ascii="Arial" w:hAnsi="Arial" w:cs="Arial"/>
                <w:sz w:val="20"/>
                <w:szCs w:val="20"/>
              </w:rPr>
              <w:t xml:space="preserve">With specialist training and </w:t>
            </w:r>
            <w:r w:rsidR="007F027D" w:rsidRPr="00597E45">
              <w:rPr>
                <w:rFonts w:ascii="Arial" w:hAnsi="Arial" w:cs="Arial"/>
                <w:sz w:val="20"/>
                <w:szCs w:val="20"/>
              </w:rPr>
              <w:t>accreditation, the</w:t>
            </w:r>
            <w:r w:rsidR="007F027D">
              <w:rPr>
                <w:rFonts w:ascii="Arial" w:hAnsi="Arial" w:cs="Arial"/>
                <w:sz w:val="20"/>
                <w:szCs w:val="20"/>
              </w:rPr>
              <w:t xml:space="preserve"> CC </w:t>
            </w:r>
            <w:r w:rsidR="00B57FF5">
              <w:rPr>
                <w:rFonts w:ascii="Arial" w:hAnsi="Arial" w:cs="Arial"/>
                <w:sz w:val="20"/>
                <w:szCs w:val="20"/>
              </w:rPr>
              <w:t xml:space="preserve">advised the Designing Out </w:t>
            </w:r>
            <w:r w:rsidR="00614187">
              <w:rPr>
                <w:rFonts w:ascii="Arial" w:hAnsi="Arial" w:cs="Arial"/>
                <w:sz w:val="20"/>
                <w:szCs w:val="20"/>
              </w:rPr>
              <w:t xml:space="preserve">Crime Officers </w:t>
            </w:r>
            <w:r w:rsidR="00AB0CA9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7F027D" w:rsidRPr="00597E45">
              <w:rPr>
                <w:rFonts w:ascii="Arial" w:hAnsi="Arial" w:cs="Arial"/>
                <w:sz w:val="20"/>
                <w:szCs w:val="20"/>
              </w:rPr>
              <w:t>well embedded in planning processes and proactive</w:t>
            </w:r>
            <w:r w:rsidR="00303E2E">
              <w:rPr>
                <w:rFonts w:ascii="Arial" w:hAnsi="Arial" w:cs="Arial"/>
                <w:sz w:val="20"/>
                <w:szCs w:val="20"/>
              </w:rPr>
              <w:t>,</w:t>
            </w:r>
            <w:r w:rsidR="007F027D" w:rsidRPr="00597E45">
              <w:rPr>
                <w:rFonts w:ascii="Arial" w:hAnsi="Arial" w:cs="Arial"/>
                <w:sz w:val="20"/>
                <w:szCs w:val="20"/>
              </w:rPr>
              <w:t xml:space="preserve"> as evidenced by the 541</w:t>
            </w:r>
            <w:r w:rsidR="00AB0CA9">
              <w:rPr>
                <w:rFonts w:ascii="Arial" w:hAnsi="Arial" w:cs="Arial"/>
                <w:sz w:val="20"/>
                <w:szCs w:val="20"/>
              </w:rPr>
              <w:t xml:space="preserve"> applications </w:t>
            </w:r>
            <w:r w:rsidR="00614187">
              <w:rPr>
                <w:rFonts w:ascii="Arial" w:hAnsi="Arial" w:cs="Arial"/>
                <w:sz w:val="20"/>
                <w:szCs w:val="20"/>
              </w:rPr>
              <w:t>r</w:t>
            </w:r>
            <w:r w:rsidR="00B57FF5">
              <w:rPr>
                <w:rFonts w:ascii="Arial" w:hAnsi="Arial" w:cs="Arial"/>
                <w:sz w:val="20"/>
                <w:szCs w:val="20"/>
              </w:rPr>
              <w:t>es</w:t>
            </w:r>
            <w:r w:rsidR="00614187">
              <w:rPr>
                <w:rFonts w:ascii="Arial" w:hAnsi="Arial" w:cs="Arial"/>
                <w:sz w:val="20"/>
                <w:szCs w:val="20"/>
              </w:rPr>
              <w:t>ponded to over the previous 12 months.</w:t>
            </w:r>
            <w:r w:rsidR="00027EE1" w:rsidRPr="00615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FB7FD0" w14:textId="149F3DC7" w:rsidR="00CD4D67" w:rsidRPr="00CD4D67" w:rsidRDefault="009537CB" w:rsidP="00645C3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PCC asked </w:t>
            </w:r>
            <w:r w:rsidR="00A07828">
              <w:rPr>
                <w:rFonts w:ascii="Arial" w:hAnsi="Arial" w:cs="Arial"/>
                <w:sz w:val="20"/>
                <w:szCs w:val="20"/>
              </w:rPr>
              <w:t xml:space="preserve">about crime </w:t>
            </w:r>
            <w:r w:rsidR="00C31417">
              <w:rPr>
                <w:rFonts w:ascii="Arial" w:hAnsi="Arial" w:cs="Arial"/>
                <w:sz w:val="20"/>
                <w:szCs w:val="20"/>
              </w:rPr>
              <w:t xml:space="preserve">prevention activity around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residential burglary and vehicle crime. </w:t>
            </w:r>
            <w:r w:rsidR="00B01838" w:rsidRPr="00F800E5">
              <w:rPr>
                <w:rFonts w:ascii="Arial" w:hAnsi="Arial" w:cs="Arial"/>
                <w:sz w:val="20"/>
                <w:szCs w:val="20"/>
              </w:rPr>
              <w:t xml:space="preserve">The CC highlighted </w:t>
            </w:r>
            <w:r w:rsidR="00C31417">
              <w:rPr>
                <w:rFonts w:ascii="Arial" w:hAnsi="Arial" w:cs="Arial"/>
                <w:sz w:val="20"/>
                <w:szCs w:val="20"/>
              </w:rPr>
              <w:t>a</w:t>
            </w:r>
            <w:r w:rsidR="00B01838" w:rsidRPr="00F800E5">
              <w:rPr>
                <w:rFonts w:ascii="Arial" w:hAnsi="Arial" w:cs="Arial"/>
                <w:sz w:val="20"/>
                <w:szCs w:val="20"/>
              </w:rPr>
              <w:t xml:space="preserve"> comprehensive burglary prevention toolkit</w:t>
            </w:r>
            <w:r w:rsidR="00C314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C81">
              <w:rPr>
                <w:rFonts w:ascii="Arial" w:hAnsi="Arial" w:cs="Arial"/>
                <w:sz w:val="20"/>
                <w:szCs w:val="20"/>
              </w:rPr>
              <w:t xml:space="preserve">which was </w:t>
            </w:r>
            <w:r w:rsidR="006C73A8" w:rsidRPr="00F800E5">
              <w:rPr>
                <w:rFonts w:ascii="Arial" w:hAnsi="Arial" w:cs="Arial"/>
                <w:sz w:val="20"/>
                <w:szCs w:val="20"/>
              </w:rPr>
              <w:t xml:space="preserve">accessible to all </w:t>
            </w:r>
            <w:r w:rsidR="007B1058" w:rsidRPr="00F800E5">
              <w:rPr>
                <w:rFonts w:ascii="Arial" w:hAnsi="Arial" w:cs="Arial"/>
                <w:sz w:val="20"/>
                <w:szCs w:val="20"/>
              </w:rPr>
              <w:t>officers and</w:t>
            </w:r>
            <w:r w:rsidR="00166E0A">
              <w:rPr>
                <w:rFonts w:ascii="Arial" w:hAnsi="Arial" w:cs="Arial"/>
                <w:sz w:val="20"/>
                <w:szCs w:val="20"/>
              </w:rPr>
              <w:t xml:space="preserve"> helped </w:t>
            </w:r>
            <w:r w:rsidR="00B76CC1">
              <w:rPr>
                <w:rFonts w:ascii="Arial" w:hAnsi="Arial" w:cs="Arial"/>
                <w:sz w:val="20"/>
                <w:szCs w:val="20"/>
              </w:rPr>
              <w:t xml:space="preserve">in giving </w:t>
            </w:r>
            <w:r w:rsidR="00CC34CB" w:rsidRPr="00F800E5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="00EA06E9" w:rsidRPr="00F800E5">
              <w:rPr>
                <w:rFonts w:ascii="Arial" w:hAnsi="Arial" w:cs="Arial"/>
                <w:sz w:val="20"/>
                <w:szCs w:val="20"/>
              </w:rPr>
              <w:t>advice to potential victims</w:t>
            </w:r>
            <w:r w:rsidR="00CC34CB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EA06E9" w:rsidRPr="00F800E5">
              <w:rPr>
                <w:rFonts w:ascii="Arial" w:hAnsi="Arial" w:cs="Arial"/>
                <w:sz w:val="20"/>
                <w:szCs w:val="20"/>
              </w:rPr>
              <w:t xml:space="preserve"> He</w:t>
            </w:r>
            <w:r w:rsidR="00816B5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7B1" w:rsidRPr="00F800E5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CC34CB" w:rsidRPr="00F800E5">
              <w:rPr>
                <w:rFonts w:ascii="Arial" w:hAnsi="Arial" w:cs="Arial"/>
                <w:sz w:val="20"/>
                <w:szCs w:val="20"/>
              </w:rPr>
              <w:t>advised that</w:t>
            </w:r>
            <w:r w:rsidR="00816B5E" w:rsidRPr="00F800E5">
              <w:rPr>
                <w:rFonts w:ascii="Arial" w:hAnsi="Arial" w:cs="Arial"/>
                <w:sz w:val="20"/>
                <w:szCs w:val="20"/>
              </w:rPr>
              <w:t xml:space="preserve"> the Force w</w:t>
            </w:r>
            <w:r w:rsidR="00EA4A42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816B5E" w:rsidRPr="00F800E5">
              <w:rPr>
                <w:rFonts w:ascii="Arial" w:hAnsi="Arial" w:cs="Arial"/>
                <w:sz w:val="20"/>
                <w:szCs w:val="20"/>
              </w:rPr>
              <w:t xml:space="preserve">developing a </w:t>
            </w:r>
            <w:r w:rsidR="00EA4A42">
              <w:rPr>
                <w:rFonts w:ascii="Arial" w:hAnsi="Arial" w:cs="Arial"/>
                <w:sz w:val="20"/>
                <w:szCs w:val="20"/>
              </w:rPr>
              <w:t xml:space="preserve">CCTV Registry </w:t>
            </w:r>
            <w:r w:rsidR="00502104">
              <w:rPr>
                <w:rFonts w:ascii="Arial" w:hAnsi="Arial" w:cs="Arial"/>
                <w:sz w:val="20"/>
                <w:szCs w:val="20"/>
              </w:rPr>
              <w:t xml:space="preserve">which would </w:t>
            </w:r>
            <w:r w:rsidR="00EA4A42">
              <w:rPr>
                <w:rFonts w:ascii="Arial" w:hAnsi="Arial" w:cs="Arial"/>
                <w:sz w:val="20"/>
                <w:szCs w:val="20"/>
              </w:rPr>
              <w:t>allow officers to access the location and contact information of registered CCTV, doorbell and other cameras as part of an investigation</w:t>
            </w:r>
            <w:r w:rsidR="001635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0016" w:rsidRPr="00F800E5">
              <w:rPr>
                <w:rFonts w:ascii="Arial" w:hAnsi="Arial" w:cs="Arial"/>
                <w:sz w:val="20"/>
                <w:szCs w:val="20"/>
              </w:rPr>
              <w:t>and us</w:t>
            </w:r>
            <w:r w:rsidR="00DB20EA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FD0016" w:rsidRPr="00F800E5">
              <w:rPr>
                <w:rFonts w:ascii="Arial" w:hAnsi="Arial" w:cs="Arial"/>
                <w:sz w:val="20"/>
                <w:szCs w:val="20"/>
              </w:rPr>
              <w:t xml:space="preserve"> My Community Voice to </w:t>
            </w:r>
            <w:r w:rsidR="00DB20EA" w:rsidRPr="00F800E5">
              <w:rPr>
                <w:rFonts w:ascii="Arial" w:hAnsi="Arial" w:cs="Arial"/>
                <w:sz w:val="20"/>
                <w:szCs w:val="20"/>
              </w:rPr>
              <w:t>promote</w:t>
            </w:r>
            <w:r w:rsidR="008B4CB0" w:rsidRPr="00F800E5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3D7CF7" w:rsidRPr="00F800E5">
              <w:rPr>
                <w:rFonts w:ascii="Arial" w:hAnsi="Arial" w:cs="Arial"/>
                <w:sz w:val="20"/>
                <w:szCs w:val="20"/>
              </w:rPr>
              <w:t xml:space="preserve">revention </w:t>
            </w:r>
            <w:r w:rsidR="009D7501" w:rsidRPr="00F800E5">
              <w:rPr>
                <w:rFonts w:ascii="Arial" w:hAnsi="Arial" w:cs="Arial"/>
                <w:sz w:val="20"/>
                <w:szCs w:val="20"/>
              </w:rPr>
              <w:t>messages and</w:t>
            </w:r>
            <w:r w:rsidR="003D7CF7" w:rsidRPr="00F800E5">
              <w:rPr>
                <w:rFonts w:ascii="Arial" w:hAnsi="Arial" w:cs="Arial"/>
                <w:sz w:val="20"/>
                <w:szCs w:val="20"/>
              </w:rPr>
              <w:t xml:space="preserve"> engagement events. While confident in the </w:t>
            </w:r>
            <w:r w:rsidR="008B4CB0" w:rsidRPr="00F800E5">
              <w:rPr>
                <w:rFonts w:ascii="Arial" w:hAnsi="Arial" w:cs="Arial"/>
                <w:sz w:val="20"/>
                <w:szCs w:val="20"/>
              </w:rPr>
              <w:t>current approach,</w:t>
            </w:r>
            <w:r w:rsidR="003D7CF7" w:rsidRPr="00F800E5">
              <w:rPr>
                <w:rFonts w:ascii="Arial" w:hAnsi="Arial" w:cs="Arial"/>
                <w:sz w:val="20"/>
                <w:szCs w:val="20"/>
              </w:rPr>
              <w:t xml:space="preserve"> he </w:t>
            </w:r>
            <w:r w:rsidR="00A54FCA" w:rsidRPr="00F800E5">
              <w:rPr>
                <w:rFonts w:ascii="Arial" w:hAnsi="Arial" w:cs="Arial"/>
                <w:sz w:val="20"/>
                <w:szCs w:val="20"/>
              </w:rPr>
              <w:t xml:space="preserve">expressed </w:t>
            </w:r>
            <w:r w:rsidR="0064396C" w:rsidRPr="00F800E5">
              <w:rPr>
                <w:rFonts w:ascii="Arial" w:hAnsi="Arial" w:cs="Arial"/>
                <w:sz w:val="20"/>
                <w:szCs w:val="20"/>
              </w:rPr>
              <w:t>his</w:t>
            </w:r>
            <w:r w:rsidR="00A54FC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96A" w:rsidRPr="00F800E5">
              <w:rPr>
                <w:rFonts w:ascii="Arial" w:hAnsi="Arial" w:cs="Arial"/>
                <w:sz w:val="20"/>
                <w:szCs w:val="20"/>
              </w:rPr>
              <w:t>aspiration</w:t>
            </w:r>
            <w:r w:rsidR="00A54FC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6E2" w:rsidRPr="00F800E5">
              <w:rPr>
                <w:rFonts w:ascii="Arial" w:hAnsi="Arial" w:cs="Arial"/>
                <w:sz w:val="20"/>
                <w:szCs w:val="20"/>
              </w:rPr>
              <w:t>to</w:t>
            </w:r>
            <w:r w:rsidR="001E596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929" w:rsidRPr="00F800E5">
              <w:rPr>
                <w:rFonts w:ascii="Arial" w:hAnsi="Arial" w:cs="Arial"/>
                <w:sz w:val="20"/>
                <w:szCs w:val="20"/>
              </w:rPr>
              <w:t xml:space="preserve">embed this further by engaging </w:t>
            </w:r>
            <w:r w:rsidR="005A15F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6C7929" w:rsidRPr="00F800E5">
              <w:rPr>
                <w:rFonts w:ascii="Arial" w:hAnsi="Arial" w:cs="Arial"/>
                <w:sz w:val="20"/>
                <w:szCs w:val="20"/>
              </w:rPr>
              <w:t xml:space="preserve">every new </w:t>
            </w:r>
            <w:r w:rsidR="004C0287" w:rsidRPr="00F800E5">
              <w:rPr>
                <w:rFonts w:ascii="Arial" w:hAnsi="Arial" w:cs="Arial"/>
                <w:sz w:val="20"/>
                <w:szCs w:val="20"/>
              </w:rPr>
              <w:t>homeowner</w:t>
            </w:r>
            <w:r w:rsidR="006C7929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E3BE9" w:rsidRPr="00F800E5" w14:paraId="679DB767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ECCE1" w14:textId="77777777" w:rsidR="009E3BE9" w:rsidRPr="00F800E5" w:rsidRDefault="009E3BE9" w:rsidP="0091365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800E5">
              <w:rPr>
                <w:rFonts w:ascii="Arial" w:hAnsi="Arial" w:cs="Arial"/>
                <w:b/>
              </w:rPr>
              <w:lastRenderedPageBreak/>
              <w:t>4.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6C0C2" w14:textId="2B6E954E" w:rsidR="009E3BE9" w:rsidRPr="00F800E5" w:rsidRDefault="1FDABB7E" w:rsidP="0091365C">
            <w:pPr>
              <w:spacing w:line="240" w:lineRule="auto"/>
              <w:jc w:val="both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F800E5">
              <w:rPr>
                <w:rFonts w:ascii="Arial" w:hAnsi="Arial" w:cs="Arial"/>
                <w:b/>
                <w:bCs/>
              </w:rPr>
              <w:t>Inspection, Audits &amp; Reviews</w:t>
            </w:r>
          </w:p>
        </w:tc>
      </w:tr>
      <w:tr w:rsidR="009E3BE9" w:rsidRPr="009E3BE9" w14:paraId="7EFCDD49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B967CB" w14:textId="312D5A0E" w:rsidR="00FD6400" w:rsidRPr="00F800E5" w:rsidRDefault="009A285B" w:rsidP="000E54D2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Joint case building by the police and Crown Prosecution Service – A joint inspection by HMCPSI and HMICFRS of case building by the police and Crown Prosecution Service. </w:t>
            </w:r>
          </w:p>
          <w:p w14:paraId="52996956" w14:textId="6DCDC40B" w:rsidR="0095218A" w:rsidRPr="00F800E5" w:rsidRDefault="0079193F" w:rsidP="008F67E8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36D1701D" w:rsidRPr="00F800E5">
              <w:rPr>
                <w:rFonts w:ascii="Arial" w:hAnsi="Arial" w:cs="Arial"/>
                <w:sz w:val="20"/>
                <w:szCs w:val="20"/>
              </w:rPr>
              <w:t>not</w:t>
            </w:r>
            <w:r w:rsidR="0003072B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FA72A5" w:rsidRPr="00F800E5">
              <w:rPr>
                <w:rFonts w:ascii="Arial" w:hAnsi="Arial" w:cs="Arial"/>
                <w:sz w:val="20"/>
                <w:szCs w:val="20"/>
              </w:rPr>
              <w:t xml:space="preserve">d the inspection focused on </w:t>
            </w:r>
            <w:r w:rsidR="00A75EBF">
              <w:rPr>
                <w:rFonts w:ascii="Arial" w:hAnsi="Arial" w:cs="Arial"/>
                <w:sz w:val="20"/>
                <w:szCs w:val="20"/>
              </w:rPr>
              <w:t xml:space="preserve">how police </w:t>
            </w:r>
            <w:r w:rsidR="00552426">
              <w:rPr>
                <w:rFonts w:ascii="Arial" w:hAnsi="Arial" w:cs="Arial"/>
                <w:sz w:val="20"/>
                <w:szCs w:val="20"/>
              </w:rPr>
              <w:t xml:space="preserve">forces and CPS areas could </w:t>
            </w:r>
            <w:r w:rsidR="00966600" w:rsidRPr="00F800E5">
              <w:rPr>
                <w:rFonts w:ascii="Arial" w:hAnsi="Arial" w:cs="Arial"/>
                <w:sz w:val="20"/>
                <w:szCs w:val="20"/>
              </w:rPr>
              <w:t>improv</w:t>
            </w:r>
            <w:r w:rsidR="00552426">
              <w:rPr>
                <w:rFonts w:ascii="Arial" w:hAnsi="Arial" w:cs="Arial"/>
                <w:sz w:val="20"/>
                <w:szCs w:val="20"/>
              </w:rPr>
              <w:t>e</w:t>
            </w:r>
            <w:r w:rsidR="00180F23" w:rsidRPr="00F800E5">
              <w:rPr>
                <w:rFonts w:ascii="Arial" w:hAnsi="Arial" w:cs="Arial"/>
                <w:sz w:val="20"/>
                <w:szCs w:val="20"/>
              </w:rPr>
              <w:t xml:space="preserve"> culture, communication and partnership</w:t>
            </w:r>
            <w:r w:rsidR="009A3DC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426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="00180F23" w:rsidRPr="00F800E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55FCE" w:rsidRPr="00F800E5">
              <w:rPr>
                <w:rFonts w:ascii="Arial" w:hAnsi="Arial" w:cs="Arial"/>
                <w:sz w:val="20"/>
                <w:szCs w:val="20"/>
              </w:rPr>
              <w:t xml:space="preserve">deliver stronger cases </w:t>
            </w:r>
            <w:r w:rsidR="0014755B" w:rsidRPr="00F800E5">
              <w:rPr>
                <w:rFonts w:ascii="Arial" w:hAnsi="Arial" w:cs="Arial"/>
                <w:sz w:val="20"/>
                <w:szCs w:val="20"/>
              </w:rPr>
              <w:t>and</w:t>
            </w:r>
            <w:r w:rsidR="389DB775" w:rsidRPr="00F800E5">
              <w:rPr>
                <w:rFonts w:ascii="Arial" w:hAnsi="Arial" w:cs="Arial"/>
                <w:sz w:val="20"/>
                <w:szCs w:val="20"/>
              </w:rPr>
              <w:t xml:space="preserve"> provide an improved</w:t>
            </w:r>
            <w:r w:rsidR="0014755B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DC4" w:rsidRPr="00F800E5">
              <w:rPr>
                <w:rFonts w:ascii="Arial" w:hAnsi="Arial" w:cs="Arial"/>
                <w:sz w:val="20"/>
                <w:szCs w:val="20"/>
              </w:rPr>
              <w:t>public service</w:t>
            </w:r>
            <w:r w:rsidR="0014755B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DBF1BA9" w14:textId="7702C170" w:rsidR="009D2060" w:rsidRPr="00F800E5" w:rsidRDefault="00A83C6D" w:rsidP="00EC5E7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Summarisi</w:t>
            </w:r>
            <w:r w:rsidR="00015EF3" w:rsidRPr="00F800E5">
              <w:rPr>
                <w:rFonts w:ascii="Arial" w:hAnsi="Arial" w:cs="Arial"/>
                <w:sz w:val="20"/>
                <w:szCs w:val="20"/>
              </w:rPr>
              <w:t>ng the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EF3" w:rsidRPr="00F800E5">
              <w:rPr>
                <w:rFonts w:ascii="Arial" w:hAnsi="Arial" w:cs="Arial"/>
                <w:sz w:val="20"/>
                <w:szCs w:val="20"/>
              </w:rPr>
              <w:t>findings, the DCC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937CFD8" w:rsidRPr="00F800E5">
              <w:rPr>
                <w:rFonts w:ascii="Arial" w:hAnsi="Arial" w:cs="Arial"/>
                <w:sz w:val="20"/>
                <w:szCs w:val="20"/>
              </w:rPr>
              <w:t>advised it had found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overly bureaucratic systems, insufficiently coordinated IT and weak strategic governance and coordination</w:t>
            </w:r>
            <w:r w:rsidR="00FD0B90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2060" w:rsidRPr="00F800E5">
              <w:rPr>
                <w:rFonts w:ascii="Arial" w:hAnsi="Arial" w:cs="Arial"/>
                <w:sz w:val="20"/>
                <w:szCs w:val="20"/>
              </w:rPr>
              <w:t>Conversely,</w:t>
            </w:r>
            <w:r w:rsidR="00FD0B90" w:rsidRPr="00F800E5">
              <w:rPr>
                <w:rFonts w:ascii="Arial" w:hAnsi="Arial" w:cs="Arial"/>
                <w:sz w:val="20"/>
                <w:szCs w:val="20"/>
              </w:rPr>
              <w:t xml:space="preserve"> he noted </w:t>
            </w:r>
            <w:r w:rsidR="002F5D4A" w:rsidRPr="00F800E5">
              <w:rPr>
                <w:rFonts w:ascii="Arial" w:hAnsi="Arial" w:cs="Arial"/>
                <w:sz w:val="20"/>
                <w:szCs w:val="20"/>
              </w:rPr>
              <w:t>it highlighted th</w:t>
            </w:r>
            <w:r w:rsidR="00B00C42" w:rsidRPr="00F800E5">
              <w:rPr>
                <w:rFonts w:ascii="Arial" w:hAnsi="Arial" w:cs="Arial"/>
                <w:sz w:val="20"/>
                <w:szCs w:val="20"/>
              </w:rPr>
              <w:t xml:space="preserve">at changes to senior personnel </w:t>
            </w:r>
            <w:r w:rsidR="00241ED1">
              <w:rPr>
                <w:rFonts w:ascii="Arial" w:hAnsi="Arial" w:cs="Arial"/>
                <w:sz w:val="20"/>
                <w:szCs w:val="20"/>
              </w:rPr>
              <w:t xml:space="preserve">in both policing and the CPS </w:t>
            </w:r>
            <w:r w:rsidR="00B00C42" w:rsidRPr="00F800E5">
              <w:rPr>
                <w:rFonts w:ascii="Arial" w:hAnsi="Arial" w:cs="Arial"/>
                <w:sz w:val="20"/>
                <w:szCs w:val="20"/>
              </w:rPr>
              <w:t>had positive</w:t>
            </w:r>
            <w:r w:rsidR="009D2060" w:rsidRPr="00F800E5">
              <w:rPr>
                <w:rFonts w:ascii="Arial" w:hAnsi="Arial" w:cs="Arial"/>
                <w:sz w:val="20"/>
                <w:szCs w:val="20"/>
              </w:rPr>
              <w:t>ly</w:t>
            </w:r>
            <w:r w:rsidR="00B00C42" w:rsidRPr="00F800E5">
              <w:rPr>
                <w:rFonts w:ascii="Arial" w:hAnsi="Arial" w:cs="Arial"/>
                <w:sz w:val="20"/>
                <w:szCs w:val="20"/>
              </w:rPr>
              <w:t xml:space="preserve"> impacted joint working</w:t>
            </w:r>
            <w:r w:rsidR="009D2060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1AEF1C1" w14:textId="7E805CC1" w:rsidR="00B00C42" w:rsidRPr="00F800E5" w:rsidRDefault="00E102FA" w:rsidP="00EC5E7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00C42" w:rsidRPr="00F800E5">
              <w:rPr>
                <w:rFonts w:ascii="Arial" w:hAnsi="Arial" w:cs="Arial"/>
                <w:sz w:val="20"/>
                <w:szCs w:val="20"/>
              </w:rPr>
              <w:t xml:space="preserve">DCC </w:t>
            </w:r>
            <w:r w:rsidR="00D1397F" w:rsidRPr="00F800E5">
              <w:rPr>
                <w:rFonts w:ascii="Arial" w:hAnsi="Arial" w:cs="Arial"/>
                <w:sz w:val="20"/>
                <w:szCs w:val="20"/>
              </w:rPr>
              <w:t>expressed</w:t>
            </w:r>
            <w:r w:rsidR="002B7A64" w:rsidRPr="00F800E5">
              <w:rPr>
                <w:rFonts w:ascii="Arial" w:hAnsi="Arial" w:cs="Arial"/>
                <w:sz w:val="20"/>
                <w:szCs w:val="20"/>
              </w:rPr>
              <w:t xml:space="preserve"> his</w:t>
            </w:r>
            <w:r w:rsidR="00D1397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D4A" w:rsidRPr="00F800E5">
              <w:rPr>
                <w:rFonts w:ascii="Arial" w:hAnsi="Arial" w:cs="Arial"/>
                <w:sz w:val="20"/>
                <w:szCs w:val="20"/>
              </w:rPr>
              <w:t>confidence in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Kent’s approach</w:t>
            </w:r>
            <w:r w:rsidR="00186774" w:rsidRPr="00F800E5">
              <w:rPr>
                <w:rFonts w:ascii="Arial" w:hAnsi="Arial" w:cs="Arial"/>
                <w:sz w:val="20"/>
                <w:szCs w:val="20"/>
              </w:rPr>
              <w:t>, particularly</w:t>
            </w:r>
            <w:r w:rsidR="00D1397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703" w:rsidRPr="00F800E5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008318CB" w:rsidRPr="00F800E5">
              <w:rPr>
                <w:rFonts w:ascii="Arial" w:hAnsi="Arial" w:cs="Arial"/>
                <w:sz w:val="20"/>
                <w:szCs w:val="20"/>
              </w:rPr>
              <w:t xml:space="preserve">oversight </w:t>
            </w:r>
            <w:r w:rsidR="00D1397F" w:rsidRPr="00F800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8318CB" w:rsidRPr="00F800E5">
              <w:rPr>
                <w:rFonts w:ascii="Arial" w:hAnsi="Arial" w:cs="Arial"/>
                <w:sz w:val="20"/>
                <w:szCs w:val="20"/>
              </w:rPr>
              <w:t>scrutiny</w:t>
            </w:r>
            <w:r w:rsidR="00D1397F" w:rsidRPr="00F800E5">
              <w:rPr>
                <w:rFonts w:ascii="Arial" w:hAnsi="Arial" w:cs="Arial"/>
                <w:sz w:val="20"/>
                <w:szCs w:val="20"/>
              </w:rPr>
              <w:t xml:space="preserve"> through</w:t>
            </w:r>
            <w:r w:rsidR="008318CB" w:rsidRPr="00F800E5">
              <w:rPr>
                <w:rFonts w:ascii="Arial" w:hAnsi="Arial" w:cs="Arial"/>
                <w:sz w:val="20"/>
                <w:szCs w:val="20"/>
              </w:rPr>
              <w:t xml:space="preserve"> the Investigative Quality </w:t>
            </w:r>
            <w:r w:rsidR="00A50B04" w:rsidRPr="00F800E5">
              <w:rPr>
                <w:rFonts w:ascii="Arial" w:hAnsi="Arial" w:cs="Arial"/>
                <w:sz w:val="20"/>
                <w:szCs w:val="20"/>
              </w:rPr>
              <w:t>Board,</w:t>
            </w:r>
            <w:r w:rsidR="007263FB" w:rsidRPr="00F800E5">
              <w:rPr>
                <w:rFonts w:ascii="Arial" w:hAnsi="Arial" w:cs="Arial"/>
                <w:sz w:val="20"/>
                <w:szCs w:val="20"/>
              </w:rPr>
              <w:t xml:space="preserve"> engagement with the CPS </w:t>
            </w:r>
            <w:r w:rsidR="000E4C45" w:rsidRPr="00F800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A918D8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52AB" w:rsidRPr="00F800E5">
              <w:rPr>
                <w:rFonts w:ascii="Arial" w:hAnsi="Arial" w:cs="Arial"/>
                <w:sz w:val="20"/>
                <w:szCs w:val="20"/>
              </w:rPr>
              <w:t>strong</w:t>
            </w:r>
            <w:r w:rsidR="000E4C45" w:rsidRPr="00F800E5">
              <w:rPr>
                <w:rFonts w:ascii="Arial" w:hAnsi="Arial" w:cs="Arial"/>
                <w:sz w:val="20"/>
                <w:szCs w:val="20"/>
              </w:rPr>
              <w:t xml:space="preserve"> performance </w:t>
            </w:r>
            <w:r w:rsidR="00A918D8" w:rsidRPr="00F800E5">
              <w:rPr>
                <w:rFonts w:ascii="Arial" w:hAnsi="Arial" w:cs="Arial"/>
                <w:sz w:val="20"/>
                <w:szCs w:val="20"/>
              </w:rPr>
              <w:t>of</w:t>
            </w:r>
            <w:r w:rsidR="000E4C45" w:rsidRPr="00F800E5">
              <w:rPr>
                <w:rFonts w:ascii="Arial" w:hAnsi="Arial" w:cs="Arial"/>
                <w:sz w:val="20"/>
                <w:szCs w:val="20"/>
              </w:rPr>
              <w:t xml:space="preserve"> Divisional Case Review teams</w:t>
            </w:r>
            <w:r w:rsidR="009952AB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D452BA2" w14:textId="0EE07CDC" w:rsidR="003A7E3C" w:rsidRPr="00F800E5" w:rsidRDefault="00D52764" w:rsidP="00EC5E7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A</w:t>
            </w:r>
            <w:r w:rsidR="005668D8">
              <w:rPr>
                <w:rFonts w:ascii="Arial" w:hAnsi="Arial" w:cs="Arial"/>
                <w:sz w:val="20"/>
                <w:szCs w:val="20"/>
              </w:rPr>
              <w:t xml:space="preserve">dvising </w:t>
            </w:r>
            <w:r w:rsidR="00415615" w:rsidRPr="00F800E5">
              <w:rPr>
                <w:rFonts w:ascii="Arial" w:hAnsi="Arial" w:cs="Arial"/>
                <w:sz w:val="20"/>
                <w:szCs w:val="20"/>
              </w:rPr>
              <w:t xml:space="preserve">the report </w:t>
            </w:r>
            <w:r w:rsidR="00F5336A">
              <w:rPr>
                <w:rFonts w:ascii="Arial" w:hAnsi="Arial" w:cs="Arial"/>
                <w:sz w:val="20"/>
                <w:szCs w:val="20"/>
              </w:rPr>
              <w:t xml:space="preserve">made </w:t>
            </w:r>
            <w:r w:rsidR="00415615" w:rsidRPr="00F800E5">
              <w:rPr>
                <w:rFonts w:ascii="Arial" w:hAnsi="Arial" w:cs="Arial"/>
                <w:sz w:val="20"/>
                <w:szCs w:val="20"/>
              </w:rPr>
              <w:t xml:space="preserve">18 recommendations, </w:t>
            </w:r>
            <w:r w:rsidR="00F5336A">
              <w:rPr>
                <w:rFonts w:ascii="Arial" w:hAnsi="Arial" w:cs="Arial"/>
                <w:sz w:val="20"/>
                <w:szCs w:val="20"/>
              </w:rPr>
              <w:t xml:space="preserve">three of which were for CC’s, </w:t>
            </w:r>
            <w:r w:rsidR="00415615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5336A">
              <w:rPr>
                <w:rFonts w:ascii="Arial" w:hAnsi="Arial" w:cs="Arial"/>
                <w:sz w:val="20"/>
                <w:szCs w:val="20"/>
              </w:rPr>
              <w:t>D</w:t>
            </w:r>
            <w:r w:rsidR="00415615" w:rsidRPr="00F800E5"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confirmed </w:t>
            </w:r>
            <w:r w:rsidR="00190D01">
              <w:rPr>
                <w:rFonts w:ascii="Arial" w:hAnsi="Arial" w:cs="Arial"/>
                <w:sz w:val="20"/>
                <w:szCs w:val="20"/>
              </w:rPr>
              <w:t xml:space="preserve">the Force </w:t>
            </w:r>
            <w:r w:rsidR="00A50B04" w:rsidRPr="00F800E5">
              <w:rPr>
                <w:rFonts w:ascii="Arial" w:hAnsi="Arial" w:cs="Arial"/>
                <w:sz w:val="20"/>
                <w:szCs w:val="20"/>
              </w:rPr>
              <w:t>was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well positioned to meet them</w:t>
            </w:r>
            <w:r w:rsidR="00494E30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637FD" w14:textId="5B901200" w:rsidR="001503E3" w:rsidRPr="00F800E5" w:rsidRDefault="001503E3" w:rsidP="000E54D2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PCC</w:t>
            </w:r>
            <w:r w:rsidR="006A7A0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FCC" w:rsidRPr="00F800E5">
              <w:rPr>
                <w:rFonts w:ascii="Arial" w:hAnsi="Arial" w:cs="Arial"/>
                <w:sz w:val="20"/>
                <w:szCs w:val="20"/>
              </w:rPr>
              <w:t xml:space="preserve">requested an update on the impact </w:t>
            </w:r>
            <w:r w:rsidR="0047598C" w:rsidRPr="00F800E5">
              <w:rPr>
                <w:rFonts w:ascii="Arial" w:hAnsi="Arial" w:cs="Arial"/>
                <w:sz w:val="20"/>
                <w:szCs w:val="20"/>
              </w:rPr>
              <w:t>of</w:t>
            </w:r>
            <w:r w:rsidR="004811FF"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B18C1" w:rsidRPr="00F800E5">
              <w:rPr>
                <w:rFonts w:ascii="Arial" w:hAnsi="Arial" w:cs="Arial"/>
                <w:sz w:val="20"/>
                <w:szCs w:val="20"/>
              </w:rPr>
              <w:t xml:space="preserve">Proportionate File Build </w:t>
            </w:r>
            <w:r w:rsidR="00DA05A5">
              <w:rPr>
                <w:rFonts w:ascii="Arial" w:hAnsi="Arial" w:cs="Arial"/>
                <w:sz w:val="20"/>
                <w:szCs w:val="20"/>
              </w:rPr>
              <w:t>P</w:t>
            </w:r>
            <w:r w:rsidR="009B18C1" w:rsidRPr="00F800E5">
              <w:rPr>
                <w:rFonts w:ascii="Arial" w:hAnsi="Arial" w:cs="Arial"/>
                <w:sz w:val="20"/>
                <w:szCs w:val="20"/>
              </w:rPr>
              <w:t xml:space="preserve">ilot. </w:t>
            </w:r>
            <w:r w:rsidR="0047598C" w:rsidRPr="00F800E5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B02DD0">
              <w:rPr>
                <w:rFonts w:ascii="Arial" w:hAnsi="Arial" w:cs="Arial"/>
                <w:sz w:val="20"/>
                <w:szCs w:val="20"/>
              </w:rPr>
              <w:t xml:space="preserve">said </w:t>
            </w:r>
            <w:r w:rsidR="00A763C6">
              <w:rPr>
                <w:rFonts w:ascii="Arial" w:hAnsi="Arial" w:cs="Arial"/>
                <w:sz w:val="20"/>
                <w:szCs w:val="20"/>
              </w:rPr>
              <w:t xml:space="preserve">it launched on 29 September </w:t>
            </w:r>
            <w:r w:rsidR="00B02DD0">
              <w:rPr>
                <w:rFonts w:ascii="Arial" w:hAnsi="Arial" w:cs="Arial"/>
                <w:sz w:val="20"/>
                <w:szCs w:val="20"/>
              </w:rPr>
              <w:t xml:space="preserve">and reported </w:t>
            </w:r>
            <w:r w:rsidR="0047598C" w:rsidRPr="00F800E5">
              <w:rPr>
                <w:rFonts w:ascii="Arial" w:hAnsi="Arial" w:cs="Arial"/>
                <w:sz w:val="20"/>
                <w:szCs w:val="20"/>
              </w:rPr>
              <w:t>that</w:t>
            </w:r>
            <w:r w:rsidR="005114BF" w:rsidRPr="00F800E5">
              <w:rPr>
                <w:rFonts w:ascii="Arial" w:hAnsi="Arial" w:cs="Arial"/>
                <w:sz w:val="20"/>
                <w:szCs w:val="20"/>
              </w:rPr>
              <w:t xml:space="preserve"> up to 23 October</w:t>
            </w:r>
            <w:r w:rsidR="00E647C7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2922" w:rsidRPr="00F800E5">
              <w:rPr>
                <w:rFonts w:ascii="Arial" w:hAnsi="Arial" w:cs="Arial"/>
                <w:sz w:val="20"/>
                <w:szCs w:val="20"/>
              </w:rPr>
              <w:t>296 files had been submitted, delivering time savings of up to 36% and</w:t>
            </w:r>
            <w:r w:rsidR="005E15EC" w:rsidRPr="00F800E5">
              <w:rPr>
                <w:rFonts w:ascii="Arial" w:hAnsi="Arial" w:cs="Arial"/>
                <w:sz w:val="20"/>
                <w:szCs w:val="20"/>
              </w:rPr>
              <w:t xml:space="preserve"> attractin</w:t>
            </w:r>
            <w:r w:rsidR="006A7A07" w:rsidRPr="00F800E5">
              <w:rPr>
                <w:rFonts w:ascii="Arial" w:hAnsi="Arial" w:cs="Arial"/>
                <w:sz w:val="20"/>
                <w:szCs w:val="20"/>
              </w:rPr>
              <w:t>g</w:t>
            </w:r>
            <w:r w:rsidR="007B2922" w:rsidRPr="00F800E5">
              <w:rPr>
                <w:rFonts w:ascii="Arial" w:hAnsi="Arial" w:cs="Arial"/>
                <w:sz w:val="20"/>
                <w:szCs w:val="20"/>
              </w:rPr>
              <w:t xml:space="preserve"> positive feedback. </w:t>
            </w:r>
            <w:r w:rsidR="00071658" w:rsidRPr="00F800E5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484C4B">
              <w:rPr>
                <w:rFonts w:ascii="Arial" w:hAnsi="Arial" w:cs="Arial"/>
                <w:sz w:val="20"/>
                <w:szCs w:val="20"/>
              </w:rPr>
              <w:t>the next phase had commenced with S</w:t>
            </w:r>
            <w:r w:rsidR="00904898">
              <w:rPr>
                <w:rFonts w:ascii="Arial" w:hAnsi="Arial" w:cs="Arial"/>
                <w:sz w:val="20"/>
                <w:szCs w:val="20"/>
              </w:rPr>
              <w:t xml:space="preserve">ussex and Surrey </w:t>
            </w:r>
            <w:r w:rsidR="00484C4B">
              <w:rPr>
                <w:rFonts w:ascii="Arial" w:hAnsi="Arial" w:cs="Arial"/>
                <w:sz w:val="20"/>
                <w:szCs w:val="20"/>
              </w:rPr>
              <w:t xml:space="preserve">going live on 17 November, </w:t>
            </w:r>
            <w:r w:rsidR="006E7293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484C4B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6E7293">
              <w:rPr>
                <w:rFonts w:ascii="Arial" w:hAnsi="Arial" w:cs="Arial"/>
                <w:sz w:val="20"/>
                <w:szCs w:val="20"/>
              </w:rPr>
              <w:t xml:space="preserve">advised of a </w:t>
            </w:r>
            <w:r w:rsidR="00071658" w:rsidRPr="00F800E5">
              <w:rPr>
                <w:rFonts w:ascii="Arial" w:hAnsi="Arial" w:cs="Arial"/>
                <w:sz w:val="20"/>
                <w:szCs w:val="20"/>
              </w:rPr>
              <w:t xml:space="preserve">name change to the Proportionate Disclosure Pilot, </w:t>
            </w:r>
            <w:r w:rsidR="009A0165" w:rsidRPr="00F800E5">
              <w:rPr>
                <w:rFonts w:ascii="Arial" w:hAnsi="Arial" w:cs="Arial"/>
                <w:sz w:val="20"/>
                <w:szCs w:val="20"/>
              </w:rPr>
              <w:t xml:space="preserve">and highlighted </w:t>
            </w:r>
            <w:r w:rsidR="00727BAF" w:rsidRPr="00F800E5">
              <w:rPr>
                <w:rFonts w:ascii="Arial" w:hAnsi="Arial" w:cs="Arial"/>
                <w:sz w:val="20"/>
                <w:szCs w:val="20"/>
              </w:rPr>
              <w:t xml:space="preserve">enthusiasm to </w:t>
            </w:r>
            <w:r w:rsidR="000714CD" w:rsidRPr="00F800E5">
              <w:rPr>
                <w:rFonts w:ascii="Arial" w:hAnsi="Arial" w:cs="Arial"/>
                <w:sz w:val="20"/>
                <w:szCs w:val="20"/>
              </w:rPr>
              <w:t>expand it to</w:t>
            </w:r>
            <w:r w:rsidR="00CC15EF" w:rsidRPr="00F800E5">
              <w:rPr>
                <w:rFonts w:ascii="Arial" w:hAnsi="Arial" w:cs="Arial"/>
                <w:sz w:val="20"/>
                <w:szCs w:val="20"/>
              </w:rPr>
              <w:t xml:space="preserve"> Crown Court cases</w:t>
            </w:r>
            <w:r w:rsidR="00843567" w:rsidRPr="00F800E5">
              <w:rPr>
                <w:rFonts w:ascii="Arial" w:hAnsi="Arial" w:cs="Arial"/>
                <w:sz w:val="20"/>
                <w:szCs w:val="20"/>
              </w:rPr>
              <w:t xml:space="preserve"> due to</w:t>
            </w:r>
            <w:r w:rsidR="000714CD" w:rsidRPr="00F800E5">
              <w:rPr>
                <w:rFonts w:ascii="Arial" w:hAnsi="Arial" w:cs="Arial"/>
                <w:sz w:val="20"/>
                <w:szCs w:val="20"/>
              </w:rPr>
              <w:t xml:space="preserve"> pressures on</w:t>
            </w:r>
            <w:r w:rsidR="00843567" w:rsidRPr="00F800E5">
              <w:rPr>
                <w:rFonts w:ascii="Arial" w:hAnsi="Arial" w:cs="Arial"/>
                <w:sz w:val="20"/>
                <w:szCs w:val="20"/>
              </w:rPr>
              <w:t xml:space="preserve"> investigative team</w:t>
            </w:r>
            <w:r w:rsidR="000714CD" w:rsidRPr="00F800E5">
              <w:rPr>
                <w:rFonts w:ascii="Arial" w:hAnsi="Arial" w:cs="Arial"/>
                <w:sz w:val="20"/>
                <w:szCs w:val="20"/>
              </w:rPr>
              <w:t>s</w:t>
            </w:r>
            <w:r w:rsidR="00843567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44793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2EB" w:rsidRPr="00F800E5">
              <w:rPr>
                <w:rFonts w:ascii="Arial" w:hAnsi="Arial" w:cs="Arial"/>
                <w:sz w:val="20"/>
                <w:szCs w:val="20"/>
              </w:rPr>
              <w:t xml:space="preserve">Highlighting </w:t>
            </w:r>
            <w:r w:rsidR="00ED0A7F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062EB" w:rsidRPr="00F800E5">
              <w:rPr>
                <w:rFonts w:ascii="Arial" w:hAnsi="Arial" w:cs="Arial"/>
                <w:sz w:val="20"/>
                <w:szCs w:val="20"/>
              </w:rPr>
              <w:t>benefits to the CPS</w:t>
            </w:r>
            <w:r w:rsidR="00B959CF" w:rsidRPr="00F800E5">
              <w:rPr>
                <w:rFonts w:ascii="Arial" w:hAnsi="Arial" w:cs="Arial"/>
                <w:sz w:val="20"/>
                <w:szCs w:val="20"/>
              </w:rPr>
              <w:t>, th</w:t>
            </w:r>
            <w:r w:rsidR="00447933" w:rsidRPr="00F800E5">
              <w:rPr>
                <w:rFonts w:ascii="Arial" w:hAnsi="Arial" w:cs="Arial"/>
                <w:sz w:val="20"/>
                <w:szCs w:val="20"/>
              </w:rPr>
              <w:t xml:space="preserve">e CC </w:t>
            </w:r>
            <w:r w:rsidR="009A0165" w:rsidRPr="00F800E5">
              <w:rPr>
                <w:rFonts w:ascii="Arial" w:hAnsi="Arial" w:cs="Arial"/>
                <w:sz w:val="20"/>
                <w:szCs w:val="20"/>
              </w:rPr>
              <w:t>emphasised</w:t>
            </w:r>
            <w:r w:rsidR="00ED0A7F" w:rsidRPr="00F800E5">
              <w:rPr>
                <w:rFonts w:ascii="Arial" w:hAnsi="Arial" w:cs="Arial"/>
                <w:sz w:val="20"/>
                <w:szCs w:val="20"/>
              </w:rPr>
              <w:t xml:space="preserve"> the initiative</w:t>
            </w:r>
            <w:r w:rsidR="00B959CF" w:rsidRPr="00F800E5">
              <w:rPr>
                <w:rFonts w:ascii="Arial" w:hAnsi="Arial" w:cs="Arial"/>
                <w:sz w:val="20"/>
                <w:szCs w:val="20"/>
              </w:rPr>
              <w:t xml:space="preserve"> was</w:t>
            </w:r>
            <w:r w:rsidR="0044793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165" w:rsidRPr="00F800E5">
              <w:rPr>
                <w:rFonts w:ascii="Arial" w:hAnsi="Arial" w:cs="Arial"/>
                <w:sz w:val="20"/>
                <w:szCs w:val="20"/>
              </w:rPr>
              <w:t>helping bring</w:t>
            </w:r>
            <w:r w:rsidR="00447933" w:rsidRPr="00F800E5">
              <w:rPr>
                <w:rFonts w:ascii="Arial" w:hAnsi="Arial" w:cs="Arial"/>
                <w:sz w:val="20"/>
                <w:szCs w:val="20"/>
              </w:rPr>
              <w:t xml:space="preserve"> people to justice more quickly and </w:t>
            </w:r>
            <w:r w:rsidR="009A0165" w:rsidRPr="007B1058">
              <w:rPr>
                <w:rFonts w:ascii="Arial" w:hAnsi="Arial" w:cs="Arial"/>
                <w:sz w:val="20"/>
                <w:szCs w:val="20"/>
              </w:rPr>
              <w:t xml:space="preserve">agreed to provide </w:t>
            </w:r>
            <w:r w:rsidR="00441DBC" w:rsidRPr="007B1058">
              <w:rPr>
                <w:rFonts w:ascii="Arial" w:hAnsi="Arial" w:cs="Arial"/>
                <w:sz w:val="20"/>
                <w:szCs w:val="20"/>
              </w:rPr>
              <w:t xml:space="preserve">an update on the benefits </w:t>
            </w:r>
            <w:r w:rsidR="004E029B" w:rsidRPr="007B1058">
              <w:rPr>
                <w:rFonts w:ascii="Arial" w:hAnsi="Arial" w:cs="Arial"/>
                <w:sz w:val="20"/>
                <w:szCs w:val="20"/>
              </w:rPr>
              <w:t xml:space="preserve">/ savings achieved so far </w:t>
            </w:r>
            <w:r w:rsidR="009A0165" w:rsidRPr="007B1058">
              <w:rPr>
                <w:rFonts w:ascii="Arial" w:hAnsi="Arial" w:cs="Arial"/>
                <w:sz w:val="20"/>
                <w:szCs w:val="20"/>
              </w:rPr>
              <w:t>outside the meeting</w:t>
            </w:r>
            <w:r w:rsidR="00447933" w:rsidRPr="007B1058">
              <w:rPr>
                <w:rFonts w:ascii="Arial" w:hAnsi="Arial" w:cs="Arial"/>
                <w:sz w:val="20"/>
                <w:szCs w:val="20"/>
              </w:rPr>
              <w:t>.</w:t>
            </w:r>
            <w:r w:rsidR="0044793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B0C67D" w14:textId="77777777" w:rsidR="00E92123" w:rsidRPr="00F800E5" w:rsidRDefault="004612BA" w:rsidP="000E54D2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How effectively do the police record crime</w:t>
            </w:r>
          </w:p>
          <w:p w14:paraId="3744AC5B" w14:textId="2AD13693" w:rsidR="002F359D" w:rsidRPr="00597E45" w:rsidRDefault="0064589B" w:rsidP="004612BA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9C15A7" w:rsidRPr="00F800E5">
              <w:rPr>
                <w:rFonts w:ascii="Arial" w:hAnsi="Arial" w:cs="Arial"/>
                <w:sz w:val="20"/>
                <w:szCs w:val="20"/>
              </w:rPr>
              <w:t>this was a follow-up</w:t>
            </w:r>
            <w:r w:rsidR="00BE5857" w:rsidRPr="00F800E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710CF7" w:rsidRPr="00F800E5">
              <w:rPr>
                <w:rFonts w:ascii="Arial" w:hAnsi="Arial" w:cs="Arial"/>
                <w:sz w:val="20"/>
                <w:szCs w:val="20"/>
              </w:rPr>
              <w:t xml:space="preserve">a 2014 </w:t>
            </w:r>
            <w:r w:rsidR="000F3FA8" w:rsidRPr="00F800E5">
              <w:rPr>
                <w:rFonts w:ascii="Arial" w:hAnsi="Arial" w:cs="Arial"/>
                <w:sz w:val="20"/>
                <w:szCs w:val="20"/>
              </w:rPr>
              <w:t>report</w:t>
            </w:r>
            <w:r w:rsidR="00710CF7" w:rsidRPr="00F800E5">
              <w:rPr>
                <w:rFonts w:ascii="Arial" w:hAnsi="Arial" w:cs="Arial"/>
                <w:sz w:val="20"/>
                <w:szCs w:val="20"/>
              </w:rPr>
              <w:t>, t</w:t>
            </w:r>
            <w:r w:rsidR="009C0D95" w:rsidRPr="00F800E5">
              <w:rPr>
                <w:rFonts w:ascii="Arial" w:hAnsi="Arial" w:cs="Arial"/>
                <w:sz w:val="20"/>
                <w:szCs w:val="20"/>
              </w:rPr>
              <w:t xml:space="preserve">he DCC </w:t>
            </w:r>
            <w:r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8E09B1" w:rsidRPr="00F800E5">
              <w:rPr>
                <w:rFonts w:ascii="Arial" w:hAnsi="Arial" w:cs="Arial"/>
                <w:sz w:val="20"/>
                <w:szCs w:val="20"/>
              </w:rPr>
              <w:t xml:space="preserve">it had found </w:t>
            </w:r>
            <w:r w:rsidR="00BE428A" w:rsidRPr="00F800E5">
              <w:rPr>
                <w:rFonts w:ascii="Arial" w:hAnsi="Arial" w:cs="Arial"/>
                <w:sz w:val="20"/>
                <w:szCs w:val="20"/>
              </w:rPr>
              <w:t xml:space="preserve">significant improvements in </w:t>
            </w:r>
            <w:r w:rsidR="005012A5" w:rsidRPr="00F800E5">
              <w:rPr>
                <w:rFonts w:ascii="Arial" w:hAnsi="Arial" w:cs="Arial"/>
                <w:sz w:val="20"/>
                <w:szCs w:val="20"/>
              </w:rPr>
              <w:t>crime data integrity</w:t>
            </w:r>
            <w:r w:rsidR="00CF3D8F" w:rsidRPr="00F800E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0F3FA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9F7" w:rsidRPr="00F800E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CF3D8F" w:rsidRPr="00F800E5">
              <w:rPr>
                <w:rFonts w:ascii="Arial" w:hAnsi="Arial" w:cs="Arial"/>
                <w:sz w:val="20"/>
                <w:szCs w:val="20"/>
              </w:rPr>
              <w:t>all prior recommendations had been met.</w:t>
            </w:r>
            <w:r w:rsidR="00FE2765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474047" w14:textId="0C0943E0" w:rsidR="00CA1A0E" w:rsidRPr="00F800E5" w:rsidRDefault="002F359D" w:rsidP="004612BA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Despite </w:t>
            </w:r>
            <w:r w:rsidR="00815A9D">
              <w:rPr>
                <w:rFonts w:ascii="Arial" w:hAnsi="Arial" w:cs="Arial"/>
                <w:sz w:val="20"/>
                <w:szCs w:val="20"/>
              </w:rPr>
              <w:t>this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15A9D">
              <w:rPr>
                <w:rFonts w:ascii="Arial" w:hAnsi="Arial" w:cs="Arial"/>
                <w:sz w:val="20"/>
                <w:szCs w:val="20"/>
              </w:rPr>
              <w:t>h</w:t>
            </w:r>
            <w:r w:rsidR="00FE2765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232F4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CFD">
              <w:rPr>
                <w:rFonts w:ascii="Arial" w:hAnsi="Arial" w:cs="Arial"/>
                <w:sz w:val="20"/>
                <w:szCs w:val="20"/>
              </w:rPr>
              <w:t xml:space="preserve">reported that it had found </w:t>
            </w:r>
            <w:r w:rsidR="00FE2765" w:rsidRPr="00F800E5">
              <w:rPr>
                <w:rFonts w:ascii="Arial" w:hAnsi="Arial" w:cs="Arial"/>
                <w:sz w:val="20"/>
                <w:szCs w:val="20"/>
              </w:rPr>
              <w:t xml:space="preserve">continued challenges in the </w:t>
            </w:r>
            <w:r w:rsidR="00CC10DB" w:rsidRPr="00F800E5">
              <w:rPr>
                <w:rFonts w:ascii="Arial" w:hAnsi="Arial" w:cs="Arial"/>
                <w:sz w:val="20"/>
                <w:szCs w:val="20"/>
              </w:rPr>
              <w:t xml:space="preserve">recording of </w:t>
            </w:r>
            <w:r w:rsidR="005B13AD" w:rsidRPr="00F800E5">
              <w:rPr>
                <w:rFonts w:ascii="Arial" w:hAnsi="Arial" w:cs="Arial"/>
                <w:sz w:val="20"/>
                <w:szCs w:val="20"/>
              </w:rPr>
              <w:t xml:space="preserve">certain </w:t>
            </w:r>
            <w:r w:rsidR="00CC10DB" w:rsidRPr="00F800E5">
              <w:rPr>
                <w:rFonts w:ascii="Arial" w:hAnsi="Arial" w:cs="Arial"/>
                <w:sz w:val="20"/>
                <w:szCs w:val="20"/>
              </w:rPr>
              <w:t>crimes</w:t>
            </w:r>
            <w:r w:rsidR="00263BC7" w:rsidRPr="00F800E5">
              <w:rPr>
                <w:rFonts w:ascii="Arial" w:hAnsi="Arial" w:cs="Arial"/>
                <w:sz w:val="20"/>
                <w:szCs w:val="20"/>
              </w:rPr>
              <w:t>, particularly those</w:t>
            </w:r>
            <w:r w:rsidR="00CC10DB" w:rsidRPr="00F800E5">
              <w:rPr>
                <w:rFonts w:ascii="Arial" w:hAnsi="Arial" w:cs="Arial"/>
                <w:sz w:val="20"/>
                <w:szCs w:val="20"/>
              </w:rPr>
              <w:t xml:space="preserve"> associated with </w:t>
            </w:r>
            <w:r w:rsidR="007E0830" w:rsidRPr="00F800E5">
              <w:rPr>
                <w:rFonts w:ascii="Arial" w:hAnsi="Arial" w:cs="Arial"/>
                <w:sz w:val="20"/>
                <w:szCs w:val="20"/>
              </w:rPr>
              <w:t>DA</w:t>
            </w:r>
            <w:r w:rsidR="008E7063" w:rsidRPr="00F800E5">
              <w:rPr>
                <w:rFonts w:ascii="Arial" w:hAnsi="Arial" w:cs="Arial"/>
                <w:sz w:val="20"/>
                <w:szCs w:val="20"/>
              </w:rPr>
              <w:t>, ASB</w:t>
            </w:r>
            <w:r w:rsidR="00FE2765" w:rsidRPr="00F800E5">
              <w:rPr>
                <w:rFonts w:ascii="Arial" w:hAnsi="Arial" w:cs="Arial"/>
                <w:sz w:val="20"/>
                <w:szCs w:val="20"/>
              </w:rPr>
              <w:t xml:space="preserve"> and vulnerable victims</w:t>
            </w:r>
            <w:r w:rsidR="008E7063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CF3D8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4DCED" w14:textId="2E802DE6" w:rsidR="005D720E" w:rsidRPr="00362F90" w:rsidRDefault="009842F1" w:rsidP="000E54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DCC highlighted</w:t>
            </w:r>
            <w:r w:rsidR="004C1AE3" w:rsidRPr="00F800E5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Kent Police’s last </w:t>
            </w:r>
            <w:r w:rsidR="008B48FC" w:rsidRPr="00F800E5">
              <w:rPr>
                <w:rFonts w:ascii="Arial" w:hAnsi="Arial" w:cs="Arial"/>
                <w:sz w:val="20"/>
                <w:szCs w:val="20"/>
              </w:rPr>
              <w:t xml:space="preserve">crime data integrity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="008B48FC" w:rsidRPr="00F800E5">
              <w:rPr>
                <w:rFonts w:ascii="Arial" w:hAnsi="Arial" w:cs="Arial"/>
                <w:sz w:val="20"/>
                <w:szCs w:val="20"/>
              </w:rPr>
              <w:t>(</w:t>
            </w:r>
            <w:r w:rsidR="004C1AE3" w:rsidRPr="00F800E5">
              <w:rPr>
                <w:rFonts w:ascii="Arial" w:hAnsi="Arial" w:cs="Arial"/>
                <w:sz w:val="20"/>
                <w:szCs w:val="20"/>
              </w:rPr>
              <w:t>2021/22</w:t>
            </w:r>
            <w:r w:rsidR="008B48FC" w:rsidRPr="00F800E5">
              <w:rPr>
                <w:rFonts w:ascii="Arial" w:hAnsi="Arial" w:cs="Arial"/>
                <w:sz w:val="20"/>
                <w:szCs w:val="20"/>
              </w:rPr>
              <w:t>)</w:t>
            </w:r>
            <w:r w:rsidR="00665F42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844" w:rsidRPr="00F800E5">
              <w:rPr>
                <w:rFonts w:ascii="Arial" w:hAnsi="Arial" w:cs="Arial"/>
                <w:sz w:val="20"/>
                <w:szCs w:val="20"/>
              </w:rPr>
              <w:t>had fou</w:t>
            </w:r>
            <w:r w:rsidR="00381138" w:rsidRPr="00F800E5">
              <w:rPr>
                <w:rFonts w:ascii="Arial" w:hAnsi="Arial" w:cs="Arial"/>
                <w:sz w:val="20"/>
                <w:szCs w:val="20"/>
              </w:rPr>
              <w:t xml:space="preserve">nd 96.7% </w:t>
            </w:r>
            <w:r w:rsidR="007A1A3D" w:rsidRPr="00F800E5">
              <w:rPr>
                <w:rFonts w:ascii="Arial" w:hAnsi="Arial" w:cs="Arial"/>
                <w:sz w:val="20"/>
                <w:szCs w:val="20"/>
              </w:rPr>
              <w:t>accuracy:</w:t>
            </w:r>
            <w:r w:rsidR="00381138" w:rsidRPr="00F800E5">
              <w:rPr>
                <w:rFonts w:ascii="Arial" w:hAnsi="Arial" w:cs="Arial"/>
                <w:sz w:val="20"/>
                <w:szCs w:val="20"/>
              </w:rPr>
              <w:t xml:space="preserve"> the highest in England and Wales. </w:t>
            </w:r>
            <w:r w:rsidR="00C6545E" w:rsidRPr="00F800E5">
              <w:rPr>
                <w:rFonts w:ascii="Arial" w:hAnsi="Arial" w:cs="Arial"/>
                <w:sz w:val="20"/>
                <w:szCs w:val="20"/>
              </w:rPr>
              <w:t>Notin</w:t>
            </w:r>
            <w:r w:rsidR="00223D7E" w:rsidRPr="00F800E5">
              <w:rPr>
                <w:rFonts w:ascii="Arial" w:hAnsi="Arial" w:cs="Arial"/>
                <w:sz w:val="20"/>
                <w:szCs w:val="20"/>
              </w:rPr>
              <w:t>g th</w:t>
            </w:r>
            <w:r w:rsidR="007C2176" w:rsidRPr="00F800E5">
              <w:rPr>
                <w:rFonts w:ascii="Arial" w:hAnsi="Arial" w:cs="Arial"/>
                <w:sz w:val="20"/>
                <w:szCs w:val="20"/>
              </w:rPr>
              <w:t xml:space="preserve">at this </w:t>
            </w:r>
            <w:r w:rsidR="007A1A3D" w:rsidRPr="00F800E5">
              <w:rPr>
                <w:rFonts w:ascii="Arial" w:hAnsi="Arial" w:cs="Arial"/>
                <w:sz w:val="20"/>
                <w:szCs w:val="20"/>
              </w:rPr>
              <w:t>was</w:t>
            </w:r>
            <w:r w:rsidR="007C2176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A3D" w:rsidRPr="00F800E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C2176" w:rsidRPr="00F800E5">
              <w:rPr>
                <w:rFonts w:ascii="Arial" w:hAnsi="Arial" w:cs="Arial"/>
                <w:sz w:val="20"/>
                <w:szCs w:val="20"/>
              </w:rPr>
              <w:t xml:space="preserve">be reassessed in the </w:t>
            </w:r>
            <w:r w:rsidR="00C6545E" w:rsidRPr="00F800E5">
              <w:rPr>
                <w:rFonts w:ascii="Arial" w:hAnsi="Arial" w:cs="Arial"/>
                <w:sz w:val="20"/>
                <w:szCs w:val="20"/>
              </w:rPr>
              <w:t>current PEEL inspection, he advised the Force continued to have strong governance through the Data Audit Te</w:t>
            </w:r>
            <w:r w:rsidR="00FC5DA1" w:rsidRPr="00F800E5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6338D4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1B0A25">
              <w:rPr>
                <w:rFonts w:ascii="Arial" w:hAnsi="Arial" w:cs="Arial"/>
                <w:sz w:val="20"/>
                <w:szCs w:val="20"/>
              </w:rPr>
              <w:t>worked to</w:t>
            </w:r>
            <w:r w:rsidR="000579CD" w:rsidRPr="00F800E5">
              <w:rPr>
                <w:rFonts w:ascii="Arial" w:hAnsi="Arial" w:cs="Arial"/>
                <w:sz w:val="20"/>
                <w:szCs w:val="20"/>
              </w:rPr>
              <w:t xml:space="preserve"> HMIC</w:t>
            </w:r>
            <w:r w:rsidR="001B0A25">
              <w:rPr>
                <w:rFonts w:ascii="Arial" w:hAnsi="Arial" w:cs="Arial"/>
                <w:sz w:val="20"/>
                <w:szCs w:val="20"/>
              </w:rPr>
              <w:t>FRS’</w:t>
            </w:r>
            <w:r w:rsidR="000579CD" w:rsidRPr="00F800E5">
              <w:rPr>
                <w:rFonts w:ascii="Arial" w:hAnsi="Arial" w:cs="Arial"/>
                <w:sz w:val="20"/>
                <w:szCs w:val="20"/>
              </w:rPr>
              <w:t xml:space="preserve"> methodology.</w:t>
            </w:r>
          </w:p>
          <w:p w14:paraId="6BC8DCE4" w14:textId="77777777" w:rsidR="00362F90" w:rsidRPr="00362F90" w:rsidRDefault="00362F90" w:rsidP="00362F90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1FFC78" w14:textId="77777777" w:rsidR="005D720E" w:rsidRPr="00F800E5" w:rsidRDefault="005D720E" w:rsidP="000E54D2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State of Policing: The Annual Assessment of Policing in England and Wales 2024-25</w:t>
            </w:r>
          </w:p>
          <w:p w14:paraId="00E8A124" w14:textId="173E7CB7" w:rsidR="00B06B76" w:rsidRPr="00F800E5" w:rsidRDefault="00C021DD" w:rsidP="005D720E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47420" w:rsidRPr="00F800E5">
              <w:rPr>
                <w:rFonts w:ascii="Arial" w:hAnsi="Arial" w:cs="Arial"/>
                <w:sz w:val="20"/>
                <w:szCs w:val="20"/>
              </w:rPr>
              <w:t>DCC</w:t>
            </w:r>
            <w:r w:rsidR="00CB6C8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235" w:rsidRPr="00F800E5">
              <w:rPr>
                <w:rFonts w:ascii="Arial" w:hAnsi="Arial" w:cs="Arial"/>
                <w:sz w:val="20"/>
                <w:szCs w:val="20"/>
              </w:rPr>
              <w:t>advis</w:t>
            </w:r>
            <w:r w:rsidR="00A2409C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CB6C8C" w:rsidRPr="00F800E5">
              <w:rPr>
                <w:rFonts w:ascii="Arial" w:hAnsi="Arial" w:cs="Arial"/>
                <w:sz w:val="20"/>
                <w:szCs w:val="20"/>
              </w:rPr>
              <w:t xml:space="preserve">d the report made no </w:t>
            </w:r>
            <w:r w:rsidR="00B06B76" w:rsidRPr="00F800E5">
              <w:rPr>
                <w:rFonts w:ascii="Arial" w:hAnsi="Arial" w:cs="Arial"/>
                <w:sz w:val="20"/>
                <w:szCs w:val="20"/>
              </w:rPr>
              <w:t>recommendations but</w:t>
            </w:r>
            <w:r w:rsidR="00CB6C8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96F" w:rsidRPr="00F800E5">
              <w:rPr>
                <w:rFonts w:ascii="Arial" w:hAnsi="Arial" w:cs="Arial"/>
                <w:sz w:val="20"/>
                <w:szCs w:val="20"/>
              </w:rPr>
              <w:t>observed</w:t>
            </w:r>
            <w:r w:rsidR="000726C8" w:rsidRPr="00F800E5">
              <w:rPr>
                <w:rFonts w:ascii="Arial" w:hAnsi="Arial" w:cs="Arial"/>
                <w:sz w:val="20"/>
                <w:szCs w:val="20"/>
              </w:rPr>
              <w:t xml:space="preserve"> that the decline in public confidence in the police may be </w:t>
            </w:r>
            <w:r w:rsidR="004A02A8">
              <w:rPr>
                <w:rFonts w:ascii="Arial" w:hAnsi="Arial" w:cs="Arial"/>
                <w:sz w:val="20"/>
                <w:szCs w:val="20"/>
              </w:rPr>
              <w:t>levelling out</w:t>
            </w:r>
            <w:r w:rsidR="00AC7D7B" w:rsidRPr="00F800E5">
              <w:rPr>
                <w:rFonts w:ascii="Arial" w:hAnsi="Arial" w:cs="Arial"/>
                <w:sz w:val="20"/>
                <w:szCs w:val="20"/>
              </w:rPr>
              <w:t xml:space="preserve"> and highlighted</w:t>
            </w:r>
            <w:r w:rsidR="00CB6C8C"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2409C" w:rsidRPr="00F800E5">
              <w:rPr>
                <w:rFonts w:ascii="Arial" w:hAnsi="Arial" w:cs="Arial"/>
                <w:sz w:val="20"/>
                <w:szCs w:val="20"/>
              </w:rPr>
              <w:t>role</w:t>
            </w:r>
            <w:r w:rsidR="000726C8" w:rsidRPr="00F800E5">
              <w:rPr>
                <w:rFonts w:ascii="Arial" w:hAnsi="Arial" w:cs="Arial"/>
                <w:sz w:val="20"/>
                <w:szCs w:val="20"/>
              </w:rPr>
              <w:t xml:space="preserve"> of the</w:t>
            </w:r>
            <w:r w:rsidR="00A2409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C8C" w:rsidRPr="00F800E5">
              <w:rPr>
                <w:rFonts w:ascii="Arial" w:hAnsi="Arial" w:cs="Arial"/>
                <w:sz w:val="20"/>
                <w:szCs w:val="20"/>
              </w:rPr>
              <w:t xml:space="preserve">Government’s Safer Streets mission </w:t>
            </w:r>
            <w:r w:rsidR="00A2409C" w:rsidRPr="00F800E5">
              <w:rPr>
                <w:rFonts w:ascii="Arial" w:hAnsi="Arial" w:cs="Arial"/>
                <w:sz w:val="20"/>
                <w:szCs w:val="20"/>
              </w:rPr>
              <w:t>in reducing crime and improving access to justice</w:t>
            </w:r>
            <w:r w:rsidR="00F31DA9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4C50E0" w14:textId="6444F8BE" w:rsidR="00BE233E" w:rsidRDefault="008148D5" w:rsidP="00BE233E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Noting</w:t>
            </w:r>
            <w:r w:rsidR="000F0C3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0E5">
              <w:rPr>
                <w:rFonts w:ascii="Arial" w:hAnsi="Arial" w:cs="Arial"/>
                <w:sz w:val="20"/>
                <w:szCs w:val="20"/>
              </w:rPr>
              <w:t>the report</w:t>
            </w:r>
            <w:r w:rsidR="000F0C3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7C0" w:rsidRPr="00F800E5">
              <w:rPr>
                <w:rFonts w:ascii="Arial" w:hAnsi="Arial" w:cs="Arial"/>
                <w:sz w:val="20"/>
                <w:szCs w:val="20"/>
              </w:rPr>
              <w:t>reinforce</w:t>
            </w:r>
            <w:r w:rsidR="000F0C3C" w:rsidRPr="00F800E5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5F07C0" w:rsidRPr="00F800E5">
              <w:rPr>
                <w:rFonts w:ascii="Arial" w:hAnsi="Arial" w:cs="Arial"/>
                <w:sz w:val="20"/>
                <w:szCs w:val="20"/>
              </w:rPr>
              <w:t>the importance of Neighbourhood Policing</w:t>
            </w:r>
            <w:r w:rsidR="00E70614" w:rsidRPr="00F800E5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003F5BDC" w:rsidRPr="00F800E5">
              <w:rPr>
                <w:rFonts w:ascii="Arial" w:hAnsi="Arial" w:cs="Arial"/>
                <w:sz w:val="20"/>
                <w:szCs w:val="20"/>
              </w:rPr>
              <w:t xml:space="preserve">highlighted previous </w:t>
            </w:r>
            <w:r w:rsidR="00F44F03" w:rsidRPr="00F800E5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="003F5BDC" w:rsidRPr="00F800E5">
              <w:rPr>
                <w:rFonts w:ascii="Arial" w:hAnsi="Arial" w:cs="Arial"/>
                <w:sz w:val="20"/>
                <w:szCs w:val="20"/>
              </w:rPr>
              <w:t>comment</w:t>
            </w:r>
            <w:r w:rsidR="00237AF6" w:rsidRPr="00F800E5">
              <w:rPr>
                <w:rFonts w:ascii="Arial" w:hAnsi="Arial" w:cs="Arial"/>
                <w:sz w:val="20"/>
                <w:szCs w:val="20"/>
              </w:rPr>
              <w:t>ary on</w:t>
            </w:r>
            <w:r w:rsidR="003F5BDC" w:rsidRPr="00F800E5">
              <w:rPr>
                <w:rFonts w:ascii="Arial" w:hAnsi="Arial" w:cs="Arial"/>
                <w:sz w:val="20"/>
                <w:szCs w:val="20"/>
              </w:rPr>
              <w:t xml:space="preserve"> Kent Police’s investment to ensure </w:t>
            </w:r>
            <w:r w:rsidR="00414511" w:rsidRPr="00F800E5">
              <w:rPr>
                <w:rFonts w:ascii="Arial" w:hAnsi="Arial" w:cs="Arial"/>
                <w:sz w:val="20"/>
                <w:szCs w:val="20"/>
              </w:rPr>
              <w:t>it remain</w:t>
            </w:r>
            <w:r w:rsidR="000F0C3C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3F5BDC" w:rsidRPr="00F800E5">
              <w:rPr>
                <w:rFonts w:ascii="Arial" w:hAnsi="Arial" w:cs="Arial"/>
                <w:sz w:val="20"/>
                <w:szCs w:val="20"/>
              </w:rPr>
              <w:t xml:space="preserve"> the bedrock of </w:t>
            </w:r>
            <w:r w:rsidR="003723D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F5BDC" w:rsidRPr="00F800E5">
              <w:rPr>
                <w:rFonts w:ascii="Arial" w:hAnsi="Arial" w:cs="Arial"/>
                <w:sz w:val="20"/>
                <w:szCs w:val="20"/>
              </w:rPr>
              <w:t>policing model.</w:t>
            </w:r>
          </w:p>
          <w:p w14:paraId="785B7CFF" w14:textId="77777777" w:rsidR="00F50038" w:rsidRDefault="00F50038" w:rsidP="00DD3073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005">
              <w:rPr>
                <w:rFonts w:ascii="Arial" w:hAnsi="Arial" w:cs="Arial"/>
                <w:b/>
                <w:bCs/>
                <w:sz w:val="20"/>
                <w:szCs w:val="20"/>
              </w:rPr>
              <w:t>HMICFRS PEEL Inspection</w:t>
            </w:r>
          </w:p>
          <w:p w14:paraId="1225A220" w14:textId="09E6BA5C" w:rsidR="00813424" w:rsidRDefault="00A15398" w:rsidP="00CD6C5A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08FB13B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D30C8C">
              <w:rPr>
                <w:rFonts w:ascii="Arial" w:hAnsi="Arial" w:cs="Arial"/>
                <w:sz w:val="20"/>
                <w:szCs w:val="20"/>
              </w:rPr>
              <w:t>confirm</w:t>
            </w:r>
            <w:r w:rsidRPr="508FB13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4B5C86" w:rsidRPr="508FB13B">
              <w:rPr>
                <w:rFonts w:ascii="Arial" w:hAnsi="Arial" w:cs="Arial"/>
                <w:sz w:val="20"/>
                <w:szCs w:val="20"/>
              </w:rPr>
              <w:t>that</w:t>
            </w:r>
            <w:r w:rsidR="00D30C8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E25199">
              <w:rPr>
                <w:rFonts w:ascii="Arial" w:hAnsi="Arial" w:cs="Arial"/>
                <w:sz w:val="20"/>
                <w:szCs w:val="20"/>
              </w:rPr>
              <w:t>ost</w:t>
            </w:r>
            <w:r w:rsidR="00D30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C86" w:rsidRPr="508FB13B">
              <w:rPr>
                <w:rFonts w:ascii="Arial" w:hAnsi="Arial" w:cs="Arial"/>
                <w:sz w:val="20"/>
                <w:szCs w:val="20"/>
              </w:rPr>
              <w:t>areas for improvement</w:t>
            </w:r>
            <w:r w:rsidR="006A5169" w:rsidRPr="508FB13B">
              <w:rPr>
                <w:rFonts w:ascii="Arial" w:hAnsi="Arial" w:cs="Arial"/>
                <w:sz w:val="20"/>
                <w:szCs w:val="20"/>
              </w:rPr>
              <w:t xml:space="preserve"> (AFIs)</w:t>
            </w:r>
            <w:r w:rsidRPr="508FB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0C8C"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="006A2DE0">
              <w:rPr>
                <w:rFonts w:ascii="Arial" w:hAnsi="Arial" w:cs="Arial"/>
                <w:sz w:val="20"/>
                <w:szCs w:val="20"/>
              </w:rPr>
              <w:t>in</w:t>
            </w:r>
            <w:r w:rsidR="004B5C86" w:rsidRPr="508FB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479" w:rsidRPr="508FB13B">
              <w:rPr>
                <w:rFonts w:ascii="Arial" w:hAnsi="Arial" w:cs="Arial"/>
                <w:sz w:val="20"/>
                <w:szCs w:val="20"/>
              </w:rPr>
              <w:t xml:space="preserve">the 2023 </w:t>
            </w:r>
            <w:r w:rsidR="00A10CDC" w:rsidRPr="508FB13B">
              <w:rPr>
                <w:rFonts w:ascii="Arial" w:hAnsi="Arial" w:cs="Arial"/>
                <w:sz w:val="20"/>
                <w:szCs w:val="20"/>
              </w:rPr>
              <w:t xml:space="preserve">PEEL inspection </w:t>
            </w:r>
            <w:r w:rsidR="004B5C86" w:rsidRPr="508FB13B">
              <w:rPr>
                <w:rFonts w:ascii="Arial" w:hAnsi="Arial" w:cs="Arial"/>
                <w:sz w:val="20"/>
                <w:szCs w:val="20"/>
              </w:rPr>
              <w:t>ha</w:t>
            </w:r>
            <w:r w:rsidR="00AF7572">
              <w:rPr>
                <w:rFonts w:ascii="Arial" w:hAnsi="Arial" w:cs="Arial"/>
                <w:sz w:val="20"/>
                <w:szCs w:val="20"/>
              </w:rPr>
              <w:t>d</w:t>
            </w:r>
            <w:r w:rsidR="006A2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C86" w:rsidRPr="508FB13B">
              <w:rPr>
                <w:rFonts w:ascii="Arial" w:hAnsi="Arial" w:cs="Arial"/>
                <w:sz w:val="20"/>
                <w:szCs w:val="20"/>
              </w:rPr>
              <w:t>been</w:t>
            </w:r>
            <w:r w:rsidR="006A2DE0">
              <w:rPr>
                <w:rFonts w:ascii="Arial" w:hAnsi="Arial" w:cs="Arial"/>
                <w:sz w:val="20"/>
                <w:szCs w:val="20"/>
              </w:rPr>
              <w:t xml:space="preserve"> successfully addressed</w:t>
            </w:r>
            <w:r w:rsidR="001F147E">
              <w:rPr>
                <w:rFonts w:ascii="Arial" w:hAnsi="Arial" w:cs="Arial"/>
                <w:sz w:val="20"/>
                <w:szCs w:val="20"/>
              </w:rPr>
              <w:t>, and those</w:t>
            </w:r>
            <w:r w:rsidR="00C36374" w:rsidRPr="508FB13B">
              <w:rPr>
                <w:rFonts w:ascii="Arial" w:hAnsi="Arial" w:cs="Arial"/>
                <w:sz w:val="20"/>
                <w:szCs w:val="20"/>
              </w:rPr>
              <w:t xml:space="preserve"> still in progress </w:t>
            </w:r>
            <w:r w:rsidR="006A2DE0">
              <w:rPr>
                <w:rFonts w:ascii="Arial" w:hAnsi="Arial" w:cs="Arial"/>
                <w:sz w:val="20"/>
                <w:szCs w:val="20"/>
              </w:rPr>
              <w:t>would</w:t>
            </w:r>
            <w:r w:rsidR="00C36374" w:rsidRPr="508FB13B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E25199">
              <w:rPr>
                <w:rFonts w:ascii="Arial" w:hAnsi="Arial" w:cs="Arial"/>
                <w:sz w:val="20"/>
                <w:szCs w:val="20"/>
              </w:rPr>
              <w:t>scrutinised</w:t>
            </w:r>
            <w:r w:rsidR="00C36374" w:rsidRPr="508FB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DB4" w:rsidRPr="508FB13B">
              <w:rPr>
                <w:rFonts w:ascii="Arial" w:hAnsi="Arial" w:cs="Arial"/>
                <w:sz w:val="20"/>
                <w:szCs w:val="20"/>
              </w:rPr>
              <w:t>under the current PEEL process</w:t>
            </w:r>
            <w:r w:rsidR="0024341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A209B3B" w14:textId="3A421A6A" w:rsidR="00D949A8" w:rsidRPr="002140B3" w:rsidRDefault="004F0037" w:rsidP="00DD3073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76797">
              <w:rPr>
                <w:rFonts w:ascii="Arial" w:hAnsi="Arial" w:cs="Arial"/>
                <w:sz w:val="20"/>
                <w:szCs w:val="20"/>
              </w:rPr>
              <w:t>he DCC</w:t>
            </w:r>
            <w:r w:rsidR="007640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B95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007640F8">
              <w:rPr>
                <w:rFonts w:ascii="Arial" w:hAnsi="Arial" w:cs="Arial"/>
                <w:sz w:val="20"/>
                <w:szCs w:val="20"/>
              </w:rPr>
              <w:t>the Force w</w:t>
            </w:r>
            <w:r w:rsidR="007468F4">
              <w:rPr>
                <w:rFonts w:ascii="Arial" w:hAnsi="Arial" w:cs="Arial"/>
                <w:sz w:val="20"/>
                <w:szCs w:val="20"/>
              </w:rPr>
              <w:t>as</w:t>
            </w:r>
            <w:r w:rsidR="007640F8">
              <w:rPr>
                <w:rFonts w:ascii="Arial" w:hAnsi="Arial" w:cs="Arial"/>
                <w:sz w:val="20"/>
                <w:szCs w:val="20"/>
              </w:rPr>
              <w:t xml:space="preserve"> in the second week of intensive fieldwork</w:t>
            </w:r>
            <w:r w:rsidR="007C5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7BE">
              <w:rPr>
                <w:rFonts w:ascii="Arial" w:hAnsi="Arial" w:cs="Arial"/>
                <w:sz w:val="20"/>
                <w:szCs w:val="20"/>
              </w:rPr>
              <w:t xml:space="preserve">for PEEL 2025/27 </w:t>
            </w:r>
            <w:r w:rsidR="007C5B2C">
              <w:rPr>
                <w:rFonts w:ascii="Arial" w:hAnsi="Arial" w:cs="Arial"/>
                <w:sz w:val="20"/>
                <w:szCs w:val="20"/>
              </w:rPr>
              <w:t>and e</w:t>
            </w:r>
            <w:r w:rsidR="00D342B2">
              <w:rPr>
                <w:rFonts w:ascii="Arial" w:hAnsi="Arial" w:cs="Arial"/>
                <w:sz w:val="20"/>
                <w:szCs w:val="20"/>
              </w:rPr>
              <w:t>xpect</w:t>
            </w:r>
            <w:r w:rsidR="007C5B2C">
              <w:rPr>
                <w:rFonts w:ascii="Arial" w:hAnsi="Arial" w:cs="Arial"/>
                <w:sz w:val="20"/>
                <w:szCs w:val="20"/>
              </w:rPr>
              <w:t>ed</w:t>
            </w:r>
            <w:r w:rsidR="00D342B2">
              <w:rPr>
                <w:rFonts w:ascii="Arial" w:hAnsi="Arial" w:cs="Arial"/>
                <w:sz w:val="20"/>
                <w:szCs w:val="20"/>
              </w:rPr>
              <w:t xml:space="preserve"> the formal debrief in the new year</w:t>
            </w:r>
            <w:r w:rsidR="00243413">
              <w:rPr>
                <w:rFonts w:ascii="Arial" w:hAnsi="Arial" w:cs="Arial"/>
                <w:sz w:val="20"/>
                <w:szCs w:val="20"/>
              </w:rPr>
              <w:t>. H</w:t>
            </w:r>
            <w:r w:rsidR="00D342B2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7468F4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0D70C0">
              <w:rPr>
                <w:rFonts w:ascii="Arial" w:hAnsi="Arial" w:cs="Arial"/>
                <w:sz w:val="20"/>
                <w:szCs w:val="20"/>
              </w:rPr>
              <w:t xml:space="preserve">that informal feedback </w:t>
            </w:r>
            <w:r w:rsidR="007468F4">
              <w:rPr>
                <w:rFonts w:ascii="Arial" w:hAnsi="Arial" w:cs="Arial"/>
                <w:sz w:val="20"/>
                <w:szCs w:val="20"/>
              </w:rPr>
              <w:t xml:space="preserve">to date </w:t>
            </w:r>
            <w:r w:rsidR="00C20C89">
              <w:rPr>
                <w:rFonts w:ascii="Arial" w:hAnsi="Arial" w:cs="Arial"/>
                <w:sz w:val="20"/>
                <w:szCs w:val="20"/>
              </w:rPr>
              <w:t>was</w:t>
            </w:r>
            <w:r w:rsidR="000D70C0">
              <w:rPr>
                <w:rFonts w:ascii="Arial" w:hAnsi="Arial" w:cs="Arial"/>
                <w:sz w:val="20"/>
                <w:szCs w:val="20"/>
              </w:rPr>
              <w:t xml:space="preserve"> encouraging.</w:t>
            </w:r>
          </w:p>
          <w:p w14:paraId="1014EAB7" w14:textId="02E59E50" w:rsidR="00D949A8" w:rsidRPr="00F800E5" w:rsidRDefault="000E54D2" w:rsidP="000E54D2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E13931"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pdate on ‘Inspection of the effectiveness of police and law enforcement bodies’ response to group-based child sexual exploitation: A progress</w:t>
            </w:r>
            <w:r w:rsidR="00F07D6A" w:rsidRPr="00F80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3931"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report</w:t>
            </w:r>
            <w:r w:rsidR="00F07D6A" w:rsidRPr="00F800E5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</w:p>
          <w:p w14:paraId="54CCA4A2" w14:textId="6B167CE2" w:rsidR="00F07D6A" w:rsidRPr="00F800E5" w:rsidRDefault="00600326" w:rsidP="00F07D6A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Acknowledging the significant</w:t>
            </w:r>
            <w:r w:rsidR="001653F0" w:rsidRPr="00F800E5">
              <w:rPr>
                <w:rFonts w:ascii="Arial" w:hAnsi="Arial" w:cs="Arial"/>
                <w:sz w:val="20"/>
                <w:szCs w:val="20"/>
              </w:rPr>
              <w:t xml:space="preserve"> media and public interest</w:t>
            </w:r>
            <w:r w:rsidR="003511F0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1653F0" w:rsidRPr="00F800E5">
              <w:rPr>
                <w:rFonts w:ascii="Arial" w:hAnsi="Arial" w:cs="Arial"/>
                <w:sz w:val="20"/>
                <w:szCs w:val="20"/>
              </w:rPr>
              <w:t xml:space="preserve"> the DCC </w:t>
            </w:r>
            <w:r w:rsidR="00243413" w:rsidRPr="00F800E5">
              <w:rPr>
                <w:rFonts w:ascii="Arial" w:hAnsi="Arial" w:cs="Arial"/>
                <w:sz w:val="20"/>
                <w:szCs w:val="20"/>
              </w:rPr>
              <w:t xml:space="preserve">explained </w:t>
            </w:r>
            <w:r w:rsidR="00ED6BD5" w:rsidRPr="00F800E5">
              <w:rPr>
                <w:rFonts w:ascii="Arial" w:hAnsi="Arial" w:cs="Arial"/>
                <w:sz w:val="20"/>
                <w:szCs w:val="20"/>
              </w:rPr>
              <w:t>th</w:t>
            </w:r>
            <w:r w:rsidR="008D60F5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ED6BD5" w:rsidRPr="00F800E5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="00E314D0" w:rsidRPr="00F800E5">
              <w:rPr>
                <w:rFonts w:ascii="Arial" w:hAnsi="Arial" w:cs="Arial"/>
                <w:sz w:val="20"/>
                <w:szCs w:val="20"/>
              </w:rPr>
              <w:t>followed</w:t>
            </w:r>
            <w:r w:rsidR="00C13B9B" w:rsidRPr="00F800E5">
              <w:rPr>
                <w:rFonts w:ascii="Arial" w:hAnsi="Arial" w:cs="Arial"/>
                <w:sz w:val="20"/>
                <w:szCs w:val="20"/>
              </w:rPr>
              <w:t xml:space="preserve"> 2022 finding</w:t>
            </w:r>
            <w:r w:rsidR="001C5ECD" w:rsidRPr="00F800E5">
              <w:rPr>
                <w:rFonts w:ascii="Arial" w:hAnsi="Arial" w:cs="Arial"/>
                <w:sz w:val="20"/>
                <w:szCs w:val="20"/>
              </w:rPr>
              <w:t xml:space="preserve">s, which </w:t>
            </w:r>
            <w:r w:rsidR="00BD27A4" w:rsidRPr="00F800E5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1C5ECD" w:rsidRPr="00F800E5">
              <w:rPr>
                <w:rFonts w:ascii="Arial" w:hAnsi="Arial" w:cs="Arial"/>
                <w:sz w:val="20"/>
                <w:szCs w:val="20"/>
              </w:rPr>
              <w:t>identified that childre</w:t>
            </w:r>
            <w:r w:rsidR="00C13B9B" w:rsidRPr="00F800E5">
              <w:rPr>
                <w:rFonts w:ascii="Arial" w:hAnsi="Arial" w:cs="Arial"/>
                <w:sz w:val="20"/>
                <w:szCs w:val="20"/>
              </w:rPr>
              <w:t>n were being exploited by criminal networks</w:t>
            </w:r>
            <w:r w:rsidR="008A3EF1" w:rsidRPr="00F800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C538A" w:rsidRPr="00F800E5">
              <w:rPr>
                <w:rFonts w:ascii="Arial" w:hAnsi="Arial" w:cs="Arial"/>
                <w:sz w:val="20"/>
                <w:szCs w:val="20"/>
              </w:rPr>
              <w:t xml:space="preserve">highlighted failures </w:t>
            </w:r>
            <w:r w:rsidR="00F67532" w:rsidRPr="00F800E5">
              <w:rPr>
                <w:rFonts w:ascii="Arial" w:hAnsi="Arial" w:cs="Arial"/>
                <w:sz w:val="20"/>
                <w:szCs w:val="20"/>
              </w:rPr>
              <w:t>in safeguarding responsibilities</w:t>
            </w:r>
            <w:r w:rsidR="0090039A" w:rsidRPr="00F800E5">
              <w:rPr>
                <w:rFonts w:ascii="Arial" w:hAnsi="Arial" w:cs="Arial"/>
                <w:sz w:val="20"/>
                <w:szCs w:val="20"/>
              </w:rPr>
              <w:t xml:space="preserve"> across</w:t>
            </w:r>
            <w:r w:rsidR="002C538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EF1" w:rsidRPr="00F800E5">
              <w:rPr>
                <w:rFonts w:ascii="Arial" w:hAnsi="Arial" w:cs="Arial"/>
                <w:sz w:val="20"/>
                <w:szCs w:val="20"/>
              </w:rPr>
              <w:t>policing and local authorities</w:t>
            </w:r>
            <w:r w:rsidR="002C538A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A63BDD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7A4" w:rsidRPr="00F800E5">
              <w:rPr>
                <w:rFonts w:ascii="Arial" w:hAnsi="Arial" w:cs="Arial"/>
                <w:sz w:val="20"/>
                <w:szCs w:val="20"/>
              </w:rPr>
              <w:t>Additionally, he</w:t>
            </w:r>
            <w:r w:rsidR="00766A78" w:rsidRPr="00F800E5">
              <w:rPr>
                <w:rFonts w:ascii="Arial" w:hAnsi="Arial" w:cs="Arial"/>
                <w:sz w:val="20"/>
                <w:szCs w:val="20"/>
              </w:rPr>
              <w:t xml:space="preserve"> advised a</w:t>
            </w:r>
            <w:r w:rsidR="00ED6BD5" w:rsidRPr="00F800E5">
              <w:rPr>
                <w:rFonts w:ascii="Arial" w:hAnsi="Arial" w:cs="Arial"/>
                <w:sz w:val="20"/>
                <w:szCs w:val="20"/>
              </w:rPr>
              <w:t xml:space="preserve"> second report</w:t>
            </w:r>
            <w:r w:rsidR="00766A7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C6E" w:rsidRPr="00F800E5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A63BDD" w:rsidRPr="00F800E5">
              <w:rPr>
                <w:rFonts w:ascii="Arial" w:hAnsi="Arial" w:cs="Arial"/>
                <w:sz w:val="20"/>
                <w:szCs w:val="20"/>
              </w:rPr>
              <w:t>identified</w:t>
            </w:r>
            <w:r w:rsidR="00C11C6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1C6" w:rsidRPr="00F800E5">
              <w:rPr>
                <w:rFonts w:ascii="Arial" w:hAnsi="Arial" w:cs="Arial"/>
                <w:sz w:val="20"/>
                <w:szCs w:val="20"/>
              </w:rPr>
              <w:t>i</w:t>
            </w:r>
            <w:r w:rsidR="00A946A9" w:rsidRPr="00F800E5">
              <w:rPr>
                <w:rFonts w:ascii="Arial" w:hAnsi="Arial" w:cs="Arial"/>
                <w:sz w:val="20"/>
                <w:szCs w:val="20"/>
              </w:rPr>
              <w:t xml:space="preserve">nconsistent definitions and victim blaming </w:t>
            </w:r>
            <w:r w:rsidR="00EF79A6" w:rsidRPr="00F800E5">
              <w:rPr>
                <w:rFonts w:ascii="Arial" w:hAnsi="Arial" w:cs="Arial"/>
                <w:sz w:val="20"/>
                <w:szCs w:val="20"/>
              </w:rPr>
              <w:t>language and made</w:t>
            </w:r>
            <w:r w:rsidR="006A5169" w:rsidRPr="00F800E5">
              <w:rPr>
                <w:rFonts w:ascii="Arial" w:hAnsi="Arial" w:cs="Arial"/>
                <w:sz w:val="20"/>
                <w:szCs w:val="20"/>
              </w:rPr>
              <w:t xml:space="preserve"> nine recommendations and one AFI. </w:t>
            </w:r>
          </w:p>
          <w:p w14:paraId="243F0EF5" w14:textId="10190EFD" w:rsidR="0019316A" w:rsidRPr="00F800E5" w:rsidRDefault="00AE7A4A" w:rsidP="00F07D6A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3943C2" w:rsidRPr="00F800E5">
              <w:rPr>
                <w:rFonts w:ascii="Arial" w:hAnsi="Arial" w:cs="Arial"/>
                <w:sz w:val="20"/>
                <w:szCs w:val="20"/>
              </w:rPr>
              <w:t>Kent Police w</w:t>
            </w:r>
            <w:r w:rsidR="006561D7">
              <w:rPr>
                <w:rFonts w:ascii="Arial" w:hAnsi="Arial" w:cs="Arial"/>
                <w:sz w:val="20"/>
                <w:szCs w:val="20"/>
              </w:rPr>
              <w:t xml:space="preserve">as one of the </w:t>
            </w:r>
            <w:r w:rsidR="00D0775B">
              <w:rPr>
                <w:rFonts w:ascii="Arial" w:hAnsi="Arial" w:cs="Arial"/>
                <w:sz w:val="20"/>
                <w:szCs w:val="20"/>
              </w:rPr>
              <w:t>forces inspected</w:t>
            </w:r>
            <w:r w:rsidR="003943C2" w:rsidRPr="00F800E5">
              <w:rPr>
                <w:rFonts w:ascii="Arial" w:hAnsi="Arial" w:cs="Arial"/>
                <w:sz w:val="20"/>
                <w:szCs w:val="20"/>
              </w:rPr>
              <w:t>, the</w:t>
            </w:r>
            <w:r w:rsidR="007070F1" w:rsidRPr="00F800E5">
              <w:rPr>
                <w:rFonts w:ascii="Arial" w:hAnsi="Arial" w:cs="Arial"/>
                <w:sz w:val="20"/>
                <w:szCs w:val="20"/>
              </w:rPr>
              <w:t xml:space="preserve"> DCC </w:t>
            </w:r>
            <w:r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401B73" w:rsidRPr="00F800E5">
              <w:rPr>
                <w:rFonts w:ascii="Arial" w:hAnsi="Arial" w:cs="Arial"/>
                <w:sz w:val="20"/>
                <w:szCs w:val="20"/>
              </w:rPr>
              <w:t>all recommendations had been responded to with the AFI closed</w:t>
            </w:r>
            <w:r w:rsidR="00F17964" w:rsidRPr="00F800E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354286" w:rsidRPr="00F800E5">
              <w:rPr>
                <w:rFonts w:ascii="Arial" w:hAnsi="Arial" w:cs="Arial"/>
                <w:sz w:val="20"/>
                <w:szCs w:val="20"/>
              </w:rPr>
              <w:t xml:space="preserve"> highlighted </w:t>
            </w:r>
            <w:r w:rsidR="00461954" w:rsidRPr="00F800E5">
              <w:rPr>
                <w:rFonts w:ascii="Arial" w:hAnsi="Arial" w:cs="Arial"/>
                <w:sz w:val="20"/>
                <w:szCs w:val="20"/>
              </w:rPr>
              <w:t>positive commentary regarding</w:t>
            </w:r>
            <w:r w:rsidR="00314B37" w:rsidRPr="00F800E5">
              <w:rPr>
                <w:rFonts w:ascii="Arial" w:hAnsi="Arial" w:cs="Arial"/>
                <w:sz w:val="20"/>
                <w:szCs w:val="20"/>
              </w:rPr>
              <w:t xml:space="preserve"> the CSE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14B37" w:rsidRPr="00F800E5">
              <w:rPr>
                <w:rFonts w:ascii="Arial" w:hAnsi="Arial" w:cs="Arial"/>
                <w:sz w:val="20"/>
                <w:szCs w:val="20"/>
              </w:rPr>
              <w:t>askforce and correct application</w:t>
            </w:r>
            <w:r w:rsidR="00086E24" w:rsidRPr="00F800E5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B54EB1">
              <w:rPr>
                <w:rFonts w:ascii="Arial" w:hAnsi="Arial" w:cs="Arial"/>
                <w:sz w:val="20"/>
                <w:szCs w:val="20"/>
              </w:rPr>
              <w:t>I</w:t>
            </w:r>
            <w:r w:rsidR="00086E24" w:rsidRPr="00F800E5">
              <w:rPr>
                <w:rFonts w:ascii="Arial" w:hAnsi="Arial" w:cs="Arial"/>
                <w:sz w:val="20"/>
                <w:szCs w:val="20"/>
              </w:rPr>
              <w:t xml:space="preserve">ndependent </w:t>
            </w:r>
            <w:r w:rsidR="00B54EB1">
              <w:rPr>
                <w:rFonts w:ascii="Arial" w:hAnsi="Arial" w:cs="Arial"/>
                <w:sz w:val="20"/>
                <w:szCs w:val="20"/>
              </w:rPr>
              <w:t>I</w:t>
            </w:r>
            <w:r w:rsidR="00086E24" w:rsidRPr="00F800E5">
              <w:rPr>
                <w:rFonts w:ascii="Arial" w:hAnsi="Arial" w:cs="Arial"/>
                <w:sz w:val="20"/>
                <w:szCs w:val="20"/>
              </w:rPr>
              <w:t xml:space="preserve">nquiry into </w:t>
            </w:r>
            <w:r w:rsidR="00B54EB1">
              <w:rPr>
                <w:rFonts w:ascii="Arial" w:hAnsi="Arial" w:cs="Arial"/>
                <w:sz w:val="20"/>
                <w:szCs w:val="20"/>
              </w:rPr>
              <w:t>G</w:t>
            </w:r>
            <w:r w:rsidR="00086E24" w:rsidRPr="00F800E5">
              <w:rPr>
                <w:rFonts w:ascii="Arial" w:hAnsi="Arial" w:cs="Arial"/>
                <w:sz w:val="20"/>
                <w:szCs w:val="20"/>
              </w:rPr>
              <w:t>roup</w:t>
            </w:r>
            <w:r w:rsidR="00B54EB1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086E24" w:rsidRPr="00F800E5">
              <w:rPr>
                <w:rFonts w:ascii="Arial" w:hAnsi="Arial" w:cs="Arial"/>
                <w:sz w:val="20"/>
                <w:szCs w:val="20"/>
              </w:rPr>
              <w:t>ased C</w:t>
            </w:r>
            <w:r w:rsidR="00F51C04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FE23B9">
              <w:rPr>
                <w:rFonts w:ascii="Arial" w:hAnsi="Arial" w:cs="Arial"/>
                <w:sz w:val="20"/>
                <w:szCs w:val="20"/>
              </w:rPr>
              <w:t>Sexual Abuse (IICSA)</w:t>
            </w:r>
            <w:r w:rsidR="00086E24" w:rsidRPr="00F800E5">
              <w:rPr>
                <w:rFonts w:ascii="Arial" w:hAnsi="Arial" w:cs="Arial"/>
                <w:sz w:val="20"/>
                <w:szCs w:val="20"/>
              </w:rPr>
              <w:t xml:space="preserve"> definition.</w:t>
            </w:r>
          </w:p>
          <w:p w14:paraId="36FC04BA" w14:textId="2A37F45F" w:rsidR="0088738B" w:rsidRPr="00F800E5" w:rsidRDefault="00DF0189" w:rsidP="00F07D6A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9A0938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0354286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17964" w:rsidRPr="00F800E5">
              <w:rPr>
                <w:rFonts w:ascii="Arial" w:hAnsi="Arial" w:cs="Arial"/>
                <w:sz w:val="20"/>
                <w:szCs w:val="20"/>
              </w:rPr>
              <w:t xml:space="preserve">recent </w:t>
            </w:r>
            <w:r w:rsidR="00354286" w:rsidRPr="00F800E5">
              <w:rPr>
                <w:rFonts w:ascii="Arial" w:hAnsi="Arial" w:cs="Arial"/>
                <w:sz w:val="20"/>
                <w:szCs w:val="20"/>
              </w:rPr>
              <w:t>report noted</w:t>
            </w:r>
            <w:r w:rsidR="00C26319" w:rsidRPr="00F800E5">
              <w:rPr>
                <w:rFonts w:ascii="Arial" w:hAnsi="Arial" w:cs="Arial"/>
                <w:sz w:val="20"/>
                <w:szCs w:val="20"/>
              </w:rPr>
              <w:t xml:space="preserve"> overall</w:t>
            </w:r>
            <w:r w:rsidR="00F14621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1A1" w:rsidRPr="00F800E5">
              <w:rPr>
                <w:rFonts w:ascii="Arial" w:hAnsi="Arial" w:cs="Arial"/>
                <w:sz w:val="20"/>
                <w:szCs w:val="20"/>
              </w:rPr>
              <w:t xml:space="preserve">progress in tackling group-based CSE </w:t>
            </w:r>
            <w:r w:rsidR="00C26319" w:rsidRPr="00F800E5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00C17EC1" w:rsidRPr="00F800E5">
              <w:rPr>
                <w:rFonts w:ascii="Arial" w:hAnsi="Arial" w:cs="Arial"/>
                <w:sz w:val="20"/>
                <w:szCs w:val="20"/>
              </w:rPr>
              <w:t xml:space="preserve">emphasised that </w:t>
            </w:r>
            <w:r w:rsidR="0088738B" w:rsidRPr="00F800E5">
              <w:rPr>
                <w:rFonts w:ascii="Arial" w:hAnsi="Arial" w:cs="Arial"/>
                <w:sz w:val="20"/>
                <w:szCs w:val="20"/>
              </w:rPr>
              <w:t xml:space="preserve">further work </w:t>
            </w:r>
            <w:r w:rsidR="00B27218" w:rsidRPr="00F800E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88738B" w:rsidRPr="00F800E5">
              <w:rPr>
                <w:rFonts w:ascii="Arial" w:hAnsi="Arial" w:cs="Arial"/>
                <w:sz w:val="20"/>
                <w:szCs w:val="20"/>
              </w:rPr>
              <w:t>require</w:t>
            </w:r>
            <w:r w:rsidR="00B27218" w:rsidRPr="00F800E5">
              <w:rPr>
                <w:rFonts w:ascii="Arial" w:hAnsi="Arial" w:cs="Arial"/>
                <w:sz w:val="20"/>
                <w:szCs w:val="20"/>
              </w:rPr>
              <w:t>d to</w:t>
            </w:r>
            <w:r w:rsidR="00825F7B" w:rsidRPr="00F800E5">
              <w:rPr>
                <w:rFonts w:ascii="Arial" w:hAnsi="Arial" w:cs="Arial"/>
                <w:sz w:val="20"/>
                <w:szCs w:val="20"/>
              </w:rPr>
              <w:t xml:space="preserve"> ensure a </w:t>
            </w:r>
            <w:r w:rsidR="0088738B" w:rsidRPr="00F800E5">
              <w:rPr>
                <w:rFonts w:ascii="Arial" w:hAnsi="Arial" w:cs="Arial"/>
                <w:sz w:val="20"/>
                <w:szCs w:val="20"/>
              </w:rPr>
              <w:t xml:space="preserve">fully </w:t>
            </w:r>
            <w:r w:rsidR="00825F7B" w:rsidRPr="00F800E5">
              <w:rPr>
                <w:rFonts w:ascii="Arial" w:hAnsi="Arial" w:cs="Arial"/>
                <w:sz w:val="20"/>
                <w:szCs w:val="20"/>
              </w:rPr>
              <w:t>comprehensive coordinated response</w:t>
            </w:r>
            <w:r w:rsidR="00D65743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0FFE" w:rsidRPr="00F800E5">
              <w:rPr>
                <w:rFonts w:ascii="Arial" w:hAnsi="Arial" w:cs="Arial"/>
                <w:sz w:val="20"/>
                <w:szCs w:val="20"/>
              </w:rPr>
              <w:t>namely</w:t>
            </w:r>
            <w:r w:rsidR="00D6574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FFE" w:rsidRPr="00F800E5">
              <w:rPr>
                <w:rFonts w:ascii="Arial" w:hAnsi="Arial" w:cs="Arial"/>
                <w:sz w:val="20"/>
                <w:szCs w:val="20"/>
              </w:rPr>
              <w:t>the need for all authorities to adopt the I</w:t>
            </w:r>
            <w:r w:rsidR="00521172">
              <w:rPr>
                <w:rFonts w:ascii="Arial" w:hAnsi="Arial" w:cs="Arial"/>
                <w:sz w:val="20"/>
                <w:szCs w:val="20"/>
              </w:rPr>
              <w:t>I</w:t>
            </w:r>
            <w:r w:rsidR="00950FFE" w:rsidRPr="00F800E5">
              <w:rPr>
                <w:rFonts w:ascii="Arial" w:hAnsi="Arial" w:cs="Arial"/>
                <w:sz w:val="20"/>
                <w:szCs w:val="20"/>
              </w:rPr>
              <w:t>CSA definition</w:t>
            </w:r>
            <w:r w:rsidR="00825F7B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A99118" w14:textId="35C090A2" w:rsidR="009806B7" w:rsidRPr="00F800E5" w:rsidRDefault="00D14481" w:rsidP="00F07D6A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Noting</w:t>
            </w:r>
            <w:r w:rsidR="009E6811" w:rsidRPr="00F800E5">
              <w:rPr>
                <w:rFonts w:ascii="Arial" w:hAnsi="Arial" w:cs="Arial"/>
                <w:sz w:val="20"/>
                <w:szCs w:val="20"/>
              </w:rPr>
              <w:t xml:space="preserve"> the finding that Force’s with dedicated CSE taskforces were better </w:t>
            </w:r>
            <w:r w:rsidR="0086059F" w:rsidRPr="00F800E5">
              <w:rPr>
                <w:rFonts w:ascii="Arial" w:hAnsi="Arial" w:cs="Arial"/>
                <w:sz w:val="20"/>
                <w:szCs w:val="20"/>
              </w:rPr>
              <w:t>placed</w:t>
            </w:r>
            <w:r w:rsidR="009E6811" w:rsidRPr="00F800E5">
              <w:rPr>
                <w:rFonts w:ascii="Arial" w:hAnsi="Arial" w:cs="Arial"/>
                <w:sz w:val="20"/>
                <w:szCs w:val="20"/>
              </w:rPr>
              <w:t xml:space="preserve"> to provide advice to improve investigation quality</w:t>
            </w:r>
            <w:r w:rsidRPr="00F800E5">
              <w:rPr>
                <w:rFonts w:ascii="Arial" w:hAnsi="Arial" w:cs="Arial"/>
                <w:sz w:val="20"/>
                <w:szCs w:val="20"/>
              </w:rPr>
              <w:t>, the DCC highlighted</w:t>
            </w:r>
            <w:r w:rsidR="00657428" w:rsidRPr="00F800E5">
              <w:rPr>
                <w:rFonts w:ascii="Arial" w:hAnsi="Arial" w:cs="Arial"/>
                <w:sz w:val="20"/>
                <w:szCs w:val="20"/>
              </w:rPr>
              <w:t xml:space="preserve"> Kent’s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own </w:t>
            </w:r>
            <w:r w:rsidR="00657428" w:rsidRPr="00F800E5">
              <w:rPr>
                <w:rFonts w:ascii="Arial" w:hAnsi="Arial" w:cs="Arial"/>
                <w:sz w:val="20"/>
                <w:szCs w:val="20"/>
              </w:rPr>
              <w:t xml:space="preserve">CSE </w:t>
            </w:r>
            <w:r w:rsidR="00146813">
              <w:rPr>
                <w:rFonts w:ascii="Arial" w:hAnsi="Arial" w:cs="Arial"/>
                <w:sz w:val="20"/>
                <w:szCs w:val="20"/>
              </w:rPr>
              <w:t>T</w:t>
            </w:r>
            <w:r w:rsidR="00657428" w:rsidRPr="00F800E5">
              <w:rPr>
                <w:rFonts w:ascii="Arial" w:hAnsi="Arial" w:cs="Arial"/>
                <w:sz w:val="20"/>
                <w:szCs w:val="20"/>
              </w:rPr>
              <w:t>askforce</w:t>
            </w:r>
            <w:r w:rsidR="00E261A9" w:rsidRPr="00F800E5">
              <w:rPr>
                <w:rFonts w:ascii="Arial" w:hAnsi="Arial" w:cs="Arial"/>
                <w:sz w:val="20"/>
                <w:szCs w:val="20"/>
              </w:rPr>
              <w:t xml:space="preserve">. He </w:t>
            </w:r>
            <w:r w:rsidR="005454DB" w:rsidRPr="00F800E5">
              <w:rPr>
                <w:rFonts w:ascii="Arial" w:hAnsi="Arial" w:cs="Arial"/>
                <w:sz w:val="20"/>
                <w:szCs w:val="20"/>
              </w:rPr>
              <w:t>observed the report also found that</w:t>
            </w:r>
            <w:r w:rsidR="00E261A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0C0" w:rsidRPr="00F800E5">
              <w:rPr>
                <w:rFonts w:ascii="Arial" w:hAnsi="Arial" w:cs="Arial"/>
                <w:sz w:val="20"/>
                <w:szCs w:val="20"/>
              </w:rPr>
              <w:t xml:space="preserve">all forces </w:t>
            </w:r>
            <w:r w:rsidR="009806B7" w:rsidRPr="00F800E5">
              <w:rPr>
                <w:rFonts w:ascii="Arial" w:hAnsi="Arial" w:cs="Arial"/>
                <w:sz w:val="20"/>
                <w:szCs w:val="20"/>
              </w:rPr>
              <w:t>were</w:t>
            </w:r>
            <w:r w:rsidR="00DB10C0" w:rsidRPr="00F800E5">
              <w:rPr>
                <w:rFonts w:ascii="Arial" w:hAnsi="Arial" w:cs="Arial"/>
                <w:sz w:val="20"/>
                <w:szCs w:val="20"/>
              </w:rPr>
              <w:t xml:space="preserve"> engaged in cultural and educational change to eradicate victim-blaming language</w:t>
            </w:r>
            <w:r w:rsidR="008A459B" w:rsidRPr="00F800E5">
              <w:rPr>
                <w:rFonts w:ascii="Arial" w:hAnsi="Arial" w:cs="Arial"/>
                <w:sz w:val="20"/>
                <w:szCs w:val="20"/>
              </w:rPr>
              <w:t xml:space="preserve"> and adopt a more consistent approach t</w:t>
            </w:r>
            <w:r w:rsidR="002478D0" w:rsidRPr="00F800E5">
              <w:rPr>
                <w:rFonts w:ascii="Arial" w:hAnsi="Arial" w:cs="Arial"/>
                <w:sz w:val="20"/>
                <w:szCs w:val="20"/>
              </w:rPr>
              <w:t xml:space="preserve">o partnership working </w:t>
            </w:r>
            <w:r w:rsidR="009806B7" w:rsidRPr="00F800E5">
              <w:rPr>
                <w:rFonts w:ascii="Arial" w:hAnsi="Arial" w:cs="Arial"/>
                <w:sz w:val="20"/>
                <w:szCs w:val="20"/>
              </w:rPr>
              <w:t xml:space="preserve">aimed at </w:t>
            </w:r>
            <w:r w:rsidR="002478D0" w:rsidRPr="00F800E5">
              <w:rPr>
                <w:rFonts w:ascii="Arial" w:hAnsi="Arial" w:cs="Arial"/>
                <w:sz w:val="20"/>
                <w:szCs w:val="20"/>
              </w:rPr>
              <w:t>prevent</w:t>
            </w:r>
            <w:r w:rsidR="009806B7"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2478D0" w:rsidRPr="00F800E5">
              <w:rPr>
                <w:rFonts w:ascii="Arial" w:hAnsi="Arial" w:cs="Arial"/>
                <w:sz w:val="20"/>
                <w:szCs w:val="20"/>
              </w:rPr>
              <w:t xml:space="preserve"> and disrupt</w:t>
            </w:r>
            <w:r w:rsidR="009806B7"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2478D0" w:rsidRPr="00F800E5">
              <w:rPr>
                <w:rFonts w:ascii="Arial" w:hAnsi="Arial" w:cs="Arial"/>
                <w:sz w:val="20"/>
                <w:szCs w:val="20"/>
              </w:rPr>
              <w:t xml:space="preserve"> CSE</w:t>
            </w:r>
            <w:r w:rsidR="00DB10C0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4B607C" w14:textId="6962BC79" w:rsidR="00DA327E" w:rsidRPr="00F800E5" w:rsidRDefault="00E94A1E" w:rsidP="00F07D6A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DCC highlighted </w:t>
            </w:r>
            <w:r w:rsidR="006B01C3" w:rsidRPr="00F800E5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="00624880" w:rsidRPr="00F800E5">
              <w:rPr>
                <w:rFonts w:ascii="Arial" w:hAnsi="Arial" w:cs="Arial"/>
                <w:sz w:val="20"/>
                <w:szCs w:val="20"/>
              </w:rPr>
              <w:t xml:space="preserve">commentary </w:t>
            </w:r>
            <w:r w:rsidR="00360076" w:rsidRPr="00F800E5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r w:rsidR="00BA6050" w:rsidRPr="00F800E5">
              <w:rPr>
                <w:rFonts w:ascii="Arial" w:hAnsi="Arial" w:cs="Arial"/>
                <w:sz w:val="20"/>
                <w:szCs w:val="20"/>
              </w:rPr>
              <w:t xml:space="preserve">the quality of Kent Police’s </w:t>
            </w:r>
            <w:r w:rsidR="00624880" w:rsidRPr="00F800E5">
              <w:rPr>
                <w:rFonts w:ascii="Arial" w:hAnsi="Arial" w:cs="Arial"/>
                <w:sz w:val="20"/>
                <w:szCs w:val="20"/>
              </w:rPr>
              <w:t>problem profile</w:t>
            </w:r>
            <w:r w:rsidR="000168A2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0D1FF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933" w:rsidRPr="00F800E5">
              <w:rPr>
                <w:rFonts w:ascii="Arial" w:hAnsi="Arial" w:cs="Arial"/>
                <w:sz w:val="20"/>
                <w:szCs w:val="20"/>
              </w:rPr>
              <w:t>appropriate use of definition</w:t>
            </w:r>
            <w:r w:rsidR="00B262F4" w:rsidRPr="00F800E5"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="00DA327E" w:rsidRPr="00F800E5">
              <w:rPr>
                <w:rFonts w:ascii="Arial" w:hAnsi="Arial" w:cs="Arial"/>
                <w:sz w:val="20"/>
                <w:szCs w:val="20"/>
              </w:rPr>
              <w:t xml:space="preserve">strong </w:t>
            </w:r>
            <w:r w:rsidR="00897862" w:rsidRPr="00F800E5">
              <w:rPr>
                <w:rFonts w:ascii="Arial" w:hAnsi="Arial" w:cs="Arial"/>
                <w:sz w:val="20"/>
                <w:szCs w:val="20"/>
              </w:rPr>
              <w:t>understanding of the issue</w:t>
            </w:r>
            <w:r w:rsidR="00D63933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FF4609" w:rsidRPr="00F800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A327E" w:rsidRPr="00F800E5">
              <w:rPr>
                <w:rFonts w:ascii="Arial" w:hAnsi="Arial" w:cs="Arial"/>
                <w:sz w:val="20"/>
                <w:szCs w:val="20"/>
              </w:rPr>
              <w:t>proactive</w:t>
            </w:r>
            <w:r w:rsidR="00FF4609" w:rsidRPr="00F800E5">
              <w:rPr>
                <w:rFonts w:ascii="Arial" w:hAnsi="Arial" w:cs="Arial"/>
                <w:sz w:val="20"/>
                <w:szCs w:val="20"/>
              </w:rPr>
              <w:t xml:space="preserve"> intervention </w:t>
            </w:r>
            <w:r w:rsidR="00C86D59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FF4609" w:rsidRPr="00F800E5">
              <w:rPr>
                <w:rFonts w:ascii="Arial" w:hAnsi="Arial" w:cs="Arial"/>
                <w:sz w:val="20"/>
                <w:szCs w:val="20"/>
              </w:rPr>
              <w:t xml:space="preserve">the CSE </w:t>
            </w:r>
            <w:r w:rsidR="00C86D59">
              <w:rPr>
                <w:rFonts w:ascii="Arial" w:hAnsi="Arial" w:cs="Arial"/>
                <w:sz w:val="20"/>
                <w:szCs w:val="20"/>
              </w:rPr>
              <w:t>T</w:t>
            </w:r>
            <w:r w:rsidR="00FF4609" w:rsidRPr="00F800E5">
              <w:rPr>
                <w:rFonts w:ascii="Arial" w:hAnsi="Arial" w:cs="Arial"/>
                <w:sz w:val="20"/>
                <w:szCs w:val="20"/>
              </w:rPr>
              <w:t>askforce to safeguard victims.</w:t>
            </w:r>
          </w:p>
          <w:p w14:paraId="38167E17" w14:textId="52931375" w:rsidR="00E66680" w:rsidRPr="00F800E5" w:rsidRDefault="00C648B4" w:rsidP="00F07D6A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Advising </w:t>
            </w:r>
            <w:r w:rsidR="00661810" w:rsidRPr="00F800E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the report made </w:t>
            </w:r>
            <w:r w:rsidR="00E9666C" w:rsidRPr="00F800E5">
              <w:rPr>
                <w:rFonts w:ascii="Arial" w:hAnsi="Arial" w:cs="Arial"/>
                <w:sz w:val="20"/>
                <w:szCs w:val="20"/>
              </w:rPr>
              <w:t>six recommendations</w:t>
            </w:r>
            <w:r w:rsidR="00661810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177C7C" w:rsidRPr="00F800E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E9666C" w:rsidRPr="00F800E5">
              <w:rPr>
                <w:rFonts w:ascii="Arial" w:hAnsi="Arial" w:cs="Arial"/>
                <w:sz w:val="20"/>
                <w:szCs w:val="20"/>
              </w:rPr>
              <w:t xml:space="preserve">he DCC </w:t>
            </w:r>
            <w:r w:rsidR="00437B29" w:rsidRPr="00F800E5">
              <w:rPr>
                <w:rFonts w:ascii="Arial" w:hAnsi="Arial" w:cs="Arial"/>
                <w:sz w:val="20"/>
                <w:szCs w:val="20"/>
              </w:rPr>
              <w:t>highlighted</w:t>
            </w:r>
            <w:r w:rsidR="002A04AE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0F7B" w:rsidRPr="00F800E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137E0" w:rsidRPr="00F800E5">
              <w:rPr>
                <w:rFonts w:ascii="Arial" w:hAnsi="Arial" w:cs="Arial"/>
                <w:sz w:val="20"/>
                <w:szCs w:val="20"/>
              </w:rPr>
              <w:t xml:space="preserve">need </w:t>
            </w:r>
            <w:r w:rsidR="006B0E92">
              <w:rPr>
                <w:rFonts w:ascii="Arial" w:hAnsi="Arial" w:cs="Arial"/>
                <w:sz w:val="20"/>
                <w:szCs w:val="20"/>
              </w:rPr>
              <w:t xml:space="preserve">nationally </w:t>
            </w:r>
            <w:r w:rsidR="007137E0" w:rsidRPr="00F800E5">
              <w:rPr>
                <w:rFonts w:ascii="Arial" w:hAnsi="Arial" w:cs="Arial"/>
                <w:sz w:val="20"/>
                <w:szCs w:val="20"/>
              </w:rPr>
              <w:t>to</w:t>
            </w:r>
            <w:r w:rsidR="00437B2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9C8" w:rsidRPr="00F800E5">
              <w:rPr>
                <w:rFonts w:ascii="Arial" w:hAnsi="Arial" w:cs="Arial"/>
                <w:sz w:val="20"/>
                <w:szCs w:val="20"/>
              </w:rPr>
              <w:t>adopt</w:t>
            </w:r>
            <w:r w:rsidR="00437B29" w:rsidRPr="00F800E5">
              <w:rPr>
                <w:rFonts w:ascii="Arial" w:hAnsi="Arial" w:cs="Arial"/>
                <w:sz w:val="20"/>
                <w:szCs w:val="20"/>
              </w:rPr>
              <w:t xml:space="preserve"> the I</w:t>
            </w:r>
            <w:r w:rsidR="006B0E92">
              <w:rPr>
                <w:rFonts w:ascii="Arial" w:hAnsi="Arial" w:cs="Arial"/>
                <w:sz w:val="20"/>
                <w:szCs w:val="20"/>
              </w:rPr>
              <w:t>I</w:t>
            </w:r>
            <w:r w:rsidR="00437B29" w:rsidRPr="00F800E5">
              <w:rPr>
                <w:rFonts w:ascii="Arial" w:hAnsi="Arial" w:cs="Arial"/>
                <w:sz w:val="20"/>
                <w:szCs w:val="20"/>
              </w:rPr>
              <w:t>CSA definition and implement</w:t>
            </w:r>
            <w:r w:rsidR="007137E0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B67" w:rsidRPr="00F800E5">
              <w:rPr>
                <w:rFonts w:ascii="Arial" w:hAnsi="Arial" w:cs="Arial"/>
                <w:sz w:val="20"/>
                <w:szCs w:val="20"/>
              </w:rPr>
              <w:t>the hydrant programmes CSE problem profiling</w:t>
            </w:r>
            <w:r w:rsidR="00FE253B" w:rsidRPr="00F800E5">
              <w:rPr>
                <w:rFonts w:ascii="Arial" w:hAnsi="Arial" w:cs="Arial"/>
                <w:sz w:val="20"/>
                <w:szCs w:val="20"/>
              </w:rPr>
              <w:t xml:space="preserve"> template</w:t>
            </w:r>
            <w:r w:rsidR="00BA7B67" w:rsidRPr="00F800E5">
              <w:rPr>
                <w:rFonts w:ascii="Arial" w:hAnsi="Arial" w:cs="Arial"/>
                <w:sz w:val="20"/>
                <w:szCs w:val="20"/>
              </w:rPr>
              <w:t xml:space="preserve"> – both </w:t>
            </w:r>
            <w:r w:rsidR="00FE253B" w:rsidRPr="00F800E5">
              <w:rPr>
                <w:rFonts w:ascii="Arial" w:hAnsi="Arial" w:cs="Arial"/>
                <w:sz w:val="20"/>
                <w:szCs w:val="20"/>
              </w:rPr>
              <w:t xml:space="preserve">areas where </w:t>
            </w:r>
            <w:r w:rsidR="00BA7B67" w:rsidRPr="00F800E5">
              <w:rPr>
                <w:rFonts w:ascii="Arial" w:hAnsi="Arial" w:cs="Arial"/>
                <w:sz w:val="20"/>
                <w:szCs w:val="20"/>
              </w:rPr>
              <w:t>Kent received positive commentary.</w:t>
            </w:r>
          </w:p>
          <w:p w14:paraId="52524898" w14:textId="45CC6328" w:rsidR="007A0F7B" w:rsidRPr="00F800E5" w:rsidRDefault="004750EE" w:rsidP="00F07D6A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Regarding</w:t>
            </w:r>
            <w:r w:rsidR="008C42D4" w:rsidRPr="00F800E5">
              <w:rPr>
                <w:rFonts w:ascii="Arial" w:hAnsi="Arial" w:cs="Arial"/>
                <w:sz w:val="20"/>
                <w:szCs w:val="20"/>
              </w:rPr>
              <w:t xml:space="preserve"> record management, the DCC </w:t>
            </w:r>
            <w:r w:rsidR="00F40B05" w:rsidRPr="00F800E5">
              <w:rPr>
                <w:rFonts w:ascii="Arial" w:hAnsi="Arial" w:cs="Arial"/>
                <w:sz w:val="20"/>
                <w:szCs w:val="20"/>
              </w:rPr>
              <w:t>advised</w:t>
            </w:r>
            <w:r w:rsidR="007E008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2D4" w:rsidRPr="00F800E5">
              <w:rPr>
                <w:rFonts w:ascii="Arial" w:hAnsi="Arial" w:cs="Arial"/>
                <w:sz w:val="20"/>
                <w:szCs w:val="20"/>
              </w:rPr>
              <w:t>that despite</w:t>
            </w:r>
            <w:r w:rsidR="00E64718" w:rsidRPr="00F800E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8C42D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718" w:rsidRPr="00F800E5">
              <w:rPr>
                <w:rFonts w:ascii="Arial" w:hAnsi="Arial" w:cs="Arial"/>
                <w:sz w:val="20"/>
                <w:szCs w:val="20"/>
              </w:rPr>
              <w:t xml:space="preserve">limitations of </w:t>
            </w:r>
            <w:r w:rsidR="008C42D4" w:rsidRPr="00F800E5">
              <w:rPr>
                <w:rFonts w:ascii="Arial" w:hAnsi="Arial" w:cs="Arial"/>
                <w:sz w:val="20"/>
                <w:szCs w:val="20"/>
              </w:rPr>
              <w:t>A</w:t>
            </w:r>
            <w:r w:rsidR="00BF21CE">
              <w:rPr>
                <w:rFonts w:ascii="Arial" w:hAnsi="Arial" w:cs="Arial"/>
                <w:sz w:val="20"/>
                <w:szCs w:val="20"/>
              </w:rPr>
              <w:t>thena</w:t>
            </w:r>
            <w:r w:rsidR="007E0087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E64718" w:rsidRPr="00F800E5">
              <w:rPr>
                <w:rFonts w:ascii="Arial" w:hAnsi="Arial" w:cs="Arial"/>
                <w:sz w:val="20"/>
                <w:szCs w:val="20"/>
              </w:rPr>
              <w:t xml:space="preserve"> Kent Pol</w:t>
            </w:r>
            <w:r w:rsidR="008C42D4" w:rsidRPr="00F800E5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A9081C" w:rsidRPr="00F800E5">
              <w:rPr>
                <w:rFonts w:ascii="Arial" w:hAnsi="Arial" w:cs="Arial"/>
                <w:sz w:val="20"/>
                <w:szCs w:val="20"/>
              </w:rPr>
              <w:t xml:space="preserve">had worked </w:t>
            </w:r>
            <w:r w:rsidR="00BF21CE">
              <w:rPr>
                <w:rFonts w:ascii="Arial" w:hAnsi="Arial" w:cs="Arial"/>
                <w:sz w:val="20"/>
                <w:szCs w:val="20"/>
              </w:rPr>
              <w:t xml:space="preserve">hard </w:t>
            </w:r>
            <w:r w:rsidR="00666399">
              <w:rPr>
                <w:rFonts w:ascii="Arial" w:hAnsi="Arial" w:cs="Arial"/>
                <w:sz w:val="20"/>
                <w:szCs w:val="20"/>
              </w:rPr>
              <w:t xml:space="preserve">on its </w:t>
            </w:r>
            <w:r w:rsidR="00A9081C" w:rsidRPr="00F800E5">
              <w:rPr>
                <w:rFonts w:ascii="Arial" w:hAnsi="Arial" w:cs="Arial"/>
                <w:sz w:val="20"/>
                <w:szCs w:val="20"/>
              </w:rPr>
              <w:t>data quality and w</w:t>
            </w:r>
            <w:r w:rsidR="00666399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7E0087" w:rsidRPr="00F800E5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="002C2E55" w:rsidRPr="00F800E5">
              <w:rPr>
                <w:rFonts w:ascii="Arial" w:hAnsi="Arial" w:cs="Arial"/>
                <w:sz w:val="20"/>
                <w:szCs w:val="20"/>
              </w:rPr>
              <w:t xml:space="preserve">helping other forces. </w:t>
            </w:r>
          </w:p>
          <w:p w14:paraId="33849D5C" w14:textId="77777777" w:rsidR="002C2E55" w:rsidRDefault="00747CCE" w:rsidP="00DD3073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F40B05" w:rsidRPr="00F800E5">
              <w:rPr>
                <w:rFonts w:ascii="Arial" w:hAnsi="Arial" w:cs="Arial"/>
                <w:sz w:val="20"/>
                <w:szCs w:val="20"/>
              </w:rPr>
              <w:t>highlight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FC2C54" w:rsidRPr="00F800E5">
              <w:rPr>
                <w:rFonts w:ascii="Arial" w:hAnsi="Arial" w:cs="Arial"/>
                <w:sz w:val="20"/>
                <w:szCs w:val="20"/>
              </w:rPr>
              <w:t>Kent Police’s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monthly deployments, </w:t>
            </w:r>
            <w:r w:rsidR="004A09D5" w:rsidRPr="00F800E5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F800E5">
              <w:rPr>
                <w:rFonts w:ascii="Arial" w:hAnsi="Arial" w:cs="Arial"/>
                <w:sz w:val="20"/>
                <w:szCs w:val="20"/>
              </w:rPr>
              <w:t>80 hotel visits over the past year</w:t>
            </w:r>
            <w:r w:rsidR="0011407D" w:rsidRPr="00F800E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A09D5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22A" w:rsidRPr="00F800E5">
              <w:rPr>
                <w:rFonts w:ascii="Arial" w:hAnsi="Arial" w:cs="Arial"/>
                <w:sz w:val="20"/>
                <w:szCs w:val="20"/>
              </w:rPr>
              <w:t>collaborativ</w:t>
            </w:r>
            <w:r w:rsidR="005B25FA" w:rsidRPr="00F800E5">
              <w:rPr>
                <w:rFonts w:ascii="Arial" w:hAnsi="Arial" w:cs="Arial"/>
                <w:sz w:val="20"/>
                <w:szCs w:val="20"/>
              </w:rPr>
              <w:t>e</w:t>
            </w:r>
            <w:r w:rsidR="0011407D" w:rsidRPr="00F800E5">
              <w:rPr>
                <w:rFonts w:ascii="Arial" w:hAnsi="Arial" w:cs="Arial"/>
                <w:sz w:val="20"/>
                <w:szCs w:val="20"/>
              </w:rPr>
              <w:t xml:space="preserve"> work with Community</w:t>
            </w:r>
            <w:r w:rsidR="00AA4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07D" w:rsidRPr="00F800E5">
              <w:rPr>
                <w:rFonts w:ascii="Arial" w:hAnsi="Arial" w:cs="Arial"/>
                <w:sz w:val="20"/>
                <w:szCs w:val="20"/>
              </w:rPr>
              <w:t>Safety Partnerships</w:t>
            </w:r>
            <w:r w:rsidR="005B25FA" w:rsidRPr="00F800E5">
              <w:rPr>
                <w:rFonts w:ascii="Arial" w:hAnsi="Arial" w:cs="Arial"/>
                <w:sz w:val="20"/>
                <w:szCs w:val="20"/>
              </w:rPr>
              <w:t xml:space="preserve"> to educate partners on CSE and the risks in line with Op MakeSafe</w:t>
            </w:r>
            <w:r w:rsidRPr="00F800E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6154C0" w14:textId="77777777" w:rsidR="0038083B" w:rsidRPr="000B7AE3" w:rsidRDefault="0038083B" w:rsidP="0038083B">
            <w:pPr>
              <w:spacing w:after="0" w:line="240" w:lineRule="auto"/>
              <w:ind w:left="3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AE3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2891DDF6" w14:textId="297CA495" w:rsidR="0038083B" w:rsidRPr="0038083B" w:rsidRDefault="0038083B" w:rsidP="00DD3073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P</w:t>
            </w:r>
            <w:r w:rsidRPr="0038083B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rovide update on benefits of / savings achieved from Proportionate File Build pilot 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outside of meeting</w:t>
            </w:r>
            <w:r w:rsidRPr="0038083B">
              <w:rPr>
                <w:rFonts w:ascii="Arial" w:eastAsia="Arial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9E3BE9" w14:paraId="200CA626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3F31" w14:textId="77777777" w:rsidR="009E3BE9" w:rsidRDefault="009E3BE9" w:rsidP="00E774E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F1670" w14:textId="03EE4624" w:rsidR="009E3BE9" w:rsidRDefault="453C1C83" w:rsidP="00E774EA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447592BF">
              <w:rPr>
                <w:rFonts w:ascii="Arial" w:hAnsi="Arial" w:cs="Arial"/>
                <w:b/>
                <w:bCs/>
              </w:rPr>
              <w:t>People</w:t>
            </w:r>
          </w:p>
        </w:tc>
      </w:tr>
      <w:tr w:rsidR="009E3BE9" w:rsidRPr="009E3BE9" w14:paraId="089C47AC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032520" w14:textId="74499D98" w:rsidR="00C41DE2" w:rsidRPr="00F800E5" w:rsidRDefault="009B4224" w:rsidP="00F3194A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E923BC" w:rsidRPr="00F800E5">
              <w:rPr>
                <w:rFonts w:ascii="Arial" w:hAnsi="Arial" w:cs="Arial"/>
                <w:sz w:val="20"/>
                <w:szCs w:val="20"/>
              </w:rPr>
              <w:t>noted</w:t>
            </w:r>
            <w:r w:rsidR="008028F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543">
              <w:rPr>
                <w:rFonts w:ascii="Arial" w:hAnsi="Arial" w:cs="Arial"/>
                <w:sz w:val="20"/>
                <w:szCs w:val="20"/>
              </w:rPr>
              <w:t>th</w:t>
            </w:r>
            <w:r w:rsidR="005057C9">
              <w:rPr>
                <w:rFonts w:ascii="Arial" w:hAnsi="Arial" w:cs="Arial"/>
                <w:sz w:val="20"/>
                <w:szCs w:val="20"/>
              </w:rPr>
              <w:t xml:space="preserve">ere had been </w:t>
            </w:r>
            <w:r w:rsidR="00581702" w:rsidRPr="00F800E5"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5057C9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786F1B">
              <w:rPr>
                <w:rFonts w:ascii="Arial" w:hAnsi="Arial" w:cs="Arial"/>
                <w:sz w:val="20"/>
                <w:szCs w:val="20"/>
              </w:rPr>
              <w:t xml:space="preserve">officer </w:t>
            </w:r>
            <w:r w:rsidR="00581702" w:rsidRPr="00F800E5">
              <w:rPr>
                <w:rFonts w:ascii="Arial" w:hAnsi="Arial" w:cs="Arial"/>
                <w:sz w:val="20"/>
                <w:szCs w:val="20"/>
              </w:rPr>
              <w:t>intakes since the last update</w:t>
            </w:r>
            <w:r w:rsidR="008028F3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3804">
              <w:rPr>
                <w:rFonts w:ascii="Arial" w:hAnsi="Arial" w:cs="Arial"/>
                <w:sz w:val="20"/>
                <w:szCs w:val="20"/>
              </w:rPr>
              <w:t xml:space="preserve">taking </w:t>
            </w:r>
            <w:r w:rsidR="00581702" w:rsidRPr="00F800E5">
              <w:rPr>
                <w:rFonts w:ascii="Arial" w:hAnsi="Arial" w:cs="Arial"/>
                <w:sz w:val="20"/>
                <w:szCs w:val="20"/>
              </w:rPr>
              <w:t xml:space="preserve">the Force to a </w:t>
            </w:r>
            <w:r w:rsidR="00DC42B5" w:rsidRPr="00F800E5">
              <w:rPr>
                <w:rFonts w:ascii="Arial" w:hAnsi="Arial" w:cs="Arial"/>
                <w:sz w:val="20"/>
                <w:szCs w:val="20"/>
              </w:rPr>
              <w:t>f</w:t>
            </w:r>
            <w:r w:rsidR="006A3804">
              <w:rPr>
                <w:rFonts w:ascii="Arial" w:hAnsi="Arial" w:cs="Arial"/>
                <w:sz w:val="20"/>
                <w:szCs w:val="20"/>
              </w:rPr>
              <w:t xml:space="preserve">te </w:t>
            </w:r>
            <w:r w:rsidR="00DC42B5" w:rsidRPr="00F800E5">
              <w:rPr>
                <w:rFonts w:ascii="Arial" w:hAnsi="Arial" w:cs="Arial"/>
                <w:sz w:val="20"/>
                <w:szCs w:val="20"/>
              </w:rPr>
              <w:t>strength of 4099.29</w:t>
            </w:r>
            <w:r w:rsidR="00E743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04EDE">
              <w:rPr>
                <w:rFonts w:ascii="Arial" w:hAnsi="Arial" w:cs="Arial"/>
                <w:sz w:val="20"/>
                <w:szCs w:val="20"/>
              </w:rPr>
              <w:t xml:space="preserve">23.71 under the </w:t>
            </w:r>
            <w:r w:rsidR="00E743F6">
              <w:rPr>
                <w:rFonts w:ascii="Arial" w:hAnsi="Arial" w:cs="Arial"/>
                <w:sz w:val="20"/>
                <w:szCs w:val="20"/>
              </w:rPr>
              <w:t xml:space="preserve">budgeted </w:t>
            </w:r>
            <w:r w:rsidR="00B04EDE">
              <w:rPr>
                <w:rFonts w:ascii="Arial" w:hAnsi="Arial" w:cs="Arial"/>
                <w:sz w:val="20"/>
                <w:szCs w:val="20"/>
              </w:rPr>
              <w:t>establishment of 4123.</w:t>
            </w:r>
            <w:r w:rsidR="008A7722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287">
              <w:rPr>
                <w:rFonts w:ascii="Arial" w:hAnsi="Arial" w:cs="Arial"/>
                <w:sz w:val="20"/>
                <w:szCs w:val="20"/>
              </w:rPr>
              <w:t>The headcount was 4226</w:t>
            </w:r>
            <w:r w:rsidR="00F66A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7722" w:rsidRPr="00F800E5">
              <w:rPr>
                <w:rFonts w:ascii="Arial" w:hAnsi="Arial" w:cs="Arial"/>
                <w:sz w:val="20"/>
                <w:szCs w:val="20"/>
              </w:rPr>
              <w:t>t</w:t>
            </w:r>
            <w:r w:rsidR="00CA489C" w:rsidRPr="00F800E5">
              <w:rPr>
                <w:rFonts w:ascii="Arial" w:hAnsi="Arial" w:cs="Arial"/>
                <w:sz w:val="20"/>
                <w:szCs w:val="20"/>
              </w:rPr>
              <w:t>hree over the headcount requirement of 4223</w:t>
            </w:r>
            <w:r w:rsidR="00210C13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94AAF57" w14:textId="13D2B789" w:rsidR="00CD5C9F" w:rsidRPr="00F800E5" w:rsidRDefault="00A84E6F" w:rsidP="00F3194A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C90352">
              <w:rPr>
                <w:rFonts w:ascii="Arial" w:hAnsi="Arial" w:cs="Arial"/>
                <w:sz w:val="20"/>
                <w:szCs w:val="20"/>
              </w:rPr>
              <w:t xml:space="preserve">128 officers had left the Force so </w:t>
            </w:r>
            <w:r w:rsidR="007B1058">
              <w:rPr>
                <w:rFonts w:ascii="Arial" w:hAnsi="Arial" w:cs="Arial"/>
                <w:sz w:val="20"/>
                <w:szCs w:val="20"/>
              </w:rPr>
              <w:t>far,</w:t>
            </w:r>
            <w:r w:rsidR="00C90352">
              <w:rPr>
                <w:rFonts w:ascii="Arial" w:hAnsi="Arial" w:cs="Arial"/>
                <w:sz w:val="20"/>
                <w:szCs w:val="20"/>
              </w:rPr>
              <w:t xml:space="preserve"> this financial year</w:t>
            </w:r>
            <w:r w:rsidR="00A04231">
              <w:rPr>
                <w:rFonts w:ascii="Arial" w:hAnsi="Arial" w:cs="Arial"/>
                <w:sz w:val="20"/>
                <w:szCs w:val="20"/>
              </w:rPr>
              <w:t>, a turnover rate of 3.08% which was lower tha</w:t>
            </w:r>
            <w:r w:rsidR="00D162B5">
              <w:rPr>
                <w:rFonts w:ascii="Arial" w:hAnsi="Arial" w:cs="Arial"/>
                <w:sz w:val="20"/>
                <w:szCs w:val="20"/>
              </w:rPr>
              <w:t xml:space="preserve">n previous years and </w:t>
            </w:r>
            <w:r w:rsidR="003007A9" w:rsidRPr="00F800E5">
              <w:rPr>
                <w:rFonts w:ascii="Arial" w:hAnsi="Arial" w:cs="Arial"/>
                <w:sz w:val="20"/>
                <w:szCs w:val="20"/>
              </w:rPr>
              <w:t>help</w:t>
            </w:r>
            <w:r w:rsidR="00484439">
              <w:rPr>
                <w:rFonts w:ascii="Arial" w:hAnsi="Arial" w:cs="Arial"/>
                <w:sz w:val="20"/>
                <w:szCs w:val="20"/>
              </w:rPr>
              <w:t xml:space="preserve">ing to </w:t>
            </w:r>
            <w:r w:rsidR="003007A9" w:rsidRPr="00F800E5">
              <w:rPr>
                <w:rFonts w:ascii="Arial" w:hAnsi="Arial" w:cs="Arial"/>
                <w:sz w:val="20"/>
                <w:szCs w:val="20"/>
              </w:rPr>
              <w:t>retain valuable experience</w:t>
            </w:r>
            <w:r w:rsidR="00515FE4" w:rsidRPr="00F800E5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003007A9" w:rsidRPr="00F800E5">
              <w:rPr>
                <w:rFonts w:ascii="Arial" w:hAnsi="Arial" w:cs="Arial"/>
                <w:sz w:val="20"/>
                <w:szCs w:val="20"/>
              </w:rPr>
              <w:t xml:space="preserve">confirmed </w:t>
            </w:r>
            <w:r w:rsidR="00C96338" w:rsidRPr="00F800E5">
              <w:rPr>
                <w:rFonts w:ascii="Arial" w:hAnsi="Arial" w:cs="Arial"/>
                <w:sz w:val="20"/>
                <w:szCs w:val="20"/>
              </w:rPr>
              <w:t xml:space="preserve">resignations </w:t>
            </w:r>
            <w:r w:rsidR="00A968F0" w:rsidRPr="00F800E5">
              <w:rPr>
                <w:rFonts w:ascii="Arial" w:hAnsi="Arial" w:cs="Arial"/>
                <w:sz w:val="20"/>
                <w:szCs w:val="20"/>
              </w:rPr>
              <w:t xml:space="preserve">remained </w:t>
            </w:r>
            <w:r w:rsidR="00B70874" w:rsidRPr="00F800E5">
              <w:rPr>
                <w:rFonts w:ascii="Arial" w:hAnsi="Arial" w:cs="Arial"/>
                <w:sz w:val="20"/>
                <w:szCs w:val="20"/>
              </w:rPr>
              <w:t>the most common reason.</w:t>
            </w:r>
          </w:p>
          <w:p w14:paraId="0DB575A9" w14:textId="7F5EAC35" w:rsidR="00545EDF" w:rsidRPr="00F800E5" w:rsidRDefault="00B1734D" w:rsidP="00F3194A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Understandi</w:t>
            </w:r>
            <w:r w:rsidR="00552BF6" w:rsidRPr="00F800E5">
              <w:rPr>
                <w:rFonts w:ascii="Arial" w:hAnsi="Arial" w:cs="Arial"/>
                <w:sz w:val="20"/>
                <w:szCs w:val="20"/>
              </w:rPr>
              <w:t xml:space="preserve">ng resignations </w:t>
            </w:r>
            <w:r w:rsidRPr="00F800E5">
              <w:rPr>
                <w:rFonts w:ascii="Arial" w:hAnsi="Arial" w:cs="Arial"/>
                <w:sz w:val="20"/>
                <w:szCs w:val="20"/>
              </w:rPr>
              <w:t>to be</w:t>
            </w:r>
            <w:r w:rsidR="00552BF6" w:rsidRPr="00F800E5">
              <w:rPr>
                <w:rFonts w:ascii="Arial" w:hAnsi="Arial" w:cs="Arial"/>
                <w:sz w:val="20"/>
                <w:szCs w:val="20"/>
              </w:rPr>
              <w:t xml:space="preserve"> most</w:t>
            </w:r>
            <w:r w:rsidR="00107403" w:rsidRPr="00F800E5">
              <w:rPr>
                <w:rFonts w:ascii="Arial" w:hAnsi="Arial" w:cs="Arial"/>
                <w:sz w:val="20"/>
                <w:szCs w:val="20"/>
              </w:rPr>
              <w:t xml:space="preserve"> common among </w:t>
            </w:r>
            <w:r w:rsidRPr="00F800E5">
              <w:rPr>
                <w:rFonts w:ascii="Arial" w:hAnsi="Arial" w:cs="Arial"/>
                <w:sz w:val="20"/>
                <w:szCs w:val="20"/>
              </w:rPr>
              <w:t>those</w:t>
            </w:r>
            <w:r w:rsidR="00552BF6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D4E" w:rsidRPr="00F800E5">
              <w:rPr>
                <w:rFonts w:ascii="Arial" w:hAnsi="Arial" w:cs="Arial"/>
                <w:sz w:val="20"/>
                <w:szCs w:val="20"/>
              </w:rPr>
              <w:t>young in service</w:t>
            </w:r>
            <w:r w:rsidR="00552BF6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3AEC" w:rsidRPr="00F800E5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C17E60" w:rsidRPr="00F800E5">
              <w:rPr>
                <w:rFonts w:ascii="Arial" w:hAnsi="Arial" w:cs="Arial"/>
                <w:sz w:val="20"/>
                <w:szCs w:val="20"/>
              </w:rPr>
              <w:t>outlined</w:t>
            </w:r>
            <w:r w:rsidR="000C5605" w:rsidRPr="00F800E5">
              <w:rPr>
                <w:rFonts w:ascii="Arial" w:hAnsi="Arial" w:cs="Arial"/>
                <w:sz w:val="20"/>
                <w:szCs w:val="20"/>
              </w:rPr>
              <w:t xml:space="preserve"> retention efforts including 1:1 interventions and structured support to address workload</w:t>
            </w:r>
            <w:r w:rsidR="00324309" w:rsidRPr="00F800E5">
              <w:rPr>
                <w:rFonts w:ascii="Arial" w:hAnsi="Arial" w:cs="Arial"/>
                <w:sz w:val="20"/>
                <w:szCs w:val="20"/>
              </w:rPr>
              <w:t xml:space="preserve"> and stress</w:t>
            </w:r>
            <w:r w:rsidR="000C5605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324309" w:rsidRPr="00F800E5">
              <w:rPr>
                <w:rFonts w:ascii="Arial" w:hAnsi="Arial" w:cs="Arial"/>
                <w:sz w:val="20"/>
                <w:szCs w:val="20"/>
              </w:rPr>
              <w:t xml:space="preserve"> He </w:t>
            </w:r>
            <w:r w:rsidR="00D35103" w:rsidRPr="00F800E5">
              <w:rPr>
                <w:rFonts w:ascii="Arial" w:hAnsi="Arial" w:cs="Arial"/>
                <w:sz w:val="20"/>
                <w:szCs w:val="20"/>
              </w:rPr>
              <w:t>highlighted</w:t>
            </w:r>
            <w:r w:rsidR="00324309"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67251F" w:rsidRPr="00F800E5">
              <w:rPr>
                <w:rFonts w:ascii="Arial" w:hAnsi="Arial" w:cs="Arial"/>
                <w:sz w:val="20"/>
                <w:szCs w:val="20"/>
              </w:rPr>
              <w:t>‘</w:t>
            </w:r>
            <w:r w:rsidR="00324309" w:rsidRPr="00F800E5">
              <w:rPr>
                <w:rFonts w:ascii="Arial" w:hAnsi="Arial" w:cs="Arial"/>
                <w:sz w:val="20"/>
                <w:szCs w:val="20"/>
              </w:rPr>
              <w:t>Be The Change</w:t>
            </w:r>
            <w:r w:rsidR="0067251F" w:rsidRPr="00F800E5">
              <w:rPr>
                <w:rFonts w:ascii="Arial" w:hAnsi="Arial" w:cs="Arial"/>
                <w:sz w:val="20"/>
                <w:szCs w:val="20"/>
              </w:rPr>
              <w:t>’</w:t>
            </w:r>
            <w:r w:rsidR="00324309" w:rsidRPr="00F800E5">
              <w:rPr>
                <w:rFonts w:ascii="Arial" w:hAnsi="Arial" w:cs="Arial"/>
                <w:sz w:val="20"/>
                <w:szCs w:val="20"/>
              </w:rPr>
              <w:t xml:space="preserve"> programme</w:t>
            </w:r>
            <w:r w:rsidR="00E1563C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51F" w:rsidRPr="00F800E5">
              <w:rPr>
                <w:rFonts w:ascii="Arial" w:hAnsi="Arial" w:cs="Arial"/>
                <w:sz w:val="20"/>
                <w:szCs w:val="20"/>
              </w:rPr>
              <w:t>and the</w:t>
            </w:r>
            <w:r w:rsidR="00325CC7" w:rsidRPr="00F800E5">
              <w:rPr>
                <w:rFonts w:ascii="Arial" w:hAnsi="Arial" w:cs="Arial"/>
                <w:sz w:val="20"/>
                <w:szCs w:val="20"/>
              </w:rPr>
              <w:t xml:space="preserve"> success of the</w:t>
            </w:r>
            <w:r w:rsidR="00EC6F2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51F" w:rsidRPr="00F800E5">
              <w:rPr>
                <w:rFonts w:ascii="Arial" w:hAnsi="Arial" w:cs="Arial"/>
                <w:sz w:val="20"/>
                <w:szCs w:val="20"/>
              </w:rPr>
              <w:t xml:space="preserve">‘Empowering Leaders and Reducing Bureaucracy’ </w:t>
            </w:r>
            <w:r w:rsidR="00284BEA" w:rsidRPr="00F800E5">
              <w:rPr>
                <w:rFonts w:ascii="Arial" w:hAnsi="Arial" w:cs="Arial"/>
                <w:sz w:val="20"/>
                <w:szCs w:val="20"/>
              </w:rPr>
              <w:t>initiative</w:t>
            </w:r>
            <w:r w:rsidR="00234930" w:rsidRPr="00F800E5">
              <w:rPr>
                <w:rFonts w:ascii="Arial" w:hAnsi="Arial" w:cs="Arial"/>
                <w:sz w:val="20"/>
                <w:szCs w:val="20"/>
              </w:rPr>
              <w:t>,</w:t>
            </w:r>
            <w:r w:rsidR="00325CC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413">
              <w:rPr>
                <w:rFonts w:ascii="Arial" w:hAnsi="Arial" w:cs="Arial"/>
                <w:sz w:val="20"/>
                <w:szCs w:val="20"/>
              </w:rPr>
              <w:t xml:space="preserve">which was </w:t>
            </w:r>
            <w:r w:rsidR="00711AF6" w:rsidRPr="00F800E5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="00234930" w:rsidRPr="00F800E5">
              <w:rPr>
                <w:rFonts w:ascii="Arial" w:hAnsi="Arial" w:cs="Arial"/>
                <w:sz w:val="20"/>
                <w:szCs w:val="20"/>
              </w:rPr>
              <w:t>focused on</w:t>
            </w:r>
            <w:r w:rsidR="00711AF6" w:rsidRPr="00F800E5">
              <w:rPr>
                <w:rFonts w:ascii="Arial" w:hAnsi="Arial" w:cs="Arial"/>
                <w:sz w:val="20"/>
                <w:szCs w:val="20"/>
              </w:rPr>
              <w:t xml:space="preserve"> tackling deeper cultural issues</w:t>
            </w:r>
            <w:r w:rsidR="00F03D4D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347D43" w14:textId="6E57E4D7" w:rsidR="00CA489C" w:rsidRPr="00F800E5" w:rsidRDefault="00553F89" w:rsidP="00F3194A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DCC</w:t>
            </w:r>
            <w:r w:rsidR="003876FC" w:rsidRPr="00F800E5">
              <w:rPr>
                <w:rFonts w:ascii="Arial" w:hAnsi="Arial" w:cs="Arial"/>
                <w:sz w:val="20"/>
                <w:szCs w:val="20"/>
              </w:rPr>
              <w:t xml:space="preserve"> noted</w:t>
            </w:r>
            <w:r w:rsidR="00FB3132" w:rsidRPr="00F800E5">
              <w:rPr>
                <w:rFonts w:ascii="Arial" w:hAnsi="Arial" w:cs="Arial"/>
                <w:sz w:val="20"/>
                <w:szCs w:val="20"/>
              </w:rPr>
              <w:t xml:space="preserve"> ongoing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work to </w:t>
            </w:r>
            <w:r w:rsidR="00AD6191" w:rsidRPr="00F800E5">
              <w:rPr>
                <w:rFonts w:ascii="Arial" w:hAnsi="Arial" w:cs="Arial"/>
                <w:sz w:val="20"/>
                <w:szCs w:val="20"/>
              </w:rPr>
              <w:t>meet the Neighbourhood Policing Guarantee whil</w:t>
            </w:r>
            <w:r w:rsidR="001B4D58" w:rsidRPr="00F800E5">
              <w:rPr>
                <w:rFonts w:ascii="Arial" w:hAnsi="Arial" w:cs="Arial"/>
                <w:sz w:val="20"/>
                <w:szCs w:val="20"/>
              </w:rPr>
              <w:t>st</w:t>
            </w:r>
            <w:r w:rsidR="00793AE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191" w:rsidRPr="00F800E5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584DE7" w:rsidRPr="00F800E5">
              <w:rPr>
                <w:rFonts w:ascii="Arial" w:hAnsi="Arial" w:cs="Arial"/>
                <w:sz w:val="20"/>
                <w:szCs w:val="20"/>
              </w:rPr>
              <w:t xml:space="preserve">the service </w:t>
            </w:r>
            <w:r w:rsidR="00793AE9" w:rsidRPr="00F800E5">
              <w:rPr>
                <w:rFonts w:ascii="Arial" w:hAnsi="Arial" w:cs="Arial"/>
                <w:sz w:val="20"/>
                <w:szCs w:val="20"/>
              </w:rPr>
              <w:t>remain</w:t>
            </w:r>
            <w:r w:rsidR="001B4D58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793AE9" w:rsidRPr="00F800E5">
              <w:rPr>
                <w:rFonts w:ascii="Arial" w:hAnsi="Arial" w:cs="Arial"/>
                <w:sz w:val="20"/>
                <w:szCs w:val="20"/>
              </w:rPr>
              <w:t xml:space="preserve"> responsive and</w:t>
            </w:r>
            <w:r w:rsidR="00584DE7" w:rsidRPr="00F800E5">
              <w:rPr>
                <w:rFonts w:ascii="Arial" w:hAnsi="Arial" w:cs="Arial"/>
                <w:sz w:val="20"/>
                <w:szCs w:val="20"/>
              </w:rPr>
              <w:t xml:space="preserve"> beneficial to the public</w:t>
            </w:r>
            <w:r w:rsidR="007C2EFF" w:rsidRPr="00F800E5">
              <w:rPr>
                <w:rFonts w:ascii="Arial" w:hAnsi="Arial" w:cs="Arial"/>
                <w:sz w:val="20"/>
                <w:szCs w:val="20"/>
              </w:rPr>
              <w:t xml:space="preserve"> of Kent</w:t>
            </w:r>
            <w:r w:rsidR="00584DE7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E907767" w14:textId="24D32326" w:rsidR="002277CC" w:rsidRDefault="007C2EFF" w:rsidP="002277CC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lastRenderedPageBreak/>
              <w:t>Acknowledgin</w:t>
            </w:r>
            <w:r w:rsidR="009B0C17" w:rsidRPr="00F800E5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1B4D58" w:rsidRPr="00F800E5">
              <w:rPr>
                <w:rFonts w:ascii="Arial" w:hAnsi="Arial" w:cs="Arial"/>
                <w:sz w:val="20"/>
                <w:szCs w:val="20"/>
              </w:rPr>
              <w:t>an increase in</w:t>
            </w:r>
            <w:r w:rsidR="009B0C17" w:rsidRPr="00F800E5">
              <w:rPr>
                <w:rFonts w:ascii="Arial" w:hAnsi="Arial" w:cs="Arial"/>
                <w:sz w:val="20"/>
                <w:szCs w:val="20"/>
              </w:rPr>
              <w:t xml:space="preserve"> absence levels, the DCC emphasised</w:t>
            </w:r>
            <w:r w:rsidR="00EF378A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87B" w:rsidRPr="00F800E5">
              <w:rPr>
                <w:rFonts w:ascii="Arial" w:hAnsi="Arial" w:cs="Arial"/>
                <w:sz w:val="20"/>
                <w:szCs w:val="20"/>
              </w:rPr>
              <w:t>the Force’s</w:t>
            </w:r>
            <w:r w:rsidR="009B0C17" w:rsidRPr="00F800E5">
              <w:rPr>
                <w:rFonts w:ascii="Arial" w:hAnsi="Arial" w:cs="Arial"/>
                <w:sz w:val="20"/>
                <w:szCs w:val="20"/>
              </w:rPr>
              <w:t xml:space="preserve"> focus on </w:t>
            </w:r>
            <w:r w:rsidR="00AE63A8" w:rsidRPr="00F800E5">
              <w:rPr>
                <w:rFonts w:ascii="Arial" w:hAnsi="Arial" w:cs="Arial"/>
                <w:sz w:val="20"/>
                <w:szCs w:val="20"/>
              </w:rPr>
              <w:t xml:space="preserve">improving </w:t>
            </w:r>
            <w:r w:rsidR="00EF378A" w:rsidRPr="00F800E5">
              <w:rPr>
                <w:rFonts w:ascii="Arial" w:hAnsi="Arial" w:cs="Arial"/>
                <w:sz w:val="20"/>
                <w:szCs w:val="20"/>
              </w:rPr>
              <w:t>attendance and wellbeing</w:t>
            </w:r>
            <w:r w:rsidR="00150792" w:rsidRPr="00F800E5">
              <w:rPr>
                <w:rFonts w:ascii="Arial" w:hAnsi="Arial" w:cs="Arial"/>
                <w:sz w:val="20"/>
                <w:szCs w:val="20"/>
              </w:rPr>
              <w:t xml:space="preserve"> through return-to-work processes and wellbeing </w:t>
            </w:r>
            <w:r w:rsidR="00AE63A8" w:rsidRPr="00F800E5">
              <w:rPr>
                <w:rFonts w:ascii="Arial" w:hAnsi="Arial" w:cs="Arial"/>
                <w:sz w:val="20"/>
                <w:szCs w:val="20"/>
              </w:rPr>
              <w:t>initiatives</w:t>
            </w:r>
            <w:r w:rsidR="00FA6CB6" w:rsidRPr="00F800E5">
              <w:rPr>
                <w:rFonts w:ascii="Arial" w:hAnsi="Arial" w:cs="Arial"/>
                <w:sz w:val="20"/>
                <w:szCs w:val="20"/>
              </w:rPr>
              <w:t xml:space="preserve"> with evidence of stabilisation in some teams. He </w:t>
            </w:r>
            <w:r w:rsidR="00B1100E" w:rsidRPr="00F800E5">
              <w:rPr>
                <w:rFonts w:ascii="Arial" w:hAnsi="Arial" w:cs="Arial"/>
                <w:sz w:val="20"/>
                <w:szCs w:val="20"/>
              </w:rPr>
              <w:t>highlighted</w:t>
            </w:r>
            <w:r w:rsidR="00BA287B" w:rsidRPr="00F800E5">
              <w:rPr>
                <w:rFonts w:ascii="Arial" w:hAnsi="Arial" w:cs="Arial"/>
                <w:sz w:val="20"/>
                <w:szCs w:val="20"/>
              </w:rPr>
              <w:t xml:space="preserve"> that Kent absence rates tracked</w:t>
            </w:r>
            <w:r w:rsidR="004C3C41" w:rsidRPr="00F800E5">
              <w:rPr>
                <w:rFonts w:ascii="Arial" w:hAnsi="Arial" w:cs="Arial"/>
                <w:sz w:val="20"/>
                <w:szCs w:val="20"/>
              </w:rPr>
              <w:t xml:space="preserve"> below the national trend.</w:t>
            </w:r>
          </w:p>
          <w:p w14:paraId="5B61B1FE" w14:textId="0DD5A8AE" w:rsidR="002277CC" w:rsidRPr="00F800E5" w:rsidRDefault="00FD6828" w:rsidP="002277CC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The DCC advised</w:t>
            </w:r>
            <w:r w:rsidR="00DB2146" w:rsidRPr="00F800E5">
              <w:rPr>
                <w:rFonts w:ascii="Arial" w:hAnsi="Arial" w:cs="Arial"/>
                <w:sz w:val="20"/>
                <w:szCs w:val="20"/>
              </w:rPr>
              <w:t xml:space="preserve"> the Force remained focused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on investigator wellbeing </w:t>
            </w:r>
            <w:r w:rsidR="00C50525" w:rsidRPr="00F800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446D7" w:rsidRPr="00F800E5">
              <w:rPr>
                <w:rFonts w:ascii="Arial" w:hAnsi="Arial" w:cs="Arial"/>
                <w:sz w:val="20"/>
                <w:szCs w:val="20"/>
              </w:rPr>
              <w:t>not</w:t>
            </w:r>
            <w:r w:rsidR="00866C0B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C50525" w:rsidRPr="00F800E5">
              <w:rPr>
                <w:rFonts w:ascii="Arial" w:hAnsi="Arial" w:cs="Arial"/>
                <w:sz w:val="20"/>
                <w:szCs w:val="20"/>
              </w:rPr>
              <w:t xml:space="preserve"> the current PEEL inspection w</w:t>
            </w:r>
            <w:r w:rsidR="00866C0B" w:rsidRPr="00F800E5">
              <w:rPr>
                <w:rFonts w:ascii="Arial" w:hAnsi="Arial" w:cs="Arial"/>
                <w:sz w:val="20"/>
                <w:szCs w:val="20"/>
              </w:rPr>
              <w:t>ould</w:t>
            </w:r>
            <w:r w:rsidR="00C50525" w:rsidRPr="00F800E5">
              <w:rPr>
                <w:rFonts w:ascii="Arial" w:hAnsi="Arial" w:cs="Arial"/>
                <w:sz w:val="20"/>
                <w:szCs w:val="20"/>
              </w:rPr>
              <w:t xml:space="preserve"> provide independent assurance</w:t>
            </w:r>
            <w:r w:rsidR="002543EE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7EBD1DC" w14:textId="100EE73A" w:rsidR="00012CF5" w:rsidRPr="00F800E5" w:rsidRDefault="008F60FF" w:rsidP="002277CC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Commend</w:t>
            </w:r>
            <w:r w:rsidR="001A360A" w:rsidRPr="00F800E5">
              <w:rPr>
                <w:rFonts w:ascii="Arial" w:hAnsi="Arial" w:cs="Arial"/>
                <w:sz w:val="20"/>
                <w:szCs w:val="20"/>
              </w:rPr>
              <w:t>ing</w:t>
            </w:r>
            <w:r w:rsidR="009F5D1C" w:rsidRPr="00F800E5">
              <w:rPr>
                <w:rFonts w:ascii="Arial" w:hAnsi="Arial" w:cs="Arial"/>
                <w:sz w:val="20"/>
                <w:szCs w:val="20"/>
              </w:rPr>
              <w:t xml:space="preserve"> the Force</w:t>
            </w:r>
            <w:r w:rsidR="001A360A" w:rsidRPr="00F800E5">
              <w:rPr>
                <w:rFonts w:ascii="Arial" w:hAnsi="Arial" w:cs="Arial"/>
                <w:sz w:val="20"/>
                <w:szCs w:val="20"/>
              </w:rPr>
              <w:t>’s</w:t>
            </w:r>
            <w:r w:rsidR="009F5D1C" w:rsidRPr="00F800E5">
              <w:rPr>
                <w:rFonts w:ascii="Arial" w:hAnsi="Arial" w:cs="Arial"/>
                <w:sz w:val="20"/>
                <w:szCs w:val="20"/>
              </w:rPr>
              <w:t xml:space="preserve"> commitment to staff and </w:t>
            </w:r>
            <w:r w:rsidR="2C3F3EC4" w:rsidRPr="00F800E5">
              <w:rPr>
                <w:rFonts w:ascii="Arial" w:hAnsi="Arial" w:cs="Arial"/>
                <w:sz w:val="20"/>
                <w:szCs w:val="20"/>
              </w:rPr>
              <w:t>officer</w:t>
            </w:r>
            <w:r w:rsidR="009F5D1C" w:rsidRPr="00F800E5">
              <w:rPr>
                <w:rFonts w:ascii="Arial" w:hAnsi="Arial" w:cs="Arial"/>
                <w:sz w:val="20"/>
                <w:szCs w:val="20"/>
              </w:rPr>
              <w:t xml:space="preserve"> wellbeing</w:t>
            </w:r>
            <w:r w:rsidR="00F34F20" w:rsidRPr="00F800E5">
              <w:rPr>
                <w:rFonts w:ascii="Arial" w:hAnsi="Arial" w:cs="Arial"/>
                <w:sz w:val="20"/>
                <w:szCs w:val="20"/>
              </w:rPr>
              <w:t>, the PCC asked how the reasons for leaving compared</w:t>
            </w:r>
            <w:r w:rsidR="00050203" w:rsidRPr="00F800E5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F34F20" w:rsidRPr="00F800E5">
              <w:rPr>
                <w:rFonts w:ascii="Arial" w:hAnsi="Arial" w:cs="Arial"/>
                <w:sz w:val="20"/>
                <w:szCs w:val="20"/>
              </w:rPr>
              <w:t xml:space="preserve"> last year.</w:t>
            </w:r>
            <w:r w:rsidR="00050203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AC6">
              <w:rPr>
                <w:rFonts w:ascii="Arial" w:hAnsi="Arial" w:cs="Arial"/>
                <w:sz w:val="20"/>
                <w:szCs w:val="20"/>
              </w:rPr>
              <w:t xml:space="preserve">Advising </w:t>
            </w:r>
            <w:r w:rsidR="00BA1D6B">
              <w:rPr>
                <w:rFonts w:ascii="Arial" w:hAnsi="Arial" w:cs="Arial"/>
                <w:sz w:val="20"/>
                <w:szCs w:val="20"/>
              </w:rPr>
              <w:t xml:space="preserve">there were </w:t>
            </w:r>
            <w:r w:rsidR="006C781F" w:rsidRPr="00F800E5">
              <w:rPr>
                <w:rFonts w:ascii="Arial" w:hAnsi="Arial" w:cs="Arial"/>
                <w:sz w:val="20"/>
                <w:szCs w:val="20"/>
              </w:rPr>
              <w:t xml:space="preserve">37 </w:t>
            </w:r>
            <w:r w:rsidR="00D8236B">
              <w:rPr>
                <w:rFonts w:ascii="Arial" w:hAnsi="Arial" w:cs="Arial"/>
                <w:sz w:val="20"/>
                <w:szCs w:val="20"/>
              </w:rPr>
              <w:t xml:space="preserve">less </w:t>
            </w:r>
            <w:r w:rsidR="006C781F" w:rsidRPr="00F800E5">
              <w:rPr>
                <w:rFonts w:ascii="Arial" w:hAnsi="Arial" w:cs="Arial"/>
                <w:sz w:val="20"/>
                <w:szCs w:val="20"/>
              </w:rPr>
              <w:t xml:space="preserve">leavers </w:t>
            </w:r>
            <w:r w:rsidR="00BA1D6B">
              <w:rPr>
                <w:rFonts w:ascii="Arial" w:hAnsi="Arial" w:cs="Arial"/>
                <w:sz w:val="20"/>
                <w:szCs w:val="20"/>
              </w:rPr>
              <w:t xml:space="preserve">so far </w:t>
            </w:r>
            <w:r w:rsidR="006C781F" w:rsidRPr="00F800E5">
              <w:rPr>
                <w:rFonts w:ascii="Arial" w:hAnsi="Arial" w:cs="Arial"/>
                <w:sz w:val="20"/>
                <w:szCs w:val="20"/>
              </w:rPr>
              <w:t>this year</w:t>
            </w:r>
            <w:r w:rsidR="00EC030D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8236B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0D3DEE">
              <w:rPr>
                <w:rFonts w:ascii="Arial" w:hAnsi="Arial" w:cs="Arial"/>
                <w:sz w:val="20"/>
                <w:szCs w:val="20"/>
              </w:rPr>
              <w:t xml:space="preserve">reported it </w:t>
            </w:r>
            <w:r w:rsidR="00AB0CFE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6C781F" w:rsidRPr="00F800E5">
              <w:rPr>
                <w:rFonts w:ascii="Arial" w:hAnsi="Arial" w:cs="Arial"/>
                <w:sz w:val="20"/>
                <w:szCs w:val="20"/>
              </w:rPr>
              <w:t>mainly fewer resignations</w:t>
            </w:r>
            <w:r w:rsidR="00EC030D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B32" w:rsidRPr="00F800E5">
              <w:rPr>
                <w:rFonts w:ascii="Arial" w:hAnsi="Arial" w:cs="Arial"/>
                <w:sz w:val="20"/>
                <w:szCs w:val="20"/>
              </w:rPr>
              <w:t>but</w:t>
            </w:r>
            <w:r w:rsidR="00907A74" w:rsidRPr="00F800E5">
              <w:rPr>
                <w:rFonts w:ascii="Arial" w:hAnsi="Arial" w:cs="Arial"/>
                <w:sz w:val="20"/>
                <w:szCs w:val="20"/>
              </w:rPr>
              <w:t xml:space="preserve"> noted </w:t>
            </w:r>
            <w:r w:rsidR="00A70D73" w:rsidRPr="00F800E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907A74" w:rsidRPr="00F800E5">
              <w:rPr>
                <w:rFonts w:ascii="Arial" w:hAnsi="Arial" w:cs="Arial"/>
                <w:sz w:val="20"/>
                <w:szCs w:val="20"/>
              </w:rPr>
              <w:t xml:space="preserve">analysis </w:t>
            </w:r>
            <w:r w:rsidR="2BE12DE6" w:rsidRPr="00F800E5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081C3D" w:rsidRPr="00F800E5">
              <w:rPr>
                <w:rFonts w:ascii="Arial" w:hAnsi="Arial" w:cs="Arial"/>
                <w:sz w:val="20"/>
                <w:szCs w:val="20"/>
              </w:rPr>
              <w:t xml:space="preserve">found </w:t>
            </w:r>
            <w:r w:rsidR="00907A74" w:rsidRPr="00F800E5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5D2B32" w:rsidRPr="00F800E5">
              <w:rPr>
                <w:rFonts w:ascii="Arial" w:hAnsi="Arial" w:cs="Arial"/>
                <w:sz w:val="20"/>
                <w:szCs w:val="20"/>
              </w:rPr>
              <w:t>obvious trend</w:t>
            </w:r>
            <w:r w:rsidR="00D7080A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4EC305" w14:textId="1DD2A575" w:rsidR="00B10F78" w:rsidRPr="007954B7" w:rsidRDefault="00941C94" w:rsidP="00DD3073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PCC asked whether departments with </w:t>
            </w:r>
            <w:r w:rsidR="00AA2BE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800E5">
              <w:rPr>
                <w:rFonts w:ascii="Arial" w:hAnsi="Arial" w:cs="Arial"/>
                <w:sz w:val="20"/>
                <w:szCs w:val="20"/>
              </w:rPr>
              <w:t>high</w:t>
            </w:r>
            <w:r w:rsidR="00AA2BEE">
              <w:rPr>
                <w:rFonts w:ascii="Arial" w:hAnsi="Arial" w:cs="Arial"/>
                <w:sz w:val="20"/>
                <w:szCs w:val="20"/>
              </w:rPr>
              <w:t>er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vacancy rate </w:t>
            </w:r>
            <w:r w:rsidR="00A70425" w:rsidRPr="00F800E5">
              <w:rPr>
                <w:rFonts w:ascii="Arial" w:hAnsi="Arial" w:cs="Arial"/>
                <w:sz w:val="20"/>
                <w:szCs w:val="20"/>
              </w:rPr>
              <w:t>also experienced higher levels of absence.</w:t>
            </w:r>
            <w:r w:rsidR="002C4872" w:rsidRPr="00F800E5">
              <w:rPr>
                <w:rFonts w:ascii="Arial" w:hAnsi="Arial" w:cs="Arial"/>
                <w:sz w:val="20"/>
                <w:szCs w:val="20"/>
              </w:rPr>
              <w:t xml:space="preserve"> While </w:t>
            </w:r>
            <w:r w:rsidR="0037646A" w:rsidRPr="00F800E5">
              <w:rPr>
                <w:rFonts w:ascii="Arial" w:hAnsi="Arial" w:cs="Arial"/>
                <w:sz w:val="20"/>
                <w:szCs w:val="20"/>
              </w:rPr>
              <w:t xml:space="preserve">noting that </w:t>
            </w:r>
            <w:r w:rsidR="007F0993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2C4872" w:rsidRPr="00F800E5">
              <w:rPr>
                <w:rFonts w:ascii="Arial" w:hAnsi="Arial" w:cs="Arial"/>
                <w:sz w:val="20"/>
                <w:szCs w:val="20"/>
              </w:rPr>
              <w:t>some</w:t>
            </w:r>
            <w:r w:rsidR="003761C8" w:rsidRPr="00F800E5">
              <w:rPr>
                <w:rFonts w:ascii="Arial" w:hAnsi="Arial" w:cs="Arial"/>
                <w:sz w:val="20"/>
                <w:szCs w:val="20"/>
              </w:rPr>
              <w:t>times the case, the</w:t>
            </w:r>
            <w:r w:rsidR="002C4872" w:rsidRPr="00F800E5">
              <w:rPr>
                <w:rFonts w:ascii="Arial" w:hAnsi="Arial" w:cs="Arial"/>
                <w:sz w:val="20"/>
                <w:szCs w:val="20"/>
              </w:rPr>
              <w:t xml:space="preserve"> DCC as</w:t>
            </w:r>
            <w:r w:rsidR="0037646A" w:rsidRPr="00F800E5">
              <w:rPr>
                <w:rFonts w:ascii="Arial" w:hAnsi="Arial" w:cs="Arial"/>
                <w:sz w:val="20"/>
                <w:szCs w:val="20"/>
              </w:rPr>
              <w:t xml:space="preserve">sured the PCC that </w:t>
            </w:r>
            <w:r w:rsidR="003761C8" w:rsidRPr="00F800E5">
              <w:rPr>
                <w:rFonts w:ascii="Arial" w:hAnsi="Arial" w:cs="Arial"/>
                <w:sz w:val="20"/>
                <w:szCs w:val="20"/>
              </w:rPr>
              <w:t>overall,</w:t>
            </w:r>
            <w:r w:rsidR="00D523C5" w:rsidRPr="00F800E5">
              <w:rPr>
                <w:rFonts w:ascii="Arial" w:hAnsi="Arial" w:cs="Arial"/>
                <w:sz w:val="20"/>
                <w:szCs w:val="20"/>
              </w:rPr>
              <w:t xml:space="preserve"> there was no significant </w:t>
            </w:r>
            <w:r w:rsidR="0037646A" w:rsidRPr="00F800E5">
              <w:rPr>
                <w:rFonts w:ascii="Arial" w:hAnsi="Arial" w:cs="Arial"/>
                <w:sz w:val="20"/>
                <w:szCs w:val="20"/>
              </w:rPr>
              <w:t>correlation.</w:t>
            </w:r>
            <w:r w:rsidR="00D523C5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B1D" w:rsidRPr="00F800E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69E0F0E7" w:rsidRPr="00F800E5">
              <w:rPr>
                <w:rFonts w:ascii="Arial" w:hAnsi="Arial" w:cs="Arial"/>
                <w:sz w:val="20"/>
                <w:szCs w:val="20"/>
              </w:rPr>
              <w:t>highlighted</w:t>
            </w:r>
            <w:r w:rsidR="00695B1D" w:rsidRPr="00F800E5">
              <w:rPr>
                <w:rFonts w:ascii="Arial" w:hAnsi="Arial" w:cs="Arial"/>
                <w:sz w:val="20"/>
                <w:szCs w:val="20"/>
              </w:rPr>
              <w:t xml:space="preserve"> that the five departments with the highest vacancy rate did not appear in the top </w:t>
            </w:r>
            <w:r w:rsidR="00B802E0" w:rsidRPr="00F800E5">
              <w:rPr>
                <w:rFonts w:ascii="Arial" w:hAnsi="Arial" w:cs="Arial"/>
                <w:sz w:val="20"/>
                <w:szCs w:val="20"/>
              </w:rPr>
              <w:t xml:space="preserve">fifteen for absence and </w:t>
            </w:r>
            <w:r w:rsidR="00674C58" w:rsidRPr="00F800E5">
              <w:rPr>
                <w:rFonts w:ascii="Arial" w:hAnsi="Arial" w:cs="Arial"/>
                <w:sz w:val="20"/>
                <w:szCs w:val="20"/>
              </w:rPr>
              <w:t>commend</w:t>
            </w:r>
            <w:r w:rsidR="00B802E0" w:rsidRPr="00F800E5">
              <w:rPr>
                <w:rFonts w:ascii="Arial" w:hAnsi="Arial" w:cs="Arial"/>
                <w:sz w:val="20"/>
                <w:szCs w:val="20"/>
              </w:rPr>
              <w:t xml:space="preserve">ed those working </w:t>
            </w:r>
            <w:r w:rsidR="008E7842">
              <w:rPr>
                <w:rFonts w:ascii="Arial" w:hAnsi="Arial" w:cs="Arial"/>
                <w:sz w:val="20"/>
                <w:szCs w:val="20"/>
              </w:rPr>
              <w:t xml:space="preserve">in departments </w:t>
            </w:r>
            <w:r w:rsidR="00B802E0" w:rsidRPr="00F800E5">
              <w:rPr>
                <w:rFonts w:ascii="Arial" w:hAnsi="Arial" w:cs="Arial"/>
                <w:sz w:val="20"/>
                <w:szCs w:val="20"/>
              </w:rPr>
              <w:t xml:space="preserve">with vacancies for their </w:t>
            </w:r>
            <w:r w:rsidR="00674C58" w:rsidRPr="00F800E5">
              <w:rPr>
                <w:rFonts w:ascii="Arial" w:hAnsi="Arial" w:cs="Arial"/>
                <w:sz w:val="20"/>
                <w:szCs w:val="20"/>
              </w:rPr>
              <w:t>resilience</w:t>
            </w:r>
            <w:r w:rsidR="00B802E0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E3BE9" w:rsidRPr="00F800E5" w14:paraId="67A7501E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65571" w14:textId="77777777" w:rsidR="009E3BE9" w:rsidRPr="00F800E5" w:rsidRDefault="009E3BE9" w:rsidP="00E774E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800E5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8C696" w14:textId="23F61E3B" w:rsidR="009E3BE9" w:rsidRPr="00F800E5" w:rsidRDefault="142FC709" w:rsidP="00E774EA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800E5">
              <w:rPr>
                <w:rFonts w:ascii="Arial" w:hAnsi="Arial" w:cs="Arial"/>
                <w:b/>
                <w:bCs/>
              </w:rPr>
              <w:t>Finance</w:t>
            </w:r>
          </w:p>
        </w:tc>
      </w:tr>
      <w:tr w:rsidR="009E3BE9" w:rsidRPr="009E3BE9" w14:paraId="1D277E7F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569DA" w14:textId="0637B7E9" w:rsidR="00F4470A" w:rsidRPr="00F800E5" w:rsidRDefault="4EED92B8" w:rsidP="008C1A5C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Noting the report</w:t>
            </w:r>
            <w:r w:rsidR="00534DDA" w:rsidRPr="00F800E5">
              <w:rPr>
                <w:rFonts w:ascii="Arial" w:hAnsi="Arial" w:cs="Arial"/>
                <w:sz w:val="20"/>
                <w:szCs w:val="20"/>
              </w:rPr>
              <w:t>’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4470A" w:rsidRPr="00F800E5">
              <w:rPr>
                <w:rFonts w:ascii="Arial" w:hAnsi="Arial" w:cs="Arial"/>
                <w:sz w:val="20"/>
                <w:szCs w:val="20"/>
              </w:rPr>
              <w:t>alignment</w:t>
            </w:r>
            <w:r w:rsidRPr="00F800E5">
              <w:rPr>
                <w:rFonts w:ascii="Arial" w:hAnsi="Arial" w:cs="Arial"/>
                <w:sz w:val="20"/>
                <w:szCs w:val="20"/>
              </w:rPr>
              <w:t xml:space="preserve"> with previous updates, the CC advised </w:t>
            </w:r>
            <w:r w:rsidR="00F4470A" w:rsidRPr="00F800E5">
              <w:rPr>
                <w:rFonts w:ascii="Arial" w:hAnsi="Arial" w:cs="Arial"/>
                <w:sz w:val="20"/>
                <w:szCs w:val="20"/>
              </w:rPr>
              <w:t xml:space="preserve">he would focus on highlighting key points. </w:t>
            </w:r>
          </w:p>
          <w:p w14:paraId="4A632E2F" w14:textId="2D5AB880" w:rsidR="009E3BE9" w:rsidRPr="00F800E5" w:rsidRDefault="00CA063A" w:rsidP="008C1A5C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346879" w:rsidRPr="00F800E5">
              <w:rPr>
                <w:rFonts w:ascii="Arial" w:hAnsi="Arial" w:cs="Arial"/>
                <w:sz w:val="20"/>
                <w:szCs w:val="20"/>
              </w:rPr>
              <w:t>confirm</w:t>
            </w:r>
            <w:r w:rsidR="0079268A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CD5878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68A" w:rsidRPr="00F800E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8208B4" w:rsidRPr="00F800E5">
              <w:rPr>
                <w:rFonts w:ascii="Arial" w:hAnsi="Arial" w:cs="Arial"/>
                <w:sz w:val="20"/>
                <w:szCs w:val="20"/>
              </w:rPr>
              <w:t>forecasted</w:t>
            </w:r>
            <w:r w:rsidR="008905B1" w:rsidRPr="00F800E5">
              <w:rPr>
                <w:rFonts w:ascii="Arial" w:hAnsi="Arial" w:cs="Arial"/>
                <w:sz w:val="20"/>
                <w:szCs w:val="20"/>
              </w:rPr>
              <w:t xml:space="preserve"> a revenue underspend</w:t>
            </w:r>
            <w:r w:rsidR="00CB0E09" w:rsidRPr="00F800E5">
              <w:rPr>
                <w:rFonts w:ascii="Arial" w:hAnsi="Arial" w:cs="Arial"/>
                <w:sz w:val="20"/>
                <w:szCs w:val="20"/>
              </w:rPr>
              <w:t xml:space="preserve"> of £0.5m</w:t>
            </w:r>
            <w:r w:rsidR="00346879" w:rsidRPr="00F800E5">
              <w:rPr>
                <w:rFonts w:ascii="Arial" w:hAnsi="Arial" w:cs="Arial"/>
                <w:sz w:val="20"/>
                <w:szCs w:val="20"/>
              </w:rPr>
              <w:t>, noting the influence of</w:t>
            </w:r>
            <w:r w:rsidR="00655D37" w:rsidRPr="00F800E5">
              <w:rPr>
                <w:rFonts w:ascii="Arial" w:hAnsi="Arial" w:cs="Arial"/>
                <w:sz w:val="20"/>
                <w:szCs w:val="20"/>
              </w:rPr>
              <w:t xml:space="preserve"> police pay</w:t>
            </w:r>
            <w:r w:rsidR="009A146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879" w:rsidRPr="00F800E5">
              <w:rPr>
                <w:rFonts w:ascii="Arial" w:hAnsi="Arial" w:cs="Arial"/>
                <w:sz w:val="20"/>
                <w:szCs w:val="20"/>
              </w:rPr>
              <w:t xml:space="preserve">adjustments </w:t>
            </w:r>
            <w:r w:rsidR="009A1469" w:rsidRPr="00F800E5">
              <w:rPr>
                <w:rFonts w:ascii="Arial" w:hAnsi="Arial" w:cs="Arial"/>
                <w:sz w:val="20"/>
                <w:szCs w:val="20"/>
              </w:rPr>
              <w:t>and</w:t>
            </w:r>
            <w:r w:rsidR="00655D37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879" w:rsidRPr="00F800E5">
              <w:rPr>
                <w:rFonts w:ascii="Arial" w:hAnsi="Arial" w:cs="Arial"/>
                <w:sz w:val="20"/>
                <w:szCs w:val="20"/>
              </w:rPr>
              <w:t>movements</w:t>
            </w:r>
            <w:r w:rsidR="009A1469" w:rsidRPr="00F800E5">
              <w:rPr>
                <w:rFonts w:ascii="Arial" w:hAnsi="Arial" w:cs="Arial"/>
                <w:sz w:val="20"/>
                <w:szCs w:val="20"/>
              </w:rPr>
              <w:t xml:space="preserve"> to/from earmarked reserves</w:t>
            </w:r>
            <w:r w:rsidR="00346879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0E8A4C" w14:textId="1E478C74" w:rsidR="00464F26" w:rsidRPr="00F800E5" w:rsidRDefault="00187909" w:rsidP="008C1A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>Confirming</w:t>
            </w:r>
            <w:r w:rsidR="00E16CEC" w:rsidRPr="00F800E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B428F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879" w:rsidRPr="00F800E5">
              <w:rPr>
                <w:rFonts w:ascii="Arial" w:hAnsi="Arial" w:cs="Arial"/>
                <w:sz w:val="20"/>
                <w:szCs w:val="20"/>
              </w:rPr>
              <w:t>project</w:t>
            </w:r>
            <w:r w:rsidR="007B428F" w:rsidRPr="00F800E5">
              <w:rPr>
                <w:rFonts w:ascii="Arial" w:hAnsi="Arial" w:cs="Arial"/>
                <w:sz w:val="20"/>
                <w:szCs w:val="20"/>
              </w:rPr>
              <w:t xml:space="preserve">ed capital underspend </w:t>
            </w:r>
            <w:r w:rsidR="00D24A2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7B428F" w:rsidRPr="00F800E5">
              <w:rPr>
                <w:rFonts w:ascii="Arial" w:hAnsi="Arial" w:cs="Arial"/>
                <w:sz w:val="20"/>
                <w:szCs w:val="20"/>
              </w:rPr>
              <w:t>£10m, the CC</w:t>
            </w:r>
            <w:r w:rsidR="00FA43B9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265" w:rsidRPr="00F800E5">
              <w:rPr>
                <w:rFonts w:ascii="Arial" w:hAnsi="Arial" w:cs="Arial"/>
                <w:sz w:val="20"/>
                <w:szCs w:val="20"/>
              </w:rPr>
              <w:t xml:space="preserve">highlighted the impact </w:t>
            </w:r>
            <w:r w:rsidR="004A5CFA" w:rsidRPr="00F800E5">
              <w:rPr>
                <w:rFonts w:ascii="Arial" w:hAnsi="Arial" w:cs="Arial"/>
                <w:sz w:val="20"/>
                <w:szCs w:val="20"/>
              </w:rPr>
              <w:t>of unforeseen delays in IT and Estates</w:t>
            </w:r>
            <w:r w:rsidR="00A9117C" w:rsidRPr="00F800E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E589CE9" w14:textId="393CF630" w:rsidR="00492BE4" w:rsidRPr="00F800E5" w:rsidRDefault="00166F37" w:rsidP="00F12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regards to the cost</w:t>
            </w:r>
            <w:r w:rsidR="0078127F">
              <w:rPr>
                <w:rFonts w:ascii="Arial" w:hAnsi="Arial" w:cs="Arial"/>
                <w:sz w:val="20"/>
                <w:szCs w:val="20"/>
              </w:rPr>
              <w:t xml:space="preserve">s associated with </w:t>
            </w:r>
            <w:r>
              <w:rPr>
                <w:rFonts w:ascii="Arial" w:hAnsi="Arial" w:cs="Arial"/>
                <w:sz w:val="20"/>
                <w:szCs w:val="20"/>
              </w:rPr>
              <w:t>officers leaving</w:t>
            </w:r>
            <w:r w:rsidR="00E8247C" w:rsidRPr="00F800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4125B" w:rsidRPr="00F800E5">
              <w:rPr>
                <w:rFonts w:ascii="Arial" w:hAnsi="Arial" w:cs="Arial"/>
                <w:sz w:val="20"/>
                <w:szCs w:val="20"/>
              </w:rPr>
              <w:t>the CC</w:t>
            </w:r>
            <w:r w:rsidR="00E8247C" w:rsidRPr="00F800E5">
              <w:rPr>
                <w:rFonts w:ascii="Arial" w:hAnsi="Arial" w:cs="Arial"/>
                <w:sz w:val="20"/>
                <w:szCs w:val="20"/>
              </w:rPr>
              <w:t xml:space="preserve"> highlight</w:t>
            </w:r>
            <w:r w:rsidR="00D4125B" w:rsidRPr="00F800E5">
              <w:rPr>
                <w:rFonts w:ascii="Arial" w:hAnsi="Arial" w:cs="Arial"/>
                <w:sz w:val="20"/>
                <w:szCs w:val="20"/>
              </w:rPr>
              <w:t>ed</w:t>
            </w:r>
            <w:r w:rsidR="00F61E8F" w:rsidRPr="00F800E5">
              <w:rPr>
                <w:rFonts w:ascii="Arial" w:hAnsi="Arial" w:cs="Arial"/>
                <w:sz w:val="20"/>
                <w:szCs w:val="20"/>
              </w:rPr>
              <w:t xml:space="preserve"> the impact of </w:t>
            </w:r>
            <w:r w:rsidR="0078127F">
              <w:rPr>
                <w:rFonts w:ascii="Arial" w:hAnsi="Arial" w:cs="Arial"/>
                <w:sz w:val="20"/>
                <w:szCs w:val="20"/>
              </w:rPr>
              <w:t>the</w:t>
            </w:r>
            <w:r w:rsidR="00F61E8F" w:rsidRPr="00F800E5">
              <w:rPr>
                <w:rFonts w:ascii="Arial" w:hAnsi="Arial" w:cs="Arial"/>
                <w:sz w:val="20"/>
                <w:szCs w:val="20"/>
              </w:rPr>
              <w:t xml:space="preserve"> lower</w:t>
            </w:r>
            <w:r w:rsidR="00E8247C" w:rsidRPr="00F800E5">
              <w:rPr>
                <w:rFonts w:ascii="Arial" w:hAnsi="Arial" w:cs="Arial"/>
                <w:sz w:val="20"/>
                <w:szCs w:val="20"/>
              </w:rPr>
              <w:t>-</w:t>
            </w:r>
            <w:r w:rsidR="00F61E8F" w:rsidRPr="00F800E5">
              <w:rPr>
                <w:rFonts w:ascii="Arial" w:hAnsi="Arial" w:cs="Arial"/>
                <w:sz w:val="20"/>
                <w:szCs w:val="20"/>
              </w:rPr>
              <w:t>than</w:t>
            </w:r>
            <w:r w:rsidR="00E8247C" w:rsidRPr="00F800E5">
              <w:rPr>
                <w:rFonts w:ascii="Arial" w:hAnsi="Arial" w:cs="Arial"/>
                <w:sz w:val="20"/>
                <w:szCs w:val="20"/>
              </w:rPr>
              <w:t>-</w:t>
            </w:r>
            <w:r w:rsidR="00F61E8F" w:rsidRPr="00F800E5">
              <w:rPr>
                <w:rFonts w:ascii="Arial" w:hAnsi="Arial" w:cs="Arial"/>
                <w:sz w:val="20"/>
                <w:szCs w:val="20"/>
              </w:rPr>
              <w:t>expected rate</w:t>
            </w:r>
            <w:r w:rsidR="0078127F">
              <w:rPr>
                <w:rFonts w:ascii="Arial" w:hAnsi="Arial" w:cs="Arial"/>
                <w:sz w:val="20"/>
                <w:szCs w:val="20"/>
              </w:rPr>
              <w:t xml:space="preserve"> so </w:t>
            </w:r>
            <w:r w:rsidR="007B1058">
              <w:rPr>
                <w:rFonts w:ascii="Arial" w:hAnsi="Arial" w:cs="Arial"/>
                <w:sz w:val="20"/>
                <w:szCs w:val="20"/>
              </w:rPr>
              <w:t>far,</w:t>
            </w:r>
            <w:r w:rsidR="0078127F">
              <w:rPr>
                <w:rFonts w:ascii="Arial" w:hAnsi="Arial" w:cs="Arial"/>
                <w:sz w:val="20"/>
                <w:szCs w:val="20"/>
              </w:rPr>
              <w:t xml:space="preserve"> this financial year</w:t>
            </w:r>
            <w:r w:rsidR="00F61E8F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BD8C47" w14:textId="4445302D" w:rsidR="00DB6015" w:rsidRPr="00F800E5" w:rsidRDefault="00492BE4" w:rsidP="00F12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800E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4D2FBB" w:rsidRPr="00F800E5">
              <w:rPr>
                <w:rFonts w:ascii="Arial" w:hAnsi="Arial" w:cs="Arial"/>
                <w:sz w:val="20"/>
                <w:szCs w:val="20"/>
              </w:rPr>
              <w:t>acknowledged ongoing uncertainty</w:t>
            </w:r>
            <w:r w:rsidR="00A266B2" w:rsidRPr="00F800E5">
              <w:rPr>
                <w:rFonts w:ascii="Arial" w:hAnsi="Arial" w:cs="Arial"/>
                <w:sz w:val="20"/>
                <w:szCs w:val="20"/>
              </w:rPr>
              <w:t xml:space="preserve"> regarding future funding</w:t>
            </w:r>
            <w:r w:rsidR="00AF4F45" w:rsidRPr="00F800E5">
              <w:rPr>
                <w:rFonts w:ascii="Arial" w:hAnsi="Arial" w:cs="Arial"/>
                <w:sz w:val="20"/>
                <w:szCs w:val="20"/>
              </w:rPr>
              <w:t xml:space="preserve"> and noted that confirmation of the core grant settlement w</w:t>
            </w:r>
            <w:r w:rsidR="00D7232A">
              <w:rPr>
                <w:rFonts w:ascii="Arial" w:hAnsi="Arial" w:cs="Arial"/>
                <w:sz w:val="20"/>
                <w:szCs w:val="20"/>
              </w:rPr>
              <w:t xml:space="preserve">ould </w:t>
            </w:r>
            <w:r w:rsidR="00AF4F45" w:rsidRPr="00F800E5">
              <w:rPr>
                <w:rFonts w:ascii="Arial" w:hAnsi="Arial" w:cs="Arial"/>
                <w:sz w:val="20"/>
                <w:szCs w:val="20"/>
              </w:rPr>
              <w:t xml:space="preserve">be critical to the </w:t>
            </w:r>
            <w:r w:rsidR="007B1058" w:rsidRPr="00F800E5">
              <w:rPr>
                <w:rFonts w:ascii="Arial" w:hAnsi="Arial" w:cs="Arial"/>
                <w:sz w:val="20"/>
                <w:szCs w:val="20"/>
              </w:rPr>
              <w:t>Medium</w:t>
            </w:r>
            <w:r w:rsidR="007B1058">
              <w:rPr>
                <w:rFonts w:ascii="Arial" w:hAnsi="Arial" w:cs="Arial"/>
                <w:sz w:val="20"/>
                <w:szCs w:val="20"/>
              </w:rPr>
              <w:t>-Term</w:t>
            </w:r>
            <w:r w:rsidR="00AF4F45" w:rsidRPr="00F800E5">
              <w:rPr>
                <w:rFonts w:ascii="Arial" w:hAnsi="Arial" w:cs="Arial"/>
                <w:sz w:val="20"/>
                <w:szCs w:val="20"/>
              </w:rPr>
              <w:t xml:space="preserve"> Financial Plan</w:t>
            </w:r>
            <w:r w:rsidR="00CC3625" w:rsidRPr="00F800E5">
              <w:rPr>
                <w:rFonts w:ascii="Arial" w:hAnsi="Arial" w:cs="Arial"/>
                <w:sz w:val="20"/>
                <w:szCs w:val="20"/>
              </w:rPr>
              <w:t xml:space="preserve"> (MTFP)</w:t>
            </w:r>
            <w:r w:rsidR="00AF4F45" w:rsidRPr="00F800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B970C2" w14:textId="2DD0CDE9" w:rsidR="00B109ED" w:rsidRPr="00E774EA" w:rsidRDefault="00E42920" w:rsidP="00DD307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Acknowl</w:t>
            </w:r>
            <w:r w:rsidR="00325A0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dging </w:t>
            </w:r>
            <w:r w:rsidR="008E3D66" w:rsidRPr="00F800E5">
              <w:rPr>
                <w:rFonts w:ascii="Arial" w:hAnsi="Arial" w:cs="Arial"/>
                <w:sz w:val="20"/>
                <w:szCs w:val="20"/>
              </w:rPr>
              <w:t xml:space="preserve">good financial management </w:t>
            </w:r>
            <w:r w:rsidR="00CC3625" w:rsidRPr="00F800E5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C51726">
              <w:rPr>
                <w:rFonts w:ascii="Arial" w:hAnsi="Arial" w:cs="Arial"/>
                <w:sz w:val="20"/>
                <w:szCs w:val="20"/>
              </w:rPr>
              <w:t xml:space="preserve">his and </w:t>
            </w:r>
            <w:r w:rsidR="008E3D66" w:rsidRPr="00F800E5">
              <w:rPr>
                <w:rFonts w:ascii="Arial" w:hAnsi="Arial" w:cs="Arial"/>
                <w:sz w:val="20"/>
                <w:szCs w:val="20"/>
              </w:rPr>
              <w:t>the Force’s Chief Financ</w:t>
            </w:r>
            <w:r w:rsidR="00325A04">
              <w:rPr>
                <w:rFonts w:ascii="Arial" w:hAnsi="Arial" w:cs="Arial"/>
                <w:sz w:val="20"/>
                <w:szCs w:val="20"/>
              </w:rPr>
              <w:t>e</w:t>
            </w:r>
            <w:r w:rsidR="008E3D66" w:rsidRPr="00F800E5">
              <w:rPr>
                <w:rFonts w:ascii="Arial" w:hAnsi="Arial" w:cs="Arial"/>
                <w:sz w:val="20"/>
                <w:szCs w:val="20"/>
              </w:rPr>
              <w:t xml:space="preserve"> Officer, the PCC </w:t>
            </w:r>
            <w:r w:rsidR="004E57F4" w:rsidRPr="00F800E5">
              <w:rPr>
                <w:rFonts w:ascii="Arial" w:hAnsi="Arial" w:cs="Arial"/>
                <w:sz w:val="20"/>
                <w:szCs w:val="20"/>
              </w:rPr>
              <w:t xml:space="preserve">asked how the </w:t>
            </w:r>
            <w:r w:rsidR="00600419" w:rsidRPr="00F800E5">
              <w:rPr>
                <w:rFonts w:ascii="Arial" w:hAnsi="Arial" w:cs="Arial"/>
                <w:sz w:val="20"/>
                <w:szCs w:val="20"/>
              </w:rPr>
              <w:t xml:space="preserve">underspend and subsequent increase in reserves </w:t>
            </w:r>
            <w:r w:rsidR="00293DF3" w:rsidRPr="00F800E5">
              <w:rPr>
                <w:rFonts w:ascii="Arial" w:hAnsi="Arial" w:cs="Arial"/>
                <w:sz w:val="20"/>
                <w:szCs w:val="20"/>
              </w:rPr>
              <w:t xml:space="preserve">would help address </w:t>
            </w:r>
            <w:r w:rsidR="00600419" w:rsidRPr="00F800E5">
              <w:rPr>
                <w:rFonts w:ascii="Arial" w:hAnsi="Arial" w:cs="Arial"/>
                <w:sz w:val="20"/>
                <w:szCs w:val="20"/>
              </w:rPr>
              <w:t xml:space="preserve">future financial challenges. </w:t>
            </w:r>
            <w:r w:rsidR="00DB3EDF" w:rsidRPr="00F800E5">
              <w:rPr>
                <w:rFonts w:ascii="Arial" w:hAnsi="Arial" w:cs="Arial"/>
                <w:sz w:val="20"/>
                <w:szCs w:val="20"/>
              </w:rPr>
              <w:t xml:space="preserve">Noting the uncertainty around the </w:t>
            </w:r>
            <w:r w:rsidR="004B62D4" w:rsidRPr="00F800E5">
              <w:rPr>
                <w:rFonts w:ascii="Arial" w:hAnsi="Arial" w:cs="Arial"/>
                <w:sz w:val="20"/>
                <w:szCs w:val="20"/>
              </w:rPr>
              <w:t>MTFP, the CC advised both would provide some assurance in future years</w:t>
            </w:r>
            <w:r w:rsidR="0085140B" w:rsidRPr="00F800E5">
              <w:rPr>
                <w:rFonts w:ascii="Arial" w:hAnsi="Arial" w:cs="Arial"/>
                <w:sz w:val="20"/>
                <w:szCs w:val="20"/>
              </w:rPr>
              <w:t>. He</w:t>
            </w:r>
            <w:r w:rsidR="004B62D4" w:rsidRPr="00F80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E86" w:rsidRPr="00F800E5">
              <w:rPr>
                <w:rFonts w:ascii="Arial" w:hAnsi="Arial" w:cs="Arial"/>
                <w:sz w:val="20"/>
                <w:szCs w:val="20"/>
              </w:rPr>
              <w:t xml:space="preserve">highlighted financial pressures </w:t>
            </w:r>
            <w:r w:rsidR="000868B9" w:rsidRPr="00F800E5">
              <w:rPr>
                <w:rFonts w:ascii="Arial" w:hAnsi="Arial" w:cs="Arial"/>
                <w:sz w:val="20"/>
                <w:szCs w:val="20"/>
              </w:rPr>
              <w:t xml:space="preserve">that would need addressing </w:t>
            </w:r>
            <w:r w:rsidR="00AE65C2" w:rsidRPr="00F800E5">
              <w:rPr>
                <w:rFonts w:ascii="Arial" w:hAnsi="Arial" w:cs="Arial"/>
                <w:sz w:val="20"/>
                <w:szCs w:val="20"/>
              </w:rPr>
              <w:t>including</w:t>
            </w:r>
            <w:r w:rsidR="0033688F" w:rsidRPr="00F800E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D63C3" w:rsidRPr="00F800E5">
              <w:rPr>
                <w:rFonts w:ascii="Arial" w:hAnsi="Arial" w:cs="Arial"/>
                <w:sz w:val="20"/>
                <w:szCs w:val="20"/>
              </w:rPr>
              <w:t xml:space="preserve">Emergency Services Network </w:t>
            </w:r>
            <w:r w:rsidR="00F363D5">
              <w:rPr>
                <w:rFonts w:ascii="Arial" w:hAnsi="Arial" w:cs="Arial"/>
                <w:sz w:val="20"/>
                <w:szCs w:val="20"/>
              </w:rPr>
              <w:t>and</w:t>
            </w:r>
            <w:r w:rsidR="003D63C3" w:rsidRPr="00F800E5">
              <w:rPr>
                <w:rFonts w:ascii="Arial" w:hAnsi="Arial" w:cs="Arial"/>
                <w:sz w:val="20"/>
                <w:szCs w:val="20"/>
              </w:rPr>
              <w:t xml:space="preserve"> Emergency Services Mobile Communications </w:t>
            </w:r>
            <w:r w:rsidR="00D94A84">
              <w:rPr>
                <w:rFonts w:ascii="Arial" w:hAnsi="Arial" w:cs="Arial"/>
                <w:sz w:val="20"/>
                <w:szCs w:val="20"/>
              </w:rPr>
              <w:t>P</w:t>
            </w:r>
            <w:r w:rsidR="0033688F" w:rsidRPr="00F800E5">
              <w:rPr>
                <w:rFonts w:ascii="Arial" w:hAnsi="Arial" w:cs="Arial"/>
                <w:sz w:val="20"/>
                <w:szCs w:val="20"/>
              </w:rPr>
              <w:t>rogramme, taser rollout and the ageing police estate</w:t>
            </w:r>
            <w:r w:rsidR="0085140B" w:rsidRPr="00F800E5">
              <w:rPr>
                <w:rFonts w:ascii="Arial" w:hAnsi="Arial" w:cs="Arial"/>
                <w:sz w:val="20"/>
                <w:szCs w:val="20"/>
              </w:rPr>
              <w:t>, alongside the need to reduce borrowing</w:t>
            </w:r>
            <w:r w:rsidR="0033688F" w:rsidRPr="00F800E5">
              <w:rPr>
                <w:rFonts w:ascii="Arial" w:hAnsi="Arial" w:cs="Arial"/>
                <w:sz w:val="20"/>
                <w:szCs w:val="20"/>
              </w:rPr>
              <w:t>.</w:t>
            </w:r>
            <w:r w:rsidR="00336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447592BF" w14:paraId="6BD8B909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A0CC7" w14:textId="65A90214" w:rsidR="142FC709" w:rsidRDefault="142FC709" w:rsidP="00E774EA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447592BF">
              <w:rPr>
                <w:rFonts w:ascii="Arial" w:hAnsi="Arial" w:cs="Arial"/>
                <w:b/>
                <w:bCs/>
              </w:rPr>
              <w:t xml:space="preserve">7. 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8D3E70" w14:textId="66D78667" w:rsidR="142FC709" w:rsidRDefault="142FC709" w:rsidP="00E774EA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447592BF">
              <w:rPr>
                <w:rFonts w:ascii="Arial" w:hAnsi="Arial" w:cs="Arial"/>
                <w:b/>
                <w:bCs/>
              </w:rPr>
              <w:t>Topical Issues &amp; Update on Significant Operational Matters</w:t>
            </w:r>
          </w:p>
        </w:tc>
      </w:tr>
      <w:tr w:rsidR="076A1019" w14:paraId="2F239E03" w14:textId="77777777" w:rsidTr="00E761B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D2BA9E" w14:textId="244306B0" w:rsidR="009F5682" w:rsidRPr="00F47B17" w:rsidRDefault="38FF88B1" w:rsidP="00DD3073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ind w:left="357" w:hanging="357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800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 topical issues or significant operational matters were raised beyond those discussed in the papers.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127"/>
              <w:gridCol w:w="1545"/>
              <w:gridCol w:w="1546"/>
              <w:gridCol w:w="1549"/>
            </w:tblGrid>
            <w:tr w:rsidR="009F5682" w14:paraId="05A5E84E" w14:textId="77777777" w:rsidTr="00694F74">
              <w:tc>
                <w:tcPr>
                  <w:tcW w:w="5127" w:type="dxa"/>
                  <w:tcBorders>
                    <w:top w:val="nil"/>
                    <w:left w:val="nil"/>
                  </w:tcBorders>
                </w:tcPr>
                <w:p w14:paraId="05E3D351" w14:textId="77777777" w:rsidR="009F5682" w:rsidRDefault="009F5682" w:rsidP="009F5682">
                  <w:pPr>
                    <w:pStyle w:val="ListParagraph"/>
                    <w:ind w:left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 w14:paraId="102E7D9B" w14:textId="08ADD33B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532A12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546" w:type="dxa"/>
                  <w:vAlign w:val="center"/>
                </w:tcPr>
                <w:p w14:paraId="6295591B" w14:textId="16BA5DEE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532A12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Owner</w:t>
                  </w:r>
                </w:p>
              </w:tc>
              <w:tc>
                <w:tcPr>
                  <w:tcW w:w="1549" w:type="dxa"/>
                  <w:vAlign w:val="center"/>
                </w:tcPr>
                <w:p w14:paraId="16884AAF" w14:textId="1EF4A8FC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532A12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Due Date</w:t>
                  </w:r>
                </w:p>
              </w:tc>
            </w:tr>
            <w:tr w:rsidR="009F5682" w14:paraId="325E4383" w14:textId="77777777" w:rsidTr="00694F74">
              <w:tc>
                <w:tcPr>
                  <w:tcW w:w="5127" w:type="dxa"/>
                </w:tcPr>
                <w:p w14:paraId="48CDABD0" w14:textId="23E05DB9" w:rsidR="009F5682" w:rsidRDefault="009F5682" w:rsidP="00971AC5">
                  <w:pPr>
                    <w:pStyle w:val="ListParagraph"/>
                    <w:ind w:left="0"/>
                    <w:rPr>
                      <w:rFonts w:ascii="Arial" w:eastAsia="Arial" w:hAnsi="Arial" w:cs="Arial"/>
                    </w:rPr>
                  </w:pPr>
                  <w:r w:rsidRPr="076A1019">
                    <w:rPr>
                      <w:rFonts w:ascii="Arial" w:eastAsia="Arial" w:hAnsi="Arial" w:cs="Arial"/>
                      <w:sz w:val="20"/>
                      <w:szCs w:val="20"/>
                    </w:rPr>
                    <w:t>Outside of meeting explore development of contextual update on rural crime for inclusion in report.</w:t>
                  </w:r>
                </w:p>
              </w:tc>
              <w:tc>
                <w:tcPr>
                  <w:tcW w:w="1545" w:type="dxa"/>
                  <w:vAlign w:val="center"/>
                </w:tcPr>
                <w:p w14:paraId="15451C3D" w14:textId="22BFEDAF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</w:rPr>
                  </w:pPr>
                  <w:r w:rsidRPr="00532A12">
                    <w:rPr>
                      <w:rFonts w:ascii="Arial" w:eastAsia="Arial" w:hAnsi="Arial" w:cs="Arial"/>
                      <w:sz w:val="20"/>
                      <w:szCs w:val="20"/>
                    </w:rPr>
                    <w:t>Open</w:t>
                  </w:r>
                </w:p>
              </w:tc>
              <w:tc>
                <w:tcPr>
                  <w:tcW w:w="1546" w:type="dxa"/>
                  <w:vAlign w:val="center"/>
                </w:tcPr>
                <w:p w14:paraId="17590330" w14:textId="5B781D00" w:rsidR="009F5682" w:rsidRPr="00532A12" w:rsidRDefault="00A54A17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Force / </w:t>
                  </w:r>
                  <w:r w:rsidR="009F5682" w:rsidRPr="00532A12">
                    <w:rPr>
                      <w:rFonts w:ascii="Arial" w:eastAsia="Arial" w:hAnsi="Arial" w:cs="Arial"/>
                      <w:sz w:val="20"/>
                      <w:szCs w:val="20"/>
                    </w:rPr>
                    <w:t>OPCC</w:t>
                  </w:r>
                </w:p>
              </w:tc>
              <w:tc>
                <w:tcPr>
                  <w:tcW w:w="1549" w:type="dxa"/>
                  <w:vAlign w:val="center"/>
                </w:tcPr>
                <w:p w14:paraId="4CDC16AA" w14:textId="610D857A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</w:rPr>
                  </w:pPr>
                  <w:r w:rsidRPr="00532A12">
                    <w:rPr>
                      <w:rFonts w:ascii="Arial" w:eastAsia="Arial" w:hAnsi="Arial" w:cs="Arial"/>
                      <w:sz w:val="20"/>
                      <w:szCs w:val="20"/>
                    </w:rPr>
                    <w:t>25.02.26</w:t>
                  </w:r>
                </w:p>
              </w:tc>
            </w:tr>
            <w:tr w:rsidR="009F5682" w14:paraId="07CBE6CC" w14:textId="77777777" w:rsidTr="00694F74">
              <w:tc>
                <w:tcPr>
                  <w:tcW w:w="5127" w:type="dxa"/>
                </w:tcPr>
                <w:p w14:paraId="26954A27" w14:textId="3D0B28DD" w:rsidR="009F5682" w:rsidRDefault="009F5682" w:rsidP="00971AC5">
                  <w:pPr>
                    <w:pStyle w:val="ListParagraph"/>
                    <w:ind w:left="0"/>
                    <w:rPr>
                      <w:rFonts w:ascii="Arial" w:eastAsia="Arial" w:hAnsi="Arial" w:cs="Arial"/>
                    </w:rPr>
                  </w:pPr>
                  <w:r w:rsidRPr="076A1019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Outside of meeting provide update on </w:t>
                  </w:r>
                  <w:r w:rsidR="00A7793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benefits of </w:t>
                  </w:r>
                  <w:r w:rsidR="00D634D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/ </w:t>
                  </w:r>
                  <w:r w:rsidRPr="076A1019">
                    <w:rPr>
                      <w:rFonts w:ascii="Arial" w:eastAsia="Arial" w:hAnsi="Arial" w:cs="Arial"/>
                      <w:sz w:val="20"/>
                      <w:szCs w:val="20"/>
                    </w:rPr>
                    <w:t>savings achieved from Proportionate File Build pilot.</w:t>
                  </w:r>
                </w:p>
              </w:tc>
              <w:tc>
                <w:tcPr>
                  <w:tcW w:w="1545" w:type="dxa"/>
                  <w:vAlign w:val="center"/>
                </w:tcPr>
                <w:p w14:paraId="484A90B6" w14:textId="0DA62D09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</w:rPr>
                  </w:pPr>
                  <w:r w:rsidRPr="00532A12">
                    <w:rPr>
                      <w:rFonts w:ascii="Arial" w:eastAsia="Arial" w:hAnsi="Arial" w:cs="Arial"/>
                      <w:sz w:val="20"/>
                      <w:szCs w:val="20"/>
                    </w:rPr>
                    <w:t>Open</w:t>
                  </w:r>
                </w:p>
              </w:tc>
              <w:tc>
                <w:tcPr>
                  <w:tcW w:w="1546" w:type="dxa"/>
                  <w:vAlign w:val="center"/>
                </w:tcPr>
                <w:p w14:paraId="6F9E6816" w14:textId="2572B594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</w:rPr>
                  </w:pPr>
                  <w:r w:rsidRPr="00532A12">
                    <w:rPr>
                      <w:rFonts w:ascii="Arial" w:eastAsia="Arial" w:hAnsi="Arial" w:cs="Arial"/>
                      <w:sz w:val="20"/>
                      <w:szCs w:val="20"/>
                    </w:rPr>
                    <w:t>Force</w:t>
                  </w:r>
                </w:p>
              </w:tc>
              <w:tc>
                <w:tcPr>
                  <w:tcW w:w="1549" w:type="dxa"/>
                  <w:vAlign w:val="center"/>
                </w:tcPr>
                <w:p w14:paraId="2B0C0942" w14:textId="0CC9428D" w:rsidR="009F5682" w:rsidRPr="00532A12" w:rsidRDefault="009F5682" w:rsidP="00971AC5">
                  <w:pPr>
                    <w:pStyle w:val="ListParagraph"/>
                    <w:ind w:left="0"/>
                    <w:jc w:val="center"/>
                    <w:rPr>
                      <w:rFonts w:ascii="Arial" w:eastAsia="Arial" w:hAnsi="Arial" w:cs="Arial"/>
                    </w:rPr>
                  </w:pPr>
                  <w:r w:rsidRPr="00532A12">
                    <w:rPr>
                      <w:rFonts w:ascii="Arial" w:eastAsia="Arial" w:hAnsi="Arial" w:cs="Arial"/>
                      <w:sz w:val="20"/>
                      <w:szCs w:val="20"/>
                    </w:rPr>
                    <w:t>25.02.26</w:t>
                  </w:r>
                </w:p>
              </w:tc>
            </w:tr>
          </w:tbl>
          <w:p w14:paraId="53B55958" w14:textId="1F1708BA" w:rsidR="076A1019" w:rsidRDefault="076A1019" w:rsidP="00F47B17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E2C29C9" w14:textId="4D96F0EA" w:rsidR="076A1019" w:rsidRPr="008E389D" w:rsidRDefault="008E389D" w:rsidP="00F47B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Date of next meeting </w:t>
            </w:r>
            <w:r w:rsidR="009F55B6">
              <w:rPr>
                <w:rFonts w:ascii="Arial" w:hAnsi="Arial" w:cs="Arial"/>
                <w:b/>
                <w:bCs/>
                <w:i/>
                <w:iCs/>
              </w:rPr>
              <w:t>–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9F55B6">
              <w:rPr>
                <w:rFonts w:ascii="Arial" w:hAnsi="Arial" w:cs="Arial"/>
                <w:b/>
                <w:bCs/>
                <w:i/>
                <w:iCs/>
              </w:rPr>
              <w:t>Wednesday 25 February 2026</w:t>
            </w:r>
            <w:r w:rsidR="00362F90">
              <w:rPr>
                <w:rFonts w:ascii="Arial" w:hAnsi="Arial" w:cs="Arial"/>
                <w:b/>
                <w:bCs/>
                <w:i/>
                <w:iCs/>
              </w:rPr>
              <w:t>,</w:t>
            </w:r>
            <w:r w:rsidR="009F55B6">
              <w:rPr>
                <w:rFonts w:ascii="Arial" w:hAnsi="Arial" w:cs="Arial"/>
                <w:b/>
                <w:bCs/>
                <w:i/>
                <w:iCs/>
              </w:rPr>
              <w:t xml:space="preserve"> 10:00</w:t>
            </w:r>
            <w:r w:rsidR="00362F90">
              <w:rPr>
                <w:rFonts w:ascii="Arial" w:hAnsi="Arial" w:cs="Arial"/>
                <w:b/>
                <w:bCs/>
                <w:i/>
                <w:iCs/>
              </w:rPr>
              <w:t>am</w:t>
            </w:r>
            <w:r w:rsidR="009F55B6">
              <w:rPr>
                <w:rFonts w:ascii="Arial" w:hAnsi="Arial" w:cs="Arial"/>
                <w:b/>
                <w:bCs/>
                <w:i/>
                <w:iCs/>
              </w:rPr>
              <w:t xml:space="preserve"> – 12:00</w:t>
            </w:r>
            <w:r w:rsidR="00362F90">
              <w:rPr>
                <w:rFonts w:ascii="Arial" w:hAnsi="Arial" w:cs="Arial"/>
                <w:b/>
                <w:bCs/>
                <w:i/>
                <w:iCs/>
              </w:rPr>
              <w:t>pm</w:t>
            </w:r>
          </w:p>
        </w:tc>
      </w:tr>
    </w:tbl>
    <w:p w14:paraId="223900C3" w14:textId="77777777" w:rsidR="009E3BE9" w:rsidRDefault="009E3BE9" w:rsidP="007A66F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E3BE9" w:rsidSect="00F25EED">
      <w:headerReference w:type="first" r:id="rId11"/>
      <w:pgSz w:w="11906" w:h="16838"/>
      <w:pgMar w:top="1440" w:right="566" w:bottom="1440" w:left="567" w:header="284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E539" w14:textId="77777777" w:rsidR="005C7C1B" w:rsidRDefault="005C7C1B" w:rsidP="00F60AA0">
      <w:pPr>
        <w:spacing w:after="0" w:line="240" w:lineRule="auto"/>
      </w:pPr>
      <w:r>
        <w:separator/>
      </w:r>
    </w:p>
  </w:endnote>
  <w:endnote w:type="continuationSeparator" w:id="0">
    <w:p w14:paraId="51448E3E" w14:textId="77777777" w:rsidR="005C7C1B" w:rsidRDefault="005C7C1B" w:rsidP="00F6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D87A" w14:textId="77777777" w:rsidR="005C7C1B" w:rsidRDefault="005C7C1B" w:rsidP="00F60AA0">
      <w:pPr>
        <w:spacing w:after="0" w:line="240" w:lineRule="auto"/>
      </w:pPr>
      <w:r>
        <w:separator/>
      </w:r>
    </w:p>
  </w:footnote>
  <w:footnote w:type="continuationSeparator" w:id="0">
    <w:p w14:paraId="5109D4E8" w14:textId="77777777" w:rsidR="005C7C1B" w:rsidRDefault="005C7C1B" w:rsidP="00F6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B95C" w14:textId="04381BA9" w:rsidR="007A66FB" w:rsidRDefault="0079656A">
    <w:pPr>
      <w:pStyle w:val="Header"/>
    </w:pPr>
    <w:r>
      <w:rPr>
        <w:noProof/>
      </w:rPr>
      <w:drawing>
        <wp:inline distT="0" distB="0" distL="0" distR="0" wp14:anchorId="7789D232" wp14:editId="467243B5">
          <wp:extent cx="6858000" cy="1228725"/>
          <wp:effectExtent l="0" t="0" r="0" b="9525"/>
          <wp:docPr id="974371185" name="Picture 974371185" descr="A close-up of a police repor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police repo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7E9"/>
    <w:multiLevelType w:val="multilevel"/>
    <w:tmpl w:val="81225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0F7556"/>
    <w:multiLevelType w:val="hybridMultilevel"/>
    <w:tmpl w:val="464C4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F79FE"/>
    <w:multiLevelType w:val="hybridMultilevel"/>
    <w:tmpl w:val="D2DE27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45191"/>
    <w:multiLevelType w:val="hybridMultilevel"/>
    <w:tmpl w:val="E6EEB5E2"/>
    <w:lvl w:ilvl="0" w:tplc="29B45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509D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7A1B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DAE3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FE56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4855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30DE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F4DA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BCB2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F342E"/>
    <w:multiLevelType w:val="hybridMultilevel"/>
    <w:tmpl w:val="03D2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070F"/>
    <w:multiLevelType w:val="multilevel"/>
    <w:tmpl w:val="F7A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7679CD"/>
    <w:multiLevelType w:val="multilevel"/>
    <w:tmpl w:val="0A6AE974"/>
    <w:lvl w:ilvl="0">
      <w:start w:val="1"/>
      <w:numFmt w:val="bullet"/>
      <w:lvlText w:val="o"/>
      <w:lvlJc w:val="left"/>
      <w:pPr>
        <w:tabs>
          <w:tab w:val="num" w:pos="-168"/>
        </w:tabs>
        <w:ind w:left="-1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08703D1"/>
    <w:multiLevelType w:val="multilevel"/>
    <w:tmpl w:val="C79EA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9D5B75"/>
    <w:multiLevelType w:val="hybridMultilevel"/>
    <w:tmpl w:val="64C09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4A414D"/>
    <w:multiLevelType w:val="hybridMultilevel"/>
    <w:tmpl w:val="F7CCF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34913"/>
    <w:multiLevelType w:val="hybridMultilevel"/>
    <w:tmpl w:val="8D3230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8C4"/>
    <w:multiLevelType w:val="hybridMultilevel"/>
    <w:tmpl w:val="05D40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D79C9"/>
    <w:multiLevelType w:val="hybridMultilevel"/>
    <w:tmpl w:val="BD029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925B07"/>
    <w:multiLevelType w:val="hybridMultilevel"/>
    <w:tmpl w:val="B720C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C2D4C"/>
    <w:multiLevelType w:val="hybridMultilevel"/>
    <w:tmpl w:val="09B25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93780B"/>
    <w:multiLevelType w:val="hybridMultilevel"/>
    <w:tmpl w:val="390E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622860"/>
    <w:multiLevelType w:val="hybridMultilevel"/>
    <w:tmpl w:val="44946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5EFB0D"/>
    <w:multiLevelType w:val="hybridMultilevel"/>
    <w:tmpl w:val="7F2EA848"/>
    <w:lvl w:ilvl="0" w:tplc="62B65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00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C5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46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7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03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A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2A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EF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E3CF"/>
    <w:multiLevelType w:val="hybridMultilevel"/>
    <w:tmpl w:val="082CDF9E"/>
    <w:lvl w:ilvl="0" w:tplc="46766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9E1E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7833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7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3C63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34FD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9A0E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B612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D87E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E64E38"/>
    <w:multiLevelType w:val="hybridMultilevel"/>
    <w:tmpl w:val="EC3C6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F308F"/>
    <w:multiLevelType w:val="multilevel"/>
    <w:tmpl w:val="55D2E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4FC140F"/>
    <w:multiLevelType w:val="hybridMultilevel"/>
    <w:tmpl w:val="58C04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2706DF"/>
    <w:multiLevelType w:val="hybridMultilevel"/>
    <w:tmpl w:val="B0ECD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4263FE"/>
    <w:multiLevelType w:val="hybridMultilevel"/>
    <w:tmpl w:val="FFC853DA"/>
    <w:lvl w:ilvl="0" w:tplc="566A8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3C3F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1A8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6ECD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381B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FE23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C3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C48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3026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0E0EA"/>
    <w:multiLevelType w:val="hybridMultilevel"/>
    <w:tmpl w:val="33E8C67A"/>
    <w:lvl w:ilvl="0" w:tplc="E398E5C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0DC3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AD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8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44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63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6A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0D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5C631"/>
    <w:multiLevelType w:val="hybridMultilevel"/>
    <w:tmpl w:val="90464878"/>
    <w:lvl w:ilvl="0" w:tplc="98AEF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AC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E6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E8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0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B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AA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8126E"/>
    <w:multiLevelType w:val="multilevel"/>
    <w:tmpl w:val="899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5E4C10"/>
    <w:multiLevelType w:val="hybridMultilevel"/>
    <w:tmpl w:val="D9CA9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7233650">
    <w:abstractNumId w:val="3"/>
  </w:num>
  <w:num w:numId="2" w16cid:durableId="868294689">
    <w:abstractNumId w:val="18"/>
  </w:num>
  <w:num w:numId="3" w16cid:durableId="1122113268">
    <w:abstractNumId w:val="23"/>
  </w:num>
  <w:num w:numId="4" w16cid:durableId="290984681">
    <w:abstractNumId w:val="24"/>
  </w:num>
  <w:num w:numId="5" w16cid:durableId="786509524">
    <w:abstractNumId w:val="25"/>
  </w:num>
  <w:num w:numId="6" w16cid:durableId="35550919">
    <w:abstractNumId w:val="17"/>
  </w:num>
  <w:num w:numId="7" w16cid:durableId="1557206896">
    <w:abstractNumId w:val="27"/>
  </w:num>
  <w:num w:numId="8" w16cid:durableId="120156922">
    <w:abstractNumId w:val="15"/>
  </w:num>
  <w:num w:numId="9" w16cid:durableId="424423430">
    <w:abstractNumId w:val="22"/>
  </w:num>
  <w:num w:numId="10" w16cid:durableId="7953507">
    <w:abstractNumId w:val="2"/>
  </w:num>
  <w:num w:numId="11" w16cid:durableId="175002426">
    <w:abstractNumId w:val="8"/>
  </w:num>
  <w:num w:numId="12" w16cid:durableId="1139302705">
    <w:abstractNumId w:val="6"/>
  </w:num>
  <w:num w:numId="13" w16cid:durableId="1887599684">
    <w:abstractNumId w:val="20"/>
  </w:num>
  <w:num w:numId="14" w16cid:durableId="898051401">
    <w:abstractNumId w:val="7"/>
  </w:num>
  <w:num w:numId="15" w16cid:durableId="152839554">
    <w:abstractNumId w:val="0"/>
  </w:num>
  <w:num w:numId="16" w16cid:durableId="1920139599">
    <w:abstractNumId w:val="19"/>
  </w:num>
  <w:num w:numId="17" w16cid:durableId="1843082208">
    <w:abstractNumId w:val="21"/>
  </w:num>
  <w:num w:numId="18" w16cid:durableId="1200237601">
    <w:abstractNumId w:val="11"/>
  </w:num>
  <w:num w:numId="19" w16cid:durableId="713699946">
    <w:abstractNumId w:val="14"/>
  </w:num>
  <w:num w:numId="20" w16cid:durableId="295641691">
    <w:abstractNumId w:val="13"/>
  </w:num>
  <w:num w:numId="21" w16cid:durableId="2037268180">
    <w:abstractNumId w:val="1"/>
  </w:num>
  <w:num w:numId="22" w16cid:durableId="1643970643">
    <w:abstractNumId w:val="9"/>
  </w:num>
  <w:num w:numId="23" w16cid:durableId="1376154603">
    <w:abstractNumId w:val="16"/>
  </w:num>
  <w:num w:numId="24" w16cid:durableId="1203326450">
    <w:abstractNumId w:val="5"/>
  </w:num>
  <w:num w:numId="25" w16cid:durableId="1875650274">
    <w:abstractNumId w:val="26"/>
  </w:num>
  <w:num w:numId="26" w16cid:durableId="38213196">
    <w:abstractNumId w:val="4"/>
  </w:num>
  <w:num w:numId="27" w16cid:durableId="1815414387">
    <w:abstractNumId w:val="12"/>
  </w:num>
  <w:num w:numId="28" w16cid:durableId="1041708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62"/>
    <w:rsid w:val="000017BF"/>
    <w:rsid w:val="000048D6"/>
    <w:rsid w:val="00004DC2"/>
    <w:rsid w:val="00005C3F"/>
    <w:rsid w:val="00012CF5"/>
    <w:rsid w:val="00014F17"/>
    <w:rsid w:val="00015EF3"/>
    <w:rsid w:val="000168A2"/>
    <w:rsid w:val="00020272"/>
    <w:rsid w:val="0002029B"/>
    <w:rsid w:val="000211ED"/>
    <w:rsid w:val="0002283C"/>
    <w:rsid w:val="00022C1E"/>
    <w:rsid w:val="00023C0F"/>
    <w:rsid w:val="000259E5"/>
    <w:rsid w:val="00027EE1"/>
    <w:rsid w:val="000302C3"/>
    <w:rsid w:val="0003072B"/>
    <w:rsid w:val="000309C3"/>
    <w:rsid w:val="0003165C"/>
    <w:rsid w:val="00031E96"/>
    <w:rsid w:val="00033053"/>
    <w:rsid w:val="000334B9"/>
    <w:rsid w:val="000338FF"/>
    <w:rsid w:val="000339A5"/>
    <w:rsid w:val="000359EB"/>
    <w:rsid w:val="000372DE"/>
    <w:rsid w:val="00041EEF"/>
    <w:rsid w:val="00042C2D"/>
    <w:rsid w:val="000432B9"/>
    <w:rsid w:val="000462E2"/>
    <w:rsid w:val="00046EF1"/>
    <w:rsid w:val="00047782"/>
    <w:rsid w:val="00047B14"/>
    <w:rsid w:val="00050203"/>
    <w:rsid w:val="000522A7"/>
    <w:rsid w:val="0005232B"/>
    <w:rsid w:val="000532B1"/>
    <w:rsid w:val="00053322"/>
    <w:rsid w:val="00056B1C"/>
    <w:rsid w:val="000579CD"/>
    <w:rsid w:val="000651EB"/>
    <w:rsid w:val="0006563F"/>
    <w:rsid w:val="00067FD4"/>
    <w:rsid w:val="00067FEE"/>
    <w:rsid w:val="000707A8"/>
    <w:rsid w:val="000714CD"/>
    <w:rsid w:val="00071658"/>
    <w:rsid w:val="00071DE8"/>
    <w:rsid w:val="000726C8"/>
    <w:rsid w:val="00073590"/>
    <w:rsid w:val="00073910"/>
    <w:rsid w:val="00073A3D"/>
    <w:rsid w:val="0007415D"/>
    <w:rsid w:val="00077665"/>
    <w:rsid w:val="00077675"/>
    <w:rsid w:val="000806A0"/>
    <w:rsid w:val="00081C3D"/>
    <w:rsid w:val="0008243C"/>
    <w:rsid w:val="00083408"/>
    <w:rsid w:val="00085E0F"/>
    <w:rsid w:val="000862B4"/>
    <w:rsid w:val="0008645F"/>
    <w:rsid w:val="000868B9"/>
    <w:rsid w:val="000868EB"/>
    <w:rsid w:val="00086E24"/>
    <w:rsid w:val="000911AB"/>
    <w:rsid w:val="00092A8A"/>
    <w:rsid w:val="00096BE5"/>
    <w:rsid w:val="00097608"/>
    <w:rsid w:val="00097969"/>
    <w:rsid w:val="000A26E2"/>
    <w:rsid w:val="000A5A00"/>
    <w:rsid w:val="000A6395"/>
    <w:rsid w:val="000A6E22"/>
    <w:rsid w:val="000A7D48"/>
    <w:rsid w:val="000B0BBC"/>
    <w:rsid w:val="000B22D3"/>
    <w:rsid w:val="000B2E0A"/>
    <w:rsid w:val="000B33AE"/>
    <w:rsid w:val="000B4065"/>
    <w:rsid w:val="000B7856"/>
    <w:rsid w:val="000C06E4"/>
    <w:rsid w:val="000C1458"/>
    <w:rsid w:val="000C2B54"/>
    <w:rsid w:val="000C41E9"/>
    <w:rsid w:val="000C5605"/>
    <w:rsid w:val="000C589D"/>
    <w:rsid w:val="000C749D"/>
    <w:rsid w:val="000D078F"/>
    <w:rsid w:val="000D157E"/>
    <w:rsid w:val="000D158C"/>
    <w:rsid w:val="000D1FFE"/>
    <w:rsid w:val="000D2081"/>
    <w:rsid w:val="000D23F4"/>
    <w:rsid w:val="000D2589"/>
    <w:rsid w:val="000D3DEE"/>
    <w:rsid w:val="000D4C50"/>
    <w:rsid w:val="000D51A6"/>
    <w:rsid w:val="000D5230"/>
    <w:rsid w:val="000D5E27"/>
    <w:rsid w:val="000D60D6"/>
    <w:rsid w:val="000D684C"/>
    <w:rsid w:val="000D70C0"/>
    <w:rsid w:val="000D77F0"/>
    <w:rsid w:val="000D7B34"/>
    <w:rsid w:val="000E1A70"/>
    <w:rsid w:val="000E3E82"/>
    <w:rsid w:val="000E4C45"/>
    <w:rsid w:val="000E5089"/>
    <w:rsid w:val="000E54D2"/>
    <w:rsid w:val="000E6B06"/>
    <w:rsid w:val="000E6FD4"/>
    <w:rsid w:val="000E7380"/>
    <w:rsid w:val="000E7835"/>
    <w:rsid w:val="000E7BA9"/>
    <w:rsid w:val="000F045F"/>
    <w:rsid w:val="000F0C3C"/>
    <w:rsid w:val="000F12B8"/>
    <w:rsid w:val="000F1433"/>
    <w:rsid w:val="000F1706"/>
    <w:rsid w:val="000F204A"/>
    <w:rsid w:val="000F3EBB"/>
    <w:rsid w:val="000F3FA8"/>
    <w:rsid w:val="000F5CFD"/>
    <w:rsid w:val="000F64A5"/>
    <w:rsid w:val="000F7C95"/>
    <w:rsid w:val="0010031E"/>
    <w:rsid w:val="0010102B"/>
    <w:rsid w:val="00101A97"/>
    <w:rsid w:val="001021C2"/>
    <w:rsid w:val="0010247D"/>
    <w:rsid w:val="001068B2"/>
    <w:rsid w:val="00107403"/>
    <w:rsid w:val="00112344"/>
    <w:rsid w:val="00112477"/>
    <w:rsid w:val="00112724"/>
    <w:rsid w:val="00112DAE"/>
    <w:rsid w:val="001130E1"/>
    <w:rsid w:val="0011407D"/>
    <w:rsid w:val="001147CF"/>
    <w:rsid w:val="00114A61"/>
    <w:rsid w:val="00114F82"/>
    <w:rsid w:val="001153B5"/>
    <w:rsid w:val="0011636F"/>
    <w:rsid w:val="00117A3D"/>
    <w:rsid w:val="00117DF2"/>
    <w:rsid w:val="0012758D"/>
    <w:rsid w:val="00130D99"/>
    <w:rsid w:val="00131C3A"/>
    <w:rsid w:val="001321CB"/>
    <w:rsid w:val="0013568B"/>
    <w:rsid w:val="00136775"/>
    <w:rsid w:val="001378BD"/>
    <w:rsid w:val="00137AD0"/>
    <w:rsid w:val="001401FC"/>
    <w:rsid w:val="00140D8E"/>
    <w:rsid w:val="001413E8"/>
    <w:rsid w:val="0014192F"/>
    <w:rsid w:val="0014471A"/>
    <w:rsid w:val="00144B6E"/>
    <w:rsid w:val="00144E26"/>
    <w:rsid w:val="00145FA6"/>
    <w:rsid w:val="00146813"/>
    <w:rsid w:val="00146A2C"/>
    <w:rsid w:val="0014755B"/>
    <w:rsid w:val="0014755C"/>
    <w:rsid w:val="00147D90"/>
    <w:rsid w:val="001503E3"/>
    <w:rsid w:val="00150792"/>
    <w:rsid w:val="00150DD7"/>
    <w:rsid w:val="001522C3"/>
    <w:rsid w:val="0015461D"/>
    <w:rsid w:val="00154BE1"/>
    <w:rsid w:val="00155836"/>
    <w:rsid w:val="00155F1E"/>
    <w:rsid w:val="00156704"/>
    <w:rsid w:val="0015718A"/>
    <w:rsid w:val="00157D5F"/>
    <w:rsid w:val="001602F4"/>
    <w:rsid w:val="0016090A"/>
    <w:rsid w:val="00161946"/>
    <w:rsid w:val="001622AB"/>
    <w:rsid w:val="00162AC9"/>
    <w:rsid w:val="001635FF"/>
    <w:rsid w:val="001648BB"/>
    <w:rsid w:val="001653F0"/>
    <w:rsid w:val="00165A77"/>
    <w:rsid w:val="00165A9B"/>
    <w:rsid w:val="00166E0A"/>
    <w:rsid w:val="00166F37"/>
    <w:rsid w:val="0017490A"/>
    <w:rsid w:val="00175A2D"/>
    <w:rsid w:val="001764EA"/>
    <w:rsid w:val="001772A3"/>
    <w:rsid w:val="00177AA4"/>
    <w:rsid w:val="00177B51"/>
    <w:rsid w:val="00177C7C"/>
    <w:rsid w:val="00180F23"/>
    <w:rsid w:val="00182465"/>
    <w:rsid w:val="00183C72"/>
    <w:rsid w:val="00184C51"/>
    <w:rsid w:val="00184F73"/>
    <w:rsid w:val="0018520E"/>
    <w:rsid w:val="00185355"/>
    <w:rsid w:val="00185E5A"/>
    <w:rsid w:val="00186447"/>
    <w:rsid w:val="00186774"/>
    <w:rsid w:val="00187122"/>
    <w:rsid w:val="00187909"/>
    <w:rsid w:val="00187A3A"/>
    <w:rsid w:val="00190D01"/>
    <w:rsid w:val="00190E15"/>
    <w:rsid w:val="00191D4E"/>
    <w:rsid w:val="00191D66"/>
    <w:rsid w:val="00192818"/>
    <w:rsid w:val="00192906"/>
    <w:rsid w:val="0019316A"/>
    <w:rsid w:val="00194564"/>
    <w:rsid w:val="00194D8C"/>
    <w:rsid w:val="001950CA"/>
    <w:rsid w:val="001954EA"/>
    <w:rsid w:val="0019699E"/>
    <w:rsid w:val="001974B8"/>
    <w:rsid w:val="001A2A5A"/>
    <w:rsid w:val="001A35BF"/>
    <w:rsid w:val="001A360A"/>
    <w:rsid w:val="001A3CED"/>
    <w:rsid w:val="001A5945"/>
    <w:rsid w:val="001A5F66"/>
    <w:rsid w:val="001A6B6E"/>
    <w:rsid w:val="001A6EEB"/>
    <w:rsid w:val="001B01A8"/>
    <w:rsid w:val="001B0666"/>
    <w:rsid w:val="001B0A25"/>
    <w:rsid w:val="001B0BE9"/>
    <w:rsid w:val="001B13B2"/>
    <w:rsid w:val="001B17A9"/>
    <w:rsid w:val="001B2A2A"/>
    <w:rsid w:val="001B304D"/>
    <w:rsid w:val="001B3148"/>
    <w:rsid w:val="001B36CC"/>
    <w:rsid w:val="001B43AF"/>
    <w:rsid w:val="001B4D58"/>
    <w:rsid w:val="001B4EAD"/>
    <w:rsid w:val="001B5A66"/>
    <w:rsid w:val="001C1F34"/>
    <w:rsid w:val="001C2739"/>
    <w:rsid w:val="001C477E"/>
    <w:rsid w:val="001C4D23"/>
    <w:rsid w:val="001C54B0"/>
    <w:rsid w:val="001C5E54"/>
    <w:rsid w:val="001C5ECD"/>
    <w:rsid w:val="001D0343"/>
    <w:rsid w:val="001D68BA"/>
    <w:rsid w:val="001D6B95"/>
    <w:rsid w:val="001D7756"/>
    <w:rsid w:val="001E1646"/>
    <w:rsid w:val="001E26FB"/>
    <w:rsid w:val="001E5943"/>
    <w:rsid w:val="001E596A"/>
    <w:rsid w:val="001E5E59"/>
    <w:rsid w:val="001E7CC7"/>
    <w:rsid w:val="001E7EA1"/>
    <w:rsid w:val="001F0E36"/>
    <w:rsid w:val="001F147E"/>
    <w:rsid w:val="001F1719"/>
    <w:rsid w:val="001F17CB"/>
    <w:rsid w:val="001F4393"/>
    <w:rsid w:val="001F5313"/>
    <w:rsid w:val="001F5472"/>
    <w:rsid w:val="001F6F6C"/>
    <w:rsid w:val="001F7CF6"/>
    <w:rsid w:val="00200BC4"/>
    <w:rsid w:val="00200CF9"/>
    <w:rsid w:val="002014ED"/>
    <w:rsid w:val="00201822"/>
    <w:rsid w:val="002019C6"/>
    <w:rsid w:val="00201B43"/>
    <w:rsid w:val="00202E86"/>
    <w:rsid w:val="00204385"/>
    <w:rsid w:val="00205E59"/>
    <w:rsid w:val="00210C13"/>
    <w:rsid w:val="00210CC8"/>
    <w:rsid w:val="0021248E"/>
    <w:rsid w:val="00213B22"/>
    <w:rsid w:val="002140B3"/>
    <w:rsid w:val="00214C95"/>
    <w:rsid w:val="00215FB1"/>
    <w:rsid w:val="00217A2B"/>
    <w:rsid w:val="00222440"/>
    <w:rsid w:val="00223808"/>
    <w:rsid w:val="00223D7E"/>
    <w:rsid w:val="00225995"/>
    <w:rsid w:val="0022697A"/>
    <w:rsid w:val="00226FAE"/>
    <w:rsid w:val="002277CC"/>
    <w:rsid w:val="00227AAE"/>
    <w:rsid w:val="00232F4E"/>
    <w:rsid w:val="00234819"/>
    <w:rsid w:val="00234930"/>
    <w:rsid w:val="00235611"/>
    <w:rsid w:val="00237AF6"/>
    <w:rsid w:val="002404A6"/>
    <w:rsid w:val="00240936"/>
    <w:rsid w:val="00240A73"/>
    <w:rsid w:val="00241ED1"/>
    <w:rsid w:val="00243413"/>
    <w:rsid w:val="0024354D"/>
    <w:rsid w:val="00244364"/>
    <w:rsid w:val="002445FE"/>
    <w:rsid w:val="002455E4"/>
    <w:rsid w:val="00246664"/>
    <w:rsid w:val="00246B7D"/>
    <w:rsid w:val="00246DA4"/>
    <w:rsid w:val="00246DE4"/>
    <w:rsid w:val="00247511"/>
    <w:rsid w:val="002478D0"/>
    <w:rsid w:val="00252448"/>
    <w:rsid w:val="002543EE"/>
    <w:rsid w:val="0025469B"/>
    <w:rsid w:val="00255AE6"/>
    <w:rsid w:val="00257307"/>
    <w:rsid w:val="002607D9"/>
    <w:rsid w:val="00261433"/>
    <w:rsid w:val="00262506"/>
    <w:rsid w:val="00262515"/>
    <w:rsid w:val="002628FD"/>
    <w:rsid w:val="00263BC7"/>
    <w:rsid w:val="00270A07"/>
    <w:rsid w:val="00270A61"/>
    <w:rsid w:val="00270B80"/>
    <w:rsid w:val="00272F8A"/>
    <w:rsid w:val="002753AF"/>
    <w:rsid w:val="002758B7"/>
    <w:rsid w:val="00277F4C"/>
    <w:rsid w:val="00277F8A"/>
    <w:rsid w:val="002810C7"/>
    <w:rsid w:val="00281F45"/>
    <w:rsid w:val="00282445"/>
    <w:rsid w:val="00282E8C"/>
    <w:rsid w:val="00283E7C"/>
    <w:rsid w:val="00283E95"/>
    <w:rsid w:val="00284BEA"/>
    <w:rsid w:val="002852EF"/>
    <w:rsid w:val="00286712"/>
    <w:rsid w:val="00287416"/>
    <w:rsid w:val="0028764C"/>
    <w:rsid w:val="00287CE6"/>
    <w:rsid w:val="00290FA8"/>
    <w:rsid w:val="00292387"/>
    <w:rsid w:val="00293DF3"/>
    <w:rsid w:val="00293EAC"/>
    <w:rsid w:val="002947A6"/>
    <w:rsid w:val="00296C9A"/>
    <w:rsid w:val="002971C2"/>
    <w:rsid w:val="002A04AE"/>
    <w:rsid w:val="002A06A9"/>
    <w:rsid w:val="002A1B68"/>
    <w:rsid w:val="002A1D50"/>
    <w:rsid w:val="002A27B2"/>
    <w:rsid w:val="002A55C8"/>
    <w:rsid w:val="002A5F38"/>
    <w:rsid w:val="002A69E9"/>
    <w:rsid w:val="002A773B"/>
    <w:rsid w:val="002B010D"/>
    <w:rsid w:val="002B1628"/>
    <w:rsid w:val="002B2CFA"/>
    <w:rsid w:val="002B3F67"/>
    <w:rsid w:val="002B44A9"/>
    <w:rsid w:val="002B4714"/>
    <w:rsid w:val="002B525E"/>
    <w:rsid w:val="002B5528"/>
    <w:rsid w:val="002B6225"/>
    <w:rsid w:val="002B7063"/>
    <w:rsid w:val="002B7A64"/>
    <w:rsid w:val="002C11C7"/>
    <w:rsid w:val="002C1DD8"/>
    <w:rsid w:val="002C2E55"/>
    <w:rsid w:val="002C4872"/>
    <w:rsid w:val="002C4BA2"/>
    <w:rsid w:val="002C538A"/>
    <w:rsid w:val="002C5C7A"/>
    <w:rsid w:val="002C6453"/>
    <w:rsid w:val="002C6CBD"/>
    <w:rsid w:val="002C75FD"/>
    <w:rsid w:val="002D0C16"/>
    <w:rsid w:val="002D1A15"/>
    <w:rsid w:val="002D2076"/>
    <w:rsid w:val="002D3E3E"/>
    <w:rsid w:val="002D507C"/>
    <w:rsid w:val="002D5E2D"/>
    <w:rsid w:val="002D63DF"/>
    <w:rsid w:val="002D649E"/>
    <w:rsid w:val="002D74F3"/>
    <w:rsid w:val="002E0EB2"/>
    <w:rsid w:val="002E0ED6"/>
    <w:rsid w:val="002E1355"/>
    <w:rsid w:val="002E282B"/>
    <w:rsid w:val="002E4E88"/>
    <w:rsid w:val="002E6156"/>
    <w:rsid w:val="002F0AD5"/>
    <w:rsid w:val="002F0B40"/>
    <w:rsid w:val="002F359D"/>
    <w:rsid w:val="002F362B"/>
    <w:rsid w:val="002F4BC6"/>
    <w:rsid w:val="002F534D"/>
    <w:rsid w:val="002F5D4A"/>
    <w:rsid w:val="002F6327"/>
    <w:rsid w:val="002F72FC"/>
    <w:rsid w:val="003007A9"/>
    <w:rsid w:val="003025C1"/>
    <w:rsid w:val="003030C4"/>
    <w:rsid w:val="0030391D"/>
    <w:rsid w:val="00303E2E"/>
    <w:rsid w:val="00307F9C"/>
    <w:rsid w:val="003100DE"/>
    <w:rsid w:val="00310844"/>
    <w:rsid w:val="003136BF"/>
    <w:rsid w:val="00314B37"/>
    <w:rsid w:val="00315235"/>
    <w:rsid w:val="00315E14"/>
    <w:rsid w:val="00320CF8"/>
    <w:rsid w:val="00321657"/>
    <w:rsid w:val="00322F2E"/>
    <w:rsid w:val="00324309"/>
    <w:rsid w:val="00325A04"/>
    <w:rsid w:val="00325CC7"/>
    <w:rsid w:val="003261C6"/>
    <w:rsid w:val="00326BA7"/>
    <w:rsid w:val="00327A1E"/>
    <w:rsid w:val="00331609"/>
    <w:rsid w:val="00333A7A"/>
    <w:rsid w:val="00334854"/>
    <w:rsid w:val="0033688F"/>
    <w:rsid w:val="003373E9"/>
    <w:rsid w:val="00340026"/>
    <w:rsid w:val="00340E8D"/>
    <w:rsid w:val="00346879"/>
    <w:rsid w:val="00347949"/>
    <w:rsid w:val="003507ED"/>
    <w:rsid w:val="003508B6"/>
    <w:rsid w:val="003511F0"/>
    <w:rsid w:val="00351927"/>
    <w:rsid w:val="00351AB4"/>
    <w:rsid w:val="00352B44"/>
    <w:rsid w:val="00354286"/>
    <w:rsid w:val="003544B8"/>
    <w:rsid w:val="00355146"/>
    <w:rsid w:val="00360076"/>
    <w:rsid w:val="00361650"/>
    <w:rsid w:val="00361B21"/>
    <w:rsid w:val="00362132"/>
    <w:rsid w:val="00362F90"/>
    <w:rsid w:val="003641D2"/>
    <w:rsid w:val="00367289"/>
    <w:rsid w:val="0037096D"/>
    <w:rsid w:val="003723DE"/>
    <w:rsid w:val="00372B68"/>
    <w:rsid w:val="00372CBA"/>
    <w:rsid w:val="00372F33"/>
    <w:rsid w:val="00374705"/>
    <w:rsid w:val="0037493C"/>
    <w:rsid w:val="00374BA7"/>
    <w:rsid w:val="00375210"/>
    <w:rsid w:val="003761C8"/>
    <w:rsid w:val="0037646A"/>
    <w:rsid w:val="00376797"/>
    <w:rsid w:val="00377170"/>
    <w:rsid w:val="003774C3"/>
    <w:rsid w:val="003776FC"/>
    <w:rsid w:val="00380417"/>
    <w:rsid w:val="0038083B"/>
    <w:rsid w:val="00381138"/>
    <w:rsid w:val="00381AC6"/>
    <w:rsid w:val="00382C59"/>
    <w:rsid w:val="003831F2"/>
    <w:rsid w:val="003843AD"/>
    <w:rsid w:val="00386161"/>
    <w:rsid w:val="003876FC"/>
    <w:rsid w:val="00390BBF"/>
    <w:rsid w:val="00390BFF"/>
    <w:rsid w:val="00391279"/>
    <w:rsid w:val="00391971"/>
    <w:rsid w:val="003928CD"/>
    <w:rsid w:val="00392DF5"/>
    <w:rsid w:val="003943C2"/>
    <w:rsid w:val="00394400"/>
    <w:rsid w:val="003964F4"/>
    <w:rsid w:val="003965C0"/>
    <w:rsid w:val="00397407"/>
    <w:rsid w:val="00397E95"/>
    <w:rsid w:val="003A6CB2"/>
    <w:rsid w:val="003A7106"/>
    <w:rsid w:val="003A72F7"/>
    <w:rsid w:val="003A7E3C"/>
    <w:rsid w:val="003B19DC"/>
    <w:rsid w:val="003B2BDB"/>
    <w:rsid w:val="003B2E6B"/>
    <w:rsid w:val="003B4A3C"/>
    <w:rsid w:val="003B5808"/>
    <w:rsid w:val="003B5E7C"/>
    <w:rsid w:val="003B62D0"/>
    <w:rsid w:val="003B692E"/>
    <w:rsid w:val="003B6B80"/>
    <w:rsid w:val="003C0578"/>
    <w:rsid w:val="003C195B"/>
    <w:rsid w:val="003C2D6A"/>
    <w:rsid w:val="003C39FF"/>
    <w:rsid w:val="003C4D1F"/>
    <w:rsid w:val="003C6669"/>
    <w:rsid w:val="003C6DDB"/>
    <w:rsid w:val="003D0AB5"/>
    <w:rsid w:val="003D1287"/>
    <w:rsid w:val="003D1547"/>
    <w:rsid w:val="003D3E53"/>
    <w:rsid w:val="003D53DC"/>
    <w:rsid w:val="003D5CF4"/>
    <w:rsid w:val="003D63C3"/>
    <w:rsid w:val="003D6900"/>
    <w:rsid w:val="003D7CF7"/>
    <w:rsid w:val="003D7E88"/>
    <w:rsid w:val="003E1D44"/>
    <w:rsid w:val="003E23A9"/>
    <w:rsid w:val="003E24A1"/>
    <w:rsid w:val="003E253B"/>
    <w:rsid w:val="003E2CA2"/>
    <w:rsid w:val="003E2E5D"/>
    <w:rsid w:val="003E4D1D"/>
    <w:rsid w:val="003E5C3C"/>
    <w:rsid w:val="003E717F"/>
    <w:rsid w:val="003E7454"/>
    <w:rsid w:val="003E7D7C"/>
    <w:rsid w:val="003F33D3"/>
    <w:rsid w:val="003F4016"/>
    <w:rsid w:val="003F4A83"/>
    <w:rsid w:val="003F4F66"/>
    <w:rsid w:val="003F566B"/>
    <w:rsid w:val="003F5704"/>
    <w:rsid w:val="003F5BDC"/>
    <w:rsid w:val="003F6AD9"/>
    <w:rsid w:val="00401B73"/>
    <w:rsid w:val="004020D3"/>
    <w:rsid w:val="004038AD"/>
    <w:rsid w:val="004053B6"/>
    <w:rsid w:val="00405BB4"/>
    <w:rsid w:val="00405F92"/>
    <w:rsid w:val="00406E26"/>
    <w:rsid w:val="00410A7A"/>
    <w:rsid w:val="0041208E"/>
    <w:rsid w:val="0041382A"/>
    <w:rsid w:val="00414511"/>
    <w:rsid w:val="00415615"/>
    <w:rsid w:val="00415F92"/>
    <w:rsid w:val="00416AE1"/>
    <w:rsid w:val="00416AE7"/>
    <w:rsid w:val="004170E7"/>
    <w:rsid w:val="00421918"/>
    <w:rsid w:val="00422414"/>
    <w:rsid w:val="00423B16"/>
    <w:rsid w:val="00425579"/>
    <w:rsid w:val="004260AD"/>
    <w:rsid w:val="004313DD"/>
    <w:rsid w:val="004328C7"/>
    <w:rsid w:val="004354AE"/>
    <w:rsid w:val="0043627D"/>
    <w:rsid w:val="00437B29"/>
    <w:rsid w:val="0044076D"/>
    <w:rsid w:val="00441641"/>
    <w:rsid w:val="00441DBC"/>
    <w:rsid w:val="0044299E"/>
    <w:rsid w:val="00445A36"/>
    <w:rsid w:val="00445AD8"/>
    <w:rsid w:val="00446309"/>
    <w:rsid w:val="00447933"/>
    <w:rsid w:val="0045117A"/>
    <w:rsid w:val="004513CE"/>
    <w:rsid w:val="004534D2"/>
    <w:rsid w:val="00453C01"/>
    <w:rsid w:val="00455FCE"/>
    <w:rsid w:val="00456392"/>
    <w:rsid w:val="0045701A"/>
    <w:rsid w:val="004612BA"/>
    <w:rsid w:val="004612F2"/>
    <w:rsid w:val="004614FA"/>
    <w:rsid w:val="00461954"/>
    <w:rsid w:val="00461B3A"/>
    <w:rsid w:val="00463856"/>
    <w:rsid w:val="004649EE"/>
    <w:rsid w:val="00464D01"/>
    <w:rsid w:val="00464F26"/>
    <w:rsid w:val="004706BA"/>
    <w:rsid w:val="00470B59"/>
    <w:rsid w:val="00471060"/>
    <w:rsid w:val="004713DF"/>
    <w:rsid w:val="004723A4"/>
    <w:rsid w:val="00472733"/>
    <w:rsid w:val="004728DF"/>
    <w:rsid w:val="004750EE"/>
    <w:rsid w:val="004750F2"/>
    <w:rsid w:val="0047598C"/>
    <w:rsid w:val="00476368"/>
    <w:rsid w:val="00476764"/>
    <w:rsid w:val="004773A4"/>
    <w:rsid w:val="004775F0"/>
    <w:rsid w:val="0047798B"/>
    <w:rsid w:val="004807B1"/>
    <w:rsid w:val="004811FF"/>
    <w:rsid w:val="004819B5"/>
    <w:rsid w:val="00482053"/>
    <w:rsid w:val="00482B58"/>
    <w:rsid w:val="0048354C"/>
    <w:rsid w:val="00483568"/>
    <w:rsid w:val="00484439"/>
    <w:rsid w:val="004848DA"/>
    <w:rsid w:val="00484AD0"/>
    <w:rsid w:val="00484C4B"/>
    <w:rsid w:val="00485813"/>
    <w:rsid w:val="00485928"/>
    <w:rsid w:val="0048673F"/>
    <w:rsid w:val="00487AE6"/>
    <w:rsid w:val="00490541"/>
    <w:rsid w:val="00492B6A"/>
    <w:rsid w:val="00492BE4"/>
    <w:rsid w:val="00493F66"/>
    <w:rsid w:val="00494E30"/>
    <w:rsid w:val="00494EB0"/>
    <w:rsid w:val="004963CC"/>
    <w:rsid w:val="00496BEB"/>
    <w:rsid w:val="004A02A8"/>
    <w:rsid w:val="004A09D5"/>
    <w:rsid w:val="004A0CD4"/>
    <w:rsid w:val="004A26B7"/>
    <w:rsid w:val="004A4A24"/>
    <w:rsid w:val="004A59DC"/>
    <w:rsid w:val="004A5CFA"/>
    <w:rsid w:val="004A6CC1"/>
    <w:rsid w:val="004A71F7"/>
    <w:rsid w:val="004A7410"/>
    <w:rsid w:val="004A77CA"/>
    <w:rsid w:val="004A7D72"/>
    <w:rsid w:val="004B1005"/>
    <w:rsid w:val="004B3563"/>
    <w:rsid w:val="004B37F2"/>
    <w:rsid w:val="004B47FD"/>
    <w:rsid w:val="004B5C86"/>
    <w:rsid w:val="004B62D4"/>
    <w:rsid w:val="004B6EB1"/>
    <w:rsid w:val="004B7D9E"/>
    <w:rsid w:val="004C0287"/>
    <w:rsid w:val="004C1AE3"/>
    <w:rsid w:val="004C1DDA"/>
    <w:rsid w:val="004C3C41"/>
    <w:rsid w:val="004C3C44"/>
    <w:rsid w:val="004C3CAE"/>
    <w:rsid w:val="004C41E9"/>
    <w:rsid w:val="004C42BC"/>
    <w:rsid w:val="004C61AB"/>
    <w:rsid w:val="004C7B0C"/>
    <w:rsid w:val="004D013D"/>
    <w:rsid w:val="004D2FBB"/>
    <w:rsid w:val="004D4893"/>
    <w:rsid w:val="004D4ACA"/>
    <w:rsid w:val="004D6413"/>
    <w:rsid w:val="004D66C1"/>
    <w:rsid w:val="004D6BBC"/>
    <w:rsid w:val="004E0272"/>
    <w:rsid w:val="004E029B"/>
    <w:rsid w:val="004E29D4"/>
    <w:rsid w:val="004E38FD"/>
    <w:rsid w:val="004E3C1D"/>
    <w:rsid w:val="004E57F4"/>
    <w:rsid w:val="004E59D7"/>
    <w:rsid w:val="004E5AC9"/>
    <w:rsid w:val="004E61E7"/>
    <w:rsid w:val="004E7503"/>
    <w:rsid w:val="004F0037"/>
    <w:rsid w:val="004F0576"/>
    <w:rsid w:val="004F163A"/>
    <w:rsid w:val="004F1EDB"/>
    <w:rsid w:val="004F2123"/>
    <w:rsid w:val="004F2DB6"/>
    <w:rsid w:val="004F2F60"/>
    <w:rsid w:val="004F3AE4"/>
    <w:rsid w:val="004F71F6"/>
    <w:rsid w:val="004F77E0"/>
    <w:rsid w:val="004F7E50"/>
    <w:rsid w:val="0050119C"/>
    <w:rsid w:val="005012A5"/>
    <w:rsid w:val="00502104"/>
    <w:rsid w:val="0050368E"/>
    <w:rsid w:val="00504C50"/>
    <w:rsid w:val="005054C7"/>
    <w:rsid w:val="005057C9"/>
    <w:rsid w:val="00506DB1"/>
    <w:rsid w:val="005079FC"/>
    <w:rsid w:val="00507DA7"/>
    <w:rsid w:val="005108F5"/>
    <w:rsid w:val="005114BF"/>
    <w:rsid w:val="005123DB"/>
    <w:rsid w:val="00513E64"/>
    <w:rsid w:val="005141ED"/>
    <w:rsid w:val="00515FE4"/>
    <w:rsid w:val="0051608E"/>
    <w:rsid w:val="00516389"/>
    <w:rsid w:val="0051681C"/>
    <w:rsid w:val="0051709C"/>
    <w:rsid w:val="00517CD1"/>
    <w:rsid w:val="00521172"/>
    <w:rsid w:val="0052180A"/>
    <w:rsid w:val="00522311"/>
    <w:rsid w:val="00522471"/>
    <w:rsid w:val="00522EA2"/>
    <w:rsid w:val="00524B17"/>
    <w:rsid w:val="005257DB"/>
    <w:rsid w:val="0052644E"/>
    <w:rsid w:val="00527397"/>
    <w:rsid w:val="00527984"/>
    <w:rsid w:val="0053272C"/>
    <w:rsid w:val="00532A12"/>
    <w:rsid w:val="005345F6"/>
    <w:rsid w:val="00534DDA"/>
    <w:rsid w:val="00536D95"/>
    <w:rsid w:val="00540F00"/>
    <w:rsid w:val="005417E8"/>
    <w:rsid w:val="0054349C"/>
    <w:rsid w:val="005448E5"/>
    <w:rsid w:val="0054520B"/>
    <w:rsid w:val="005454DB"/>
    <w:rsid w:val="00545B8F"/>
    <w:rsid w:val="00545EDF"/>
    <w:rsid w:val="005475DB"/>
    <w:rsid w:val="00547836"/>
    <w:rsid w:val="00547C2F"/>
    <w:rsid w:val="00552426"/>
    <w:rsid w:val="0055292C"/>
    <w:rsid w:val="00552BF6"/>
    <w:rsid w:val="00553249"/>
    <w:rsid w:val="00553F89"/>
    <w:rsid w:val="00555C56"/>
    <w:rsid w:val="00561B62"/>
    <w:rsid w:val="00563E38"/>
    <w:rsid w:val="00564303"/>
    <w:rsid w:val="005647CC"/>
    <w:rsid w:val="00564CEA"/>
    <w:rsid w:val="00565D10"/>
    <w:rsid w:val="005668D8"/>
    <w:rsid w:val="00570DBF"/>
    <w:rsid w:val="005724F7"/>
    <w:rsid w:val="0057376F"/>
    <w:rsid w:val="00574B36"/>
    <w:rsid w:val="0057509E"/>
    <w:rsid w:val="0057560A"/>
    <w:rsid w:val="00575EE5"/>
    <w:rsid w:val="005760E6"/>
    <w:rsid w:val="005765B3"/>
    <w:rsid w:val="005804BC"/>
    <w:rsid w:val="00581702"/>
    <w:rsid w:val="00581A1A"/>
    <w:rsid w:val="0058267D"/>
    <w:rsid w:val="00583912"/>
    <w:rsid w:val="00584181"/>
    <w:rsid w:val="00584DE7"/>
    <w:rsid w:val="0058517D"/>
    <w:rsid w:val="00586A7F"/>
    <w:rsid w:val="0058790F"/>
    <w:rsid w:val="00587E5A"/>
    <w:rsid w:val="0059046D"/>
    <w:rsid w:val="00591F05"/>
    <w:rsid w:val="00592926"/>
    <w:rsid w:val="00592CB2"/>
    <w:rsid w:val="005932A2"/>
    <w:rsid w:val="00596CCD"/>
    <w:rsid w:val="00597378"/>
    <w:rsid w:val="00597E45"/>
    <w:rsid w:val="005A1234"/>
    <w:rsid w:val="005A15FD"/>
    <w:rsid w:val="005A215B"/>
    <w:rsid w:val="005A322A"/>
    <w:rsid w:val="005A3C0B"/>
    <w:rsid w:val="005A41BA"/>
    <w:rsid w:val="005A42BE"/>
    <w:rsid w:val="005A5971"/>
    <w:rsid w:val="005B13AD"/>
    <w:rsid w:val="005B25FA"/>
    <w:rsid w:val="005B2EF5"/>
    <w:rsid w:val="005B368C"/>
    <w:rsid w:val="005B4176"/>
    <w:rsid w:val="005B4781"/>
    <w:rsid w:val="005B508C"/>
    <w:rsid w:val="005B587F"/>
    <w:rsid w:val="005B6254"/>
    <w:rsid w:val="005C0873"/>
    <w:rsid w:val="005C3781"/>
    <w:rsid w:val="005C3ABC"/>
    <w:rsid w:val="005C3CD0"/>
    <w:rsid w:val="005C5370"/>
    <w:rsid w:val="005C7693"/>
    <w:rsid w:val="005C7C1B"/>
    <w:rsid w:val="005D180F"/>
    <w:rsid w:val="005D2249"/>
    <w:rsid w:val="005D2B32"/>
    <w:rsid w:val="005D375E"/>
    <w:rsid w:val="005D37B5"/>
    <w:rsid w:val="005D4319"/>
    <w:rsid w:val="005D52F2"/>
    <w:rsid w:val="005D720E"/>
    <w:rsid w:val="005E15EC"/>
    <w:rsid w:val="005E219D"/>
    <w:rsid w:val="005E3DA7"/>
    <w:rsid w:val="005E3F21"/>
    <w:rsid w:val="005E5637"/>
    <w:rsid w:val="005E634F"/>
    <w:rsid w:val="005F07C0"/>
    <w:rsid w:val="005F0B0A"/>
    <w:rsid w:val="005F0E4C"/>
    <w:rsid w:val="005F10C2"/>
    <w:rsid w:val="005F1B7E"/>
    <w:rsid w:val="005F4C8A"/>
    <w:rsid w:val="005F5FDB"/>
    <w:rsid w:val="005F69D2"/>
    <w:rsid w:val="005F6CF8"/>
    <w:rsid w:val="005F744F"/>
    <w:rsid w:val="00600326"/>
    <w:rsid w:val="00600419"/>
    <w:rsid w:val="00600593"/>
    <w:rsid w:val="00600C68"/>
    <w:rsid w:val="006017CD"/>
    <w:rsid w:val="006018C4"/>
    <w:rsid w:val="00602EE5"/>
    <w:rsid w:val="00602F65"/>
    <w:rsid w:val="00603C4B"/>
    <w:rsid w:val="00605BBE"/>
    <w:rsid w:val="006068F9"/>
    <w:rsid w:val="00607568"/>
    <w:rsid w:val="0061099D"/>
    <w:rsid w:val="006109C7"/>
    <w:rsid w:val="00612A77"/>
    <w:rsid w:val="00612F2B"/>
    <w:rsid w:val="00614187"/>
    <w:rsid w:val="00614FB5"/>
    <w:rsid w:val="00615C54"/>
    <w:rsid w:val="00615D61"/>
    <w:rsid w:val="00616C88"/>
    <w:rsid w:val="00624880"/>
    <w:rsid w:val="00626DD2"/>
    <w:rsid w:val="00627F8A"/>
    <w:rsid w:val="006305F8"/>
    <w:rsid w:val="00631DEE"/>
    <w:rsid w:val="00631FF5"/>
    <w:rsid w:val="0063237C"/>
    <w:rsid w:val="00632866"/>
    <w:rsid w:val="00632C62"/>
    <w:rsid w:val="006338D4"/>
    <w:rsid w:val="006346CD"/>
    <w:rsid w:val="00637C49"/>
    <w:rsid w:val="00637E6A"/>
    <w:rsid w:val="00640BD3"/>
    <w:rsid w:val="00642321"/>
    <w:rsid w:val="00642BF6"/>
    <w:rsid w:val="0064396C"/>
    <w:rsid w:val="006443DF"/>
    <w:rsid w:val="00644654"/>
    <w:rsid w:val="006446D7"/>
    <w:rsid w:val="00644CD2"/>
    <w:rsid w:val="0064589B"/>
    <w:rsid w:val="00645C35"/>
    <w:rsid w:val="00645DA1"/>
    <w:rsid w:val="00646483"/>
    <w:rsid w:val="00646EFA"/>
    <w:rsid w:val="00650EB9"/>
    <w:rsid w:val="006520BF"/>
    <w:rsid w:val="00653163"/>
    <w:rsid w:val="00655335"/>
    <w:rsid w:val="006558CB"/>
    <w:rsid w:val="00655D37"/>
    <w:rsid w:val="006561D7"/>
    <w:rsid w:val="00657428"/>
    <w:rsid w:val="006574BB"/>
    <w:rsid w:val="0066082C"/>
    <w:rsid w:val="00660E95"/>
    <w:rsid w:val="006611C1"/>
    <w:rsid w:val="00661413"/>
    <w:rsid w:val="00661810"/>
    <w:rsid w:val="00661D4E"/>
    <w:rsid w:val="00662621"/>
    <w:rsid w:val="0066544B"/>
    <w:rsid w:val="00665F42"/>
    <w:rsid w:val="00666399"/>
    <w:rsid w:val="0066686F"/>
    <w:rsid w:val="00666DEF"/>
    <w:rsid w:val="00666E3B"/>
    <w:rsid w:val="00667278"/>
    <w:rsid w:val="0067006D"/>
    <w:rsid w:val="0067251F"/>
    <w:rsid w:val="00672742"/>
    <w:rsid w:val="006730E4"/>
    <w:rsid w:val="00674C58"/>
    <w:rsid w:val="00674DB4"/>
    <w:rsid w:val="00676CE6"/>
    <w:rsid w:val="00677C3F"/>
    <w:rsid w:val="006802D4"/>
    <w:rsid w:val="006815BF"/>
    <w:rsid w:val="00681BCA"/>
    <w:rsid w:val="00681F4E"/>
    <w:rsid w:val="00683711"/>
    <w:rsid w:val="00683C43"/>
    <w:rsid w:val="00684800"/>
    <w:rsid w:val="00684D13"/>
    <w:rsid w:val="00685A21"/>
    <w:rsid w:val="00687A88"/>
    <w:rsid w:val="00687CBB"/>
    <w:rsid w:val="006903B4"/>
    <w:rsid w:val="0069068B"/>
    <w:rsid w:val="00691733"/>
    <w:rsid w:val="00692392"/>
    <w:rsid w:val="0069428F"/>
    <w:rsid w:val="00694375"/>
    <w:rsid w:val="00694F74"/>
    <w:rsid w:val="0069511E"/>
    <w:rsid w:val="00695B1D"/>
    <w:rsid w:val="00695F95"/>
    <w:rsid w:val="006976C0"/>
    <w:rsid w:val="006A2191"/>
    <w:rsid w:val="006A2DE0"/>
    <w:rsid w:val="006A3804"/>
    <w:rsid w:val="006A3BA5"/>
    <w:rsid w:val="006A4948"/>
    <w:rsid w:val="006A5169"/>
    <w:rsid w:val="006A54E1"/>
    <w:rsid w:val="006A5997"/>
    <w:rsid w:val="006A5CA0"/>
    <w:rsid w:val="006A6B09"/>
    <w:rsid w:val="006A7A07"/>
    <w:rsid w:val="006B01C3"/>
    <w:rsid w:val="006B01CE"/>
    <w:rsid w:val="006B096E"/>
    <w:rsid w:val="006B0E92"/>
    <w:rsid w:val="006B10A7"/>
    <w:rsid w:val="006B3EBB"/>
    <w:rsid w:val="006B6DBF"/>
    <w:rsid w:val="006C0B2F"/>
    <w:rsid w:val="006C108D"/>
    <w:rsid w:val="006C2712"/>
    <w:rsid w:val="006C647F"/>
    <w:rsid w:val="006C6A9C"/>
    <w:rsid w:val="006C73A8"/>
    <w:rsid w:val="006C76CE"/>
    <w:rsid w:val="006C781F"/>
    <w:rsid w:val="006C7872"/>
    <w:rsid w:val="006C7929"/>
    <w:rsid w:val="006D0294"/>
    <w:rsid w:val="006D2703"/>
    <w:rsid w:val="006D28A5"/>
    <w:rsid w:val="006D41A8"/>
    <w:rsid w:val="006D46F2"/>
    <w:rsid w:val="006D56AC"/>
    <w:rsid w:val="006D6922"/>
    <w:rsid w:val="006D6A2E"/>
    <w:rsid w:val="006E0A31"/>
    <w:rsid w:val="006E0D5E"/>
    <w:rsid w:val="006E26E2"/>
    <w:rsid w:val="006E36C0"/>
    <w:rsid w:val="006E50D4"/>
    <w:rsid w:val="006E7293"/>
    <w:rsid w:val="006E74C4"/>
    <w:rsid w:val="006E7972"/>
    <w:rsid w:val="006F0373"/>
    <w:rsid w:val="006F1991"/>
    <w:rsid w:val="006F2418"/>
    <w:rsid w:val="006F2D33"/>
    <w:rsid w:val="006F3BEE"/>
    <w:rsid w:val="006F44E3"/>
    <w:rsid w:val="006F6103"/>
    <w:rsid w:val="006F623C"/>
    <w:rsid w:val="0070185B"/>
    <w:rsid w:val="007028C6"/>
    <w:rsid w:val="007058F7"/>
    <w:rsid w:val="007066C9"/>
    <w:rsid w:val="007066DE"/>
    <w:rsid w:val="00706E5B"/>
    <w:rsid w:val="007070F1"/>
    <w:rsid w:val="00707567"/>
    <w:rsid w:val="00710CB9"/>
    <w:rsid w:val="00710CF7"/>
    <w:rsid w:val="00711AF6"/>
    <w:rsid w:val="007137E0"/>
    <w:rsid w:val="00715CE0"/>
    <w:rsid w:val="00715ECE"/>
    <w:rsid w:val="0071611E"/>
    <w:rsid w:val="00716260"/>
    <w:rsid w:val="00721755"/>
    <w:rsid w:val="00722952"/>
    <w:rsid w:val="00723231"/>
    <w:rsid w:val="007238A7"/>
    <w:rsid w:val="007263FB"/>
    <w:rsid w:val="00727BAF"/>
    <w:rsid w:val="00727DD1"/>
    <w:rsid w:val="0073223A"/>
    <w:rsid w:val="00733202"/>
    <w:rsid w:val="00733E8E"/>
    <w:rsid w:val="0073567B"/>
    <w:rsid w:val="007358CF"/>
    <w:rsid w:val="00736340"/>
    <w:rsid w:val="00741C2E"/>
    <w:rsid w:val="00743BAC"/>
    <w:rsid w:val="007468F4"/>
    <w:rsid w:val="00747632"/>
    <w:rsid w:val="00747B7F"/>
    <w:rsid w:val="00747CCE"/>
    <w:rsid w:val="00750B5F"/>
    <w:rsid w:val="0075108F"/>
    <w:rsid w:val="00752428"/>
    <w:rsid w:val="00753A6A"/>
    <w:rsid w:val="007545ED"/>
    <w:rsid w:val="00755AAC"/>
    <w:rsid w:val="00755CE6"/>
    <w:rsid w:val="00761FC1"/>
    <w:rsid w:val="007640F8"/>
    <w:rsid w:val="00765E9D"/>
    <w:rsid w:val="00766A78"/>
    <w:rsid w:val="00767E2E"/>
    <w:rsid w:val="007701BB"/>
    <w:rsid w:val="00771369"/>
    <w:rsid w:val="0077219E"/>
    <w:rsid w:val="00772A5A"/>
    <w:rsid w:val="007735C3"/>
    <w:rsid w:val="0077436C"/>
    <w:rsid w:val="007767CE"/>
    <w:rsid w:val="00777931"/>
    <w:rsid w:val="0078127F"/>
    <w:rsid w:val="00781809"/>
    <w:rsid w:val="00781886"/>
    <w:rsid w:val="00781C61"/>
    <w:rsid w:val="00782CFE"/>
    <w:rsid w:val="00782FFE"/>
    <w:rsid w:val="007841B0"/>
    <w:rsid w:val="007857A9"/>
    <w:rsid w:val="007859C9"/>
    <w:rsid w:val="00786F1B"/>
    <w:rsid w:val="00790043"/>
    <w:rsid w:val="007911ED"/>
    <w:rsid w:val="0079193F"/>
    <w:rsid w:val="0079268A"/>
    <w:rsid w:val="00793AE9"/>
    <w:rsid w:val="007954B7"/>
    <w:rsid w:val="0079656A"/>
    <w:rsid w:val="00796E17"/>
    <w:rsid w:val="007A0499"/>
    <w:rsid w:val="007A0F7B"/>
    <w:rsid w:val="007A1A3D"/>
    <w:rsid w:val="007A1C69"/>
    <w:rsid w:val="007A2C16"/>
    <w:rsid w:val="007A39AE"/>
    <w:rsid w:val="007A51C8"/>
    <w:rsid w:val="007A66FB"/>
    <w:rsid w:val="007A6A5D"/>
    <w:rsid w:val="007A7EA5"/>
    <w:rsid w:val="007B1058"/>
    <w:rsid w:val="007B17BE"/>
    <w:rsid w:val="007B24C8"/>
    <w:rsid w:val="007B2922"/>
    <w:rsid w:val="007B2B5C"/>
    <w:rsid w:val="007B3EDF"/>
    <w:rsid w:val="007B428F"/>
    <w:rsid w:val="007B7CA8"/>
    <w:rsid w:val="007C2176"/>
    <w:rsid w:val="007C2188"/>
    <w:rsid w:val="007C2EFF"/>
    <w:rsid w:val="007C5B2C"/>
    <w:rsid w:val="007C6888"/>
    <w:rsid w:val="007C6D0A"/>
    <w:rsid w:val="007C75A6"/>
    <w:rsid w:val="007D19FB"/>
    <w:rsid w:val="007D24A9"/>
    <w:rsid w:val="007D45C3"/>
    <w:rsid w:val="007D638A"/>
    <w:rsid w:val="007E0044"/>
    <w:rsid w:val="007E0087"/>
    <w:rsid w:val="007E0830"/>
    <w:rsid w:val="007E1A5C"/>
    <w:rsid w:val="007E20A0"/>
    <w:rsid w:val="007E4B89"/>
    <w:rsid w:val="007E5EE9"/>
    <w:rsid w:val="007E647B"/>
    <w:rsid w:val="007E6AC0"/>
    <w:rsid w:val="007E786B"/>
    <w:rsid w:val="007F027D"/>
    <w:rsid w:val="007F0993"/>
    <w:rsid w:val="007F2441"/>
    <w:rsid w:val="007F3F73"/>
    <w:rsid w:val="007F3FB0"/>
    <w:rsid w:val="007F7273"/>
    <w:rsid w:val="008003B6"/>
    <w:rsid w:val="00800BEF"/>
    <w:rsid w:val="00802400"/>
    <w:rsid w:val="0080286C"/>
    <w:rsid w:val="008028F3"/>
    <w:rsid w:val="00803AC7"/>
    <w:rsid w:val="008042E0"/>
    <w:rsid w:val="00805DE1"/>
    <w:rsid w:val="00806087"/>
    <w:rsid w:val="008069DD"/>
    <w:rsid w:val="00807C83"/>
    <w:rsid w:val="00810432"/>
    <w:rsid w:val="0081233D"/>
    <w:rsid w:val="00812479"/>
    <w:rsid w:val="00813341"/>
    <w:rsid w:val="00813424"/>
    <w:rsid w:val="00813FBA"/>
    <w:rsid w:val="00814876"/>
    <w:rsid w:val="008148D5"/>
    <w:rsid w:val="00815A9D"/>
    <w:rsid w:val="00816B5E"/>
    <w:rsid w:val="00817514"/>
    <w:rsid w:val="008208B4"/>
    <w:rsid w:val="00820CBA"/>
    <w:rsid w:val="00822DD5"/>
    <w:rsid w:val="00823201"/>
    <w:rsid w:val="00825301"/>
    <w:rsid w:val="00825555"/>
    <w:rsid w:val="008256C1"/>
    <w:rsid w:val="00825C5E"/>
    <w:rsid w:val="00825CDC"/>
    <w:rsid w:val="00825F7B"/>
    <w:rsid w:val="00826848"/>
    <w:rsid w:val="00826FD6"/>
    <w:rsid w:val="0082756D"/>
    <w:rsid w:val="00827AAB"/>
    <w:rsid w:val="008313F3"/>
    <w:rsid w:val="008318CB"/>
    <w:rsid w:val="00834BA7"/>
    <w:rsid w:val="00835C1B"/>
    <w:rsid w:val="0083628B"/>
    <w:rsid w:val="00836F3F"/>
    <w:rsid w:val="00837052"/>
    <w:rsid w:val="00837416"/>
    <w:rsid w:val="008378DB"/>
    <w:rsid w:val="00837D3A"/>
    <w:rsid w:val="008403DB"/>
    <w:rsid w:val="008415D2"/>
    <w:rsid w:val="00843567"/>
    <w:rsid w:val="00844042"/>
    <w:rsid w:val="008440C7"/>
    <w:rsid w:val="00845EAC"/>
    <w:rsid w:val="0084655B"/>
    <w:rsid w:val="008471B8"/>
    <w:rsid w:val="0085140B"/>
    <w:rsid w:val="00853F20"/>
    <w:rsid w:val="00856AB0"/>
    <w:rsid w:val="0086059F"/>
    <w:rsid w:val="008636A0"/>
    <w:rsid w:val="008639F9"/>
    <w:rsid w:val="008649F7"/>
    <w:rsid w:val="00866C0B"/>
    <w:rsid w:val="00871DC4"/>
    <w:rsid w:val="008756C5"/>
    <w:rsid w:val="00875FFF"/>
    <w:rsid w:val="00876822"/>
    <w:rsid w:val="00876F38"/>
    <w:rsid w:val="0087751D"/>
    <w:rsid w:val="0088077E"/>
    <w:rsid w:val="00880F81"/>
    <w:rsid w:val="0088157A"/>
    <w:rsid w:val="00882274"/>
    <w:rsid w:val="00884D47"/>
    <w:rsid w:val="00886F18"/>
    <w:rsid w:val="0088738B"/>
    <w:rsid w:val="00887DE8"/>
    <w:rsid w:val="008905B1"/>
    <w:rsid w:val="008921DC"/>
    <w:rsid w:val="0089310A"/>
    <w:rsid w:val="00893228"/>
    <w:rsid w:val="0089650C"/>
    <w:rsid w:val="00896B1B"/>
    <w:rsid w:val="00896B7F"/>
    <w:rsid w:val="00896E98"/>
    <w:rsid w:val="00897023"/>
    <w:rsid w:val="00897862"/>
    <w:rsid w:val="008A1384"/>
    <w:rsid w:val="008A140A"/>
    <w:rsid w:val="008A3EF1"/>
    <w:rsid w:val="008A459B"/>
    <w:rsid w:val="008A4674"/>
    <w:rsid w:val="008A468A"/>
    <w:rsid w:val="008A471C"/>
    <w:rsid w:val="008A6252"/>
    <w:rsid w:val="008A6405"/>
    <w:rsid w:val="008A7038"/>
    <w:rsid w:val="008A7722"/>
    <w:rsid w:val="008A7EC0"/>
    <w:rsid w:val="008B028F"/>
    <w:rsid w:val="008B091E"/>
    <w:rsid w:val="008B0972"/>
    <w:rsid w:val="008B18DD"/>
    <w:rsid w:val="008B2E00"/>
    <w:rsid w:val="008B41D4"/>
    <w:rsid w:val="008B48FC"/>
    <w:rsid w:val="008B4CB0"/>
    <w:rsid w:val="008B5076"/>
    <w:rsid w:val="008B5758"/>
    <w:rsid w:val="008B7024"/>
    <w:rsid w:val="008B7358"/>
    <w:rsid w:val="008B787C"/>
    <w:rsid w:val="008C1A5C"/>
    <w:rsid w:val="008C42D4"/>
    <w:rsid w:val="008C42D9"/>
    <w:rsid w:val="008C68B4"/>
    <w:rsid w:val="008C69D3"/>
    <w:rsid w:val="008C77E4"/>
    <w:rsid w:val="008D1EAA"/>
    <w:rsid w:val="008D3F4A"/>
    <w:rsid w:val="008D4145"/>
    <w:rsid w:val="008D4A4C"/>
    <w:rsid w:val="008D5D2B"/>
    <w:rsid w:val="008D60F5"/>
    <w:rsid w:val="008D632A"/>
    <w:rsid w:val="008D78C1"/>
    <w:rsid w:val="008E09B1"/>
    <w:rsid w:val="008E389D"/>
    <w:rsid w:val="008E3D66"/>
    <w:rsid w:val="008E437F"/>
    <w:rsid w:val="008E4452"/>
    <w:rsid w:val="008E4A1C"/>
    <w:rsid w:val="008E7063"/>
    <w:rsid w:val="008E7842"/>
    <w:rsid w:val="008E78B0"/>
    <w:rsid w:val="008F18ED"/>
    <w:rsid w:val="008F27DE"/>
    <w:rsid w:val="008F29DB"/>
    <w:rsid w:val="008F2F62"/>
    <w:rsid w:val="008F3A3A"/>
    <w:rsid w:val="008F3E1A"/>
    <w:rsid w:val="008F495C"/>
    <w:rsid w:val="008F50AB"/>
    <w:rsid w:val="008F5200"/>
    <w:rsid w:val="008F5243"/>
    <w:rsid w:val="008F55F9"/>
    <w:rsid w:val="008F60FF"/>
    <w:rsid w:val="008F66B5"/>
    <w:rsid w:val="008F67E8"/>
    <w:rsid w:val="008F71CD"/>
    <w:rsid w:val="008F7568"/>
    <w:rsid w:val="0090039A"/>
    <w:rsid w:val="0090221B"/>
    <w:rsid w:val="00904898"/>
    <w:rsid w:val="00904C68"/>
    <w:rsid w:val="00906BE7"/>
    <w:rsid w:val="00907A74"/>
    <w:rsid w:val="00910086"/>
    <w:rsid w:val="0091365C"/>
    <w:rsid w:val="00915A24"/>
    <w:rsid w:val="00917680"/>
    <w:rsid w:val="00917D99"/>
    <w:rsid w:val="00920C73"/>
    <w:rsid w:val="009211DE"/>
    <w:rsid w:val="00922F6A"/>
    <w:rsid w:val="0092302C"/>
    <w:rsid w:val="00923CAC"/>
    <w:rsid w:val="009258CA"/>
    <w:rsid w:val="00925BEC"/>
    <w:rsid w:val="00926C08"/>
    <w:rsid w:val="00926E61"/>
    <w:rsid w:val="00927018"/>
    <w:rsid w:val="009271AB"/>
    <w:rsid w:val="00927D25"/>
    <w:rsid w:val="00927D5B"/>
    <w:rsid w:val="00930312"/>
    <w:rsid w:val="009309A2"/>
    <w:rsid w:val="009310BA"/>
    <w:rsid w:val="0093158B"/>
    <w:rsid w:val="00932C88"/>
    <w:rsid w:val="009335A5"/>
    <w:rsid w:val="00933914"/>
    <w:rsid w:val="00940392"/>
    <w:rsid w:val="00941C94"/>
    <w:rsid w:val="00942426"/>
    <w:rsid w:val="00947AB9"/>
    <w:rsid w:val="00947DC6"/>
    <w:rsid w:val="009502D2"/>
    <w:rsid w:val="00950F86"/>
    <w:rsid w:val="00950FFE"/>
    <w:rsid w:val="0095218A"/>
    <w:rsid w:val="009537CB"/>
    <w:rsid w:val="00953E30"/>
    <w:rsid w:val="00953EFF"/>
    <w:rsid w:val="009559DB"/>
    <w:rsid w:val="00956375"/>
    <w:rsid w:val="0096110C"/>
    <w:rsid w:val="0096115D"/>
    <w:rsid w:val="00961290"/>
    <w:rsid w:val="009645BF"/>
    <w:rsid w:val="00964630"/>
    <w:rsid w:val="00966040"/>
    <w:rsid w:val="009660CF"/>
    <w:rsid w:val="00966600"/>
    <w:rsid w:val="00970214"/>
    <w:rsid w:val="0097052E"/>
    <w:rsid w:val="00971AC5"/>
    <w:rsid w:val="0097434B"/>
    <w:rsid w:val="00975036"/>
    <w:rsid w:val="009800D4"/>
    <w:rsid w:val="009806B7"/>
    <w:rsid w:val="00981146"/>
    <w:rsid w:val="009816B4"/>
    <w:rsid w:val="009816E6"/>
    <w:rsid w:val="00982559"/>
    <w:rsid w:val="009838A5"/>
    <w:rsid w:val="009842F1"/>
    <w:rsid w:val="0098436E"/>
    <w:rsid w:val="009858D5"/>
    <w:rsid w:val="009863BB"/>
    <w:rsid w:val="00986AF3"/>
    <w:rsid w:val="0098708A"/>
    <w:rsid w:val="00991737"/>
    <w:rsid w:val="009919C2"/>
    <w:rsid w:val="009931C2"/>
    <w:rsid w:val="0099466E"/>
    <w:rsid w:val="00994FA6"/>
    <w:rsid w:val="009952AB"/>
    <w:rsid w:val="0099650E"/>
    <w:rsid w:val="009A0165"/>
    <w:rsid w:val="009A0938"/>
    <w:rsid w:val="009A0F2D"/>
    <w:rsid w:val="009A1179"/>
    <w:rsid w:val="009A1469"/>
    <w:rsid w:val="009A20F5"/>
    <w:rsid w:val="009A285B"/>
    <w:rsid w:val="009A35C6"/>
    <w:rsid w:val="009A3DC4"/>
    <w:rsid w:val="009A423E"/>
    <w:rsid w:val="009A6853"/>
    <w:rsid w:val="009A7002"/>
    <w:rsid w:val="009A76E7"/>
    <w:rsid w:val="009A7E57"/>
    <w:rsid w:val="009B063D"/>
    <w:rsid w:val="009B0C17"/>
    <w:rsid w:val="009B11A1"/>
    <w:rsid w:val="009B18C1"/>
    <w:rsid w:val="009B289C"/>
    <w:rsid w:val="009B3F7A"/>
    <w:rsid w:val="009B4224"/>
    <w:rsid w:val="009B5BDE"/>
    <w:rsid w:val="009B609B"/>
    <w:rsid w:val="009B63AE"/>
    <w:rsid w:val="009B6AAC"/>
    <w:rsid w:val="009B6F5F"/>
    <w:rsid w:val="009B7498"/>
    <w:rsid w:val="009C011A"/>
    <w:rsid w:val="009C0D95"/>
    <w:rsid w:val="009C0D9E"/>
    <w:rsid w:val="009C15A7"/>
    <w:rsid w:val="009C19F2"/>
    <w:rsid w:val="009C1B09"/>
    <w:rsid w:val="009C3174"/>
    <w:rsid w:val="009C4FB4"/>
    <w:rsid w:val="009C54D7"/>
    <w:rsid w:val="009C575D"/>
    <w:rsid w:val="009C57DC"/>
    <w:rsid w:val="009C586F"/>
    <w:rsid w:val="009C5DFA"/>
    <w:rsid w:val="009C6F38"/>
    <w:rsid w:val="009D0549"/>
    <w:rsid w:val="009D1518"/>
    <w:rsid w:val="009D19B5"/>
    <w:rsid w:val="009D2060"/>
    <w:rsid w:val="009D3905"/>
    <w:rsid w:val="009D6E1A"/>
    <w:rsid w:val="009D7501"/>
    <w:rsid w:val="009D7BD3"/>
    <w:rsid w:val="009E0D5C"/>
    <w:rsid w:val="009E206D"/>
    <w:rsid w:val="009E2BE6"/>
    <w:rsid w:val="009E2F7F"/>
    <w:rsid w:val="009E317D"/>
    <w:rsid w:val="009E3BE9"/>
    <w:rsid w:val="009E4E15"/>
    <w:rsid w:val="009E5984"/>
    <w:rsid w:val="009E6662"/>
    <w:rsid w:val="009E6811"/>
    <w:rsid w:val="009E7156"/>
    <w:rsid w:val="009E74EA"/>
    <w:rsid w:val="009E78C8"/>
    <w:rsid w:val="009F10F5"/>
    <w:rsid w:val="009F17E9"/>
    <w:rsid w:val="009F18B9"/>
    <w:rsid w:val="009F474D"/>
    <w:rsid w:val="009F4909"/>
    <w:rsid w:val="009F4D8B"/>
    <w:rsid w:val="009F52A8"/>
    <w:rsid w:val="009F55B6"/>
    <w:rsid w:val="009F5682"/>
    <w:rsid w:val="009F5D1C"/>
    <w:rsid w:val="009F623C"/>
    <w:rsid w:val="00A020FA"/>
    <w:rsid w:val="00A025C7"/>
    <w:rsid w:val="00A03E4F"/>
    <w:rsid w:val="00A04231"/>
    <w:rsid w:val="00A06DC6"/>
    <w:rsid w:val="00A07828"/>
    <w:rsid w:val="00A10CDC"/>
    <w:rsid w:val="00A13701"/>
    <w:rsid w:val="00A15398"/>
    <w:rsid w:val="00A15DE2"/>
    <w:rsid w:val="00A22D6B"/>
    <w:rsid w:val="00A23C5A"/>
    <w:rsid w:val="00A2409C"/>
    <w:rsid w:val="00A25A48"/>
    <w:rsid w:val="00A25A6A"/>
    <w:rsid w:val="00A266B2"/>
    <w:rsid w:val="00A302A4"/>
    <w:rsid w:val="00A3154D"/>
    <w:rsid w:val="00A31A0D"/>
    <w:rsid w:val="00A36425"/>
    <w:rsid w:val="00A36636"/>
    <w:rsid w:val="00A36C09"/>
    <w:rsid w:val="00A422D0"/>
    <w:rsid w:val="00A428B8"/>
    <w:rsid w:val="00A449F7"/>
    <w:rsid w:val="00A44EA5"/>
    <w:rsid w:val="00A45962"/>
    <w:rsid w:val="00A47420"/>
    <w:rsid w:val="00A47A39"/>
    <w:rsid w:val="00A50582"/>
    <w:rsid w:val="00A50A72"/>
    <w:rsid w:val="00A50B04"/>
    <w:rsid w:val="00A51619"/>
    <w:rsid w:val="00A52261"/>
    <w:rsid w:val="00A53891"/>
    <w:rsid w:val="00A53AEC"/>
    <w:rsid w:val="00A54A17"/>
    <w:rsid w:val="00A54FCA"/>
    <w:rsid w:val="00A55458"/>
    <w:rsid w:val="00A556F7"/>
    <w:rsid w:val="00A55A38"/>
    <w:rsid w:val="00A607A5"/>
    <w:rsid w:val="00A6108C"/>
    <w:rsid w:val="00A61324"/>
    <w:rsid w:val="00A6190F"/>
    <w:rsid w:val="00A62309"/>
    <w:rsid w:val="00A62608"/>
    <w:rsid w:val="00A62C32"/>
    <w:rsid w:val="00A63BDD"/>
    <w:rsid w:val="00A641F4"/>
    <w:rsid w:val="00A643A7"/>
    <w:rsid w:val="00A67513"/>
    <w:rsid w:val="00A70425"/>
    <w:rsid w:val="00A70D73"/>
    <w:rsid w:val="00A72D70"/>
    <w:rsid w:val="00A758F3"/>
    <w:rsid w:val="00A75999"/>
    <w:rsid w:val="00A75A52"/>
    <w:rsid w:val="00A75BF1"/>
    <w:rsid w:val="00A75E41"/>
    <w:rsid w:val="00A75E73"/>
    <w:rsid w:val="00A75EBF"/>
    <w:rsid w:val="00A763C6"/>
    <w:rsid w:val="00A7793F"/>
    <w:rsid w:val="00A80ABB"/>
    <w:rsid w:val="00A82A66"/>
    <w:rsid w:val="00A83C6D"/>
    <w:rsid w:val="00A84E6F"/>
    <w:rsid w:val="00A85AC5"/>
    <w:rsid w:val="00A86BC9"/>
    <w:rsid w:val="00A86C1D"/>
    <w:rsid w:val="00A9081C"/>
    <w:rsid w:val="00A9117C"/>
    <w:rsid w:val="00A918D8"/>
    <w:rsid w:val="00A924E6"/>
    <w:rsid w:val="00A93E79"/>
    <w:rsid w:val="00A9454C"/>
    <w:rsid w:val="00A946A9"/>
    <w:rsid w:val="00A95F48"/>
    <w:rsid w:val="00A968F0"/>
    <w:rsid w:val="00A96A40"/>
    <w:rsid w:val="00A97847"/>
    <w:rsid w:val="00A97B44"/>
    <w:rsid w:val="00A97DA5"/>
    <w:rsid w:val="00AA123A"/>
    <w:rsid w:val="00AA14CF"/>
    <w:rsid w:val="00AA19C8"/>
    <w:rsid w:val="00AA1A53"/>
    <w:rsid w:val="00AA1D82"/>
    <w:rsid w:val="00AA26C7"/>
    <w:rsid w:val="00AA2BEE"/>
    <w:rsid w:val="00AA438A"/>
    <w:rsid w:val="00AA498B"/>
    <w:rsid w:val="00AA64BC"/>
    <w:rsid w:val="00AB0CA9"/>
    <w:rsid w:val="00AB0CFE"/>
    <w:rsid w:val="00AB22B7"/>
    <w:rsid w:val="00AB3341"/>
    <w:rsid w:val="00AB42F1"/>
    <w:rsid w:val="00AB4CE1"/>
    <w:rsid w:val="00AB4DB5"/>
    <w:rsid w:val="00AB53F1"/>
    <w:rsid w:val="00AB7666"/>
    <w:rsid w:val="00AC03B1"/>
    <w:rsid w:val="00AC1BC2"/>
    <w:rsid w:val="00AC470B"/>
    <w:rsid w:val="00AC6E2A"/>
    <w:rsid w:val="00AC78CC"/>
    <w:rsid w:val="00AC7D7B"/>
    <w:rsid w:val="00AD0388"/>
    <w:rsid w:val="00AD0BCB"/>
    <w:rsid w:val="00AD1239"/>
    <w:rsid w:val="00AD1C36"/>
    <w:rsid w:val="00AD6191"/>
    <w:rsid w:val="00AD62C2"/>
    <w:rsid w:val="00AD706F"/>
    <w:rsid w:val="00AD7B31"/>
    <w:rsid w:val="00AE0A74"/>
    <w:rsid w:val="00AE16F3"/>
    <w:rsid w:val="00AE1CF2"/>
    <w:rsid w:val="00AE2F92"/>
    <w:rsid w:val="00AE47B0"/>
    <w:rsid w:val="00AE63A8"/>
    <w:rsid w:val="00AE65C2"/>
    <w:rsid w:val="00AE6C46"/>
    <w:rsid w:val="00AE7A4A"/>
    <w:rsid w:val="00AF24A5"/>
    <w:rsid w:val="00AF2E68"/>
    <w:rsid w:val="00AF2FA9"/>
    <w:rsid w:val="00AF4D70"/>
    <w:rsid w:val="00AF4F45"/>
    <w:rsid w:val="00AF4FE6"/>
    <w:rsid w:val="00AF72FC"/>
    <w:rsid w:val="00AF7572"/>
    <w:rsid w:val="00AF7647"/>
    <w:rsid w:val="00AF76DF"/>
    <w:rsid w:val="00B00C42"/>
    <w:rsid w:val="00B01838"/>
    <w:rsid w:val="00B02689"/>
    <w:rsid w:val="00B02BDD"/>
    <w:rsid w:val="00B02DD0"/>
    <w:rsid w:val="00B0401F"/>
    <w:rsid w:val="00B04EDE"/>
    <w:rsid w:val="00B059D9"/>
    <w:rsid w:val="00B06B76"/>
    <w:rsid w:val="00B10430"/>
    <w:rsid w:val="00B109ED"/>
    <w:rsid w:val="00B10F78"/>
    <w:rsid w:val="00B1100E"/>
    <w:rsid w:val="00B12921"/>
    <w:rsid w:val="00B138D7"/>
    <w:rsid w:val="00B1734D"/>
    <w:rsid w:val="00B17951"/>
    <w:rsid w:val="00B17A8B"/>
    <w:rsid w:val="00B207E4"/>
    <w:rsid w:val="00B216A0"/>
    <w:rsid w:val="00B21876"/>
    <w:rsid w:val="00B22A8D"/>
    <w:rsid w:val="00B245C9"/>
    <w:rsid w:val="00B26099"/>
    <w:rsid w:val="00B262F4"/>
    <w:rsid w:val="00B26A14"/>
    <w:rsid w:val="00B27218"/>
    <w:rsid w:val="00B27AAF"/>
    <w:rsid w:val="00B27DF0"/>
    <w:rsid w:val="00B30D56"/>
    <w:rsid w:val="00B3119C"/>
    <w:rsid w:val="00B327C0"/>
    <w:rsid w:val="00B33935"/>
    <w:rsid w:val="00B37256"/>
    <w:rsid w:val="00B400FE"/>
    <w:rsid w:val="00B414F1"/>
    <w:rsid w:val="00B44E3E"/>
    <w:rsid w:val="00B45AB4"/>
    <w:rsid w:val="00B45F00"/>
    <w:rsid w:val="00B46B0A"/>
    <w:rsid w:val="00B50834"/>
    <w:rsid w:val="00B50A4C"/>
    <w:rsid w:val="00B510FB"/>
    <w:rsid w:val="00B5179D"/>
    <w:rsid w:val="00B54480"/>
    <w:rsid w:val="00B54EB1"/>
    <w:rsid w:val="00B55232"/>
    <w:rsid w:val="00B559DB"/>
    <w:rsid w:val="00B56F42"/>
    <w:rsid w:val="00B57FF5"/>
    <w:rsid w:val="00B604B9"/>
    <w:rsid w:val="00B60EA2"/>
    <w:rsid w:val="00B61624"/>
    <w:rsid w:val="00B641B2"/>
    <w:rsid w:val="00B64E9B"/>
    <w:rsid w:val="00B65AC1"/>
    <w:rsid w:val="00B664DC"/>
    <w:rsid w:val="00B66DED"/>
    <w:rsid w:val="00B70745"/>
    <w:rsid w:val="00B70874"/>
    <w:rsid w:val="00B71D9D"/>
    <w:rsid w:val="00B74B42"/>
    <w:rsid w:val="00B74ED4"/>
    <w:rsid w:val="00B76CC1"/>
    <w:rsid w:val="00B802E0"/>
    <w:rsid w:val="00B81EE1"/>
    <w:rsid w:val="00B8220E"/>
    <w:rsid w:val="00B82365"/>
    <w:rsid w:val="00B83582"/>
    <w:rsid w:val="00B83EF6"/>
    <w:rsid w:val="00B84F47"/>
    <w:rsid w:val="00B85EED"/>
    <w:rsid w:val="00B86615"/>
    <w:rsid w:val="00B8762D"/>
    <w:rsid w:val="00B937C5"/>
    <w:rsid w:val="00B9385A"/>
    <w:rsid w:val="00B941E3"/>
    <w:rsid w:val="00B959CF"/>
    <w:rsid w:val="00B95BF9"/>
    <w:rsid w:val="00BA1036"/>
    <w:rsid w:val="00BA1564"/>
    <w:rsid w:val="00BA1D6B"/>
    <w:rsid w:val="00BA287B"/>
    <w:rsid w:val="00BA2ABE"/>
    <w:rsid w:val="00BA4E05"/>
    <w:rsid w:val="00BA4F53"/>
    <w:rsid w:val="00BA5E6B"/>
    <w:rsid w:val="00BA601E"/>
    <w:rsid w:val="00BA6050"/>
    <w:rsid w:val="00BA6554"/>
    <w:rsid w:val="00BA78B9"/>
    <w:rsid w:val="00BA7B67"/>
    <w:rsid w:val="00BB1287"/>
    <w:rsid w:val="00BB1988"/>
    <w:rsid w:val="00BB4405"/>
    <w:rsid w:val="00BB70A5"/>
    <w:rsid w:val="00BC01A3"/>
    <w:rsid w:val="00BC0E2F"/>
    <w:rsid w:val="00BC2921"/>
    <w:rsid w:val="00BC2AB0"/>
    <w:rsid w:val="00BC2C69"/>
    <w:rsid w:val="00BC41FC"/>
    <w:rsid w:val="00BC66DE"/>
    <w:rsid w:val="00BC7062"/>
    <w:rsid w:val="00BC7099"/>
    <w:rsid w:val="00BC70B6"/>
    <w:rsid w:val="00BD0445"/>
    <w:rsid w:val="00BD26B2"/>
    <w:rsid w:val="00BD277E"/>
    <w:rsid w:val="00BD27A4"/>
    <w:rsid w:val="00BD2F2D"/>
    <w:rsid w:val="00BD2FE2"/>
    <w:rsid w:val="00BD3362"/>
    <w:rsid w:val="00BD395C"/>
    <w:rsid w:val="00BD4687"/>
    <w:rsid w:val="00BD7D01"/>
    <w:rsid w:val="00BE233E"/>
    <w:rsid w:val="00BE428A"/>
    <w:rsid w:val="00BE439F"/>
    <w:rsid w:val="00BE5857"/>
    <w:rsid w:val="00BF0329"/>
    <w:rsid w:val="00BF1A77"/>
    <w:rsid w:val="00BF21CE"/>
    <w:rsid w:val="00BF3013"/>
    <w:rsid w:val="00BF42F2"/>
    <w:rsid w:val="00BF4E18"/>
    <w:rsid w:val="00BF5C3F"/>
    <w:rsid w:val="00BF5F02"/>
    <w:rsid w:val="00BF6FCF"/>
    <w:rsid w:val="00BF7DFF"/>
    <w:rsid w:val="00BF7E79"/>
    <w:rsid w:val="00BF7FF2"/>
    <w:rsid w:val="00C00CA9"/>
    <w:rsid w:val="00C021DD"/>
    <w:rsid w:val="00C03701"/>
    <w:rsid w:val="00C0583B"/>
    <w:rsid w:val="00C062EB"/>
    <w:rsid w:val="00C06543"/>
    <w:rsid w:val="00C10639"/>
    <w:rsid w:val="00C11C6E"/>
    <w:rsid w:val="00C11D71"/>
    <w:rsid w:val="00C13B9B"/>
    <w:rsid w:val="00C15A99"/>
    <w:rsid w:val="00C16540"/>
    <w:rsid w:val="00C169A2"/>
    <w:rsid w:val="00C17E60"/>
    <w:rsid w:val="00C17E66"/>
    <w:rsid w:val="00C17EC1"/>
    <w:rsid w:val="00C20C89"/>
    <w:rsid w:val="00C21971"/>
    <w:rsid w:val="00C22ADD"/>
    <w:rsid w:val="00C23265"/>
    <w:rsid w:val="00C237AB"/>
    <w:rsid w:val="00C24B69"/>
    <w:rsid w:val="00C26319"/>
    <w:rsid w:val="00C275C7"/>
    <w:rsid w:val="00C30CC7"/>
    <w:rsid w:val="00C31417"/>
    <w:rsid w:val="00C315C4"/>
    <w:rsid w:val="00C3398E"/>
    <w:rsid w:val="00C33A73"/>
    <w:rsid w:val="00C35D30"/>
    <w:rsid w:val="00C36374"/>
    <w:rsid w:val="00C41A63"/>
    <w:rsid w:val="00C41B06"/>
    <w:rsid w:val="00C41DE2"/>
    <w:rsid w:val="00C4247E"/>
    <w:rsid w:val="00C43433"/>
    <w:rsid w:val="00C45BF4"/>
    <w:rsid w:val="00C4607C"/>
    <w:rsid w:val="00C468B5"/>
    <w:rsid w:val="00C46FE5"/>
    <w:rsid w:val="00C474F0"/>
    <w:rsid w:val="00C4792D"/>
    <w:rsid w:val="00C50525"/>
    <w:rsid w:val="00C50599"/>
    <w:rsid w:val="00C51726"/>
    <w:rsid w:val="00C524A8"/>
    <w:rsid w:val="00C54E0F"/>
    <w:rsid w:val="00C572F0"/>
    <w:rsid w:val="00C576D1"/>
    <w:rsid w:val="00C60664"/>
    <w:rsid w:val="00C610C0"/>
    <w:rsid w:val="00C61EB1"/>
    <w:rsid w:val="00C6351A"/>
    <w:rsid w:val="00C648B4"/>
    <w:rsid w:val="00C6545E"/>
    <w:rsid w:val="00C70C9B"/>
    <w:rsid w:val="00C70CD8"/>
    <w:rsid w:val="00C70FD9"/>
    <w:rsid w:val="00C718E3"/>
    <w:rsid w:val="00C722B1"/>
    <w:rsid w:val="00C741F8"/>
    <w:rsid w:val="00C74A51"/>
    <w:rsid w:val="00C75336"/>
    <w:rsid w:val="00C758B4"/>
    <w:rsid w:val="00C75C95"/>
    <w:rsid w:val="00C80F07"/>
    <w:rsid w:val="00C838A0"/>
    <w:rsid w:val="00C83A73"/>
    <w:rsid w:val="00C84183"/>
    <w:rsid w:val="00C85890"/>
    <w:rsid w:val="00C86685"/>
    <w:rsid w:val="00C86D59"/>
    <w:rsid w:val="00C872F0"/>
    <w:rsid w:val="00C90352"/>
    <w:rsid w:val="00C91254"/>
    <w:rsid w:val="00C91D05"/>
    <w:rsid w:val="00C922A7"/>
    <w:rsid w:val="00C9276F"/>
    <w:rsid w:val="00C9345D"/>
    <w:rsid w:val="00C950C6"/>
    <w:rsid w:val="00C950EA"/>
    <w:rsid w:val="00C95EB7"/>
    <w:rsid w:val="00C96338"/>
    <w:rsid w:val="00C97662"/>
    <w:rsid w:val="00CA063A"/>
    <w:rsid w:val="00CA0927"/>
    <w:rsid w:val="00CA0965"/>
    <w:rsid w:val="00CA0E86"/>
    <w:rsid w:val="00CA1895"/>
    <w:rsid w:val="00CA1A0E"/>
    <w:rsid w:val="00CA2CA8"/>
    <w:rsid w:val="00CA2F82"/>
    <w:rsid w:val="00CA3C68"/>
    <w:rsid w:val="00CA3F0D"/>
    <w:rsid w:val="00CA47C0"/>
    <w:rsid w:val="00CA489C"/>
    <w:rsid w:val="00CA5760"/>
    <w:rsid w:val="00CB0C03"/>
    <w:rsid w:val="00CB0C8D"/>
    <w:rsid w:val="00CB0E09"/>
    <w:rsid w:val="00CB2D82"/>
    <w:rsid w:val="00CB3A1C"/>
    <w:rsid w:val="00CB5016"/>
    <w:rsid w:val="00CB6C8C"/>
    <w:rsid w:val="00CB6C8E"/>
    <w:rsid w:val="00CC10DB"/>
    <w:rsid w:val="00CC15EF"/>
    <w:rsid w:val="00CC179E"/>
    <w:rsid w:val="00CC2D15"/>
    <w:rsid w:val="00CC34CB"/>
    <w:rsid w:val="00CC3625"/>
    <w:rsid w:val="00CC5C1A"/>
    <w:rsid w:val="00CC5DF3"/>
    <w:rsid w:val="00CC5E28"/>
    <w:rsid w:val="00CC6A3A"/>
    <w:rsid w:val="00CD090F"/>
    <w:rsid w:val="00CD141C"/>
    <w:rsid w:val="00CD2034"/>
    <w:rsid w:val="00CD3769"/>
    <w:rsid w:val="00CD4D67"/>
    <w:rsid w:val="00CD5878"/>
    <w:rsid w:val="00CD5C9F"/>
    <w:rsid w:val="00CD6C5A"/>
    <w:rsid w:val="00CD7D9D"/>
    <w:rsid w:val="00CE09EF"/>
    <w:rsid w:val="00CE1375"/>
    <w:rsid w:val="00CE370C"/>
    <w:rsid w:val="00CE52D0"/>
    <w:rsid w:val="00CE6DA7"/>
    <w:rsid w:val="00CF01DC"/>
    <w:rsid w:val="00CF27EC"/>
    <w:rsid w:val="00CF3D8F"/>
    <w:rsid w:val="00CF435A"/>
    <w:rsid w:val="00CF54CD"/>
    <w:rsid w:val="00CF5568"/>
    <w:rsid w:val="00CF5EE0"/>
    <w:rsid w:val="00D00A67"/>
    <w:rsid w:val="00D01F3E"/>
    <w:rsid w:val="00D02CFB"/>
    <w:rsid w:val="00D04A23"/>
    <w:rsid w:val="00D05F03"/>
    <w:rsid w:val="00D0740C"/>
    <w:rsid w:val="00D0741C"/>
    <w:rsid w:val="00D0775B"/>
    <w:rsid w:val="00D07E6E"/>
    <w:rsid w:val="00D12AC0"/>
    <w:rsid w:val="00D12D9D"/>
    <w:rsid w:val="00D13041"/>
    <w:rsid w:val="00D13068"/>
    <w:rsid w:val="00D1338F"/>
    <w:rsid w:val="00D1397F"/>
    <w:rsid w:val="00D13FA4"/>
    <w:rsid w:val="00D14481"/>
    <w:rsid w:val="00D1461F"/>
    <w:rsid w:val="00D14FCC"/>
    <w:rsid w:val="00D162B5"/>
    <w:rsid w:val="00D168B4"/>
    <w:rsid w:val="00D16FFA"/>
    <w:rsid w:val="00D201C6"/>
    <w:rsid w:val="00D214BB"/>
    <w:rsid w:val="00D22833"/>
    <w:rsid w:val="00D22DC8"/>
    <w:rsid w:val="00D24267"/>
    <w:rsid w:val="00D24A26"/>
    <w:rsid w:val="00D263E4"/>
    <w:rsid w:val="00D27221"/>
    <w:rsid w:val="00D27C2E"/>
    <w:rsid w:val="00D300DC"/>
    <w:rsid w:val="00D30A53"/>
    <w:rsid w:val="00D30C8C"/>
    <w:rsid w:val="00D30CDD"/>
    <w:rsid w:val="00D314B2"/>
    <w:rsid w:val="00D3279D"/>
    <w:rsid w:val="00D32C8D"/>
    <w:rsid w:val="00D32D01"/>
    <w:rsid w:val="00D33DDA"/>
    <w:rsid w:val="00D342B2"/>
    <w:rsid w:val="00D35103"/>
    <w:rsid w:val="00D3556D"/>
    <w:rsid w:val="00D411B6"/>
    <w:rsid w:val="00D4125B"/>
    <w:rsid w:val="00D413E6"/>
    <w:rsid w:val="00D415A3"/>
    <w:rsid w:val="00D431D9"/>
    <w:rsid w:val="00D44ADC"/>
    <w:rsid w:val="00D44D36"/>
    <w:rsid w:val="00D45D5D"/>
    <w:rsid w:val="00D467DE"/>
    <w:rsid w:val="00D4721A"/>
    <w:rsid w:val="00D47CBE"/>
    <w:rsid w:val="00D50884"/>
    <w:rsid w:val="00D51AA2"/>
    <w:rsid w:val="00D51B8A"/>
    <w:rsid w:val="00D51DB0"/>
    <w:rsid w:val="00D51EB6"/>
    <w:rsid w:val="00D520D4"/>
    <w:rsid w:val="00D523C5"/>
    <w:rsid w:val="00D52764"/>
    <w:rsid w:val="00D52ECD"/>
    <w:rsid w:val="00D530A6"/>
    <w:rsid w:val="00D540DB"/>
    <w:rsid w:val="00D5451B"/>
    <w:rsid w:val="00D56CBE"/>
    <w:rsid w:val="00D56DFE"/>
    <w:rsid w:val="00D57027"/>
    <w:rsid w:val="00D5705F"/>
    <w:rsid w:val="00D60213"/>
    <w:rsid w:val="00D60255"/>
    <w:rsid w:val="00D62364"/>
    <w:rsid w:val="00D6279F"/>
    <w:rsid w:val="00D6294E"/>
    <w:rsid w:val="00D634DE"/>
    <w:rsid w:val="00D63933"/>
    <w:rsid w:val="00D6502C"/>
    <w:rsid w:val="00D65743"/>
    <w:rsid w:val="00D65F56"/>
    <w:rsid w:val="00D6650E"/>
    <w:rsid w:val="00D67731"/>
    <w:rsid w:val="00D707CC"/>
    <w:rsid w:val="00D7080A"/>
    <w:rsid w:val="00D7108A"/>
    <w:rsid w:val="00D719C0"/>
    <w:rsid w:val="00D7232A"/>
    <w:rsid w:val="00D73F6F"/>
    <w:rsid w:val="00D8236B"/>
    <w:rsid w:val="00D8346A"/>
    <w:rsid w:val="00D83C6A"/>
    <w:rsid w:val="00D84A02"/>
    <w:rsid w:val="00D84BB0"/>
    <w:rsid w:val="00D852CF"/>
    <w:rsid w:val="00D85CA1"/>
    <w:rsid w:val="00D86398"/>
    <w:rsid w:val="00D87310"/>
    <w:rsid w:val="00D876D9"/>
    <w:rsid w:val="00D90A1A"/>
    <w:rsid w:val="00D921D5"/>
    <w:rsid w:val="00D93DB0"/>
    <w:rsid w:val="00D94691"/>
    <w:rsid w:val="00D949A8"/>
    <w:rsid w:val="00D94A84"/>
    <w:rsid w:val="00D94AA2"/>
    <w:rsid w:val="00D96058"/>
    <w:rsid w:val="00D9618E"/>
    <w:rsid w:val="00D961F4"/>
    <w:rsid w:val="00D97949"/>
    <w:rsid w:val="00DA05A5"/>
    <w:rsid w:val="00DA0F27"/>
    <w:rsid w:val="00DA10D8"/>
    <w:rsid w:val="00DA1C0D"/>
    <w:rsid w:val="00DA2CC0"/>
    <w:rsid w:val="00DA2EDA"/>
    <w:rsid w:val="00DA327E"/>
    <w:rsid w:val="00DA3CFD"/>
    <w:rsid w:val="00DA42F2"/>
    <w:rsid w:val="00DA4C81"/>
    <w:rsid w:val="00DA4F6B"/>
    <w:rsid w:val="00DA54F9"/>
    <w:rsid w:val="00DA6444"/>
    <w:rsid w:val="00DA6DFF"/>
    <w:rsid w:val="00DB10C0"/>
    <w:rsid w:val="00DB20EA"/>
    <w:rsid w:val="00DB2146"/>
    <w:rsid w:val="00DB3EDF"/>
    <w:rsid w:val="00DB6015"/>
    <w:rsid w:val="00DB7238"/>
    <w:rsid w:val="00DC42B5"/>
    <w:rsid w:val="00DC4610"/>
    <w:rsid w:val="00DC5023"/>
    <w:rsid w:val="00DC56EC"/>
    <w:rsid w:val="00DC682A"/>
    <w:rsid w:val="00DC6C12"/>
    <w:rsid w:val="00DD044B"/>
    <w:rsid w:val="00DD0730"/>
    <w:rsid w:val="00DD0F15"/>
    <w:rsid w:val="00DD1826"/>
    <w:rsid w:val="00DD1B4B"/>
    <w:rsid w:val="00DD3073"/>
    <w:rsid w:val="00DD363A"/>
    <w:rsid w:val="00DD5497"/>
    <w:rsid w:val="00DD5879"/>
    <w:rsid w:val="00DD754A"/>
    <w:rsid w:val="00DE0199"/>
    <w:rsid w:val="00DE04D5"/>
    <w:rsid w:val="00DE0E9B"/>
    <w:rsid w:val="00DE194D"/>
    <w:rsid w:val="00DE1A75"/>
    <w:rsid w:val="00DE3704"/>
    <w:rsid w:val="00DE508A"/>
    <w:rsid w:val="00DE6425"/>
    <w:rsid w:val="00DE752F"/>
    <w:rsid w:val="00DE7A0A"/>
    <w:rsid w:val="00DF005F"/>
    <w:rsid w:val="00DF0189"/>
    <w:rsid w:val="00DF11B7"/>
    <w:rsid w:val="00DF23F1"/>
    <w:rsid w:val="00DF3A45"/>
    <w:rsid w:val="00DF3BEA"/>
    <w:rsid w:val="00DF3CE1"/>
    <w:rsid w:val="00DF5FF6"/>
    <w:rsid w:val="00DF63C1"/>
    <w:rsid w:val="00DF71EC"/>
    <w:rsid w:val="00DF71F2"/>
    <w:rsid w:val="00DF7602"/>
    <w:rsid w:val="00DF7901"/>
    <w:rsid w:val="00E0319F"/>
    <w:rsid w:val="00E03C5E"/>
    <w:rsid w:val="00E05B97"/>
    <w:rsid w:val="00E05EAC"/>
    <w:rsid w:val="00E06130"/>
    <w:rsid w:val="00E06C63"/>
    <w:rsid w:val="00E073AE"/>
    <w:rsid w:val="00E07D44"/>
    <w:rsid w:val="00E102FA"/>
    <w:rsid w:val="00E11671"/>
    <w:rsid w:val="00E12B1F"/>
    <w:rsid w:val="00E13931"/>
    <w:rsid w:val="00E1563C"/>
    <w:rsid w:val="00E169E3"/>
    <w:rsid w:val="00E16CEC"/>
    <w:rsid w:val="00E16EFD"/>
    <w:rsid w:val="00E24A03"/>
    <w:rsid w:val="00E2503F"/>
    <w:rsid w:val="00E25199"/>
    <w:rsid w:val="00E261A9"/>
    <w:rsid w:val="00E276F5"/>
    <w:rsid w:val="00E30244"/>
    <w:rsid w:val="00E30332"/>
    <w:rsid w:val="00E309E2"/>
    <w:rsid w:val="00E314D0"/>
    <w:rsid w:val="00E33FD8"/>
    <w:rsid w:val="00E34D92"/>
    <w:rsid w:val="00E34E39"/>
    <w:rsid w:val="00E36C62"/>
    <w:rsid w:val="00E378CB"/>
    <w:rsid w:val="00E40212"/>
    <w:rsid w:val="00E42920"/>
    <w:rsid w:val="00E44A9F"/>
    <w:rsid w:val="00E455BA"/>
    <w:rsid w:val="00E4665B"/>
    <w:rsid w:val="00E50B8F"/>
    <w:rsid w:val="00E514AD"/>
    <w:rsid w:val="00E51E96"/>
    <w:rsid w:val="00E52282"/>
    <w:rsid w:val="00E52AAD"/>
    <w:rsid w:val="00E52F42"/>
    <w:rsid w:val="00E535ED"/>
    <w:rsid w:val="00E537CD"/>
    <w:rsid w:val="00E5381D"/>
    <w:rsid w:val="00E54E06"/>
    <w:rsid w:val="00E56754"/>
    <w:rsid w:val="00E572F6"/>
    <w:rsid w:val="00E57C86"/>
    <w:rsid w:val="00E60A85"/>
    <w:rsid w:val="00E60F8A"/>
    <w:rsid w:val="00E61375"/>
    <w:rsid w:val="00E62DD9"/>
    <w:rsid w:val="00E642BA"/>
    <w:rsid w:val="00E64718"/>
    <w:rsid w:val="00E647C7"/>
    <w:rsid w:val="00E662E7"/>
    <w:rsid w:val="00E66680"/>
    <w:rsid w:val="00E66FFD"/>
    <w:rsid w:val="00E678D2"/>
    <w:rsid w:val="00E70614"/>
    <w:rsid w:val="00E70CFD"/>
    <w:rsid w:val="00E743F6"/>
    <w:rsid w:val="00E756B0"/>
    <w:rsid w:val="00E760C2"/>
    <w:rsid w:val="00E761BB"/>
    <w:rsid w:val="00E76AF1"/>
    <w:rsid w:val="00E77102"/>
    <w:rsid w:val="00E774EA"/>
    <w:rsid w:val="00E77C55"/>
    <w:rsid w:val="00E809E6"/>
    <w:rsid w:val="00E8247C"/>
    <w:rsid w:val="00E82543"/>
    <w:rsid w:val="00E830CF"/>
    <w:rsid w:val="00E85E3C"/>
    <w:rsid w:val="00E87513"/>
    <w:rsid w:val="00E905AB"/>
    <w:rsid w:val="00E907C0"/>
    <w:rsid w:val="00E915EE"/>
    <w:rsid w:val="00E92123"/>
    <w:rsid w:val="00E923BC"/>
    <w:rsid w:val="00E93516"/>
    <w:rsid w:val="00E93B5E"/>
    <w:rsid w:val="00E94401"/>
    <w:rsid w:val="00E94637"/>
    <w:rsid w:val="00E94A1E"/>
    <w:rsid w:val="00E96423"/>
    <w:rsid w:val="00E9666C"/>
    <w:rsid w:val="00EA06E9"/>
    <w:rsid w:val="00EA1181"/>
    <w:rsid w:val="00EA24E1"/>
    <w:rsid w:val="00EA2F79"/>
    <w:rsid w:val="00EA4705"/>
    <w:rsid w:val="00EA4A42"/>
    <w:rsid w:val="00EB0B96"/>
    <w:rsid w:val="00EB0F05"/>
    <w:rsid w:val="00EB1CDC"/>
    <w:rsid w:val="00EB3064"/>
    <w:rsid w:val="00EB30C2"/>
    <w:rsid w:val="00EB471C"/>
    <w:rsid w:val="00EB5287"/>
    <w:rsid w:val="00EB5ED5"/>
    <w:rsid w:val="00EB738A"/>
    <w:rsid w:val="00EB7688"/>
    <w:rsid w:val="00EC030D"/>
    <w:rsid w:val="00EC0427"/>
    <w:rsid w:val="00EC2B6D"/>
    <w:rsid w:val="00EC328F"/>
    <w:rsid w:val="00EC46AF"/>
    <w:rsid w:val="00EC5612"/>
    <w:rsid w:val="00EC5E76"/>
    <w:rsid w:val="00EC60F5"/>
    <w:rsid w:val="00EC6346"/>
    <w:rsid w:val="00EC637E"/>
    <w:rsid w:val="00EC6C8A"/>
    <w:rsid w:val="00EC6F23"/>
    <w:rsid w:val="00EC77A0"/>
    <w:rsid w:val="00EC7FE2"/>
    <w:rsid w:val="00ED0A7F"/>
    <w:rsid w:val="00ED0D09"/>
    <w:rsid w:val="00ED4483"/>
    <w:rsid w:val="00ED6BD5"/>
    <w:rsid w:val="00ED757A"/>
    <w:rsid w:val="00ED7FC9"/>
    <w:rsid w:val="00EE0A03"/>
    <w:rsid w:val="00EE11D2"/>
    <w:rsid w:val="00EE145C"/>
    <w:rsid w:val="00EE4BCA"/>
    <w:rsid w:val="00EE73E6"/>
    <w:rsid w:val="00EE7BEA"/>
    <w:rsid w:val="00EE7C44"/>
    <w:rsid w:val="00EF2298"/>
    <w:rsid w:val="00EF2CC5"/>
    <w:rsid w:val="00EF31E8"/>
    <w:rsid w:val="00EF378A"/>
    <w:rsid w:val="00EF781E"/>
    <w:rsid w:val="00EF79A6"/>
    <w:rsid w:val="00F0069B"/>
    <w:rsid w:val="00F02D27"/>
    <w:rsid w:val="00F03D4D"/>
    <w:rsid w:val="00F054D7"/>
    <w:rsid w:val="00F05DDF"/>
    <w:rsid w:val="00F0667A"/>
    <w:rsid w:val="00F068B1"/>
    <w:rsid w:val="00F06B0F"/>
    <w:rsid w:val="00F06E81"/>
    <w:rsid w:val="00F07BF8"/>
    <w:rsid w:val="00F07D6A"/>
    <w:rsid w:val="00F07F97"/>
    <w:rsid w:val="00F11608"/>
    <w:rsid w:val="00F1223E"/>
    <w:rsid w:val="00F12990"/>
    <w:rsid w:val="00F12B45"/>
    <w:rsid w:val="00F13935"/>
    <w:rsid w:val="00F14621"/>
    <w:rsid w:val="00F173EE"/>
    <w:rsid w:val="00F17964"/>
    <w:rsid w:val="00F20BD2"/>
    <w:rsid w:val="00F23DD6"/>
    <w:rsid w:val="00F24381"/>
    <w:rsid w:val="00F24871"/>
    <w:rsid w:val="00F24982"/>
    <w:rsid w:val="00F25ED9"/>
    <w:rsid w:val="00F25EED"/>
    <w:rsid w:val="00F27429"/>
    <w:rsid w:val="00F27542"/>
    <w:rsid w:val="00F30516"/>
    <w:rsid w:val="00F3194A"/>
    <w:rsid w:val="00F31DA9"/>
    <w:rsid w:val="00F323AE"/>
    <w:rsid w:val="00F3247C"/>
    <w:rsid w:val="00F3414B"/>
    <w:rsid w:val="00F34F20"/>
    <w:rsid w:val="00F3611D"/>
    <w:rsid w:val="00F3626E"/>
    <w:rsid w:val="00F363D5"/>
    <w:rsid w:val="00F36AF3"/>
    <w:rsid w:val="00F36F3B"/>
    <w:rsid w:val="00F37F22"/>
    <w:rsid w:val="00F402DE"/>
    <w:rsid w:val="00F40B05"/>
    <w:rsid w:val="00F40D2A"/>
    <w:rsid w:val="00F41149"/>
    <w:rsid w:val="00F41D6B"/>
    <w:rsid w:val="00F4224B"/>
    <w:rsid w:val="00F43653"/>
    <w:rsid w:val="00F438ED"/>
    <w:rsid w:val="00F43F75"/>
    <w:rsid w:val="00F4470A"/>
    <w:rsid w:val="00F44EC7"/>
    <w:rsid w:val="00F44F03"/>
    <w:rsid w:val="00F45337"/>
    <w:rsid w:val="00F4740A"/>
    <w:rsid w:val="00F47B17"/>
    <w:rsid w:val="00F50038"/>
    <w:rsid w:val="00F50F7A"/>
    <w:rsid w:val="00F51194"/>
    <w:rsid w:val="00F519FE"/>
    <w:rsid w:val="00F51C04"/>
    <w:rsid w:val="00F5336A"/>
    <w:rsid w:val="00F56643"/>
    <w:rsid w:val="00F567C8"/>
    <w:rsid w:val="00F601DF"/>
    <w:rsid w:val="00F60AA0"/>
    <w:rsid w:val="00F61E8F"/>
    <w:rsid w:val="00F624AD"/>
    <w:rsid w:val="00F64420"/>
    <w:rsid w:val="00F65151"/>
    <w:rsid w:val="00F657B8"/>
    <w:rsid w:val="00F66265"/>
    <w:rsid w:val="00F66AB8"/>
    <w:rsid w:val="00F67532"/>
    <w:rsid w:val="00F7096F"/>
    <w:rsid w:val="00F736D6"/>
    <w:rsid w:val="00F74B5D"/>
    <w:rsid w:val="00F7636E"/>
    <w:rsid w:val="00F77241"/>
    <w:rsid w:val="00F77916"/>
    <w:rsid w:val="00F77C5D"/>
    <w:rsid w:val="00F800E5"/>
    <w:rsid w:val="00F80762"/>
    <w:rsid w:val="00F828CC"/>
    <w:rsid w:val="00F82B1C"/>
    <w:rsid w:val="00F83934"/>
    <w:rsid w:val="00F839B3"/>
    <w:rsid w:val="00F83A4B"/>
    <w:rsid w:val="00F83ECC"/>
    <w:rsid w:val="00F84084"/>
    <w:rsid w:val="00F84BDC"/>
    <w:rsid w:val="00F8553D"/>
    <w:rsid w:val="00F8579E"/>
    <w:rsid w:val="00F866BE"/>
    <w:rsid w:val="00F90884"/>
    <w:rsid w:val="00F90CAA"/>
    <w:rsid w:val="00F90DF6"/>
    <w:rsid w:val="00F90EC3"/>
    <w:rsid w:val="00F9170B"/>
    <w:rsid w:val="00F9197E"/>
    <w:rsid w:val="00F923D7"/>
    <w:rsid w:val="00F939A0"/>
    <w:rsid w:val="00F94BB6"/>
    <w:rsid w:val="00F959AC"/>
    <w:rsid w:val="00F961DF"/>
    <w:rsid w:val="00F965B4"/>
    <w:rsid w:val="00F96D55"/>
    <w:rsid w:val="00FA2ED5"/>
    <w:rsid w:val="00FA31B4"/>
    <w:rsid w:val="00FA43B9"/>
    <w:rsid w:val="00FA4F3C"/>
    <w:rsid w:val="00FA579D"/>
    <w:rsid w:val="00FA6CB6"/>
    <w:rsid w:val="00FA72A5"/>
    <w:rsid w:val="00FB0B95"/>
    <w:rsid w:val="00FB0FCC"/>
    <w:rsid w:val="00FB1478"/>
    <w:rsid w:val="00FB1B4C"/>
    <w:rsid w:val="00FB3132"/>
    <w:rsid w:val="00FB548F"/>
    <w:rsid w:val="00FC0C05"/>
    <w:rsid w:val="00FC2826"/>
    <w:rsid w:val="00FC2C54"/>
    <w:rsid w:val="00FC3C91"/>
    <w:rsid w:val="00FC3E52"/>
    <w:rsid w:val="00FC3F2B"/>
    <w:rsid w:val="00FC4E14"/>
    <w:rsid w:val="00FC556A"/>
    <w:rsid w:val="00FC5844"/>
    <w:rsid w:val="00FC5DA1"/>
    <w:rsid w:val="00FD0016"/>
    <w:rsid w:val="00FD0B90"/>
    <w:rsid w:val="00FD13CF"/>
    <w:rsid w:val="00FD1DF9"/>
    <w:rsid w:val="00FD3C42"/>
    <w:rsid w:val="00FD6400"/>
    <w:rsid w:val="00FD6828"/>
    <w:rsid w:val="00FD7886"/>
    <w:rsid w:val="00FE05D4"/>
    <w:rsid w:val="00FE23B9"/>
    <w:rsid w:val="00FE253B"/>
    <w:rsid w:val="00FE2765"/>
    <w:rsid w:val="00FE28B1"/>
    <w:rsid w:val="00FE3694"/>
    <w:rsid w:val="00FE3CF5"/>
    <w:rsid w:val="00FE603B"/>
    <w:rsid w:val="00FE737F"/>
    <w:rsid w:val="00FE7F15"/>
    <w:rsid w:val="00FF18EC"/>
    <w:rsid w:val="00FF1EFF"/>
    <w:rsid w:val="00FF2711"/>
    <w:rsid w:val="00FF3BAD"/>
    <w:rsid w:val="00FF44EA"/>
    <w:rsid w:val="00FF4609"/>
    <w:rsid w:val="00FF4D96"/>
    <w:rsid w:val="00FF5918"/>
    <w:rsid w:val="01436A45"/>
    <w:rsid w:val="02DC8ADC"/>
    <w:rsid w:val="030A8800"/>
    <w:rsid w:val="0311473A"/>
    <w:rsid w:val="04BC450D"/>
    <w:rsid w:val="071AA5A4"/>
    <w:rsid w:val="076A1019"/>
    <w:rsid w:val="07FEE261"/>
    <w:rsid w:val="09F6B06A"/>
    <w:rsid w:val="0A0F831F"/>
    <w:rsid w:val="0A1D34CE"/>
    <w:rsid w:val="0A745D31"/>
    <w:rsid w:val="0A9426ED"/>
    <w:rsid w:val="0A995359"/>
    <w:rsid w:val="0ACC79FD"/>
    <w:rsid w:val="0B3D010B"/>
    <w:rsid w:val="0C181A81"/>
    <w:rsid w:val="0D9286E8"/>
    <w:rsid w:val="0E578FE9"/>
    <w:rsid w:val="0FF1D0EE"/>
    <w:rsid w:val="134D1056"/>
    <w:rsid w:val="13D44C3F"/>
    <w:rsid w:val="142FC709"/>
    <w:rsid w:val="143C443D"/>
    <w:rsid w:val="16391AB8"/>
    <w:rsid w:val="16DE1265"/>
    <w:rsid w:val="16FE49A6"/>
    <w:rsid w:val="18D082D8"/>
    <w:rsid w:val="19E60534"/>
    <w:rsid w:val="1B14F90A"/>
    <w:rsid w:val="1B7C60E5"/>
    <w:rsid w:val="1CBCC5B9"/>
    <w:rsid w:val="1FDABB7E"/>
    <w:rsid w:val="2062463C"/>
    <w:rsid w:val="20CFF244"/>
    <w:rsid w:val="220796BD"/>
    <w:rsid w:val="246FA0D1"/>
    <w:rsid w:val="254E9940"/>
    <w:rsid w:val="281B3427"/>
    <w:rsid w:val="2857E760"/>
    <w:rsid w:val="28F034D7"/>
    <w:rsid w:val="2937CFD8"/>
    <w:rsid w:val="2B10F792"/>
    <w:rsid w:val="2BE12DE6"/>
    <w:rsid w:val="2C3F3EC4"/>
    <w:rsid w:val="2CF91D8C"/>
    <w:rsid w:val="2DB9E13C"/>
    <w:rsid w:val="2E22AFCE"/>
    <w:rsid w:val="2EB2F532"/>
    <w:rsid w:val="31C78994"/>
    <w:rsid w:val="36D1701D"/>
    <w:rsid w:val="37F3ED9F"/>
    <w:rsid w:val="380404D0"/>
    <w:rsid w:val="389DB775"/>
    <w:rsid w:val="38CC142F"/>
    <w:rsid w:val="38FF88B1"/>
    <w:rsid w:val="39DC0E76"/>
    <w:rsid w:val="3B0B19D4"/>
    <w:rsid w:val="3D40C10A"/>
    <w:rsid w:val="3DAE95F6"/>
    <w:rsid w:val="3F2C4DAA"/>
    <w:rsid w:val="3F5AB277"/>
    <w:rsid w:val="3F7CB5E0"/>
    <w:rsid w:val="40EA8003"/>
    <w:rsid w:val="447592BF"/>
    <w:rsid w:val="44FE8ECF"/>
    <w:rsid w:val="453C1C83"/>
    <w:rsid w:val="48519704"/>
    <w:rsid w:val="493F171D"/>
    <w:rsid w:val="49B0EC7A"/>
    <w:rsid w:val="49B2023B"/>
    <w:rsid w:val="4C35F660"/>
    <w:rsid w:val="4CA2BFD1"/>
    <w:rsid w:val="4D255802"/>
    <w:rsid w:val="4D2B9377"/>
    <w:rsid w:val="4DE9E52E"/>
    <w:rsid w:val="4EED92B8"/>
    <w:rsid w:val="4FAC2CC8"/>
    <w:rsid w:val="508FB13B"/>
    <w:rsid w:val="516C596C"/>
    <w:rsid w:val="535DAD74"/>
    <w:rsid w:val="5390C341"/>
    <w:rsid w:val="549991F0"/>
    <w:rsid w:val="552F8A06"/>
    <w:rsid w:val="5538FEC2"/>
    <w:rsid w:val="55B12B98"/>
    <w:rsid w:val="567979C1"/>
    <w:rsid w:val="57980DA5"/>
    <w:rsid w:val="5BC93638"/>
    <w:rsid w:val="5CFAC100"/>
    <w:rsid w:val="5EF493F0"/>
    <w:rsid w:val="5EFE94C3"/>
    <w:rsid w:val="62529039"/>
    <w:rsid w:val="62BB9666"/>
    <w:rsid w:val="63D9D7E6"/>
    <w:rsid w:val="65214F1C"/>
    <w:rsid w:val="6589B431"/>
    <w:rsid w:val="6685179F"/>
    <w:rsid w:val="6906722A"/>
    <w:rsid w:val="69E0F0E7"/>
    <w:rsid w:val="6A0FEA67"/>
    <w:rsid w:val="6D7285D1"/>
    <w:rsid w:val="6EC58DAB"/>
    <w:rsid w:val="6EF80CD4"/>
    <w:rsid w:val="6F3D7CCE"/>
    <w:rsid w:val="710A8F0E"/>
    <w:rsid w:val="71E69AAE"/>
    <w:rsid w:val="751407A0"/>
    <w:rsid w:val="78594C03"/>
    <w:rsid w:val="7B836FB5"/>
    <w:rsid w:val="7C1F6EC5"/>
    <w:rsid w:val="7C27D97E"/>
    <w:rsid w:val="7CBF6181"/>
    <w:rsid w:val="7FD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11C7A"/>
  <w15:docId w15:val="{3A3961FD-B945-4DF3-8B8F-47521DF1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F3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0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CC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C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C1A5C"/>
  </w:style>
  <w:style w:type="character" w:customStyle="1" w:styleId="normaltextrun">
    <w:name w:val="normaltextrun"/>
    <w:basedOn w:val="DefaultParagraphFont"/>
    <w:rsid w:val="008C1A5C"/>
  </w:style>
  <w:style w:type="paragraph" w:styleId="Revision">
    <w:name w:val="Revision"/>
    <w:hidden/>
    <w:uiPriority w:val="99"/>
    <w:semiHidden/>
    <w:rsid w:val="00F24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ersonalData xmlns="12027084-fd86-4dce-99a2-a4f647ec8a2b" xsi:nil="true"/>
    <ReviewDate xmlns="12027084-fd86-4dce-99a2-a4f647ec8a2b" xsi:nil="true"/>
    <PaperNo_x002e_ xmlns="12027084-fd86-4dce-99a2-a4f647ec8a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6" ma:contentTypeDescription="Create a new document." ma:contentTypeScope="" ma:versionID="701321b78613f7596a6fa1660f7db71a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b3d7d4d1d5d5860e09b2795a96d2ccd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FC19-910F-42C4-BE0C-B082589E87E3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7a5b49a6-b746-41bd-866f-d8359e45cde9"/>
    <ds:schemaRef ds:uri="http://purl.org/dc/elements/1.1/"/>
    <ds:schemaRef ds:uri="http://purl.org/dc/terms/"/>
    <ds:schemaRef ds:uri="12027084-fd86-4dce-99a2-a4f647ec8a2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24104E-0150-4ADC-A227-2AAE20B9D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E06C6-21C7-489C-9A85-C854A563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5896F-8BFF-46A7-B0FC-BFD72B9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3831</Words>
  <Characters>20959</Characters>
  <Application>Microsoft Office Word</Application>
  <DocSecurity>0</DocSecurity>
  <Lines>317</Lines>
  <Paragraphs>173</Paragraphs>
  <ScaleCrop>false</ScaleCrop>
  <Company>Kent Police</Company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cp:lastModifiedBy>Neil Wickens 46052972</cp:lastModifiedBy>
  <cp:revision>2</cp:revision>
  <cp:lastPrinted>2016-09-08T17:28:00Z</cp:lastPrinted>
  <dcterms:created xsi:type="dcterms:W3CDTF">2026-02-17T16:18:00Z</dcterms:created>
  <dcterms:modified xsi:type="dcterms:W3CDTF">2026-02-17T16:18:00Z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Denise.Young@kent.police.uk</vt:lpwstr>
  </property>
  <property fmtid="{D5CDD505-2E9C-101B-9397-08002B2CF9AE}" pid="5" name="MSIP_Label_8f716d1d-13e1-4569-9dd0-bef6621415c1_SetDate">
    <vt:lpwstr>2020-01-08T09:15:34.7517674Z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a912c8b3-4f0f-4f49-9ed8-2e49e1ccc967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0x01010079BD18C2CDB33D469BF3422450248DD0</vt:lpwstr>
  </property>
  <property fmtid="{D5CDD505-2E9C-101B-9397-08002B2CF9AE}" pid="12" name="Order">
    <vt:r8>2882800</vt:r8>
  </property>
  <property fmtid="{D5CDD505-2E9C-101B-9397-08002B2CF9AE}" pid="13" name="MediaServiceImageTags">
    <vt:lpwstr/>
  </property>
</Properties>
</file>