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80BD" w14:textId="78F9B3B8" w:rsidR="00B01906" w:rsidRPr="00DD6B47" w:rsidRDefault="000D7472" w:rsidP="00B95D31">
      <w:pPr>
        <w:widowControl w:val="0"/>
        <w:rPr>
          <w:rFonts w:ascii="Tahoma" w:hAnsi="Tahoma" w:cs="Tahoma"/>
          <w:b/>
          <w:bCs/>
          <w:color w:val="808080" w:themeColor="background1" w:themeShade="80"/>
          <w:sz w:val="32"/>
          <w:szCs w:val="32"/>
        </w:rPr>
      </w:pPr>
      <w:r w:rsidRPr="00DD6B47">
        <w:rPr>
          <w:noProof/>
          <w:lang w:eastAsia="en-GB"/>
        </w:rPr>
        <mc:AlternateContent>
          <mc:Choice Requires="wpg">
            <w:drawing>
              <wp:anchor distT="0" distB="0" distL="114300" distR="114300" simplePos="0" relativeHeight="251658240" behindDoc="0" locked="0" layoutInCell="1" allowOverlap="1" wp14:anchorId="19BD785E" wp14:editId="3E15B629">
                <wp:simplePos x="0" y="0"/>
                <wp:positionH relativeFrom="page">
                  <wp:posOffset>6638925</wp:posOffset>
                </wp:positionH>
                <wp:positionV relativeFrom="page">
                  <wp:posOffset>-66675</wp:posOffset>
                </wp:positionV>
                <wp:extent cx="3113670" cy="10058400"/>
                <wp:effectExtent l="0" t="0" r="0" b="2159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44A28C">
                                <a:alpha val="80000"/>
                              </a:srgb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44A28C"/>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136D373" w14:textId="77777777" w:rsidR="0011781A" w:rsidRDefault="0011781A" w:rsidP="00617CA7">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9BD785E" id="Group 453" o:spid="_x0000_s1026" style="position:absolute;margin-left:522.75pt;margin-top:-5.25pt;width:245.15pt;height:11in;z-index:251658240;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" fillcolor="#44a28c"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" fillcolor="#44a28c"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136D373" w14:textId="77777777" w:rsidR="0011781A" w:rsidRDefault="0011781A" w:rsidP="00617CA7">
                        <w:pPr>
                          <w:pStyle w:val="NoSpacing"/>
                          <w:rPr>
                            <w:color w:val="FFFFFF" w:themeColor="background1"/>
                            <w:sz w:val="96"/>
                            <w:szCs w:val="96"/>
                          </w:rPr>
                        </w:pPr>
                      </w:p>
                    </w:txbxContent>
                  </v:textbox>
                </v:rect>
                <w10:wrap anchorx="page" anchory="page"/>
              </v:group>
            </w:pict>
          </mc:Fallback>
        </mc:AlternateContent>
      </w:r>
    </w:p>
    <w:sdt>
      <w:sdtPr>
        <w:id w:val="203304983"/>
        <w:docPartObj>
          <w:docPartGallery w:val="Cover Pages"/>
          <w:docPartUnique/>
        </w:docPartObj>
      </w:sdtPr>
      <w:sdtEndPr/>
      <w:sdtContent>
        <w:p w14:paraId="6D0997E4" w14:textId="2DAF82C7" w:rsidR="00617CA7" w:rsidRPr="00DD6B47" w:rsidRDefault="00617CA7" w:rsidP="002E20EB">
          <w:pPr>
            <w:ind w:left="-426" w:firstLine="426"/>
          </w:pPr>
          <w:r w:rsidRPr="00DD6B47">
            <w:rPr>
              <w:noProof/>
              <w:lang w:eastAsia="en-GB"/>
            </w:rPr>
            <w:drawing>
              <wp:anchor distT="0" distB="0" distL="114300" distR="114300" simplePos="0" relativeHeight="251658243" behindDoc="0" locked="0" layoutInCell="1" allowOverlap="1" wp14:anchorId="0C2B1325" wp14:editId="3E93DB84">
                <wp:simplePos x="0" y="0"/>
                <wp:positionH relativeFrom="column">
                  <wp:posOffset>771525</wp:posOffset>
                </wp:positionH>
                <wp:positionV relativeFrom="paragraph">
                  <wp:posOffset>-476250</wp:posOffset>
                </wp:positionV>
                <wp:extent cx="2333625" cy="1323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33625" cy="1323975"/>
                        </a:xfrm>
                        <a:prstGeom prst="rect">
                          <a:avLst/>
                        </a:prstGeom>
                        <a:noFill/>
                      </pic:spPr>
                    </pic:pic>
                  </a:graphicData>
                </a:graphic>
                <wp14:sizeRelH relativeFrom="page">
                  <wp14:pctWidth>0</wp14:pctWidth>
                </wp14:sizeRelH>
                <wp14:sizeRelV relativeFrom="page">
                  <wp14:pctHeight>0</wp14:pctHeight>
                </wp14:sizeRelV>
              </wp:anchor>
            </w:drawing>
          </w:r>
        </w:p>
        <w:p w14:paraId="79EE444A" w14:textId="77777777" w:rsidR="002E20EB" w:rsidRPr="00DD6B47" w:rsidRDefault="00DB2D9B" w:rsidP="002E20EB">
          <w:pPr>
            <w:ind w:left="-426" w:right="-23" w:firstLine="426"/>
          </w:pPr>
          <w:r w:rsidRPr="00DD6B47">
            <w:rPr>
              <w:noProof/>
              <w:lang w:eastAsia="en-GB"/>
            </w:rPr>
            <w:drawing>
              <wp:anchor distT="0" distB="0" distL="114300" distR="114300" simplePos="0" relativeHeight="251658241" behindDoc="0" locked="0" layoutInCell="1" allowOverlap="1" wp14:anchorId="17DD9CB0" wp14:editId="1A1D6199">
                <wp:simplePos x="0" y="0"/>
                <wp:positionH relativeFrom="page">
                  <wp:posOffset>3446145</wp:posOffset>
                </wp:positionH>
                <wp:positionV relativeFrom="paragraph">
                  <wp:posOffset>1656715</wp:posOffset>
                </wp:positionV>
                <wp:extent cx="2477770" cy="2933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77770" cy="2933700"/>
                        </a:xfrm>
                        <a:prstGeom prst="rect">
                          <a:avLst/>
                        </a:prstGeom>
                      </pic:spPr>
                    </pic:pic>
                  </a:graphicData>
                </a:graphic>
                <wp14:sizeRelH relativeFrom="page">
                  <wp14:pctWidth>0</wp14:pctWidth>
                </wp14:sizeRelH>
                <wp14:sizeRelV relativeFrom="page">
                  <wp14:pctHeight>0</wp14:pctHeight>
                </wp14:sizeRelV>
              </wp:anchor>
            </w:drawing>
          </w:r>
          <w:r w:rsidRPr="00DD6B47">
            <w:rPr>
              <w:noProof/>
              <w:lang w:eastAsia="en-GB"/>
            </w:rPr>
            <w:drawing>
              <wp:anchor distT="0" distB="0" distL="114300" distR="114300" simplePos="0" relativeHeight="251658242" behindDoc="0" locked="0" layoutInCell="1" allowOverlap="1" wp14:anchorId="052BF613" wp14:editId="1D5ADC18">
                <wp:simplePos x="0" y="0"/>
                <wp:positionH relativeFrom="margin">
                  <wp:posOffset>-514350</wp:posOffset>
                </wp:positionH>
                <wp:positionV relativeFrom="paragraph">
                  <wp:posOffset>1657350</wp:posOffset>
                </wp:positionV>
                <wp:extent cx="3048000" cy="2933700"/>
                <wp:effectExtent l="0" t="0" r="0" b="0"/>
                <wp:wrapTopAndBottom/>
                <wp:docPr id="11" name="Picture 11" descr="http://insite.ecis.police.uk/.imaging/default/dam/insite/images/teams/chief-constable-office/kent-police-logo-alt/j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site.ecis.police.uk/.imaging/default/dam/insite/images/teams/chief-constable-office/kent-police-logo-alt/jcr:cont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D31" w:rsidRPr="00DD6B47">
            <w:rPr>
              <w:noProof/>
              <w:lang w:eastAsia="en-GB"/>
            </w:rPr>
            <mc:AlternateContent>
              <mc:Choice Requires="wps">
                <w:drawing>
                  <wp:anchor distT="0" distB="0" distL="114300" distR="114300" simplePos="0" relativeHeight="251658244" behindDoc="0" locked="0" layoutInCell="0" allowOverlap="1" wp14:anchorId="31361381" wp14:editId="1C4650B3">
                    <wp:simplePos x="0" y="0"/>
                    <wp:positionH relativeFrom="page">
                      <wp:posOffset>-47625</wp:posOffset>
                    </wp:positionH>
                    <wp:positionV relativeFrom="page">
                      <wp:posOffset>1581150</wp:posOffset>
                    </wp:positionV>
                    <wp:extent cx="6970395" cy="1212850"/>
                    <wp:effectExtent l="0" t="0" r="16510" b="254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212850"/>
                            </a:xfrm>
                            <a:prstGeom prst="rect">
                              <a:avLst/>
                            </a:prstGeom>
                            <a:solidFill>
                              <a:schemeClr val="tx1"/>
                            </a:solidFill>
                            <a:ln w="19050">
                              <a:solidFill>
                                <a:schemeClr val="tx1"/>
                              </a:solidFill>
                              <a:miter lim="800000"/>
                              <a:headEnd/>
                              <a:tailEnd/>
                            </a:ln>
                          </wps:spPr>
                          <wps:txbx>
                            <w:txbxContent>
                              <w:p w14:paraId="255A2522" w14:textId="29BA2488" w:rsidR="0011781A" w:rsidRDefault="00FC4330" w:rsidP="00617CA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E6360">
                                      <w:rPr>
                                        <w:color w:val="FFFFFF" w:themeColor="background1"/>
                                        <w:sz w:val="72"/>
                                        <w:szCs w:val="72"/>
                                      </w:rPr>
                                      <w:t>P</w:t>
                                    </w:r>
                                    <w:r w:rsidR="00C74EE7">
                                      <w:rPr>
                                        <w:color w:val="FFFFFF" w:themeColor="background1"/>
                                        <w:sz w:val="72"/>
                                        <w:szCs w:val="72"/>
                                      </w:rPr>
                                      <w:t>9</w:t>
                                    </w:r>
                                    <w:r w:rsidR="00FE6360">
                                      <w:rPr>
                                        <w:color w:val="FFFFFF" w:themeColor="background1"/>
                                        <w:sz w:val="72"/>
                                        <w:szCs w:val="72"/>
                                      </w:rPr>
                                      <w:t xml:space="preserve"> </w:t>
                                    </w:r>
                                    <w:r w:rsidR="0011781A">
                                      <w:rPr>
                                        <w:color w:val="FFFFFF" w:themeColor="background1"/>
                                        <w:sz w:val="72"/>
                                        <w:szCs w:val="72"/>
                                      </w:rPr>
                                      <w:t>Financial Management</w:t>
                                    </w:r>
                                    <w:r w:rsidR="00E71BB4">
                                      <w:rPr>
                                        <w:color w:val="FFFFFF" w:themeColor="background1"/>
                                        <w:sz w:val="72"/>
                                        <w:szCs w:val="72"/>
                                      </w:rPr>
                                      <w:t xml:space="preserve"> </w:t>
                                    </w:r>
                                    <w:r w:rsidR="0011781A">
                                      <w:rPr>
                                        <w:color w:val="FFFFFF" w:themeColor="background1"/>
                                        <w:sz w:val="72"/>
                                        <w:szCs w:val="72"/>
                                      </w:rPr>
                                      <w:t>Report</w:t>
                                    </w:r>
                                  </w:sdtContent>
                                </w:sdt>
                                <w:r w:rsidR="0011781A">
                                  <w:rPr>
                                    <w:color w:val="FFFFFF" w:themeColor="background1"/>
                                    <w:sz w:val="72"/>
                                    <w:szCs w:val="72"/>
                                  </w:rPr>
                                  <w:t xml:space="preserve"> </w:t>
                                </w:r>
                              </w:p>
                              <w:p w14:paraId="18A49442" w14:textId="773F4729" w:rsidR="0011781A" w:rsidRPr="00221647" w:rsidRDefault="0011781A" w:rsidP="00617CA7">
                                <w:pPr>
                                  <w:pStyle w:val="NoSpacing"/>
                                  <w:jc w:val="right"/>
                                  <w:rPr>
                                    <w:color w:val="FFFFFF" w:themeColor="background1"/>
                                    <w:sz w:val="72"/>
                                    <w:szCs w:val="72"/>
                                  </w:rPr>
                                </w:pPr>
                                <w:r>
                                  <w:rPr>
                                    <w:color w:val="FFFFFF" w:themeColor="background1"/>
                                    <w:sz w:val="72"/>
                                    <w:szCs w:val="72"/>
                                  </w:rPr>
                                  <w:t>April to</w:t>
                                </w:r>
                                <w:r w:rsidR="00302B55">
                                  <w:rPr>
                                    <w:color w:val="FFFFFF" w:themeColor="background1"/>
                                    <w:sz w:val="72"/>
                                    <w:szCs w:val="72"/>
                                  </w:rPr>
                                  <w:t xml:space="preserve"> </w:t>
                                </w:r>
                                <w:r w:rsidR="00C74EE7">
                                  <w:rPr>
                                    <w:color w:val="FFFFFF" w:themeColor="background1"/>
                                    <w:sz w:val="72"/>
                                    <w:szCs w:val="72"/>
                                  </w:rPr>
                                  <w:t>Dece</w:t>
                                </w:r>
                                <w:r w:rsidR="007B6E8A">
                                  <w:rPr>
                                    <w:color w:val="FFFFFF" w:themeColor="background1"/>
                                    <w:sz w:val="72"/>
                                    <w:szCs w:val="72"/>
                                  </w:rPr>
                                  <w:t>m</w:t>
                                </w:r>
                                <w:r w:rsidR="00770CC3">
                                  <w:rPr>
                                    <w:color w:val="FFFFFF" w:themeColor="background1"/>
                                    <w:sz w:val="72"/>
                                    <w:szCs w:val="72"/>
                                  </w:rPr>
                                  <w:t>b</w:t>
                                </w:r>
                                <w:r w:rsidR="00360AC9">
                                  <w:rPr>
                                    <w:color w:val="FFFFFF" w:themeColor="background1"/>
                                    <w:sz w:val="72"/>
                                    <w:szCs w:val="72"/>
                                  </w:rPr>
                                  <w:t>er</w:t>
                                </w:r>
                                <w:r>
                                  <w:rPr>
                                    <w:color w:val="FFFFFF" w:themeColor="background1"/>
                                    <w:sz w:val="72"/>
                                    <w:szCs w:val="72"/>
                                  </w:rPr>
                                  <w:t xml:space="preserve"> 202</w:t>
                                </w:r>
                                <w:r w:rsidR="00FD3F56">
                                  <w:rPr>
                                    <w:color w:val="FFFFFF" w:themeColor="background1"/>
                                    <w:sz w:val="72"/>
                                    <w:szCs w:val="72"/>
                                  </w:rPr>
                                  <w:t>3</w:t>
                                </w:r>
                                <w:r>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1361381" id="Rectangle 16" o:spid="_x0000_s1030" style="position:absolute;left:0;text-align:left;margin-left:-3.75pt;margin-top:124.5pt;width:548.85pt;height:95.5pt;z-index:25165824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" o:allowincell="f" fillcolor="black [3213]" strokecolor="black [3213]" strokeweight="1.5pt">
                    <v:textbox inset="14.4pt,,14.4pt">
                      <w:txbxContent>
                        <w:p w14:paraId="255A2522" w14:textId="29BA2488" w:rsidR="0011781A" w:rsidRDefault="00FC4330" w:rsidP="00617CA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E6360">
                                <w:rPr>
                                  <w:color w:val="FFFFFF" w:themeColor="background1"/>
                                  <w:sz w:val="72"/>
                                  <w:szCs w:val="72"/>
                                </w:rPr>
                                <w:t>P</w:t>
                              </w:r>
                              <w:r w:rsidR="00C74EE7">
                                <w:rPr>
                                  <w:color w:val="FFFFFF" w:themeColor="background1"/>
                                  <w:sz w:val="72"/>
                                  <w:szCs w:val="72"/>
                                </w:rPr>
                                <w:t>9</w:t>
                              </w:r>
                              <w:r w:rsidR="00FE6360">
                                <w:rPr>
                                  <w:color w:val="FFFFFF" w:themeColor="background1"/>
                                  <w:sz w:val="72"/>
                                  <w:szCs w:val="72"/>
                                </w:rPr>
                                <w:t xml:space="preserve"> </w:t>
                              </w:r>
                              <w:r w:rsidR="0011781A">
                                <w:rPr>
                                  <w:color w:val="FFFFFF" w:themeColor="background1"/>
                                  <w:sz w:val="72"/>
                                  <w:szCs w:val="72"/>
                                </w:rPr>
                                <w:t>Financial Management</w:t>
                              </w:r>
                              <w:r w:rsidR="00E71BB4">
                                <w:rPr>
                                  <w:color w:val="FFFFFF" w:themeColor="background1"/>
                                  <w:sz w:val="72"/>
                                  <w:szCs w:val="72"/>
                                </w:rPr>
                                <w:t xml:space="preserve"> </w:t>
                              </w:r>
                              <w:r w:rsidR="0011781A">
                                <w:rPr>
                                  <w:color w:val="FFFFFF" w:themeColor="background1"/>
                                  <w:sz w:val="72"/>
                                  <w:szCs w:val="72"/>
                                </w:rPr>
                                <w:t>Report</w:t>
                              </w:r>
                            </w:sdtContent>
                          </w:sdt>
                          <w:r w:rsidR="0011781A">
                            <w:rPr>
                              <w:color w:val="FFFFFF" w:themeColor="background1"/>
                              <w:sz w:val="72"/>
                              <w:szCs w:val="72"/>
                            </w:rPr>
                            <w:t xml:space="preserve"> </w:t>
                          </w:r>
                        </w:p>
                        <w:p w14:paraId="18A49442" w14:textId="773F4729" w:rsidR="0011781A" w:rsidRPr="00221647" w:rsidRDefault="0011781A" w:rsidP="00617CA7">
                          <w:pPr>
                            <w:pStyle w:val="NoSpacing"/>
                            <w:jc w:val="right"/>
                            <w:rPr>
                              <w:color w:val="FFFFFF" w:themeColor="background1"/>
                              <w:sz w:val="72"/>
                              <w:szCs w:val="72"/>
                            </w:rPr>
                          </w:pPr>
                          <w:r>
                            <w:rPr>
                              <w:color w:val="FFFFFF" w:themeColor="background1"/>
                              <w:sz w:val="72"/>
                              <w:szCs w:val="72"/>
                            </w:rPr>
                            <w:t>April to</w:t>
                          </w:r>
                          <w:r w:rsidR="00302B55">
                            <w:rPr>
                              <w:color w:val="FFFFFF" w:themeColor="background1"/>
                              <w:sz w:val="72"/>
                              <w:szCs w:val="72"/>
                            </w:rPr>
                            <w:t xml:space="preserve"> </w:t>
                          </w:r>
                          <w:r w:rsidR="00C74EE7">
                            <w:rPr>
                              <w:color w:val="FFFFFF" w:themeColor="background1"/>
                              <w:sz w:val="72"/>
                              <w:szCs w:val="72"/>
                            </w:rPr>
                            <w:t>Dece</w:t>
                          </w:r>
                          <w:r w:rsidR="007B6E8A">
                            <w:rPr>
                              <w:color w:val="FFFFFF" w:themeColor="background1"/>
                              <w:sz w:val="72"/>
                              <w:szCs w:val="72"/>
                            </w:rPr>
                            <w:t>m</w:t>
                          </w:r>
                          <w:r w:rsidR="00770CC3">
                            <w:rPr>
                              <w:color w:val="FFFFFF" w:themeColor="background1"/>
                              <w:sz w:val="72"/>
                              <w:szCs w:val="72"/>
                            </w:rPr>
                            <w:t>b</w:t>
                          </w:r>
                          <w:r w:rsidR="00360AC9">
                            <w:rPr>
                              <w:color w:val="FFFFFF" w:themeColor="background1"/>
                              <w:sz w:val="72"/>
                              <w:szCs w:val="72"/>
                            </w:rPr>
                            <w:t>er</w:t>
                          </w:r>
                          <w:r>
                            <w:rPr>
                              <w:color w:val="FFFFFF" w:themeColor="background1"/>
                              <w:sz w:val="72"/>
                              <w:szCs w:val="72"/>
                            </w:rPr>
                            <w:t xml:space="preserve"> 202</w:t>
                          </w:r>
                          <w:r w:rsidR="00FD3F56">
                            <w:rPr>
                              <w:color w:val="FFFFFF" w:themeColor="background1"/>
                              <w:sz w:val="72"/>
                              <w:szCs w:val="72"/>
                            </w:rPr>
                            <w:t>3</w:t>
                          </w:r>
                          <w:r>
                            <w:rPr>
                              <w:color w:val="FFFFFF" w:themeColor="background1"/>
                              <w:sz w:val="72"/>
                              <w:szCs w:val="72"/>
                            </w:rPr>
                            <w:t xml:space="preserve"> </w:t>
                          </w:r>
                        </w:p>
                      </w:txbxContent>
                    </v:textbox>
                    <w10:wrap anchorx="page" anchory="page"/>
                  </v:rect>
                </w:pict>
              </mc:Fallback>
            </mc:AlternateContent>
          </w:r>
          <w:r w:rsidR="00617CA7" w:rsidRPr="00DD6B47">
            <w:br w:type="page"/>
          </w:r>
        </w:p>
      </w:sdtContent>
    </w:sdt>
    <w:p w14:paraId="253EE95A" w14:textId="4DE233E9" w:rsidR="00A26E15" w:rsidRPr="00DD6B47" w:rsidRDefault="00A26E15" w:rsidP="00383B51">
      <w:pPr>
        <w:spacing w:before="240" w:after="240" w:line="240" w:lineRule="auto"/>
        <w:ind w:right="-23"/>
      </w:pPr>
      <w:r w:rsidRPr="00DD6B47">
        <w:rPr>
          <w:rFonts w:eastAsia="Times New Roman" w:cstheme="minorHAnsi"/>
          <w:b/>
          <w:color w:val="0F243E" w:themeColor="text2" w:themeShade="80"/>
          <w:sz w:val="32"/>
          <w:szCs w:val="32"/>
        </w:rPr>
        <w:lastRenderedPageBreak/>
        <w:t>Executive Summary</w:t>
      </w:r>
    </w:p>
    <w:p w14:paraId="71979E8A" w14:textId="5B216CB9" w:rsidR="004028BF" w:rsidRPr="00DD6B47" w:rsidRDefault="004028BF" w:rsidP="00383B51">
      <w:pPr>
        <w:spacing w:before="240" w:after="240" w:line="240" w:lineRule="auto"/>
        <w:ind w:right="-1"/>
        <w:jc w:val="both"/>
        <w:rPr>
          <w:rFonts w:eastAsia="Times New Roman" w:cstheme="minorHAnsi"/>
          <w:b/>
          <w:bCs/>
          <w:sz w:val="28"/>
          <w:szCs w:val="28"/>
        </w:rPr>
      </w:pPr>
      <w:r w:rsidRPr="00DD6B47">
        <w:rPr>
          <w:rFonts w:eastAsia="Times New Roman" w:cstheme="minorHAnsi"/>
          <w:b/>
          <w:bCs/>
          <w:sz w:val="28"/>
          <w:szCs w:val="28"/>
        </w:rPr>
        <w:t>202</w:t>
      </w:r>
      <w:r w:rsidR="00813CFC" w:rsidRPr="00DD6B47">
        <w:rPr>
          <w:rFonts w:eastAsia="Times New Roman" w:cstheme="minorHAnsi"/>
          <w:b/>
          <w:bCs/>
          <w:sz w:val="28"/>
          <w:szCs w:val="28"/>
        </w:rPr>
        <w:t>3</w:t>
      </w:r>
      <w:r w:rsidRPr="00DD6B47">
        <w:rPr>
          <w:rFonts w:eastAsia="Times New Roman" w:cstheme="minorHAnsi"/>
          <w:b/>
          <w:bCs/>
          <w:sz w:val="28"/>
          <w:szCs w:val="28"/>
        </w:rPr>
        <w:t>/2</w:t>
      </w:r>
      <w:r w:rsidR="00813CFC" w:rsidRPr="00DD6B47">
        <w:rPr>
          <w:rFonts w:eastAsia="Times New Roman" w:cstheme="minorHAnsi"/>
          <w:b/>
          <w:bCs/>
          <w:sz w:val="28"/>
          <w:szCs w:val="28"/>
        </w:rPr>
        <w:t>4</w:t>
      </w:r>
      <w:r w:rsidRPr="00DD6B47">
        <w:rPr>
          <w:rFonts w:eastAsia="Times New Roman" w:cstheme="minorHAnsi"/>
          <w:b/>
          <w:bCs/>
          <w:sz w:val="28"/>
          <w:szCs w:val="28"/>
        </w:rPr>
        <w:t xml:space="preserve"> Capital Budget </w:t>
      </w:r>
    </w:p>
    <w:p w14:paraId="31C738A9" w14:textId="791C67D0" w:rsidR="00AC2457" w:rsidRPr="00DD6B47" w:rsidRDefault="00AC2457" w:rsidP="00B96657">
      <w:pPr>
        <w:spacing w:before="120" w:after="0" w:line="240" w:lineRule="auto"/>
        <w:ind w:right="-1"/>
        <w:jc w:val="both"/>
        <w:rPr>
          <w:rFonts w:eastAsia="Times New Roman" w:cstheme="minorHAnsi"/>
          <w:sz w:val="24"/>
          <w:szCs w:val="24"/>
        </w:rPr>
      </w:pPr>
      <w:r w:rsidRPr="00DD6B47">
        <w:rPr>
          <w:rFonts w:eastAsia="Times New Roman" w:cstheme="minorHAnsi"/>
          <w:sz w:val="24"/>
          <w:szCs w:val="24"/>
        </w:rPr>
        <w:t>A review of projects was carried out for P</w:t>
      </w:r>
      <w:r w:rsidR="00033D3B">
        <w:rPr>
          <w:rFonts w:eastAsia="Times New Roman" w:cstheme="minorHAnsi"/>
          <w:sz w:val="24"/>
          <w:szCs w:val="24"/>
        </w:rPr>
        <w:t>9</w:t>
      </w:r>
      <w:r w:rsidRPr="00DD6B47">
        <w:rPr>
          <w:rFonts w:eastAsia="Times New Roman" w:cstheme="minorHAnsi"/>
          <w:sz w:val="24"/>
          <w:szCs w:val="24"/>
        </w:rPr>
        <w:t xml:space="preserve"> resulting in a forecast of £2</w:t>
      </w:r>
      <w:r w:rsidR="00B7270C">
        <w:rPr>
          <w:rFonts w:eastAsia="Times New Roman" w:cstheme="minorHAnsi"/>
          <w:sz w:val="24"/>
          <w:szCs w:val="24"/>
        </w:rPr>
        <w:t>3.6</w:t>
      </w:r>
      <w:r w:rsidRPr="00DD6B47">
        <w:rPr>
          <w:rFonts w:eastAsia="Times New Roman" w:cstheme="minorHAnsi"/>
          <w:sz w:val="24"/>
          <w:szCs w:val="24"/>
        </w:rPr>
        <w:t xml:space="preserve">m, against a budget of </w:t>
      </w:r>
      <w:r w:rsidR="00720157" w:rsidRPr="00DD6B47">
        <w:rPr>
          <w:rFonts w:eastAsia="Times New Roman" w:cstheme="minorHAnsi"/>
          <w:sz w:val="24"/>
          <w:szCs w:val="24"/>
        </w:rPr>
        <w:t>£2</w:t>
      </w:r>
      <w:r w:rsidR="00560C12">
        <w:rPr>
          <w:rFonts w:eastAsia="Times New Roman" w:cstheme="minorHAnsi"/>
          <w:sz w:val="24"/>
          <w:szCs w:val="24"/>
        </w:rPr>
        <w:t>9</w:t>
      </w:r>
      <w:r w:rsidR="00720157" w:rsidRPr="00DD6B47">
        <w:rPr>
          <w:rFonts w:eastAsia="Times New Roman" w:cstheme="minorHAnsi"/>
          <w:sz w:val="24"/>
          <w:szCs w:val="24"/>
        </w:rPr>
        <w:t>.</w:t>
      </w:r>
      <w:r w:rsidR="00560C12">
        <w:rPr>
          <w:rFonts w:eastAsia="Times New Roman" w:cstheme="minorHAnsi"/>
          <w:sz w:val="24"/>
          <w:szCs w:val="24"/>
        </w:rPr>
        <w:t>4</w:t>
      </w:r>
      <w:r w:rsidR="00720157" w:rsidRPr="00DD6B47">
        <w:rPr>
          <w:rFonts w:eastAsia="Times New Roman" w:cstheme="minorHAnsi"/>
          <w:sz w:val="24"/>
          <w:szCs w:val="24"/>
        </w:rPr>
        <w:t xml:space="preserve">m, </w:t>
      </w:r>
      <w:r w:rsidRPr="00DD6B47">
        <w:rPr>
          <w:rFonts w:eastAsia="Times New Roman" w:cstheme="minorHAnsi"/>
          <w:sz w:val="24"/>
          <w:szCs w:val="24"/>
        </w:rPr>
        <w:t>an underspend of £5.</w:t>
      </w:r>
      <w:r w:rsidR="00D23730">
        <w:rPr>
          <w:rFonts w:eastAsia="Times New Roman" w:cstheme="minorHAnsi"/>
          <w:sz w:val="24"/>
          <w:szCs w:val="24"/>
        </w:rPr>
        <w:t>8</w:t>
      </w:r>
      <w:r w:rsidRPr="00DD6B47">
        <w:rPr>
          <w:rFonts w:eastAsia="Times New Roman" w:cstheme="minorHAnsi"/>
          <w:sz w:val="24"/>
          <w:szCs w:val="24"/>
        </w:rPr>
        <w:t xml:space="preserve">m which is </w:t>
      </w:r>
      <w:r w:rsidR="00B7270C">
        <w:rPr>
          <w:rFonts w:eastAsia="Times New Roman" w:cstheme="minorHAnsi"/>
          <w:sz w:val="24"/>
          <w:szCs w:val="24"/>
        </w:rPr>
        <w:t>20</w:t>
      </w:r>
      <w:r w:rsidRPr="00DD6B47">
        <w:rPr>
          <w:rFonts w:eastAsia="Times New Roman" w:cstheme="minorHAnsi"/>
          <w:sz w:val="24"/>
          <w:szCs w:val="24"/>
        </w:rPr>
        <w:t>% of the revised budget. This is an increase from P</w:t>
      </w:r>
      <w:r w:rsidR="00B7270C">
        <w:rPr>
          <w:rFonts w:eastAsia="Times New Roman" w:cstheme="minorHAnsi"/>
          <w:sz w:val="24"/>
          <w:szCs w:val="24"/>
        </w:rPr>
        <w:t>8</w:t>
      </w:r>
      <w:r w:rsidRPr="00DD6B47">
        <w:rPr>
          <w:rFonts w:eastAsia="Times New Roman" w:cstheme="minorHAnsi"/>
          <w:sz w:val="24"/>
          <w:szCs w:val="24"/>
        </w:rPr>
        <w:t xml:space="preserve"> of £0.</w:t>
      </w:r>
      <w:r w:rsidR="00B7270C">
        <w:rPr>
          <w:rFonts w:eastAsia="Times New Roman" w:cstheme="minorHAnsi"/>
          <w:sz w:val="24"/>
          <w:szCs w:val="24"/>
        </w:rPr>
        <w:t>450</w:t>
      </w:r>
      <w:r w:rsidRPr="00DD6B47">
        <w:rPr>
          <w:rFonts w:eastAsia="Times New Roman" w:cstheme="minorHAnsi"/>
          <w:sz w:val="24"/>
          <w:szCs w:val="24"/>
        </w:rPr>
        <w:t xml:space="preserve">m. </w:t>
      </w:r>
    </w:p>
    <w:p w14:paraId="65F84F7B" w14:textId="0B555CB5" w:rsidR="00B96657" w:rsidRPr="00DD6B47" w:rsidRDefault="00B96657" w:rsidP="00B96657">
      <w:pPr>
        <w:spacing w:before="120" w:after="0" w:line="240" w:lineRule="auto"/>
        <w:ind w:right="-1"/>
        <w:jc w:val="both"/>
        <w:rPr>
          <w:rFonts w:eastAsia="Times New Roman" w:cstheme="minorHAnsi"/>
          <w:sz w:val="24"/>
          <w:szCs w:val="24"/>
        </w:rPr>
      </w:pPr>
      <w:r w:rsidRPr="00DD6B47">
        <w:rPr>
          <w:rFonts w:eastAsia="Times New Roman" w:cstheme="minorHAnsi"/>
          <w:sz w:val="24"/>
          <w:szCs w:val="24"/>
        </w:rPr>
        <w:t xml:space="preserve">The capital budget for </w:t>
      </w:r>
      <w:r w:rsidR="00C931C0" w:rsidRPr="00DD6B47">
        <w:rPr>
          <w:rFonts w:eastAsia="Times New Roman" w:cstheme="minorHAnsi"/>
          <w:sz w:val="24"/>
          <w:szCs w:val="24"/>
        </w:rPr>
        <w:t>20</w:t>
      </w:r>
      <w:r w:rsidRPr="00DD6B47">
        <w:rPr>
          <w:rFonts w:eastAsia="Times New Roman" w:cstheme="minorHAnsi"/>
          <w:sz w:val="24"/>
          <w:szCs w:val="24"/>
        </w:rPr>
        <w:t>23/24 of £20.</w:t>
      </w:r>
      <w:r w:rsidR="00757ED1" w:rsidRPr="00DD6B47">
        <w:rPr>
          <w:rFonts w:eastAsia="Times New Roman" w:cstheme="minorHAnsi"/>
          <w:sz w:val="24"/>
          <w:szCs w:val="24"/>
        </w:rPr>
        <w:t>578</w:t>
      </w:r>
      <w:r w:rsidRPr="00DD6B47">
        <w:rPr>
          <w:rFonts w:eastAsia="Times New Roman" w:cstheme="minorHAnsi"/>
          <w:sz w:val="24"/>
          <w:szCs w:val="24"/>
        </w:rPr>
        <w:t xml:space="preserve">m was approved by both COMB (January </w:t>
      </w:r>
      <w:r w:rsidR="00364E91" w:rsidRPr="00DD6B47">
        <w:rPr>
          <w:rFonts w:eastAsia="Times New Roman" w:cstheme="minorHAnsi"/>
          <w:sz w:val="24"/>
          <w:szCs w:val="24"/>
        </w:rPr>
        <w:t>20</w:t>
      </w:r>
      <w:r w:rsidRPr="00DD6B47">
        <w:rPr>
          <w:rFonts w:eastAsia="Times New Roman" w:cstheme="minorHAnsi"/>
          <w:sz w:val="24"/>
          <w:szCs w:val="24"/>
        </w:rPr>
        <w:t xml:space="preserve">23) and the PCC (February </w:t>
      </w:r>
      <w:r w:rsidR="00364E91" w:rsidRPr="00DD6B47">
        <w:rPr>
          <w:rFonts w:eastAsia="Times New Roman" w:cstheme="minorHAnsi"/>
          <w:sz w:val="24"/>
          <w:szCs w:val="24"/>
        </w:rPr>
        <w:t>20</w:t>
      </w:r>
      <w:r w:rsidRPr="00DD6B47">
        <w:rPr>
          <w:rFonts w:eastAsia="Times New Roman" w:cstheme="minorHAnsi"/>
          <w:sz w:val="24"/>
          <w:szCs w:val="24"/>
        </w:rPr>
        <w:t>23).</w:t>
      </w:r>
      <w:r w:rsidR="00A81C05" w:rsidRPr="00DD6B47">
        <w:rPr>
          <w:rFonts w:eastAsia="Times New Roman" w:cstheme="minorHAnsi"/>
          <w:sz w:val="24"/>
          <w:szCs w:val="24"/>
        </w:rPr>
        <w:t xml:space="preserve"> Since </w:t>
      </w:r>
      <w:r w:rsidR="001545C3" w:rsidRPr="00DD6B47">
        <w:rPr>
          <w:rFonts w:eastAsia="Times New Roman" w:cstheme="minorHAnsi"/>
          <w:sz w:val="24"/>
          <w:szCs w:val="24"/>
        </w:rPr>
        <w:t>then,</w:t>
      </w:r>
      <w:r w:rsidR="00A81C05" w:rsidRPr="00DD6B47">
        <w:rPr>
          <w:rFonts w:eastAsia="Times New Roman" w:cstheme="minorHAnsi"/>
          <w:sz w:val="24"/>
          <w:szCs w:val="24"/>
        </w:rPr>
        <w:t xml:space="preserve"> the following approvals were made resulting in a current budget of £29</w:t>
      </w:r>
      <w:r w:rsidR="00AE0C63">
        <w:rPr>
          <w:rFonts w:eastAsia="Times New Roman" w:cstheme="minorHAnsi"/>
          <w:sz w:val="24"/>
          <w:szCs w:val="24"/>
        </w:rPr>
        <w:t>.406</w:t>
      </w:r>
      <w:r w:rsidR="00A81C05" w:rsidRPr="00DD6B47">
        <w:rPr>
          <w:rFonts w:eastAsia="Times New Roman" w:cstheme="minorHAnsi"/>
          <w:sz w:val="24"/>
          <w:szCs w:val="24"/>
        </w:rPr>
        <w:t>m</w:t>
      </w:r>
      <w:r w:rsidR="008A442C" w:rsidRPr="00DD6B47">
        <w:rPr>
          <w:rFonts w:eastAsia="Times New Roman" w:cstheme="minorHAnsi"/>
          <w:sz w:val="24"/>
          <w:szCs w:val="24"/>
        </w:rPr>
        <w:t>.</w:t>
      </w:r>
    </w:p>
    <w:p w14:paraId="1B336111" w14:textId="77777777" w:rsidR="008A442C" w:rsidRPr="00DD6B47" w:rsidRDefault="008A442C" w:rsidP="003D2006">
      <w:pPr>
        <w:spacing w:after="0" w:line="240" w:lineRule="auto"/>
        <w:jc w:val="both"/>
        <w:rPr>
          <w:rFonts w:eastAsia="Times New Roman" w:cstheme="minorHAnsi"/>
          <w:sz w:val="24"/>
          <w:szCs w:val="24"/>
        </w:rPr>
      </w:pPr>
    </w:p>
    <w:tbl>
      <w:tblPr>
        <w:tblW w:w="14312" w:type="dxa"/>
        <w:tblLook w:val="04A0" w:firstRow="1" w:lastRow="0" w:firstColumn="1" w:lastColumn="0" w:noHBand="0" w:noVBand="1"/>
      </w:tblPr>
      <w:tblGrid>
        <w:gridCol w:w="5093"/>
        <w:gridCol w:w="1356"/>
        <w:gridCol w:w="6587"/>
        <w:gridCol w:w="1276"/>
      </w:tblGrid>
      <w:tr w:rsidR="00914F9C" w:rsidRPr="00DD6B47" w14:paraId="2A23B489" w14:textId="77777777" w:rsidTr="00CC040A">
        <w:trPr>
          <w:trHeight w:val="315"/>
        </w:trPr>
        <w:tc>
          <w:tcPr>
            <w:tcW w:w="5093" w:type="dxa"/>
            <w:tcBorders>
              <w:top w:val="single" w:sz="4" w:space="0" w:color="auto"/>
              <w:left w:val="single" w:sz="4" w:space="0" w:color="auto"/>
              <w:right w:val="nil"/>
            </w:tcBorders>
            <w:shd w:val="clear" w:color="auto" w:fill="auto"/>
            <w:noWrap/>
          </w:tcPr>
          <w:p w14:paraId="6EC4A461" w14:textId="77777777" w:rsidR="00914F9C" w:rsidRPr="00DD6B47" w:rsidRDefault="00914F9C" w:rsidP="00E20611">
            <w:pPr>
              <w:spacing w:after="0" w:line="240" w:lineRule="auto"/>
              <w:rPr>
                <w:rFonts w:ascii="Calibri" w:eastAsia="Times New Roman" w:hAnsi="Calibri" w:cs="Calibri"/>
                <w:color w:val="000000"/>
                <w:sz w:val="24"/>
                <w:szCs w:val="24"/>
                <w:lang w:eastAsia="en-GB"/>
              </w:rPr>
            </w:pPr>
          </w:p>
        </w:tc>
        <w:tc>
          <w:tcPr>
            <w:tcW w:w="1356" w:type="dxa"/>
            <w:tcBorders>
              <w:top w:val="single" w:sz="4" w:space="0" w:color="auto"/>
              <w:left w:val="nil"/>
              <w:right w:val="nil"/>
            </w:tcBorders>
            <w:shd w:val="clear" w:color="auto" w:fill="auto"/>
            <w:noWrap/>
          </w:tcPr>
          <w:p w14:paraId="08E318F3" w14:textId="04985BE9" w:rsidR="00914F9C" w:rsidRPr="00DD6B47" w:rsidRDefault="00CC040A" w:rsidP="00E20611">
            <w:pPr>
              <w:spacing w:after="0" w:line="240" w:lineRule="auto"/>
              <w:jc w:val="right"/>
              <w:rPr>
                <w:rFonts w:ascii="Calibri" w:eastAsia="Times New Roman" w:hAnsi="Calibri" w:cs="Calibri"/>
                <w:color w:val="000000"/>
                <w:sz w:val="24"/>
                <w:szCs w:val="24"/>
                <w:lang w:eastAsia="en-GB"/>
              </w:rPr>
            </w:pPr>
            <w:r w:rsidRPr="00DD6B47">
              <w:rPr>
                <w:rFonts w:ascii="Calibri" w:eastAsia="Times New Roman" w:hAnsi="Calibri" w:cs="Calibri"/>
                <w:color w:val="000000"/>
                <w:sz w:val="24"/>
                <w:szCs w:val="24"/>
                <w:lang w:eastAsia="en-GB"/>
              </w:rPr>
              <w:t>£</w:t>
            </w:r>
          </w:p>
        </w:tc>
        <w:tc>
          <w:tcPr>
            <w:tcW w:w="6587" w:type="dxa"/>
            <w:tcBorders>
              <w:top w:val="single" w:sz="4" w:space="0" w:color="auto"/>
              <w:left w:val="nil"/>
              <w:right w:val="nil"/>
            </w:tcBorders>
            <w:shd w:val="clear" w:color="auto" w:fill="auto"/>
            <w:noWrap/>
          </w:tcPr>
          <w:p w14:paraId="0B40D190" w14:textId="77777777" w:rsidR="00914F9C" w:rsidRPr="00DD6B47" w:rsidRDefault="00914F9C" w:rsidP="00E20611">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right w:val="single" w:sz="4" w:space="0" w:color="auto"/>
            </w:tcBorders>
            <w:shd w:val="clear" w:color="auto" w:fill="auto"/>
            <w:noWrap/>
          </w:tcPr>
          <w:p w14:paraId="50B42607" w14:textId="77777777" w:rsidR="00914F9C" w:rsidRPr="00DD6B47" w:rsidRDefault="00914F9C" w:rsidP="00E20611">
            <w:pPr>
              <w:spacing w:after="0" w:line="240" w:lineRule="auto"/>
              <w:jc w:val="center"/>
              <w:rPr>
                <w:rFonts w:ascii="Calibri" w:eastAsia="Times New Roman" w:hAnsi="Calibri" w:cs="Calibri"/>
                <w:color w:val="000000"/>
                <w:sz w:val="24"/>
                <w:szCs w:val="24"/>
                <w:lang w:eastAsia="en-GB"/>
              </w:rPr>
            </w:pPr>
          </w:p>
        </w:tc>
      </w:tr>
      <w:tr w:rsidR="00E20611" w:rsidRPr="00E20611" w14:paraId="666618A1" w14:textId="77777777" w:rsidTr="00CC040A">
        <w:trPr>
          <w:trHeight w:val="315"/>
        </w:trPr>
        <w:tc>
          <w:tcPr>
            <w:tcW w:w="5093" w:type="dxa"/>
            <w:tcBorders>
              <w:left w:val="single" w:sz="4" w:space="0" w:color="auto"/>
              <w:bottom w:val="nil"/>
              <w:right w:val="nil"/>
            </w:tcBorders>
            <w:shd w:val="clear" w:color="auto" w:fill="auto"/>
            <w:noWrap/>
            <w:hideMark/>
          </w:tcPr>
          <w:p w14:paraId="692E67C9"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Capital budget 23/24</w:t>
            </w:r>
          </w:p>
        </w:tc>
        <w:tc>
          <w:tcPr>
            <w:tcW w:w="1356" w:type="dxa"/>
            <w:tcBorders>
              <w:left w:val="nil"/>
              <w:bottom w:val="nil"/>
              <w:right w:val="nil"/>
            </w:tcBorders>
            <w:shd w:val="clear" w:color="auto" w:fill="auto"/>
            <w:noWrap/>
            <w:hideMark/>
          </w:tcPr>
          <w:p w14:paraId="34506775"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20,578,000</w:t>
            </w:r>
          </w:p>
        </w:tc>
        <w:tc>
          <w:tcPr>
            <w:tcW w:w="6587" w:type="dxa"/>
            <w:tcBorders>
              <w:left w:val="nil"/>
              <w:bottom w:val="nil"/>
              <w:right w:val="nil"/>
            </w:tcBorders>
            <w:shd w:val="clear" w:color="auto" w:fill="auto"/>
            <w:noWrap/>
            <w:hideMark/>
          </w:tcPr>
          <w:p w14:paraId="0B9DBA64"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Approved by COMB January 23</w:t>
            </w:r>
          </w:p>
        </w:tc>
        <w:tc>
          <w:tcPr>
            <w:tcW w:w="1276" w:type="dxa"/>
            <w:tcBorders>
              <w:left w:val="nil"/>
              <w:bottom w:val="nil"/>
              <w:right w:val="single" w:sz="4" w:space="0" w:color="auto"/>
            </w:tcBorders>
            <w:shd w:val="clear" w:color="auto" w:fill="auto"/>
            <w:noWrap/>
            <w:hideMark/>
          </w:tcPr>
          <w:p w14:paraId="3D043B5C" w14:textId="77777777" w:rsidR="00E20611" w:rsidRPr="009B5F5F" w:rsidRDefault="00E20611" w:rsidP="00E20611">
            <w:pPr>
              <w:spacing w:after="0" w:line="240" w:lineRule="auto"/>
              <w:jc w:val="center"/>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724F1BDC" w14:textId="77777777" w:rsidTr="00CC040A">
        <w:trPr>
          <w:trHeight w:val="315"/>
        </w:trPr>
        <w:tc>
          <w:tcPr>
            <w:tcW w:w="5093" w:type="dxa"/>
            <w:tcBorders>
              <w:top w:val="nil"/>
              <w:left w:val="single" w:sz="4" w:space="0" w:color="auto"/>
              <w:bottom w:val="nil"/>
              <w:right w:val="nil"/>
            </w:tcBorders>
            <w:shd w:val="clear" w:color="auto" w:fill="auto"/>
            <w:noWrap/>
            <w:hideMark/>
          </w:tcPr>
          <w:p w14:paraId="75CBBB04"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Roll forward from 22/23 to 23/24</w:t>
            </w:r>
          </w:p>
        </w:tc>
        <w:tc>
          <w:tcPr>
            <w:tcW w:w="1356" w:type="dxa"/>
            <w:tcBorders>
              <w:top w:val="nil"/>
              <w:left w:val="nil"/>
              <w:bottom w:val="nil"/>
              <w:right w:val="nil"/>
            </w:tcBorders>
            <w:shd w:val="clear" w:color="auto" w:fill="auto"/>
            <w:noWrap/>
            <w:hideMark/>
          </w:tcPr>
          <w:p w14:paraId="23D28330"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7,792,000</w:t>
            </w:r>
          </w:p>
        </w:tc>
        <w:tc>
          <w:tcPr>
            <w:tcW w:w="6587" w:type="dxa"/>
            <w:tcBorders>
              <w:top w:val="nil"/>
              <w:left w:val="nil"/>
              <w:bottom w:val="nil"/>
              <w:right w:val="nil"/>
            </w:tcBorders>
            <w:shd w:val="clear" w:color="auto" w:fill="auto"/>
            <w:noWrap/>
            <w:hideMark/>
          </w:tcPr>
          <w:p w14:paraId="5DFF904B"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Approved by COMB February 23</w:t>
            </w:r>
          </w:p>
        </w:tc>
        <w:tc>
          <w:tcPr>
            <w:tcW w:w="1276" w:type="dxa"/>
            <w:tcBorders>
              <w:top w:val="nil"/>
              <w:left w:val="nil"/>
              <w:bottom w:val="nil"/>
              <w:right w:val="single" w:sz="4" w:space="0" w:color="auto"/>
            </w:tcBorders>
            <w:shd w:val="clear" w:color="auto" w:fill="auto"/>
            <w:noWrap/>
            <w:hideMark/>
          </w:tcPr>
          <w:p w14:paraId="304F6E81"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16CA48B0" w14:textId="77777777" w:rsidTr="00CC040A">
        <w:trPr>
          <w:trHeight w:val="315"/>
        </w:trPr>
        <w:tc>
          <w:tcPr>
            <w:tcW w:w="5093" w:type="dxa"/>
            <w:tcBorders>
              <w:top w:val="nil"/>
              <w:left w:val="single" w:sz="4" w:space="0" w:color="auto"/>
              <w:bottom w:val="nil"/>
              <w:right w:val="nil"/>
            </w:tcBorders>
            <w:shd w:val="clear" w:color="auto" w:fill="auto"/>
            <w:noWrap/>
            <w:hideMark/>
          </w:tcPr>
          <w:p w14:paraId="5FECAE52" w14:textId="77777777" w:rsidR="00E20611" w:rsidRPr="009B5F5F" w:rsidRDefault="00E20611" w:rsidP="00E20611">
            <w:pPr>
              <w:spacing w:after="0" w:line="240" w:lineRule="auto"/>
              <w:rPr>
                <w:rFonts w:eastAsia="Times New Roman" w:cstheme="minorHAnsi"/>
                <w:b/>
                <w:bCs/>
                <w:color w:val="000000"/>
                <w:lang w:eastAsia="en-GB"/>
              </w:rPr>
            </w:pPr>
            <w:r w:rsidRPr="009B5F5F">
              <w:rPr>
                <w:rFonts w:eastAsia="Times New Roman" w:cstheme="minorHAnsi"/>
                <w:b/>
                <w:bCs/>
                <w:color w:val="000000"/>
                <w:lang w:eastAsia="en-GB"/>
              </w:rPr>
              <w:t>Total Approved Capital Budget 23/24</w:t>
            </w:r>
          </w:p>
        </w:tc>
        <w:tc>
          <w:tcPr>
            <w:tcW w:w="1356" w:type="dxa"/>
            <w:tcBorders>
              <w:top w:val="single" w:sz="4" w:space="0" w:color="auto"/>
              <w:left w:val="nil"/>
              <w:bottom w:val="nil"/>
              <w:right w:val="nil"/>
            </w:tcBorders>
            <w:shd w:val="clear" w:color="auto" w:fill="auto"/>
            <w:noWrap/>
            <w:hideMark/>
          </w:tcPr>
          <w:p w14:paraId="15E8731B" w14:textId="77777777" w:rsidR="00E20611" w:rsidRPr="009B5F5F" w:rsidRDefault="00E20611" w:rsidP="00E20611">
            <w:pPr>
              <w:spacing w:after="0" w:line="240" w:lineRule="auto"/>
              <w:jc w:val="right"/>
              <w:rPr>
                <w:rFonts w:eastAsia="Times New Roman" w:cstheme="minorHAnsi"/>
                <w:b/>
                <w:bCs/>
                <w:color w:val="000000"/>
                <w:lang w:eastAsia="en-GB"/>
              </w:rPr>
            </w:pPr>
            <w:r w:rsidRPr="009B5F5F">
              <w:rPr>
                <w:rFonts w:eastAsia="Times New Roman" w:cstheme="minorHAnsi"/>
                <w:b/>
                <w:bCs/>
                <w:color w:val="000000"/>
                <w:lang w:eastAsia="en-GB"/>
              </w:rPr>
              <w:t>28,370,000</w:t>
            </w:r>
          </w:p>
        </w:tc>
        <w:tc>
          <w:tcPr>
            <w:tcW w:w="6587" w:type="dxa"/>
            <w:tcBorders>
              <w:top w:val="nil"/>
              <w:left w:val="nil"/>
              <w:bottom w:val="nil"/>
              <w:right w:val="nil"/>
            </w:tcBorders>
            <w:shd w:val="clear" w:color="auto" w:fill="auto"/>
            <w:noWrap/>
            <w:hideMark/>
          </w:tcPr>
          <w:p w14:paraId="11949B31" w14:textId="77777777" w:rsidR="00E20611" w:rsidRPr="009B5F5F" w:rsidRDefault="00E20611" w:rsidP="00E20611">
            <w:pPr>
              <w:spacing w:after="0" w:line="240" w:lineRule="auto"/>
              <w:jc w:val="right"/>
              <w:rPr>
                <w:rFonts w:eastAsia="Times New Roman" w:cstheme="minorHAnsi"/>
                <w:b/>
                <w:bCs/>
                <w:color w:val="000000"/>
                <w:lang w:eastAsia="en-GB"/>
              </w:rPr>
            </w:pPr>
          </w:p>
        </w:tc>
        <w:tc>
          <w:tcPr>
            <w:tcW w:w="1276" w:type="dxa"/>
            <w:tcBorders>
              <w:top w:val="nil"/>
              <w:left w:val="nil"/>
              <w:bottom w:val="nil"/>
              <w:right w:val="single" w:sz="4" w:space="0" w:color="auto"/>
            </w:tcBorders>
            <w:shd w:val="clear" w:color="auto" w:fill="auto"/>
            <w:noWrap/>
            <w:hideMark/>
          </w:tcPr>
          <w:p w14:paraId="0D126C1D"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44252DF1" w14:textId="77777777" w:rsidTr="00CC040A">
        <w:trPr>
          <w:trHeight w:val="315"/>
        </w:trPr>
        <w:tc>
          <w:tcPr>
            <w:tcW w:w="5093" w:type="dxa"/>
            <w:tcBorders>
              <w:top w:val="nil"/>
              <w:left w:val="single" w:sz="4" w:space="0" w:color="auto"/>
              <w:bottom w:val="nil"/>
              <w:right w:val="nil"/>
            </w:tcBorders>
            <w:shd w:val="clear" w:color="auto" w:fill="auto"/>
            <w:noWrap/>
            <w:hideMark/>
          </w:tcPr>
          <w:p w14:paraId="69534B98"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c>
          <w:tcPr>
            <w:tcW w:w="1356" w:type="dxa"/>
            <w:tcBorders>
              <w:top w:val="nil"/>
              <w:left w:val="nil"/>
              <w:bottom w:val="nil"/>
              <w:right w:val="nil"/>
            </w:tcBorders>
            <w:shd w:val="clear" w:color="auto" w:fill="auto"/>
            <w:noWrap/>
            <w:hideMark/>
          </w:tcPr>
          <w:p w14:paraId="3B88073F" w14:textId="77777777" w:rsidR="00E20611" w:rsidRPr="009B5F5F" w:rsidRDefault="00E20611" w:rsidP="00E20611">
            <w:pPr>
              <w:spacing w:after="0" w:line="240" w:lineRule="auto"/>
              <w:rPr>
                <w:rFonts w:eastAsia="Times New Roman" w:cstheme="minorHAnsi"/>
                <w:color w:val="000000"/>
                <w:lang w:eastAsia="en-GB"/>
              </w:rPr>
            </w:pPr>
          </w:p>
        </w:tc>
        <w:tc>
          <w:tcPr>
            <w:tcW w:w="6587" w:type="dxa"/>
            <w:tcBorders>
              <w:top w:val="nil"/>
              <w:left w:val="nil"/>
              <w:bottom w:val="nil"/>
              <w:right w:val="nil"/>
            </w:tcBorders>
            <w:shd w:val="clear" w:color="auto" w:fill="auto"/>
            <w:noWrap/>
            <w:hideMark/>
          </w:tcPr>
          <w:p w14:paraId="6C8ACD7B" w14:textId="77777777" w:rsidR="00E20611" w:rsidRPr="009B5F5F" w:rsidRDefault="00E20611" w:rsidP="00E20611">
            <w:pPr>
              <w:spacing w:after="0" w:line="240" w:lineRule="auto"/>
              <w:rPr>
                <w:rFonts w:eastAsia="Times New Roman" w:cstheme="minorHAnsi"/>
                <w:lang w:eastAsia="en-GB"/>
              </w:rPr>
            </w:pPr>
          </w:p>
        </w:tc>
        <w:tc>
          <w:tcPr>
            <w:tcW w:w="1276" w:type="dxa"/>
            <w:tcBorders>
              <w:top w:val="nil"/>
              <w:left w:val="nil"/>
              <w:bottom w:val="nil"/>
              <w:right w:val="single" w:sz="4" w:space="0" w:color="auto"/>
            </w:tcBorders>
            <w:shd w:val="clear" w:color="auto" w:fill="auto"/>
            <w:noWrap/>
            <w:hideMark/>
          </w:tcPr>
          <w:p w14:paraId="23F9E078"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71C0766B" w14:textId="77777777" w:rsidTr="00CC040A">
        <w:trPr>
          <w:trHeight w:val="315"/>
        </w:trPr>
        <w:tc>
          <w:tcPr>
            <w:tcW w:w="6449" w:type="dxa"/>
            <w:gridSpan w:val="2"/>
            <w:tcBorders>
              <w:top w:val="nil"/>
              <w:left w:val="single" w:sz="4" w:space="0" w:color="auto"/>
              <w:bottom w:val="nil"/>
              <w:right w:val="nil"/>
            </w:tcBorders>
            <w:shd w:val="clear" w:color="auto" w:fill="auto"/>
            <w:noWrap/>
            <w:hideMark/>
          </w:tcPr>
          <w:p w14:paraId="616041ED" w14:textId="77777777" w:rsidR="00E20611" w:rsidRPr="009B5F5F" w:rsidRDefault="00E20611" w:rsidP="00E20611">
            <w:pPr>
              <w:spacing w:after="0" w:line="240" w:lineRule="auto"/>
              <w:rPr>
                <w:rFonts w:eastAsia="Times New Roman" w:cstheme="minorHAnsi"/>
                <w:b/>
                <w:bCs/>
                <w:color w:val="000000"/>
                <w:u w:val="single"/>
                <w:lang w:eastAsia="en-GB"/>
              </w:rPr>
            </w:pPr>
            <w:r w:rsidRPr="009B5F5F">
              <w:rPr>
                <w:rFonts w:eastAsia="Times New Roman" w:cstheme="minorHAnsi"/>
                <w:b/>
                <w:bCs/>
                <w:color w:val="000000"/>
                <w:u w:val="single"/>
                <w:lang w:eastAsia="en-GB"/>
              </w:rPr>
              <w:t>Additional Budget Approvals /Increases During 23/24</w:t>
            </w:r>
          </w:p>
        </w:tc>
        <w:tc>
          <w:tcPr>
            <w:tcW w:w="6587" w:type="dxa"/>
            <w:tcBorders>
              <w:top w:val="nil"/>
              <w:left w:val="nil"/>
              <w:bottom w:val="nil"/>
              <w:right w:val="nil"/>
            </w:tcBorders>
            <w:shd w:val="clear" w:color="auto" w:fill="auto"/>
            <w:noWrap/>
            <w:hideMark/>
          </w:tcPr>
          <w:p w14:paraId="44CE16F6" w14:textId="77777777" w:rsidR="00E20611" w:rsidRPr="009B5F5F" w:rsidRDefault="00E20611" w:rsidP="00E20611">
            <w:pPr>
              <w:spacing w:after="0" w:line="240" w:lineRule="auto"/>
              <w:rPr>
                <w:rFonts w:eastAsia="Times New Roman" w:cstheme="minorHAnsi"/>
                <w:b/>
                <w:bCs/>
                <w:color w:val="000000"/>
                <w:u w:val="single"/>
                <w:lang w:eastAsia="en-GB"/>
              </w:rPr>
            </w:pPr>
            <w:r w:rsidRPr="009B5F5F">
              <w:rPr>
                <w:rFonts w:eastAsia="Times New Roman" w:cstheme="minorHAnsi"/>
                <w:b/>
                <w:bCs/>
                <w:color w:val="000000"/>
                <w:u w:val="single"/>
                <w:lang w:eastAsia="en-GB"/>
              </w:rPr>
              <w:t xml:space="preserve">Sources of Funding </w:t>
            </w:r>
          </w:p>
        </w:tc>
        <w:tc>
          <w:tcPr>
            <w:tcW w:w="1276" w:type="dxa"/>
            <w:tcBorders>
              <w:top w:val="nil"/>
              <w:left w:val="nil"/>
              <w:bottom w:val="nil"/>
              <w:right w:val="single" w:sz="4" w:space="0" w:color="auto"/>
            </w:tcBorders>
            <w:shd w:val="clear" w:color="auto" w:fill="auto"/>
            <w:noWrap/>
            <w:hideMark/>
          </w:tcPr>
          <w:p w14:paraId="3153AA7E" w14:textId="77777777" w:rsidR="00E20611" w:rsidRPr="009B5F5F" w:rsidRDefault="00E20611" w:rsidP="00E20611">
            <w:pPr>
              <w:spacing w:after="0" w:line="240" w:lineRule="auto"/>
              <w:rPr>
                <w:rFonts w:eastAsia="Times New Roman" w:cstheme="minorHAnsi"/>
                <w:color w:val="000000"/>
                <w:u w:val="single"/>
                <w:lang w:eastAsia="en-GB"/>
              </w:rPr>
            </w:pPr>
            <w:r w:rsidRPr="009B5F5F">
              <w:rPr>
                <w:rFonts w:eastAsia="Times New Roman" w:cstheme="minorHAnsi"/>
                <w:color w:val="000000"/>
                <w:u w:val="single"/>
                <w:lang w:eastAsia="en-GB"/>
              </w:rPr>
              <w:t>Dept</w:t>
            </w:r>
          </w:p>
        </w:tc>
      </w:tr>
      <w:tr w:rsidR="00E20611" w:rsidRPr="00E20611" w14:paraId="150B7EA2" w14:textId="77777777" w:rsidTr="00C520CD">
        <w:tc>
          <w:tcPr>
            <w:tcW w:w="5093" w:type="dxa"/>
            <w:tcBorders>
              <w:top w:val="nil"/>
              <w:left w:val="single" w:sz="4" w:space="0" w:color="auto"/>
              <w:bottom w:val="nil"/>
              <w:right w:val="nil"/>
            </w:tcBorders>
            <w:shd w:val="clear" w:color="auto" w:fill="auto"/>
            <w:noWrap/>
            <w:hideMark/>
          </w:tcPr>
          <w:p w14:paraId="7F8BCE1E"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c>
          <w:tcPr>
            <w:tcW w:w="1356" w:type="dxa"/>
            <w:tcBorders>
              <w:top w:val="nil"/>
              <w:left w:val="nil"/>
              <w:bottom w:val="nil"/>
              <w:right w:val="nil"/>
            </w:tcBorders>
            <w:shd w:val="clear" w:color="auto" w:fill="auto"/>
            <w:noWrap/>
            <w:hideMark/>
          </w:tcPr>
          <w:p w14:paraId="316F60CA" w14:textId="77777777" w:rsidR="00E20611" w:rsidRPr="009B5F5F" w:rsidRDefault="00E20611" w:rsidP="00E20611">
            <w:pPr>
              <w:spacing w:after="0" w:line="240" w:lineRule="auto"/>
              <w:rPr>
                <w:rFonts w:eastAsia="Times New Roman" w:cstheme="minorHAnsi"/>
                <w:color w:val="000000"/>
                <w:lang w:eastAsia="en-GB"/>
              </w:rPr>
            </w:pPr>
          </w:p>
        </w:tc>
        <w:tc>
          <w:tcPr>
            <w:tcW w:w="6587" w:type="dxa"/>
            <w:tcBorders>
              <w:top w:val="nil"/>
              <w:left w:val="nil"/>
              <w:bottom w:val="nil"/>
              <w:right w:val="nil"/>
            </w:tcBorders>
            <w:shd w:val="clear" w:color="auto" w:fill="auto"/>
            <w:noWrap/>
            <w:hideMark/>
          </w:tcPr>
          <w:p w14:paraId="18E10405" w14:textId="77777777" w:rsidR="00E20611" w:rsidRPr="009B5F5F" w:rsidRDefault="00E20611" w:rsidP="00E20611">
            <w:pPr>
              <w:spacing w:after="0" w:line="240" w:lineRule="auto"/>
              <w:rPr>
                <w:rFonts w:eastAsia="Times New Roman" w:cstheme="minorHAnsi"/>
                <w:lang w:eastAsia="en-GB"/>
              </w:rPr>
            </w:pPr>
          </w:p>
        </w:tc>
        <w:tc>
          <w:tcPr>
            <w:tcW w:w="1276" w:type="dxa"/>
            <w:tcBorders>
              <w:top w:val="nil"/>
              <w:left w:val="nil"/>
              <w:bottom w:val="nil"/>
              <w:right w:val="single" w:sz="4" w:space="0" w:color="auto"/>
            </w:tcBorders>
            <w:shd w:val="clear" w:color="auto" w:fill="auto"/>
            <w:noWrap/>
            <w:hideMark/>
          </w:tcPr>
          <w:p w14:paraId="0B63F71B"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42DC38EC" w14:textId="77777777" w:rsidTr="00CC040A">
        <w:trPr>
          <w:trHeight w:val="315"/>
        </w:trPr>
        <w:tc>
          <w:tcPr>
            <w:tcW w:w="5093" w:type="dxa"/>
            <w:tcBorders>
              <w:top w:val="nil"/>
              <w:left w:val="single" w:sz="4" w:space="0" w:color="auto"/>
              <w:bottom w:val="nil"/>
              <w:right w:val="nil"/>
            </w:tcBorders>
            <w:shd w:val="clear" w:color="auto" w:fill="auto"/>
            <w:noWrap/>
            <w:hideMark/>
          </w:tcPr>
          <w:p w14:paraId="7505CCB0" w14:textId="48E056AC"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A</w:t>
            </w:r>
            <w:r w:rsidR="000E7AEB" w:rsidRPr="009B5F5F">
              <w:rPr>
                <w:rFonts w:eastAsia="Times New Roman" w:cstheme="minorHAnsi"/>
                <w:color w:val="000000"/>
                <w:lang w:eastAsia="en-GB"/>
              </w:rPr>
              <w:t>utomatic Number Plate Recognition (ANPR)</w:t>
            </w:r>
            <w:r w:rsidR="00C520CD" w:rsidRPr="009B5F5F">
              <w:rPr>
                <w:rFonts w:eastAsia="Times New Roman" w:cstheme="minorHAnsi"/>
                <w:color w:val="000000"/>
                <w:lang w:eastAsia="en-GB"/>
              </w:rPr>
              <w:t xml:space="preserve"> </w:t>
            </w:r>
            <w:r w:rsidRPr="009B5F5F">
              <w:rPr>
                <w:rFonts w:eastAsia="Times New Roman" w:cstheme="minorHAnsi"/>
                <w:color w:val="000000"/>
                <w:lang w:eastAsia="en-GB"/>
              </w:rPr>
              <w:t>ADSL</w:t>
            </w:r>
          </w:p>
        </w:tc>
        <w:tc>
          <w:tcPr>
            <w:tcW w:w="1356" w:type="dxa"/>
            <w:tcBorders>
              <w:top w:val="nil"/>
              <w:left w:val="nil"/>
              <w:bottom w:val="nil"/>
              <w:right w:val="nil"/>
            </w:tcBorders>
            <w:shd w:val="clear" w:color="auto" w:fill="auto"/>
            <w:noWrap/>
            <w:hideMark/>
          </w:tcPr>
          <w:p w14:paraId="7A8A72D8"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34,620</w:t>
            </w:r>
          </w:p>
        </w:tc>
        <w:tc>
          <w:tcPr>
            <w:tcW w:w="6587" w:type="dxa"/>
            <w:tcBorders>
              <w:top w:val="nil"/>
              <w:left w:val="nil"/>
              <w:bottom w:val="nil"/>
              <w:right w:val="nil"/>
            </w:tcBorders>
            <w:shd w:val="clear" w:color="auto" w:fill="auto"/>
            <w:noWrap/>
            <w:hideMark/>
          </w:tcPr>
          <w:p w14:paraId="2C64D2DD"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Transfer from Drugs fund to capital </w:t>
            </w:r>
          </w:p>
        </w:tc>
        <w:tc>
          <w:tcPr>
            <w:tcW w:w="1276" w:type="dxa"/>
            <w:tcBorders>
              <w:top w:val="nil"/>
              <w:left w:val="nil"/>
              <w:bottom w:val="nil"/>
              <w:right w:val="single" w:sz="4" w:space="0" w:color="auto"/>
            </w:tcBorders>
            <w:shd w:val="clear" w:color="auto" w:fill="auto"/>
            <w:noWrap/>
            <w:hideMark/>
          </w:tcPr>
          <w:p w14:paraId="32FA2EA5"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Other</w:t>
            </w:r>
          </w:p>
        </w:tc>
      </w:tr>
      <w:tr w:rsidR="00E20611" w:rsidRPr="00E20611" w14:paraId="558D3515" w14:textId="77777777" w:rsidTr="00CC040A">
        <w:trPr>
          <w:trHeight w:val="315"/>
        </w:trPr>
        <w:tc>
          <w:tcPr>
            <w:tcW w:w="5093" w:type="dxa"/>
            <w:tcBorders>
              <w:top w:val="nil"/>
              <w:left w:val="single" w:sz="4" w:space="0" w:color="auto"/>
              <w:bottom w:val="nil"/>
              <w:right w:val="nil"/>
            </w:tcBorders>
            <w:shd w:val="clear" w:color="auto" w:fill="auto"/>
            <w:noWrap/>
            <w:hideMark/>
          </w:tcPr>
          <w:p w14:paraId="15808C6E" w14:textId="56B89EE2"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KPC </w:t>
            </w:r>
            <w:r w:rsidR="00987604" w:rsidRPr="009B5F5F">
              <w:rPr>
                <w:rFonts w:eastAsia="Times New Roman" w:cstheme="minorHAnsi"/>
                <w:color w:val="000000"/>
                <w:lang w:eastAsia="en-GB"/>
              </w:rPr>
              <w:t>Accommodation</w:t>
            </w:r>
            <w:r w:rsidRPr="009B5F5F">
              <w:rPr>
                <w:rFonts w:eastAsia="Times New Roman" w:cstheme="minorHAnsi"/>
                <w:color w:val="000000"/>
                <w:lang w:eastAsia="en-GB"/>
              </w:rPr>
              <w:t xml:space="preserve"> block - fire stopping</w:t>
            </w:r>
          </w:p>
        </w:tc>
        <w:tc>
          <w:tcPr>
            <w:tcW w:w="1356" w:type="dxa"/>
            <w:tcBorders>
              <w:top w:val="nil"/>
              <w:left w:val="nil"/>
              <w:bottom w:val="nil"/>
              <w:right w:val="nil"/>
            </w:tcBorders>
            <w:shd w:val="clear" w:color="auto" w:fill="auto"/>
            <w:noWrap/>
            <w:hideMark/>
          </w:tcPr>
          <w:p w14:paraId="7F981181"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48,000</w:t>
            </w:r>
          </w:p>
        </w:tc>
        <w:tc>
          <w:tcPr>
            <w:tcW w:w="6587" w:type="dxa"/>
            <w:tcBorders>
              <w:top w:val="nil"/>
              <w:left w:val="nil"/>
              <w:bottom w:val="nil"/>
              <w:right w:val="nil"/>
            </w:tcBorders>
            <w:shd w:val="clear" w:color="auto" w:fill="auto"/>
            <w:noWrap/>
            <w:hideMark/>
          </w:tcPr>
          <w:p w14:paraId="07E46EE3"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Revenue transfer to capital </w:t>
            </w:r>
          </w:p>
        </w:tc>
        <w:tc>
          <w:tcPr>
            <w:tcW w:w="1276" w:type="dxa"/>
            <w:tcBorders>
              <w:top w:val="nil"/>
              <w:left w:val="nil"/>
              <w:bottom w:val="nil"/>
              <w:right w:val="single" w:sz="4" w:space="0" w:color="auto"/>
            </w:tcBorders>
            <w:shd w:val="clear" w:color="auto" w:fill="auto"/>
            <w:noWrap/>
            <w:hideMark/>
          </w:tcPr>
          <w:p w14:paraId="617EB907"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Estates</w:t>
            </w:r>
          </w:p>
        </w:tc>
      </w:tr>
      <w:tr w:rsidR="00E20611" w:rsidRPr="00E20611" w14:paraId="30B9EBA4" w14:textId="77777777" w:rsidTr="00CC040A">
        <w:trPr>
          <w:trHeight w:val="315"/>
        </w:trPr>
        <w:tc>
          <w:tcPr>
            <w:tcW w:w="5093" w:type="dxa"/>
            <w:tcBorders>
              <w:top w:val="nil"/>
              <w:left w:val="single" w:sz="4" w:space="0" w:color="auto"/>
              <w:bottom w:val="nil"/>
              <w:right w:val="nil"/>
            </w:tcBorders>
            <w:shd w:val="clear" w:color="auto" w:fill="auto"/>
            <w:noWrap/>
            <w:hideMark/>
          </w:tcPr>
          <w:p w14:paraId="253A43EB"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Air con Maidstone &amp; Tonbridge </w:t>
            </w:r>
          </w:p>
        </w:tc>
        <w:tc>
          <w:tcPr>
            <w:tcW w:w="1356" w:type="dxa"/>
            <w:tcBorders>
              <w:top w:val="nil"/>
              <w:left w:val="nil"/>
              <w:bottom w:val="nil"/>
              <w:right w:val="nil"/>
            </w:tcBorders>
            <w:shd w:val="clear" w:color="auto" w:fill="auto"/>
            <w:noWrap/>
            <w:hideMark/>
          </w:tcPr>
          <w:p w14:paraId="474C4751"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90,000</w:t>
            </w:r>
          </w:p>
        </w:tc>
        <w:tc>
          <w:tcPr>
            <w:tcW w:w="6587" w:type="dxa"/>
            <w:tcBorders>
              <w:top w:val="nil"/>
              <w:left w:val="nil"/>
              <w:bottom w:val="nil"/>
              <w:right w:val="nil"/>
            </w:tcBorders>
            <w:shd w:val="clear" w:color="auto" w:fill="auto"/>
            <w:noWrap/>
            <w:hideMark/>
          </w:tcPr>
          <w:p w14:paraId="5458CA10"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Revenue transfer to capital </w:t>
            </w:r>
          </w:p>
        </w:tc>
        <w:tc>
          <w:tcPr>
            <w:tcW w:w="1276" w:type="dxa"/>
            <w:tcBorders>
              <w:top w:val="nil"/>
              <w:left w:val="nil"/>
              <w:bottom w:val="nil"/>
              <w:right w:val="single" w:sz="4" w:space="0" w:color="auto"/>
            </w:tcBorders>
            <w:shd w:val="clear" w:color="auto" w:fill="auto"/>
            <w:noWrap/>
            <w:hideMark/>
          </w:tcPr>
          <w:p w14:paraId="6D4CA745"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Estates</w:t>
            </w:r>
          </w:p>
        </w:tc>
      </w:tr>
      <w:tr w:rsidR="00E20611" w:rsidRPr="00E20611" w14:paraId="411EA482" w14:textId="77777777" w:rsidTr="00CC040A">
        <w:trPr>
          <w:trHeight w:val="315"/>
        </w:trPr>
        <w:tc>
          <w:tcPr>
            <w:tcW w:w="5093" w:type="dxa"/>
            <w:tcBorders>
              <w:top w:val="nil"/>
              <w:left w:val="single" w:sz="4" w:space="0" w:color="auto"/>
              <w:bottom w:val="nil"/>
              <w:right w:val="nil"/>
            </w:tcBorders>
            <w:shd w:val="clear" w:color="auto" w:fill="auto"/>
            <w:noWrap/>
            <w:hideMark/>
          </w:tcPr>
          <w:p w14:paraId="6791C9DE"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STA Fire Compartmentation </w:t>
            </w:r>
          </w:p>
        </w:tc>
        <w:tc>
          <w:tcPr>
            <w:tcW w:w="1356" w:type="dxa"/>
            <w:tcBorders>
              <w:top w:val="nil"/>
              <w:left w:val="nil"/>
              <w:bottom w:val="nil"/>
              <w:right w:val="nil"/>
            </w:tcBorders>
            <w:shd w:val="clear" w:color="auto" w:fill="auto"/>
            <w:noWrap/>
            <w:hideMark/>
          </w:tcPr>
          <w:p w14:paraId="5EFA3AF0"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529,126</w:t>
            </w:r>
          </w:p>
        </w:tc>
        <w:tc>
          <w:tcPr>
            <w:tcW w:w="6587" w:type="dxa"/>
            <w:tcBorders>
              <w:top w:val="nil"/>
              <w:left w:val="nil"/>
              <w:bottom w:val="nil"/>
              <w:right w:val="nil"/>
            </w:tcBorders>
            <w:shd w:val="clear" w:color="auto" w:fill="auto"/>
            <w:noWrap/>
            <w:hideMark/>
          </w:tcPr>
          <w:p w14:paraId="40B3FB9A"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Revenue transfer to capital </w:t>
            </w:r>
          </w:p>
        </w:tc>
        <w:tc>
          <w:tcPr>
            <w:tcW w:w="1276" w:type="dxa"/>
            <w:tcBorders>
              <w:top w:val="nil"/>
              <w:left w:val="nil"/>
              <w:bottom w:val="nil"/>
              <w:right w:val="single" w:sz="4" w:space="0" w:color="auto"/>
            </w:tcBorders>
            <w:shd w:val="clear" w:color="auto" w:fill="auto"/>
            <w:noWrap/>
            <w:hideMark/>
          </w:tcPr>
          <w:p w14:paraId="53C82ACC"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Estates</w:t>
            </w:r>
          </w:p>
        </w:tc>
      </w:tr>
      <w:tr w:rsidR="00E20611" w:rsidRPr="00E20611" w14:paraId="7A5684C1" w14:textId="77777777" w:rsidTr="00CC040A">
        <w:trPr>
          <w:trHeight w:val="315"/>
        </w:trPr>
        <w:tc>
          <w:tcPr>
            <w:tcW w:w="5093" w:type="dxa"/>
            <w:tcBorders>
              <w:top w:val="nil"/>
              <w:left w:val="single" w:sz="4" w:space="0" w:color="auto"/>
              <w:bottom w:val="nil"/>
              <w:right w:val="nil"/>
            </w:tcBorders>
            <w:shd w:val="clear" w:color="auto" w:fill="auto"/>
            <w:noWrap/>
            <w:hideMark/>
          </w:tcPr>
          <w:p w14:paraId="4F99E53E" w14:textId="35F1669E"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w:t>
            </w:r>
            <w:r w:rsidR="00DD58F5" w:rsidRPr="009B5F5F">
              <w:rPr>
                <w:rFonts w:eastAsia="Times New Roman" w:cstheme="minorHAnsi"/>
                <w:color w:val="000000"/>
                <w:lang w:eastAsia="en-GB"/>
              </w:rPr>
              <w:t>astern Regions Special Operations Unit (E</w:t>
            </w:r>
            <w:r w:rsidRPr="009B5F5F">
              <w:rPr>
                <w:rFonts w:eastAsia="Times New Roman" w:cstheme="minorHAnsi"/>
                <w:color w:val="000000"/>
                <w:lang w:eastAsia="en-GB"/>
              </w:rPr>
              <w:t>RSOU</w:t>
            </w:r>
            <w:r w:rsidR="00DD58F5" w:rsidRPr="009B5F5F">
              <w:rPr>
                <w:rFonts w:eastAsia="Times New Roman" w:cstheme="minorHAnsi"/>
                <w:color w:val="000000"/>
                <w:lang w:eastAsia="en-GB"/>
              </w:rPr>
              <w:t>)</w:t>
            </w:r>
            <w:r w:rsidRPr="009B5F5F">
              <w:rPr>
                <w:rFonts w:eastAsia="Times New Roman" w:cstheme="minorHAnsi"/>
                <w:color w:val="000000"/>
                <w:lang w:eastAsia="en-GB"/>
              </w:rPr>
              <w:t xml:space="preserve"> </w:t>
            </w:r>
          </w:p>
        </w:tc>
        <w:tc>
          <w:tcPr>
            <w:tcW w:w="1356" w:type="dxa"/>
            <w:tcBorders>
              <w:top w:val="nil"/>
              <w:left w:val="nil"/>
              <w:bottom w:val="nil"/>
              <w:right w:val="nil"/>
            </w:tcBorders>
            <w:shd w:val="clear" w:color="auto" w:fill="auto"/>
            <w:noWrap/>
            <w:hideMark/>
          </w:tcPr>
          <w:p w14:paraId="5DFC6971"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72,525</w:t>
            </w:r>
          </w:p>
        </w:tc>
        <w:tc>
          <w:tcPr>
            <w:tcW w:w="6587" w:type="dxa"/>
            <w:tcBorders>
              <w:top w:val="nil"/>
              <w:left w:val="nil"/>
              <w:bottom w:val="nil"/>
              <w:right w:val="nil"/>
            </w:tcBorders>
            <w:shd w:val="clear" w:color="auto" w:fill="auto"/>
            <w:noWrap/>
            <w:hideMark/>
          </w:tcPr>
          <w:p w14:paraId="3765FFCC"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Revenue transfer to capital </w:t>
            </w:r>
          </w:p>
        </w:tc>
        <w:tc>
          <w:tcPr>
            <w:tcW w:w="1276" w:type="dxa"/>
            <w:tcBorders>
              <w:top w:val="nil"/>
              <w:left w:val="nil"/>
              <w:bottom w:val="nil"/>
              <w:right w:val="single" w:sz="4" w:space="0" w:color="auto"/>
            </w:tcBorders>
            <w:shd w:val="clear" w:color="auto" w:fill="auto"/>
            <w:noWrap/>
            <w:hideMark/>
          </w:tcPr>
          <w:p w14:paraId="5F131697"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Other</w:t>
            </w:r>
          </w:p>
        </w:tc>
      </w:tr>
      <w:tr w:rsidR="00E20611" w:rsidRPr="00E20611" w14:paraId="66A4CDEE" w14:textId="77777777" w:rsidTr="00CC040A">
        <w:trPr>
          <w:trHeight w:val="315"/>
        </w:trPr>
        <w:tc>
          <w:tcPr>
            <w:tcW w:w="5093" w:type="dxa"/>
            <w:tcBorders>
              <w:top w:val="nil"/>
              <w:left w:val="single" w:sz="4" w:space="0" w:color="auto"/>
              <w:bottom w:val="nil"/>
              <w:right w:val="nil"/>
            </w:tcBorders>
            <w:shd w:val="clear" w:color="auto" w:fill="auto"/>
            <w:noWrap/>
            <w:hideMark/>
          </w:tcPr>
          <w:p w14:paraId="642FE183" w14:textId="1FDA8660"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D</w:t>
            </w:r>
            <w:r w:rsidR="006D63FF" w:rsidRPr="009B5F5F">
              <w:rPr>
                <w:rFonts w:eastAsia="Times New Roman" w:cstheme="minorHAnsi"/>
                <w:color w:val="000000"/>
                <w:lang w:eastAsia="en-GB"/>
              </w:rPr>
              <w:t>igital Forensic Unit (D</w:t>
            </w:r>
            <w:r w:rsidRPr="009B5F5F">
              <w:rPr>
                <w:rFonts w:eastAsia="Times New Roman" w:cstheme="minorHAnsi"/>
                <w:color w:val="000000"/>
                <w:lang w:eastAsia="en-GB"/>
              </w:rPr>
              <w:t>FU</w:t>
            </w:r>
            <w:r w:rsidR="006D63FF" w:rsidRPr="009B5F5F">
              <w:rPr>
                <w:rFonts w:eastAsia="Times New Roman" w:cstheme="minorHAnsi"/>
                <w:color w:val="000000"/>
                <w:lang w:eastAsia="en-GB"/>
              </w:rPr>
              <w:t>)</w:t>
            </w:r>
            <w:r w:rsidRPr="009B5F5F">
              <w:rPr>
                <w:rFonts w:eastAsia="Times New Roman" w:cstheme="minorHAnsi"/>
                <w:color w:val="000000"/>
                <w:lang w:eastAsia="en-GB"/>
              </w:rPr>
              <w:t xml:space="preserve"> Platform</w:t>
            </w:r>
          </w:p>
        </w:tc>
        <w:tc>
          <w:tcPr>
            <w:tcW w:w="1356" w:type="dxa"/>
            <w:tcBorders>
              <w:top w:val="nil"/>
              <w:left w:val="nil"/>
              <w:bottom w:val="nil"/>
              <w:right w:val="nil"/>
            </w:tcBorders>
            <w:shd w:val="clear" w:color="auto" w:fill="auto"/>
            <w:noWrap/>
            <w:hideMark/>
          </w:tcPr>
          <w:p w14:paraId="1BEB531B"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42,500</w:t>
            </w:r>
          </w:p>
        </w:tc>
        <w:tc>
          <w:tcPr>
            <w:tcW w:w="6587" w:type="dxa"/>
            <w:tcBorders>
              <w:top w:val="nil"/>
              <w:left w:val="nil"/>
              <w:bottom w:val="nil"/>
              <w:right w:val="nil"/>
            </w:tcBorders>
            <w:shd w:val="clear" w:color="auto" w:fill="auto"/>
            <w:noWrap/>
            <w:hideMark/>
          </w:tcPr>
          <w:p w14:paraId="2DDFF798" w14:textId="197C7264"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Transfer from P</w:t>
            </w:r>
            <w:r w:rsidR="0083406F" w:rsidRPr="009B5F5F">
              <w:rPr>
                <w:rFonts w:eastAsia="Times New Roman" w:cstheme="minorHAnsi"/>
                <w:color w:val="000000"/>
                <w:lang w:eastAsia="en-GB"/>
              </w:rPr>
              <w:t>roceeds of Crime Act</w:t>
            </w:r>
            <w:r w:rsidR="0058652C" w:rsidRPr="009B5F5F">
              <w:rPr>
                <w:rFonts w:eastAsia="Times New Roman" w:cstheme="minorHAnsi"/>
                <w:color w:val="000000"/>
                <w:lang w:eastAsia="en-GB"/>
              </w:rPr>
              <w:t xml:space="preserve"> (P</w:t>
            </w:r>
            <w:r w:rsidRPr="009B5F5F">
              <w:rPr>
                <w:rFonts w:eastAsia="Times New Roman" w:cstheme="minorHAnsi"/>
                <w:color w:val="000000"/>
                <w:lang w:eastAsia="en-GB"/>
              </w:rPr>
              <w:t>OCA</w:t>
            </w:r>
            <w:r w:rsidR="0058652C" w:rsidRPr="009B5F5F">
              <w:rPr>
                <w:rFonts w:eastAsia="Times New Roman" w:cstheme="minorHAnsi"/>
                <w:color w:val="000000"/>
                <w:lang w:eastAsia="en-GB"/>
              </w:rPr>
              <w:t>)</w:t>
            </w:r>
            <w:r w:rsidRPr="009B5F5F">
              <w:rPr>
                <w:rFonts w:eastAsia="Times New Roman" w:cstheme="minorHAnsi"/>
                <w:color w:val="000000"/>
                <w:lang w:eastAsia="en-GB"/>
              </w:rPr>
              <w:t xml:space="preserve"> fund to be made</w:t>
            </w:r>
          </w:p>
        </w:tc>
        <w:tc>
          <w:tcPr>
            <w:tcW w:w="1276" w:type="dxa"/>
            <w:tcBorders>
              <w:top w:val="nil"/>
              <w:left w:val="nil"/>
              <w:bottom w:val="nil"/>
              <w:right w:val="single" w:sz="4" w:space="0" w:color="auto"/>
            </w:tcBorders>
            <w:shd w:val="clear" w:color="auto" w:fill="auto"/>
            <w:noWrap/>
            <w:hideMark/>
          </w:tcPr>
          <w:p w14:paraId="042A5252"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IT</w:t>
            </w:r>
          </w:p>
        </w:tc>
      </w:tr>
      <w:tr w:rsidR="00E20611" w:rsidRPr="00E20611" w14:paraId="4603A1A2" w14:textId="77777777" w:rsidTr="00CC040A">
        <w:trPr>
          <w:trHeight w:val="315"/>
        </w:trPr>
        <w:tc>
          <w:tcPr>
            <w:tcW w:w="5093" w:type="dxa"/>
            <w:tcBorders>
              <w:top w:val="nil"/>
              <w:left w:val="single" w:sz="4" w:space="0" w:color="auto"/>
              <w:bottom w:val="nil"/>
              <w:right w:val="nil"/>
            </w:tcBorders>
            <w:shd w:val="clear" w:color="auto" w:fill="auto"/>
            <w:noWrap/>
            <w:hideMark/>
          </w:tcPr>
          <w:p w14:paraId="5B7D21DD" w14:textId="77777777" w:rsidR="00E20611" w:rsidRPr="009B5F5F" w:rsidRDefault="00E20611" w:rsidP="00E20611">
            <w:pPr>
              <w:spacing w:after="0" w:line="240" w:lineRule="auto"/>
              <w:rPr>
                <w:rFonts w:eastAsia="Times New Roman" w:cstheme="minorHAnsi"/>
                <w:b/>
                <w:bCs/>
                <w:color w:val="000000"/>
                <w:lang w:eastAsia="en-GB"/>
              </w:rPr>
            </w:pPr>
            <w:r w:rsidRPr="009B5F5F">
              <w:rPr>
                <w:rFonts w:eastAsia="Times New Roman" w:cstheme="minorHAnsi"/>
                <w:b/>
                <w:bCs/>
                <w:color w:val="000000"/>
                <w:lang w:eastAsia="en-GB"/>
              </w:rPr>
              <w:t>Total Revenue to Capital Transfers</w:t>
            </w:r>
          </w:p>
        </w:tc>
        <w:tc>
          <w:tcPr>
            <w:tcW w:w="1356" w:type="dxa"/>
            <w:tcBorders>
              <w:top w:val="single" w:sz="4" w:space="0" w:color="auto"/>
              <w:left w:val="nil"/>
              <w:bottom w:val="nil"/>
              <w:right w:val="nil"/>
            </w:tcBorders>
            <w:shd w:val="clear" w:color="auto" w:fill="auto"/>
            <w:noWrap/>
            <w:hideMark/>
          </w:tcPr>
          <w:p w14:paraId="6A890588" w14:textId="77777777" w:rsidR="00E20611" w:rsidRPr="009B5F5F" w:rsidRDefault="00E20611" w:rsidP="00E20611">
            <w:pPr>
              <w:spacing w:after="0" w:line="240" w:lineRule="auto"/>
              <w:jc w:val="right"/>
              <w:rPr>
                <w:rFonts w:eastAsia="Times New Roman" w:cstheme="minorHAnsi"/>
                <w:b/>
                <w:bCs/>
                <w:color w:val="000000"/>
                <w:lang w:eastAsia="en-GB"/>
              </w:rPr>
            </w:pPr>
            <w:r w:rsidRPr="009B5F5F">
              <w:rPr>
                <w:rFonts w:eastAsia="Times New Roman" w:cstheme="minorHAnsi"/>
                <w:b/>
                <w:bCs/>
                <w:color w:val="000000"/>
                <w:lang w:eastAsia="en-GB"/>
              </w:rPr>
              <w:t>816,771</w:t>
            </w:r>
          </w:p>
        </w:tc>
        <w:tc>
          <w:tcPr>
            <w:tcW w:w="6587" w:type="dxa"/>
            <w:tcBorders>
              <w:top w:val="nil"/>
              <w:left w:val="nil"/>
              <w:bottom w:val="nil"/>
              <w:right w:val="nil"/>
            </w:tcBorders>
            <w:shd w:val="clear" w:color="auto" w:fill="auto"/>
            <w:noWrap/>
            <w:hideMark/>
          </w:tcPr>
          <w:p w14:paraId="25A621FA" w14:textId="77777777" w:rsidR="00E20611" w:rsidRPr="009B5F5F" w:rsidRDefault="00E20611" w:rsidP="00E20611">
            <w:pPr>
              <w:spacing w:after="0" w:line="240" w:lineRule="auto"/>
              <w:jc w:val="right"/>
              <w:rPr>
                <w:rFonts w:eastAsia="Times New Roman" w:cstheme="minorHAnsi"/>
                <w:b/>
                <w:bCs/>
                <w:color w:val="000000"/>
                <w:lang w:eastAsia="en-GB"/>
              </w:rPr>
            </w:pPr>
          </w:p>
        </w:tc>
        <w:tc>
          <w:tcPr>
            <w:tcW w:w="1276" w:type="dxa"/>
            <w:tcBorders>
              <w:top w:val="nil"/>
              <w:left w:val="nil"/>
              <w:bottom w:val="nil"/>
              <w:right w:val="single" w:sz="4" w:space="0" w:color="auto"/>
            </w:tcBorders>
            <w:shd w:val="clear" w:color="auto" w:fill="auto"/>
            <w:noWrap/>
            <w:hideMark/>
          </w:tcPr>
          <w:p w14:paraId="7172390D"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73395AA4" w14:textId="77777777" w:rsidTr="005F4564">
        <w:tc>
          <w:tcPr>
            <w:tcW w:w="5093" w:type="dxa"/>
            <w:tcBorders>
              <w:top w:val="nil"/>
              <w:left w:val="single" w:sz="4" w:space="0" w:color="auto"/>
              <w:bottom w:val="nil"/>
              <w:right w:val="nil"/>
            </w:tcBorders>
            <w:shd w:val="clear" w:color="auto" w:fill="auto"/>
            <w:noWrap/>
            <w:hideMark/>
          </w:tcPr>
          <w:p w14:paraId="145C8BB6"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c>
          <w:tcPr>
            <w:tcW w:w="1356" w:type="dxa"/>
            <w:tcBorders>
              <w:top w:val="nil"/>
              <w:left w:val="nil"/>
              <w:bottom w:val="nil"/>
              <w:right w:val="nil"/>
            </w:tcBorders>
            <w:shd w:val="clear" w:color="auto" w:fill="auto"/>
            <w:noWrap/>
            <w:hideMark/>
          </w:tcPr>
          <w:p w14:paraId="3D688003" w14:textId="77777777" w:rsidR="00E20611" w:rsidRPr="009B5F5F" w:rsidRDefault="00E20611" w:rsidP="00E20611">
            <w:pPr>
              <w:spacing w:after="0" w:line="240" w:lineRule="auto"/>
              <w:rPr>
                <w:rFonts w:eastAsia="Times New Roman" w:cstheme="minorHAnsi"/>
                <w:color w:val="000000"/>
                <w:lang w:eastAsia="en-GB"/>
              </w:rPr>
            </w:pPr>
          </w:p>
        </w:tc>
        <w:tc>
          <w:tcPr>
            <w:tcW w:w="6587" w:type="dxa"/>
            <w:tcBorders>
              <w:top w:val="nil"/>
              <w:left w:val="nil"/>
              <w:bottom w:val="nil"/>
              <w:right w:val="nil"/>
            </w:tcBorders>
            <w:shd w:val="clear" w:color="auto" w:fill="auto"/>
            <w:noWrap/>
            <w:hideMark/>
          </w:tcPr>
          <w:p w14:paraId="6D03C416" w14:textId="77777777" w:rsidR="00E20611" w:rsidRPr="009B5F5F" w:rsidRDefault="00E20611" w:rsidP="00E20611">
            <w:pPr>
              <w:spacing w:after="0" w:line="240" w:lineRule="auto"/>
              <w:rPr>
                <w:rFonts w:eastAsia="Times New Roman" w:cstheme="minorHAnsi"/>
                <w:lang w:eastAsia="en-GB"/>
              </w:rPr>
            </w:pPr>
          </w:p>
        </w:tc>
        <w:tc>
          <w:tcPr>
            <w:tcW w:w="1276" w:type="dxa"/>
            <w:tcBorders>
              <w:top w:val="nil"/>
              <w:left w:val="nil"/>
              <w:bottom w:val="nil"/>
              <w:right w:val="single" w:sz="4" w:space="0" w:color="auto"/>
            </w:tcBorders>
            <w:shd w:val="clear" w:color="auto" w:fill="auto"/>
            <w:noWrap/>
            <w:hideMark/>
          </w:tcPr>
          <w:p w14:paraId="44866765"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6825A43E" w14:textId="77777777" w:rsidTr="00CC040A">
        <w:trPr>
          <w:trHeight w:val="315"/>
        </w:trPr>
        <w:tc>
          <w:tcPr>
            <w:tcW w:w="5093" w:type="dxa"/>
            <w:tcBorders>
              <w:top w:val="nil"/>
              <w:left w:val="single" w:sz="4" w:space="0" w:color="auto"/>
              <w:bottom w:val="nil"/>
              <w:right w:val="nil"/>
            </w:tcBorders>
            <w:shd w:val="clear" w:color="auto" w:fill="auto"/>
            <w:noWrap/>
            <w:hideMark/>
          </w:tcPr>
          <w:p w14:paraId="7A573452"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Ashford re-modelling - additional cost approved </w:t>
            </w:r>
          </w:p>
        </w:tc>
        <w:tc>
          <w:tcPr>
            <w:tcW w:w="1356" w:type="dxa"/>
            <w:tcBorders>
              <w:top w:val="nil"/>
              <w:left w:val="nil"/>
              <w:bottom w:val="nil"/>
              <w:right w:val="nil"/>
            </w:tcBorders>
            <w:shd w:val="clear" w:color="auto" w:fill="auto"/>
            <w:noWrap/>
            <w:hideMark/>
          </w:tcPr>
          <w:p w14:paraId="7E7F199B" w14:textId="77777777" w:rsidR="00E20611" w:rsidRPr="009B5F5F" w:rsidRDefault="00E20611" w:rsidP="00E20611">
            <w:pPr>
              <w:spacing w:after="0" w:line="240" w:lineRule="auto"/>
              <w:jc w:val="right"/>
              <w:rPr>
                <w:rFonts w:eastAsia="Times New Roman" w:cstheme="minorHAnsi"/>
                <w:b/>
                <w:bCs/>
                <w:color w:val="000000"/>
                <w:lang w:eastAsia="en-GB"/>
              </w:rPr>
            </w:pPr>
            <w:r w:rsidRPr="009B5F5F">
              <w:rPr>
                <w:rFonts w:eastAsia="Times New Roman" w:cstheme="minorHAnsi"/>
                <w:b/>
                <w:bCs/>
                <w:color w:val="000000"/>
                <w:lang w:eastAsia="en-GB"/>
              </w:rPr>
              <w:t>195,000</w:t>
            </w:r>
          </w:p>
        </w:tc>
        <w:tc>
          <w:tcPr>
            <w:tcW w:w="6587" w:type="dxa"/>
            <w:tcBorders>
              <w:top w:val="nil"/>
              <w:left w:val="nil"/>
              <w:bottom w:val="nil"/>
              <w:right w:val="nil"/>
            </w:tcBorders>
            <w:shd w:val="clear" w:color="auto" w:fill="auto"/>
            <w:noWrap/>
            <w:hideMark/>
          </w:tcPr>
          <w:p w14:paraId="6D065E32"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within capital reserve - utilising underspends from other projects</w:t>
            </w:r>
          </w:p>
        </w:tc>
        <w:tc>
          <w:tcPr>
            <w:tcW w:w="1276" w:type="dxa"/>
            <w:tcBorders>
              <w:top w:val="nil"/>
              <w:left w:val="nil"/>
              <w:bottom w:val="nil"/>
              <w:right w:val="single" w:sz="4" w:space="0" w:color="auto"/>
            </w:tcBorders>
            <w:shd w:val="clear" w:color="auto" w:fill="auto"/>
            <w:noWrap/>
            <w:hideMark/>
          </w:tcPr>
          <w:p w14:paraId="28588CFE"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Estates</w:t>
            </w:r>
          </w:p>
        </w:tc>
      </w:tr>
      <w:tr w:rsidR="00E20611" w:rsidRPr="00E20611" w14:paraId="35F98824" w14:textId="77777777" w:rsidTr="00CC040A">
        <w:trPr>
          <w:trHeight w:val="315"/>
        </w:trPr>
        <w:tc>
          <w:tcPr>
            <w:tcW w:w="5093" w:type="dxa"/>
            <w:tcBorders>
              <w:top w:val="nil"/>
              <w:left w:val="single" w:sz="4" w:space="0" w:color="auto"/>
              <w:bottom w:val="nil"/>
              <w:right w:val="nil"/>
            </w:tcBorders>
            <w:shd w:val="clear" w:color="auto" w:fill="auto"/>
            <w:noWrap/>
            <w:hideMark/>
          </w:tcPr>
          <w:p w14:paraId="071AD2AB"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c>
          <w:tcPr>
            <w:tcW w:w="1356" w:type="dxa"/>
            <w:tcBorders>
              <w:top w:val="nil"/>
              <w:left w:val="nil"/>
              <w:bottom w:val="nil"/>
              <w:right w:val="nil"/>
            </w:tcBorders>
            <w:shd w:val="clear" w:color="auto" w:fill="auto"/>
            <w:noWrap/>
            <w:hideMark/>
          </w:tcPr>
          <w:p w14:paraId="2B108C11" w14:textId="77777777" w:rsidR="00E20611" w:rsidRPr="009B5F5F" w:rsidRDefault="00E20611" w:rsidP="00E20611">
            <w:pPr>
              <w:spacing w:after="0" w:line="240" w:lineRule="auto"/>
              <w:rPr>
                <w:rFonts w:eastAsia="Times New Roman" w:cstheme="minorHAnsi"/>
                <w:color w:val="000000"/>
                <w:lang w:eastAsia="en-GB"/>
              </w:rPr>
            </w:pPr>
          </w:p>
        </w:tc>
        <w:tc>
          <w:tcPr>
            <w:tcW w:w="6587" w:type="dxa"/>
            <w:tcBorders>
              <w:top w:val="nil"/>
              <w:left w:val="nil"/>
              <w:bottom w:val="nil"/>
              <w:right w:val="nil"/>
            </w:tcBorders>
            <w:shd w:val="clear" w:color="auto" w:fill="auto"/>
            <w:noWrap/>
            <w:hideMark/>
          </w:tcPr>
          <w:p w14:paraId="34DA2684" w14:textId="77777777" w:rsidR="00E20611" w:rsidRPr="009B5F5F" w:rsidRDefault="00E20611" w:rsidP="00E20611">
            <w:pPr>
              <w:spacing w:after="0" w:line="240" w:lineRule="auto"/>
              <w:rPr>
                <w:rFonts w:eastAsia="Times New Roman" w:cstheme="minorHAnsi"/>
                <w:lang w:eastAsia="en-GB"/>
              </w:rPr>
            </w:pPr>
          </w:p>
        </w:tc>
        <w:tc>
          <w:tcPr>
            <w:tcW w:w="1276" w:type="dxa"/>
            <w:tcBorders>
              <w:top w:val="nil"/>
              <w:left w:val="nil"/>
              <w:bottom w:val="nil"/>
              <w:right w:val="single" w:sz="4" w:space="0" w:color="auto"/>
            </w:tcBorders>
            <w:shd w:val="clear" w:color="auto" w:fill="auto"/>
            <w:noWrap/>
            <w:hideMark/>
          </w:tcPr>
          <w:p w14:paraId="30047497"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14BDECF5" w14:textId="77777777" w:rsidTr="00CC040A">
        <w:trPr>
          <w:trHeight w:val="315"/>
        </w:trPr>
        <w:tc>
          <w:tcPr>
            <w:tcW w:w="5093" w:type="dxa"/>
            <w:tcBorders>
              <w:top w:val="nil"/>
              <w:left w:val="single" w:sz="4" w:space="0" w:color="auto"/>
              <w:bottom w:val="nil"/>
              <w:right w:val="nil"/>
            </w:tcBorders>
            <w:shd w:val="clear" w:color="auto" w:fill="auto"/>
            <w:noWrap/>
            <w:hideMark/>
          </w:tcPr>
          <w:p w14:paraId="40E8AB43"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xml:space="preserve">Zenith Coldharbour - automated door </w:t>
            </w:r>
          </w:p>
        </w:tc>
        <w:tc>
          <w:tcPr>
            <w:tcW w:w="1356" w:type="dxa"/>
            <w:tcBorders>
              <w:top w:val="nil"/>
              <w:left w:val="nil"/>
              <w:bottom w:val="nil"/>
              <w:right w:val="nil"/>
            </w:tcBorders>
            <w:shd w:val="clear" w:color="auto" w:fill="auto"/>
            <w:noWrap/>
            <w:hideMark/>
          </w:tcPr>
          <w:p w14:paraId="38FF0F8B"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11,339</w:t>
            </w:r>
          </w:p>
        </w:tc>
        <w:tc>
          <w:tcPr>
            <w:tcW w:w="6587" w:type="dxa"/>
            <w:tcBorders>
              <w:top w:val="nil"/>
              <w:left w:val="nil"/>
              <w:bottom w:val="nil"/>
              <w:right w:val="nil"/>
            </w:tcBorders>
            <w:shd w:val="clear" w:color="auto" w:fill="auto"/>
            <w:noWrap/>
            <w:hideMark/>
          </w:tcPr>
          <w:p w14:paraId="2C04180C" w14:textId="2AFA4B5E"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External contribution from K</w:t>
            </w:r>
            <w:r w:rsidR="0058652C" w:rsidRPr="009B5F5F">
              <w:rPr>
                <w:rFonts w:eastAsia="Times New Roman" w:cstheme="minorHAnsi"/>
                <w:color w:val="000000"/>
                <w:lang w:eastAsia="en-GB"/>
              </w:rPr>
              <w:t>ent Fire and Rescue Service</w:t>
            </w:r>
          </w:p>
        </w:tc>
        <w:tc>
          <w:tcPr>
            <w:tcW w:w="1276" w:type="dxa"/>
            <w:tcBorders>
              <w:top w:val="nil"/>
              <w:left w:val="nil"/>
              <w:bottom w:val="nil"/>
              <w:right w:val="single" w:sz="4" w:space="0" w:color="auto"/>
            </w:tcBorders>
            <w:shd w:val="clear" w:color="auto" w:fill="auto"/>
            <w:noWrap/>
            <w:hideMark/>
          </w:tcPr>
          <w:p w14:paraId="341B41F4"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Estates</w:t>
            </w:r>
          </w:p>
        </w:tc>
      </w:tr>
      <w:tr w:rsidR="00E20611" w:rsidRPr="00E20611" w14:paraId="51F8B0FF" w14:textId="77777777" w:rsidTr="00CC040A">
        <w:trPr>
          <w:trHeight w:val="315"/>
        </w:trPr>
        <w:tc>
          <w:tcPr>
            <w:tcW w:w="5093" w:type="dxa"/>
            <w:tcBorders>
              <w:top w:val="nil"/>
              <w:left w:val="single" w:sz="4" w:space="0" w:color="auto"/>
              <w:bottom w:val="nil"/>
              <w:right w:val="nil"/>
            </w:tcBorders>
            <w:shd w:val="clear" w:color="auto" w:fill="auto"/>
            <w:noWrap/>
            <w:hideMark/>
          </w:tcPr>
          <w:p w14:paraId="55383923" w14:textId="55BF53CC" w:rsidR="00E20611" w:rsidRPr="009B5F5F" w:rsidRDefault="008B2F72"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A</w:t>
            </w:r>
            <w:r w:rsidR="00E20611" w:rsidRPr="009B5F5F">
              <w:rPr>
                <w:rFonts w:eastAsia="Times New Roman" w:cstheme="minorHAnsi"/>
                <w:color w:val="000000"/>
                <w:lang w:eastAsia="en-GB"/>
              </w:rPr>
              <w:t xml:space="preserve">NPR replacement </w:t>
            </w:r>
          </w:p>
        </w:tc>
        <w:tc>
          <w:tcPr>
            <w:tcW w:w="1356" w:type="dxa"/>
            <w:tcBorders>
              <w:top w:val="nil"/>
              <w:left w:val="nil"/>
              <w:bottom w:val="nil"/>
              <w:right w:val="nil"/>
            </w:tcBorders>
            <w:shd w:val="clear" w:color="auto" w:fill="auto"/>
            <w:noWrap/>
            <w:hideMark/>
          </w:tcPr>
          <w:p w14:paraId="68F4CE27" w14:textId="77777777" w:rsidR="00E20611" w:rsidRPr="009B5F5F" w:rsidRDefault="00E20611" w:rsidP="00E20611">
            <w:pPr>
              <w:spacing w:after="0" w:line="240" w:lineRule="auto"/>
              <w:jc w:val="right"/>
              <w:rPr>
                <w:rFonts w:eastAsia="Times New Roman" w:cstheme="minorHAnsi"/>
                <w:color w:val="000000"/>
                <w:lang w:eastAsia="en-GB"/>
              </w:rPr>
            </w:pPr>
            <w:r w:rsidRPr="009B5F5F">
              <w:rPr>
                <w:rFonts w:eastAsia="Times New Roman" w:cstheme="minorHAnsi"/>
                <w:color w:val="000000"/>
                <w:lang w:eastAsia="en-GB"/>
              </w:rPr>
              <w:t>12,890</w:t>
            </w:r>
          </w:p>
        </w:tc>
        <w:tc>
          <w:tcPr>
            <w:tcW w:w="6587" w:type="dxa"/>
            <w:tcBorders>
              <w:top w:val="nil"/>
              <w:left w:val="nil"/>
              <w:bottom w:val="nil"/>
              <w:right w:val="nil"/>
            </w:tcBorders>
            <w:shd w:val="clear" w:color="auto" w:fill="auto"/>
            <w:noWrap/>
            <w:hideMark/>
          </w:tcPr>
          <w:p w14:paraId="1295913A"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External contribution - Insurance funds</w:t>
            </w:r>
          </w:p>
        </w:tc>
        <w:tc>
          <w:tcPr>
            <w:tcW w:w="1276" w:type="dxa"/>
            <w:tcBorders>
              <w:top w:val="nil"/>
              <w:left w:val="nil"/>
              <w:bottom w:val="nil"/>
              <w:right w:val="single" w:sz="4" w:space="0" w:color="auto"/>
            </w:tcBorders>
            <w:shd w:val="clear" w:color="auto" w:fill="auto"/>
            <w:noWrap/>
            <w:hideMark/>
          </w:tcPr>
          <w:p w14:paraId="0EF1167F"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ANPR</w:t>
            </w:r>
          </w:p>
        </w:tc>
      </w:tr>
      <w:tr w:rsidR="00E20611" w:rsidRPr="00E20611" w14:paraId="68B5091C" w14:textId="77777777" w:rsidTr="00CC040A">
        <w:trPr>
          <w:trHeight w:val="315"/>
        </w:trPr>
        <w:tc>
          <w:tcPr>
            <w:tcW w:w="5093" w:type="dxa"/>
            <w:tcBorders>
              <w:top w:val="nil"/>
              <w:left w:val="single" w:sz="4" w:space="0" w:color="auto"/>
              <w:bottom w:val="nil"/>
              <w:right w:val="nil"/>
            </w:tcBorders>
            <w:shd w:val="clear" w:color="auto" w:fill="auto"/>
            <w:noWrap/>
            <w:hideMark/>
          </w:tcPr>
          <w:p w14:paraId="4CAAFC94" w14:textId="77777777" w:rsidR="00E20611" w:rsidRPr="009B5F5F" w:rsidRDefault="00E20611" w:rsidP="00E20611">
            <w:pPr>
              <w:spacing w:after="0" w:line="240" w:lineRule="auto"/>
              <w:rPr>
                <w:rFonts w:eastAsia="Times New Roman" w:cstheme="minorHAnsi"/>
                <w:b/>
                <w:bCs/>
                <w:color w:val="000000"/>
                <w:lang w:eastAsia="en-GB"/>
              </w:rPr>
            </w:pPr>
            <w:r w:rsidRPr="009B5F5F">
              <w:rPr>
                <w:rFonts w:eastAsia="Times New Roman" w:cstheme="minorHAnsi"/>
                <w:b/>
                <w:bCs/>
                <w:color w:val="000000"/>
                <w:lang w:eastAsia="en-GB"/>
              </w:rPr>
              <w:t>Total External Contributions</w:t>
            </w:r>
          </w:p>
        </w:tc>
        <w:tc>
          <w:tcPr>
            <w:tcW w:w="1356" w:type="dxa"/>
            <w:tcBorders>
              <w:top w:val="single" w:sz="4" w:space="0" w:color="auto"/>
              <w:left w:val="nil"/>
              <w:bottom w:val="nil"/>
              <w:right w:val="nil"/>
            </w:tcBorders>
            <w:shd w:val="clear" w:color="auto" w:fill="auto"/>
            <w:noWrap/>
            <w:hideMark/>
          </w:tcPr>
          <w:p w14:paraId="56A8A0B7" w14:textId="77777777" w:rsidR="00E20611" w:rsidRPr="009B5F5F" w:rsidRDefault="00E20611" w:rsidP="00E20611">
            <w:pPr>
              <w:spacing w:after="0" w:line="240" w:lineRule="auto"/>
              <w:jc w:val="right"/>
              <w:rPr>
                <w:rFonts w:eastAsia="Times New Roman" w:cstheme="minorHAnsi"/>
                <w:b/>
                <w:bCs/>
                <w:color w:val="000000"/>
                <w:lang w:eastAsia="en-GB"/>
              </w:rPr>
            </w:pPr>
            <w:r w:rsidRPr="009B5F5F">
              <w:rPr>
                <w:rFonts w:eastAsia="Times New Roman" w:cstheme="minorHAnsi"/>
                <w:b/>
                <w:bCs/>
                <w:color w:val="000000"/>
                <w:lang w:eastAsia="en-GB"/>
              </w:rPr>
              <w:t>24,229</w:t>
            </w:r>
          </w:p>
        </w:tc>
        <w:tc>
          <w:tcPr>
            <w:tcW w:w="6587" w:type="dxa"/>
            <w:tcBorders>
              <w:top w:val="nil"/>
              <w:left w:val="nil"/>
              <w:bottom w:val="nil"/>
              <w:right w:val="nil"/>
            </w:tcBorders>
            <w:shd w:val="clear" w:color="auto" w:fill="auto"/>
            <w:noWrap/>
            <w:hideMark/>
          </w:tcPr>
          <w:p w14:paraId="1E2A7C5A" w14:textId="77777777" w:rsidR="00E20611" w:rsidRPr="009B5F5F" w:rsidRDefault="00E20611" w:rsidP="00E20611">
            <w:pPr>
              <w:spacing w:after="0" w:line="240" w:lineRule="auto"/>
              <w:jc w:val="right"/>
              <w:rPr>
                <w:rFonts w:eastAsia="Times New Roman" w:cstheme="minorHAnsi"/>
                <w:b/>
                <w:bCs/>
                <w:color w:val="000000"/>
                <w:lang w:eastAsia="en-GB"/>
              </w:rPr>
            </w:pPr>
          </w:p>
        </w:tc>
        <w:tc>
          <w:tcPr>
            <w:tcW w:w="1276" w:type="dxa"/>
            <w:tcBorders>
              <w:top w:val="nil"/>
              <w:left w:val="nil"/>
              <w:bottom w:val="nil"/>
              <w:right w:val="single" w:sz="4" w:space="0" w:color="auto"/>
            </w:tcBorders>
            <w:shd w:val="clear" w:color="auto" w:fill="auto"/>
            <w:noWrap/>
            <w:hideMark/>
          </w:tcPr>
          <w:p w14:paraId="5EF14370"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67FE7799" w14:textId="77777777" w:rsidTr="00CC040A">
        <w:trPr>
          <w:trHeight w:val="315"/>
        </w:trPr>
        <w:tc>
          <w:tcPr>
            <w:tcW w:w="5093" w:type="dxa"/>
            <w:tcBorders>
              <w:top w:val="nil"/>
              <w:left w:val="single" w:sz="4" w:space="0" w:color="auto"/>
              <w:bottom w:val="nil"/>
              <w:right w:val="nil"/>
            </w:tcBorders>
            <w:shd w:val="clear" w:color="auto" w:fill="auto"/>
            <w:noWrap/>
            <w:hideMark/>
          </w:tcPr>
          <w:p w14:paraId="042B66D2"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c>
          <w:tcPr>
            <w:tcW w:w="1356" w:type="dxa"/>
            <w:tcBorders>
              <w:top w:val="nil"/>
              <w:left w:val="nil"/>
              <w:bottom w:val="nil"/>
              <w:right w:val="nil"/>
            </w:tcBorders>
            <w:shd w:val="clear" w:color="auto" w:fill="auto"/>
            <w:noWrap/>
            <w:hideMark/>
          </w:tcPr>
          <w:p w14:paraId="10142C22" w14:textId="77777777" w:rsidR="00E20611" w:rsidRPr="009B5F5F" w:rsidRDefault="00E20611" w:rsidP="00E20611">
            <w:pPr>
              <w:spacing w:after="0" w:line="240" w:lineRule="auto"/>
              <w:rPr>
                <w:rFonts w:eastAsia="Times New Roman" w:cstheme="minorHAnsi"/>
                <w:color w:val="000000"/>
                <w:lang w:eastAsia="en-GB"/>
              </w:rPr>
            </w:pPr>
          </w:p>
        </w:tc>
        <w:tc>
          <w:tcPr>
            <w:tcW w:w="6587" w:type="dxa"/>
            <w:tcBorders>
              <w:top w:val="nil"/>
              <w:left w:val="nil"/>
              <w:bottom w:val="nil"/>
              <w:right w:val="nil"/>
            </w:tcBorders>
            <w:shd w:val="clear" w:color="auto" w:fill="auto"/>
            <w:noWrap/>
            <w:hideMark/>
          </w:tcPr>
          <w:p w14:paraId="70EDBD69" w14:textId="77777777" w:rsidR="00E20611" w:rsidRPr="009B5F5F" w:rsidRDefault="00E20611" w:rsidP="00E20611">
            <w:pPr>
              <w:spacing w:after="0" w:line="240" w:lineRule="auto"/>
              <w:rPr>
                <w:rFonts w:eastAsia="Times New Roman" w:cstheme="minorHAnsi"/>
                <w:lang w:eastAsia="en-GB"/>
              </w:rPr>
            </w:pPr>
          </w:p>
        </w:tc>
        <w:tc>
          <w:tcPr>
            <w:tcW w:w="1276" w:type="dxa"/>
            <w:tcBorders>
              <w:top w:val="nil"/>
              <w:left w:val="nil"/>
              <w:bottom w:val="nil"/>
              <w:right w:val="single" w:sz="4" w:space="0" w:color="auto"/>
            </w:tcBorders>
            <w:shd w:val="clear" w:color="auto" w:fill="auto"/>
            <w:noWrap/>
            <w:hideMark/>
          </w:tcPr>
          <w:p w14:paraId="6B8853A9"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69A033C2" w14:textId="77777777" w:rsidTr="00CC040A">
        <w:trPr>
          <w:trHeight w:val="315"/>
        </w:trPr>
        <w:tc>
          <w:tcPr>
            <w:tcW w:w="5093" w:type="dxa"/>
            <w:tcBorders>
              <w:top w:val="nil"/>
              <w:left w:val="single" w:sz="4" w:space="0" w:color="auto"/>
              <w:bottom w:val="nil"/>
              <w:right w:val="nil"/>
            </w:tcBorders>
            <w:shd w:val="clear" w:color="auto" w:fill="auto"/>
            <w:noWrap/>
            <w:hideMark/>
          </w:tcPr>
          <w:p w14:paraId="283F1681" w14:textId="77777777" w:rsidR="00E20611" w:rsidRPr="009B5F5F" w:rsidRDefault="00E20611" w:rsidP="00E20611">
            <w:pPr>
              <w:spacing w:after="0" w:line="240" w:lineRule="auto"/>
              <w:rPr>
                <w:rFonts w:eastAsia="Times New Roman" w:cstheme="minorHAnsi"/>
                <w:b/>
                <w:bCs/>
                <w:color w:val="000000"/>
                <w:lang w:eastAsia="en-GB"/>
              </w:rPr>
            </w:pPr>
            <w:r w:rsidRPr="009B5F5F">
              <w:rPr>
                <w:rFonts w:eastAsia="Times New Roman" w:cstheme="minorHAnsi"/>
                <w:b/>
                <w:bCs/>
                <w:color w:val="000000"/>
                <w:lang w:eastAsia="en-GB"/>
              </w:rPr>
              <w:t>Current Capital Budget at P8</w:t>
            </w:r>
          </w:p>
        </w:tc>
        <w:tc>
          <w:tcPr>
            <w:tcW w:w="1356" w:type="dxa"/>
            <w:tcBorders>
              <w:top w:val="single" w:sz="4" w:space="0" w:color="auto"/>
              <w:left w:val="nil"/>
              <w:bottom w:val="single" w:sz="4" w:space="0" w:color="auto"/>
              <w:right w:val="nil"/>
            </w:tcBorders>
            <w:shd w:val="clear" w:color="auto" w:fill="auto"/>
            <w:noWrap/>
            <w:hideMark/>
          </w:tcPr>
          <w:p w14:paraId="174F1840" w14:textId="77777777" w:rsidR="00E20611" w:rsidRPr="009B5F5F" w:rsidRDefault="00E20611" w:rsidP="00E20611">
            <w:pPr>
              <w:spacing w:after="0" w:line="240" w:lineRule="auto"/>
              <w:jc w:val="right"/>
              <w:rPr>
                <w:rFonts w:eastAsia="Times New Roman" w:cstheme="minorHAnsi"/>
                <w:b/>
                <w:bCs/>
                <w:color w:val="000000"/>
                <w:lang w:eastAsia="en-GB"/>
              </w:rPr>
            </w:pPr>
            <w:r w:rsidRPr="009B5F5F">
              <w:rPr>
                <w:rFonts w:eastAsia="Times New Roman" w:cstheme="minorHAnsi"/>
                <w:b/>
                <w:bCs/>
                <w:color w:val="000000"/>
                <w:lang w:eastAsia="en-GB"/>
              </w:rPr>
              <w:t>29,406,000</w:t>
            </w:r>
          </w:p>
        </w:tc>
        <w:tc>
          <w:tcPr>
            <w:tcW w:w="6587" w:type="dxa"/>
            <w:tcBorders>
              <w:top w:val="nil"/>
              <w:left w:val="nil"/>
              <w:bottom w:val="nil"/>
              <w:right w:val="nil"/>
            </w:tcBorders>
            <w:shd w:val="clear" w:color="auto" w:fill="auto"/>
            <w:noWrap/>
            <w:hideMark/>
          </w:tcPr>
          <w:p w14:paraId="50620A5E" w14:textId="77777777" w:rsidR="00E20611" w:rsidRPr="009B5F5F" w:rsidRDefault="00E20611" w:rsidP="00E20611">
            <w:pPr>
              <w:spacing w:after="0" w:line="240" w:lineRule="auto"/>
              <w:jc w:val="right"/>
              <w:rPr>
                <w:rFonts w:eastAsia="Times New Roman" w:cstheme="minorHAnsi"/>
                <w:b/>
                <w:bCs/>
                <w:color w:val="000000"/>
                <w:lang w:eastAsia="en-GB"/>
              </w:rPr>
            </w:pPr>
          </w:p>
        </w:tc>
        <w:tc>
          <w:tcPr>
            <w:tcW w:w="1276" w:type="dxa"/>
            <w:tcBorders>
              <w:top w:val="nil"/>
              <w:left w:val="nil"/>
              <w:bottom w:val="nil"/>
              <w:right w:val="single" w:sz="4" w:space="0" w:color="auto"/>
            </w:tcBorders>
            <w:shd w:val="clear" w:color="auto" w:fill="auto"/>
            <w:noWrap/>
            <w:hideMark/>
          </w:tcPr>
          <w:p w14:paraId="5C349E0D" w14:textId="77777777" w:rsidR="00E20611" w:rsidRPr="009B5F5F" w:rsidRDefault="00E20611" w:rsidP="00E20611">
            <w:pPr>
              <w:spacing w:after="0" w:line="240" w:lineRule="auto"/>
              <w:rPr>
                <w:rFonts w:eastAsia="Times New Roman" w:cstheme="minorHAnsi"/>
                <w:color w:val="000000"/>
                <w:lang w:eastAsia="en-GB"/>
              </w:rPr>
            </w:pPr>
            <w:r w:rsidRPr="009B5F5F">
              <w:rPr>
                <w:rFonts w:eastAsia="Times New Roman" w:cstheme="minorHAnsi"/>
                <w:color w:val="000000"/>
                <w:lang w:eastAsia="en-GB"/>
              </w:rPr>
              <w:t> </w:t>
            </w:r>
          </w:p>
        </w:tc>
      </w:tr>
      <w:tr w:rsidR="00E20611" w:rsidRPr="00E20611" w14:paraId="4010B2D2" w14:textId="77777777" w:rsidTr="00CC040A">
        <w:trPr>
          <w:trHeight w:val="315"/>
        </w:trPr>
        <w:tc>
          <w:tcPr>
            <w:tcW w:w="5093" w:type="dxa"/>
            <w:tcBorders>
              <w:top w:val="nil"/>
              <w:left w:val="single" w:sz="4" w:space="0" w:color="auto"/>
              <w:bottom w:val="single" w:sz="4" w:space="0" w:color="auto"/>
              <w:right w:val="nil"/>
            </w:tcBorders>
            <w:shd w:val="clear" w:color="auto" w:fill="auto"/>
            <w:noWrap/>
            <w:hideMark/>
          </w:tcPr>
          <w:p w14:paraId="41EE8DEA" w14:textId="77777777" w:rsidR="00E20611" w:rsidRPr="00E20611" w:rsidRDefault="00E20611" w:rsidP="00E20611">
            <w:pPr>
              <w:spacing w:after="0" w:line="240" w:lineRule="auto"/>
              <w:rPr>
                <w:rFonts w:ascii="Calibri" w:eastAsia="Times New Roman" w:hAnsi="Calibri" w:cs="Calibri"/>
                <w:color w:val="000000"/>
                <w:sz w:val="24"/>
                <w:szCs w:val="24"/>
                <w:lang w:eastAsia="en-GB"/>
              </w:rPr>
            </w:pPr>
            <w:r w:rsidRPr="00E20611">
              <w:rPr>
                <w:rFonts w:ascii="Calibri" w:eastAsia="Times New Roman" w:hAnsi="Calibri" w:cs="Calibri"/>
                <w:color w:val="000000"/>
                <w:sz w:val="24"/>
                <w:szCs w:val="24"/>
                <w:lang w:eastAsia="en-GB"/>
              </w:rPr>
              <w:t> </w:t>
            </w:r>
          </w:p>
        </w:tc>
        <w:tc>
          <w:tcPr>
            <w:tcW w:w="1356" w:type="dxa"/>
            <w:tcBorders>
              <w:top w:val="nil"/>
              <w:left w:val="nil"/>
              <w:bottom w:val="single" w:sz="4" w:space="0" w:color="auto"/>
              <w:right w:val="nil"/>
            </w:tcBorders>
            <w:shd w:val="clear" w:color="auto" w:fill="auto"/>
            <w:noWrap/>
            <w:hideMark/>
          </w:tcPr>
          <w:p w14:paraId="77C72E2F" w14:textId="77777777" w:rsidR="00E20611" w:rsidRPr="00E20611" w:rsidRDefault="00E20611" w:rsidP="00E20611">
            <w:pPr>
              <w:spacing w:after="0" w:line="240" w:lineRule="auto"/>
              <w:rPr>
                <w:rFonts w:ascii="Calibri" w:eastAsia="Times New Roman" w:hAnsi="Calibri" w:cs="Calibri"/>
                <w:color w:val="000000"/>
                <w:sz w:val="24"/>
                <w:szCs w:val="24"/>
                <w:lang w:eastAsia="en-GB"/>
              </w:rPr>
            </w:pPr>
          </w:p>
        </w:tc>
        <w:tc>
          <w:tcPr>
            <w:tcW w:w="6587" w:type="dxa"/>
            <w:tcBorders>
              <w:top w:val="nil"/>
              <w:left w:val="nil"/>
              <w:bottom w:val="single" w:sz="4" w:space="0" w:color="auto"/>
              <w:right w:val="nil"/>
            </w:tcBorders>
            <w:shd w:val="clear" w:color="auto" w:fill="auto"/>
            <w:noWrap/>
            <w:hideMark/>
          </w:tcPr>
          <w:p w14:paraId="2F43BBA9" w14:textId="77777777" w:rsidR="00E20611" w:rsidRPr="00E20611" w:rsidRDefault="00E20611" w:rsidP="00E20611">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hideMark/>
          </w:tcPr>
          <w:p w14:paraId="5482FC2A" w14:textId="77777777" w:rsidR="00E20611" w:rsidRPr="00E20611" w:rsidRDefault="00E20611" w:rsidP="00E20611">
            <w:pPr>
              <w:spacing w:after="0" w:line="240" w:lineRule="auto"/>
              <w:rPr>
                <w:rFonts w:ascii="Calibri" w:eastAsia="Times New Roman" w:hAnsi="Calibri" w:cs="Calibri"/>
                <w:color w:val="000000"/>
                <w:sz w:val="24"/>
                <w:szCs w:val="24"/>
                <w:lang w:eastAsia="en-GB"/>
              </w:rPr>
            </w:pPr>
            <w:r w:rsidRPr="00E20611">
              <w:rPr>
                <w:rFonts w:ascii="Calibri" w:eastAsia="Times New Roman" w:hAnsi="Calibri" w:cs="Calibri"/>
                <w:color w:val="000000"/>
                <w:sz w:val="24"/>
                <w:szCs w:val="24"/>
                <w:lang w:eastAsia="en-GB"/>
              </w:rPr>
              <w:t> </w:t>
            </w:r>
          </w:p>
        </w:tc>
      </w:tr>
    </w:tbl>
    <w:p w14:paraId="7F9EC624" w14:textId="77777777" w:rsidR="003D2006" w:rsidRPr="00DD6B47" w:rsidRDefault="003D2006" w:rsidP="00E20611">
      <w:pPr>
        <w:tabs>
          <w:tab w:val="left" w:pos="5206"/>
          <w:tab w:val="left" w:pos="6562"/>
          <w:tab w:val="left" w:pos="12978"/>
        </w:tabs>
        <w:spacing w:after="0" w:line="240" w:lineRule="auto"/>
        <w:ind w:left="113"/>
        <w:rPr>
          <w:rFonts w:ascii="Calibri" w:eastAsia="Times New Roman" w:hAnsi="Calibri" w:cs="Calibri"/>
          <w:color w:val="000000"/>
          <w:sz w:val="24"/>
          <w:szCs w:val="24"/>
          <w:lang w:eastAsia="en-GB"/>
        </w:rPr>
      </w:pPr>
      <w:r w:rsidRPr="00DD6B47">
        <w:rPr>
          <w:rFonts w:ascii="Calibri" w:eastAsia="Times New Roman" w:hAnsi="Calibri" w:cs="Calibri"/>
          <w:color w:val="000000"/>
          <w:sz w:val="24"/>
          <w:szCs w:val="24"/>
          <w:lang w:eastAsia="en-GB"/>
        </w:rPr>
        <w:lastRenderedPageBreak/>
        <w:tab/>
      </w:r>
      <w:r w:rsidRPr="00DD6B47">
        <w:rPr>
          <w:rFonts w:ascii="Calibri" w:eastAsia="Times New Roman" w:hAnsi="Calibri" w:cs="Calibri"/>
          <w:color w:val="000000"/>
          <w:sz w:val="24"/>
          <w:szCs w:val="24"/>
          <w:lang w:eastAsia="en-GB"/>
        </w:rPr>
        <w:tab/>
      </w:r>
      <w:r w:rsidRPr="00DD6B47">
        <w:rPr>
          <w:rFonts w:ascii="Times New Roman" w:eastAsia="Times New Roman" w:hAnsi="Times New Roman" w:cs="Times New Roman"/>
          <w:sz w:val="20"/>
          <w:szCs w:val="20"/>
          <w:lang w:eastAsia="en-GB"/>
        </w:rPr>
        <w:tab/>
      </w:r>
    </w:p>
    <w:tbl>
      <w:tblPr>
        <w:tblW w:w="14113" w:type="dxa"/>
        <w:tblLook w:val="04A0" w:firstRow="1" w:lastRow="0" w:firstColumn="1" w:lastColumn="0" w:noHBand="0" w:noVBand="1"/>
      </w:tblPr>
      <w:tblGrid>
        <w:gridCol w:w="5093"/>
        <w:gridCol w:w="1356"/>
        <w:gridCol w:w="6416"/>
        <w:gridCol w:w="1248"/>
      </w:tblGrid>
      <w:tr w:rsidR="003D2006" w:rsidRPr="00DD6B47" w14:paraId="336DA34E" w14:textId="77777777" w:rsidTr="00914F9C">
        <w:trPr>
          <w:trHeight w:val="315"/>
        </w:trPr>
        <w:tc>
          <w:tcPr>
            <w:tcW w:w="5093" w:type="dxa"/>
            <w:tcBorders>
              <w:top w:val="single" w:sz="4" w:space="0" w:color="auto"/>
              <w:left w:val="single" w:sz="4" w:space="0" w:color="auto"/>
              <w:bottom w:val="nil"/>
              <w:right w:val="nil"/>
            </w:tcBorders>
            <w:shd w:val="clear" w:color="auto" w:fill="auto"/>
            <w:noWrap/>
          </w:tcPr>
          <w:p w14:paraId="6A9EA41B" w14:textId="77777777" w:rsidR="003D2006" w:rsidRPr="009B5F5F" w:rsidRDefault="003D2006" w:rsidP="00E20611">
            <w:pPr>
              <w:spacing w:after="0" w:line="240" w:lineRule="auto"/>
              <w:rPr>
                <w:rFonts w:ascii="Calibri" w:eastAsia="Times New Roman" w:hAnsi="Calibri" w:cs="Calibri"/>
                <w:color w:val="000000"/>
                <w:lang w:eastAsia="en-GB"/>
              </w:rPr>
            </w:pPr>
          </w:p>
        </w:tc>
        <w:tc>
          <w:tcPr>
            <w:tcW w:w="1356" w:type="dxa"/>
            <w:tcBorders>
              <w:top w:val="single" w:sz="4" w:space="0" w:color="auto"/>
              <w:left w:val="nil"/>
              <w:bottom w:val="nil"/>
              <w:right w:val="nil"/>
            </w:tcBorders>
            <w:shd w:val="clear" w:color="auto" w:fill="auto"/>
            <w:noWrap/>
          </w:tcPr>
          <w:p w14:paraId="630A952F" w14:textId="77777777" w:rsidR="003D2006" w:rsidRPr="009B5F5F" w:rsidRDefault="003D2006" w:rsidP="00E20611">
            <w:pPr>
              <w:spacing w:after="0" w:line="240" w:lineRule="auto"/>
              <w:rPr>
                <w:rFonts w:ascii="Calibri" w:eastAsia="Times New Roman" w:hAnsi="Calibri" w:cs="Calibri"/>
                <w:color w:val="000000"/>
                <w:lang w:eastAsia="en-GB"/>
              </w:rPr>
            </w:pPr>
          </w:p>
        </w:tc>
        <w:tc>
          <w:tcPr>
            <w:tcW w:w="6416" w:type="dxa"/>
            <w:tcBorders>
              <w:top w:val="single" w:sz="4" w:space="0" w:color="auto"/>
              <w:left w:val="nil"/>
              <w:bottom w:val="nil"/>
              <w:right w:val="nil"/>
            </w:tcBorders>
            <w:shd w:val="clear" w:color="auto" w:fill="auto"/>
            <w:noWrap/>
          </w:tcPr>
          <w:p w14:paraId="280A077D" w14:textId="77777777" w:rsidR="003D2006" w:rsidRPr="009B5F5F" w:rsidRDefault="003D2006" w:rsidP="00E20611">
            <w:pPr>
              <w:spacing w:after="0" w:line="240" w:lineRule="auto"/>
              <w:rPr>
                <w:rFonts w:ascii="Times New Roman" w:eastAsia="Times New Roman" w:hAnsi="Times New Roman" w:cs="Times New Roman"/>
                <w:lang w:eastAsia="en-GB"/>
              </w:rPr>
            </w:pPr>
          </w:p>
        </w:tc>
        <w:tc>
          <w:tcPr>
            <w:tcW w:w="1248" w:type="dxa"/>
            <w:tcBorders>
              <w:top w:val="single" w:sz="4" w:space="0" w:color="auto"/>
              <w:left w:val="nil"/>
              <w:bottom w:val="nil"/>
              <w:right w:val="single" w:sz="4" w:space="0" w:color="auto"/>
            </w:tcBorders>
            <w:shd w:val="clear" w:color="auto" w:fill="auto"/>
            <w:noWrap/>
          </w:tcPr>
          <w:p w14:paraId="23CE10F7" w14:textId="77777777" w:rsidR="003D2006" w:rsidRPr="009B5F5F" w:rsidRDefault="003D2006" w:rsidP="00E20611">
            <w:pPr>
              <w:spacing w:after="0" w:line="240" w:lineRule="auto"/>
              <w:rPr>
                <w:rFonts w:ascii="Calibri" w:eastAsia="Times New Roman" w:hAnsi="Calibri" w:cs="Calibri"/>
                <w:color w:val="000000"/>
                <w:lang w:eastAsia="en-GB"/>
              </w:rPr>
            </w:pPr>
          </w:p>
        </w:tc>
      </w:tr>
      <w:tr w:rsidR="00A459FA" w:rsidRPr="00DD6B47" w14:paraId="45494CAB" w14:textId="77777777" w:rsidTr="00914F9C">
        <w:trPr>
          <w:trHeight w:val="315"/>
        </w:trPr>
        <w:tc>
          <w:tcPr>
            <w:tcW w:w="14113" w:type="dxa"/>
            <w:gridSpan w:val="4"/>
            <w:tcBorders>
              <w:top w:val="nil"/>
              <w:left w:val="single" w:sz="4" w:space="0" w:color="auto"/>
              <w:bottom w:val="nil"/>
              <w:right w:val="single" w:sz="4" w:space="0" w:color="auto"/>
            </w:tcBorders>
            <w:shd w:val="clear" w:color="auto" w:fill="auto"/>
            <w:noWrap/>
            <w:hideMark/>
          </w:tcPr>
          <w:p w14:paraId="10526DC1" w14:textId="7CACF372" w:rsidR="00A459FA" w:rsidRPr="009B5F5F" w:rsidRDefault="00A459FA" w:rsidP="00CC040A">
            <w:pPr>
              <w:spacing w:after="0" w:line="240" w:lineRule="auto"/>
              <w:rPr>
                <w:rFonts w:ascii="Calibri" w:eastAsia="Times New Roman" w:hAnsi="Calibri" w:cs="Calibri"/>
                <w:color w:val="000000"/>
                <w:lang w:eastAsia="en-GB"/>
              </w:rPr>
            </w:pPr>
            <w:r w:rsidRPr="009B5F5F">
              <w:rPr>
                <w:rFonts w:ascii="Calibri" w:eastAsia="Times New Roman" w:hAnsi="Calibri" w:cs="Calibri"/>
                <w:b/>
                <w:bCs/>
                <w:color w:val="000000"/>
                <w:u w:val="single"/>
                <w:lang w:eastAsia="en-GB"/>
              </w:rPr>
              <w:t xml:space="preserve">Budget Transfers </w:t>
            </w:r>
            <w:r w:rsidR="00602A8C" w:rsidRPr="009B5F5F">
              <w:rPr>
                <w:rFonts w:ascii="Calibri" w:eastAsia="Times New Roman" w:hAnsi="Calibri" w:cs="Calibri"/>
                <w:b/>
                <w:bCs/>
                <w:color w:val="000000"/>
                <w:u w:val="single"/>
                <w:lang w:eastAsia="en-GB"/>
              </w:rPr>
              <w:t>from</w:t>
            </w:r>
            <w:r w:rsidRPr="009B5F5F">
              <w:rPr>
                <w:rFonts w:ascii="Calibri" w:eastAsia="Times New Roman" w:hAnsi="Calibri" w:cs="Calibri"/>
                <w:b/>
                <w:bCs/>
                <w:color w:val="000000"/>
                <w:u w:val="single"/>
                <w:lang w:eastAsia="en-GB"/>
              </w:rPr>
              <w:t xml:space="preserve"> One Project to Another - "In Year Approvals"</w:t>
            </w:r>
          </w:p>
        </w:tc>
      </w:tr>
      <w:tr w:rsidR="00CC040A" w:rsidRPr="00DD6B47" w14:paraId="28260542" w14:textId="77777777" w:rsidTr="00914F9C">
        <w:trPr>
          <w:trHeight w:val="315"/>
        </w:trPr>
        <w:tc>
          <w:tcPr>
            <w:tcW w:w="5093" w:type="dxa"/>
            <w:tcBorders>
              <w:top w:val="nil"/>
              <w:left w:val="single" w:sz="4" w:space="0" w:color="auto"/>
              <w:bottom w:val="nil"/>
              <w:right w:val="nil"/>
            </w:tcBorders>
            <w:shd w:val="clear" w:color="auto" w:fill="auto"/>
            <w:noWrap/>
          </w:tcPr>
          <w:p w14:paraId="1D8D1927" w14:textId="77777777" w:rsidR="00CC040A" w:rsidRPr="009B5F5F" w:rsidRDefault="00CC040A" w:rsidP="00E20611">
            <w:pPr>
              <w:spacing w:after="0" w:line="240" w:lineRule="auto"/>
              <w:rPr>
                <w:rFonts w:ascii="Calibri" w:eastAsia="Times New Roman" w:hAnsi="Calibri" w:cs="Calibri"/>
                <w:color w:val="000000"/>
                <w:lang w:eastAsia="en-GB"/>
              </w:rPr>
            </w:pPr>
          </w:p>
        </w:tc>
        <w:tc>
          <w:tcPr>
            <w:tcW w:w="1356" w:type="dxa"/>
            <w:tcBorders>
              <w:top w:val="nil"/>
              <w:left w:val="nil"/>
              <w:bottom w:val="nil"/>
              <w:right w:val="nil"/>
            </w:tcBorders>
            <w:shd w:val="clear" w:color="auto" w:fill="auto"/>
            <w:noWrap/>
          </w:tcPr>
          <w:p w14:paraId="490AB1CD" w14:textId="74BB93F8" w:rsidR="00CC040A" w:rsidRPr="009B5F5F" w:rsidRDefault="00CC040A" w:rsidP="00E20611">
            <w:pPr>
              <w:spacing w:after="0" w:line="240" w:lineRule="auto"/>
              <w:jc w:val="right"/>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w:t>
            </w:r>
          </w:p>
        </w:tc>
        <w:tc>
          <w:tcPr>
            <w:tcW w:w="6416" w:type="dxa"/>
            <w:tcBorders>
              <w:top w:val="nil"/>
              <w:left w:val="nil"/>
              <w:bottom w:val="nil"/>
              <w:right w:val="nil"/>
            </w:tcBorders>
            <w:shd w:val="clear" w:color="auto" w:fill="auto"/>
            <w:noWrap/>
          </w:tcPr>
          <w:p w14:paraId="3A53EE00" w14:textId="77777777" w:rsidR="00CC040A" w:rsidRPr="009B5F5F" w:rsidRDefault="00CC040A" w:rsidP="00E20611">
            <w:pPr>
              <w:spacing w:after="0" w:line="240" w:lineRule="auto"/>
              <w:rPr>
                <w:rFonts w:ascii="Calibri" w:eastAsia="Times New Roman" w:hAnsi="Calibri" w:cs="Calibri"/>
                <w:color w:val="000000"/>
                <w:lang w:eastAsia="en-GB"/>
              </w:rPr>
            </w:pPr>
          </w:p>
        </w:tc>
        <w:tc>
          <w:tcPr>
            <w:tcW w:w="1248" w:type="dxa"/>
            <w:tcBorders>
              <w:top w:val="nil"/>
              <w:left w:val="nil"/>
              <w:bottom w:val="nil"/>
              <w:right w:val="single" w:sz="4" w:space="0" w:color="auto"/>
            </w:tcBorders>
            <w:shd w:val="clear" w:color="auto" w:fill="auto"/>
            <w:noWrap/>
          </w:tcPr>
          <w:p w14:paraId="40DE3863" w14:textId="77777777" w:rsidR="00CC040A" w:rsidRPr="009B5F5F" w:rsidRDefault="00CC040A" w:rsidP="00E20611">
            <w:pPr>
              <w:spacing w:after="0" w:line="240" w:lineRule="auto"/>
              <w:rPr>
                <w:rFonts w:ascii="Calibri" w:eastAsia="Times New Roman" w:hAnsi="Calibri" w:cs="Calibri"/>
                <w:color w:val="000000"/>
                <w:lang w:eastAsia="en-GB"/>
              </w:rPr>
            </w:pPr>
          </w:p>
        </w:tc>
      </w:tr>
      <w:tr w:rsidR="00E20611" w:rsidRPr="00E20611" w14:paraId="606447B9" w14:textId="77777777" w:rsidTr="00914F9C">
        <w:trPr>
          <w:trHeight w:val="315"/>
        </w:trPr>
        <w:tc>
          <w:tcPr>
            <w:tcW w:w="5093" w:type="dxa"/>
            <w:tcBorders>
              <w:top w:val="nil"/>
              <w:left w:val="single" w:sz="4" w:space="0" w:color="auto"/>
              <w:bottom w:val="nil"/>
              <w:right w:val="nil"/>
            </w:tcBorders>
            <w:shd w:val="clear" w:color="auto" w:fill="auto"/>
            <w:noWrap/>
            <w:hideMark/>
          </w:tcPr>
          <w:p w14:paraId="280F27DF" w14:textId="6197089D" w:rsidR="00E20611" w:rsidRPr="009B5F5F" w:rsidRDefault="00A459FA"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F</w:t>
            </w:r>
            <w:r w:rsidR="00E20611" w:rsidRPr="009B5F5F">
              <w:rPr>
                <w:rFonts w:ascii="Calibri" w:eastAsia="Times New Roman" w:hAnsi="Calibri" w:cs="Calibri"/>
                <w:color w:val="000000"/>
                <w:lang w:eastAsia="en-GB"/>
              </w:rPr>
              <w:t>rom</w:t>
            </w:r>
            <w:r w:rsidR="007C435A" w:rsidRPr="009B5F5F">
              <w:rPr>
                <w:rFonts w:ascii="Calibri" w:eastAsia="Times New Roman" w:hAnsi="Calibri" w:cs="Calibri"/>
                <w:color w:val="000000"/>
                <w:lang w:eastAsia="en-GB"/>
              </w:rPr>
              <w:t xml:space="preserve"> Digital Interview Recording (DIR) </w:t>
            </w:r>
            <w:r w:rsidR="00E20611" w:rsidRPr="009B5F5F">
              <w:rPr>
                <w:rFonts w:ascii="Calibri" w:eastAsia="Times New Roman" w:hAnsi="Calibri" w:cs="Calibri"/>
                <w:color w:val="000000"/>
                <w:lang w:eastAsia="en-GB"/>
              </w:rPr>
              <w:t xml:space="preserve">to </w:t>
            </w:r>
            <w:r w:rsidR="00D4502B" w:rsidRPr="009B5F5F">
              <w:rPr>
                <w:rFonts w:ascii="Calibri" w:eastAsia="Times New Roman" w:hAnsi="Calibri" w:cs="Calibri"/>
                <w:color w:val="000000"/>
                <w:lang w:eastAsia="en-GB"/>
              </w:rPr>
              <w:t xml:space="preserve">Integrated </w:t>
            </w:r>
            <w:r w:rsidR="0000781D" w:rsidRPr="009B5F5F">
              <w:rPr>
                <w:rFonts w:ascii="Calibri" w:eastAsia="Times New Roman" w:hAnsi="Calibri" w:cs="Calibri"/>
                <w:color w:val="000000"/>
                <w:lang w:eastAsia="en-GB"/>
              </w:rPr>
              <w:t>Communications Control System (</w:t>
            </w:r>
            <w:r w:rsidR="00E20611" w:rsidRPr="009B5F5F">
              <w:rPr>
                <w:rFonts w:ascii="Calibri" w:eastAsia="Times New Roman" w:hAnsi="Calibri" w:cs="Calibri"/>
                <w:color w:val="000000"/>
                <w:lang w:eastAsia="en-GB"/>
              </w:rPr>
              <w:t>ICCS</w:t>
            </w:r>
            <w:r w:rsidR="0000781D" w:rsidRPr="009B5F5F">
              <w:rPr>
                <w:rFonts w:ascii="Calibri" w:eastAsia="Times New Roman" w:hAnsi="Calibri" w:cs="Calibri"/>
                <w:color w:val="000000"/>
                <w:lang w:eastAsia="en-GB"/>
              </w:rPr>
              <w:t>)</w:t>
            </w:r>
          </w:p>
        </w:tc>
        <w:tc>
          <w:tcPr>
            <w:tcW w:w="1356" w:type="dxa"/>
            <w:tcBorders>
              <w:top w:val="nil"/>
              <w:left w:val="nil"/>
              <w:bottom w:val="nil"/>
              <w:right w:val="nil"/>
            </w:tcBorders>
            <w:shd w:val="clear" w:color="auto" w:fill="auto"/>
            <w:noWrap/>
            <w:hideMark/>
          </w:tcPr>
          <w:p w14:paraId="68795121" w14:textId="77777777" w:rsidR="00E20611" w:rsidRPr="009B5F5F" w:rsidRDefault="00E20611" w:rsidP="00E20611">
            <w:pPr>
              <w:spacing w:after="0" w:line="240" w:lineRule="auto"/>
              <w:jc w:val="right"/>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60,000</w:t>
            </w:r>
          </w:p>
        </w:tc>
        <w:tc>
          <w:tcPr>
            <w:tcW w:w="6416" w:type="dxa"/>
            <w:tcBorders>
              <w:top w:val="nil"/>
              <w:left w:val="nil"/>
              <w:bottom w:val="nil"/>
              <w:right w:val="nil"/>
            </w:tcBorders>
            <w:shd w:val="clear" w:color="auto" w:fill="auto"/>
            <w:noWrap/>
            <w:hideMark/>
          </w:tcPr>
          <w:p w14:paraId="112A44E5"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DIR budget reduced/ICCS budget increased</w:t>
            </w:r>
          </w:p>
        </w:tc>
        <w:tc>
          <w:tcPr>
            <w:tcW w:w="1248" w:type="dxa"/>
            <w:tcBorders>
              <w:top w:val="nil"/>
              <w:left w:val="nil"/>
              <w:bottom w:val="nil"/>
              <w:right w:val="single" w:sz="4" w:space="0" w:color="auto"/>
            </w:tcBorders>
            <w:shd w:val="clear" w:color="auto" w:fill="auto"/>
            <w:noWrap/>
            <w:hideMark/>
          </w:tcPr>
          <w:p w14:paraId="1DA1B9DE"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IT</w:t>
            </w:r>
          </w:p>
        </w:tc>
      </w:tr>
      <w:tr w:rsidR="00E20611" w:rsidRPr="00E20611" w14:paraId="603E7BB6" w14:textId="77777777" w:rsidTr="00914F9C">
        <w:trPr>
          <w:trHeight w:val="315"/>
        </w:trPr>
        <w:tc>
          <w:tcPr>
            <w:tcW w:w="5093" w:type="dxa"/>
            <w:tcBorders>
              <w:top w:val="nil"/>
              <w:left w:val="single" w:sz="4" w:space="0" w:color="auto"/>
              <w:bottom w:val="nil"/>
              <w:right w:val="nil"/>
            </w:tcBorders>
            <w:shd w:val="clear" w:color="auto" w:fill="auto"/>
            <w:noWrap/>
            <w:hideMark/>
          </w:tcPr>
          <w:p w14:paraId="02206864" w14:textId="45D0C566" w:rsidR="00E20611" w:rsidRPr="009B5F5F" w:rsidRDefault="00A459FA"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F</w:t>
            </w:r>
            <w:r w:rsidR="00E20611" w:rsidRPr="009B5F5F">
              <w:rPr>
                <w:rFonts w:ascii="Calibri" w:eastAsia="Times New Roman" w:hAnsi="Calibri" w:cs="Calibri"/>
                <w:color w:val="000000"/>
                <w:lang w:eastAsia="en-GB"/>
              </w:rPr>
              <w:t>rom DFU to Kent Data Centre</w:t>
            </w:r>
            <w:r w:rsidR="00A03196" w:rsidRPr="009B5F5F">
              <w:rPr>
                <w:rFonts w:ascii="Calibri" w:eastAsia="Times New Roman" w:hAnsi="Calibri" w:cs="Calibri"/>
                <w:color w:val="000000"/>
                <w:lang w:eastAsia="en-GB"/>
              </w:rPr>
              <w:t xml:space="preserve"> (KDC)</w:t>
            </w:r>
          </w:p>
        </w:tc>
        <w:tc>
          <w:tcPr>
            <w:tcW w:w="1356" w:type="dxa"/>
            <w:tcBorders>
              <w:top w:val="nil"/>
              <w:left w:val="nil"/>
              <w:bottom w:val="nil"/>
              <w:right w:val="nil"/>
            </w:tcBorders>
            <w:shd w:val="clear" w:color="auto" w:fill="auto"/>
            <w:noWrap/>
            <w:hideMark/>
          </w:tcPr>
          <w:p w14:paraId="3051722F" w14:textId="77777777" w:rsidR="00E20611" w:rsidRPr="009B5F5F" w:rsidRDefault="00E20611" w:rsidP="00E20611">
            <w:pPr>
              <w:spacing w:after="0" w:line="240" w:lineRule="auto"/>
              <w:jc w:val="right"/>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60,000</w:t>
            </w:r>
          </w:p>
        </w:tc>
        <w:tc>
          <w:tcPr>
            <w:tcW w:w="6416" w:type="dxa"/>
            <w:tcBorders>
              <w:top w:val="nil"/>
              <w:left w:val="nil"/>
              <w:bottom w:val="nil"/>
              <w:right w:val="nil"/>
            </w:tcBorders>
            <w:shd w:val="clear" w:color="auto" w:fill="auto"/>
            <w:noWrap/>
            <w:hideMark/>
          </w:tcPr>
          <w:p w14:paraId="3F965536"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DFU budget reduced/KDC budget increased</w:t>
            </w:r>
          </w:p>
        </w:tc>
        <w:tc>
          <w:tcPr>
            <w:tcW w:w="1248" w:type="dxa"/>
            <w:tcBorders>
              <w:top w:val="nil"/>
              <w:left w:val="nil"/>
              <w:bottom w:val="nil"/>
              <w:right w:val="single" w:sz="4" w:space="0" w:color="auto"/>
            </w:tcBorders>
            <w:shd w:val="clear" w:color="auto" w:fill="auto"/>
            <w:noWrap/>
            <w:hideMark/>
          </w:tcPr>
          <w:p w14:paraId="054FC4D3"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IT</w:t>
            </w:r>
          </w:p>
        </w:tc>
      </w:tr>
      <w:tr w:rsidR="00E20611" w:rsidRPr="00E20611" w14:paraId="1DA60990" w14:textId="77777777" w:rsidTr="00914F9C">
        <w:trPr>
          <w:trHeight w:val="315"/>
        </w:trPr>
        <w:tc>
          <w:tcPr>
            <w:tcW w:w="5093" w:type="dxa"/>
            <w:tcBorders>
              <w:top w:val="nil"/>
              <w:left w:val="single" w:sz="4" w:space="0" w:color="auto"/>
              <w:bottom w:val="nil"/>
              <w:right w:val="nil"/>
            </w:tcBorders>
            <w:shd w:val="clear" w:color="auto" w:fill="auto"/>
            <w:noWrap/>
            <w:hideMark/>
          </w:tcPr>
          <w:p w14:paraId="581CE3A3" w14:textId="1F23DCB8" w:rsidR="00E20611" w:rsidRPr="009B5F5F" w:rsidRDefault="00A459FA"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F</w:t>
            </w:r>
            <w:r w:rsidR="00E20611" w:rsidRPr="009B5F5F">
              <w:rPr>
                <w:rFonts w:ascii="Calibri" w:eastAsia="Times New Roman" w:hAnsi="Calibri" w:cs="Calibri"/>
                <w:color w:val="000000"/>
                <w:lang w:eastAsia="en-GB"/>
              </w:rPr>
              <w:t>rom Zenith to Ashford re modelling</w:t>
            </w:r>
          </w:p>
        </w:tc>
        <w:tc>
          <w:tcPr>
            <w:tcW w:w="1356" w:type="dxa"/>
            <w:tcBorders>
              <w:top w:val="nil"/>
              <w:left w:val="nil"/>
              <w:bottom w:val="nil"/>
              <w:right w:val="nil"/>
            </w:tcBorders>
            <w:shd w:val="clear" w:color="auto" w:fill="auto"/>
            <w:noWrap/>
            <w:hideMark/>
          </w:tcPr>
          <w:p w14:paraId="6755BAFB" w14:textId="77777777" w:rsidR="00E20611" w:rsidRPr="009B5F5F" w:rsidRDefault="00E20611" w:rsidP="00E20611">
            <w:pPr>
              <w:spacing w:after="0" w:line="240" w:lineRule="auto"/>
              <w:jc w:val="right"/>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3,106,000</w:t>
            </w:r>
          </w:p>
        </w:tc>
        <w:tc>
          <w:tcPr>
            <w:tcW w:w="6416" w:type="dxa"/>
            <w:tcBorders>
              <w:top w:val="nil"/>
              <w:left w:val="nil"/>
              <w:bottom w:val="nil"/>
              <w:right w:val="nil"/>
            </w:tcBorders>
            <w:shd w:val="clear" w:color="auto" w:fill="auto"/>
            <w:noWrap/>
            <w:hideMark/>
          </w:tcPr>
          <w:p w14:paraId="5EF3160F"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Zenith budget reduced/Ashford budget increased</w:t>
            </w:r>
          </w:p>
        </w:tc>
        <w:tc>
          <w:tcPr>
            <w:tcW w:w="1248" w:type="dxa"/>
            <w:tcBorders>
              <w:top w:val="nil"/>
              <w:left w:val="nil"/>
              <w:bottom w:val="nil"/>
              <w:right w:val="single" w:sz="4" w:space="0" w:color="auto"/>
            </w:tcBorders>
            <w:shd w:val="clear" w:color="auto" w:fill="auto"/>
            <w:noWrap/>
            <w:hideMark/>
          </w:tcPr>
          <w:p w14:paraId="2EA2265A"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xml:space="preserve">Estates </w:t>
            </w:r>
          </w:p>
        </w:tc>
      </w:tr>
      <w:tr w:rsidR="00E20611" w:rsidRPr="00E20611" w14:paraId="21504D85" w14:textId="77777777" w:rsidTr="00914F9C">
        <w:trPr>
          <w:trHeight w:val="315"/>
        </w:trPr>
        <w:tc>
          <w:tcPr>
            <w:tcW w:w="5093" w:type="dxa"/>
            <w:tcBorders>
              <w:top w:val="nil"/>
              <w:left w:val="single" w:sz="4" w:space="0" w:color="auto"/>
              <w:bottom w:val="nil"/>
              <w:right w:val="nil"/>
            </w:tcBorders>
            <w:shd w:val="clear" w:color="auto" w:fill="auto"/>
            <w:noWrap/>
            <w:hideMark/>
          </w:tcPr>
          <w:p w14:paraId="05C99C01" w14:textId="0E92CC95" w:rsidR="00E20611" w:rsidRPr="009B5F5F" w:rsidRDefault="00A459FA"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F</w:t>
            </w:r>
            <w:r w:rsidR="00E20611" w:rsidRPr="009B5F5F">
              <w:rPr>
                <w:rFonts w:ascii="Calibri" w:eastAsia="Times New Roman" w:hAnsi="Calibri" w:cs="Calibri"/>
                <w:color w:val="000000"/>
                <w:lang w:eastAsia="en-GB"/>
              </w:rPr>
              <w:t>rom Zenith to Sutton R</w:t>
            </w:r>
            <w:r w:rsidR="00A03196" w:rsidRPr="009B5F5F">
              <w:rPr>
                <w:rFonts w:ascii="Calibri" w:eastAsia="Times New Roman" w:hAnsi="Calibri" w:cs="Calibri"/>
                <w:color w:val="000000"/>
                <w:lang w:eastAsia="en-GB"/>
              </w:rPr>
              <w:t>oa</w:t>
            </w:r>
            <w:r w:rsidR="00E20611" w:rsidRPr="009B5F5F">
              <w:rPr>
                <w:rFonts w:ascii="Calibri" w:eastAsia="Times New Roman" w:hAnsi="Calibri" w:cs="Calibri"/>
                <w:color w:val="000000"/>
                <w:lang w:eastAsia="en-GB"/>
              </w:rPr>
              <w:t>d Phase 1</w:t>
            </w:r>
          </w:p>
        </w:tc>
        <w:tc>
          <w:tcPr>
            <w:tcW w:w="1356" w:type="dxa"/>
            <w:tcBorders>
              <w:top w:val="nil"/>
              <w:left w:val="nil"/>
              <w:bottom w:val="nil"/>
              <w:right w:val="nil"/>
            </w:tcBorders>
            <w:shd w:val="clear" w:color="auto" w:fill="auto"/>
            <w:noWrap/>
            <w:hideMark/>
          </w:tcPr>
          <w:p w14:paraId="227278CE" w14:textId="77777777" w:rsidR="00E20611" w:rsidRPr="009B5F5F" w:rsidRDefault="00E20611" w:rsidP="00E20611">
            <w:pPr>
              <w:spacing w:after="0" w:line="240" w:lineRule="auto"/>
              <w:jc w:val="right"/>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522,000</w:t>
            </w:r>
          </w:p>
        </w:tc>
        <w:tc>
          <w:tcPr>
            <w:tcW w:w="6416" w:type="dxa"/>
            <w:tcBorders>
              <w:top w:val="nil"/>
              <w:left w:val="nil"/>
              <w:bottom w:val="nil"/>
              <w:right w:val="nil"/>
            </w:tcBorders>
            <w:shd w:val="clear" w:color="auto" w:fill="auto"/>
            <w:noWrap/>
            <w:hideMark/>
          </w:tcPr>
          <w:p w14:paraId="1C913148" w14:textId="56D2DA81"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Zenith budget reduced/Sutton R</w:t>
            </w:r>
            <w:r w:rsidR="0087611B" w:rsidRPr="009B5F5F">
              <w:rPr>
                <w:rFonts w:ascii="Calibri" w:eastAsia="Times New Roman" w:hAnsi="Calibri" w:cs="Calibri"/>
                <w:color w:val="000000"/>
                <w:lang w:eastAsia="en-GB"/>
              </w:rPr>
              <w:t>oa</w:t>
            </w:r>
            <w:r w:rsidRPr="009B5F5F">
              <w:rPr>
                <w:rFonts w:ascii="Calibri" w:eastAsia="Times New Roman" w:hAnsi="Calibri" w:cs="Calibri"/>
                <w:color w:val="000000"/>
                <w:lang w:eastAsia="en-GB"/>
              </w:rPr>
              <w:t>d budget allocated</w:t>
            </w:r>
          </w:p>
        </w:tc>
        <w:tc>
          <w:tcPr>
            <w:tcW w:w="1248" w:type="dxa"/>
            <w:tcBorders>
              <w:top w:val="nil"/>
              <w:left w:val="nil"/>
              <w:bottom w:val="nil"/>
              <w:right w:val="single" w:sz="4" w:space="0" w:color="auto"/>
            </w:tcBorders>
            <w:shd w:val="clear" w:color="auto" w:fill="auto"/>
            <w:noWrap/>
            <w:hideMark/>
          </w:tcPr>
          <w:p w14:paraId="091C64B6"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xml:space="preserve">Estates </w:t>
            </w:r>
          </w:p>
        </w:tc>
      </w:tr>
      <w:tr w:rsidR="00E20611" w:rsidRPr="00E20611" w14:paraId="3A9927D1" w14:textId="77777777" w:rsidTr="00914F9C">
        <w:trPr>
          <w:trHeight w:val="315"/>
        </w:trPr>
        <w:tc>
          <w:tcPr>
            <w:tcW w:w="5093" w:type="dxa"/>
            <w:tcBorders>
              <w:top w:val="nil"/>
              <w:left w:val="single" w:sz="4" w:space="0" w:color="auto"/>
              <w:bottom w:val="nil"/>
              <w:right w:val="nil"/>
            </w:tcBorders>
            <w:shd w:val="clear" w:color="auto" w:fill="auto"/>
            <w:noWrap/>
            <w:hideMark/>
          </w:tcPr>
          <w:p w14:paraId="20BAB206" w14:textId="1CEEBFC2" w:rsidR="00E20611" w:rsidRPr="009B5F5F" w:rsidRDefault="00914F9C"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F</w:t>
            </w:r>
            <w:r w:rsidR="00E20611" w:rsidRPr="009B5F5F">
              <w:rPr>
                <w:rFonts w:ascii="Calibri" w:eastAsia="Times New Roman" w:hAnsi="Calibri" w:cs="Calibri"/>
                <w:color w:val="000000"/>
                <w:lang w:eastAsia="en-GB"/>
              </w:rPr>
              <w:t>rom Folkestone roof to K</w:t>
            </w:r>
            <w:r w:rsidR="0087611B" w:rsidRPr="009B5F5F">
              <w:rPr>
                <w:rFonts w:ascii="Calibri" w:eastAsia="Times New Roman" w:hAnsi="Calibri" w:cs="Calibri"/>
                <w:color w:val="000000"/>
                <w:lang w:eastAsia="en-GB"/>
              </w:rPr>
              <w:t xml:space="preserve">ent Police College (KPC) </w:t>
            </w:r>
            <w:r w:rsidR="00E20611" w:rsidRPr="009B5F5F">
              <w:rPr>
                <w:rFonts w:ascii="Calibri" w:eastAsia="Times New Roman" w:hAnsi="Calibri" w:cs="Calibri"/>
                <w:color w:val="000000"/>
                <w:lang w:eastAsia="en-GB"/>
              </w:rPr>
              <w:t>&amp; Firearms roof budget</w:t>
            </w:r>
          </w:p>
        </w:tc>
        <w:tc>
          <w:tcPr>
            <w:tcW w:w="1356" w:type="dxa"/>
            <w:tcBorders>
              <w:top w:val="nil"/>
              <w:left w:val="nil"/>
              <w:bottom w:val="nil"/>
              <w:right w:val="nil"/>
            </w:tcBorders>
            <w:shd w:val="clear" w:color="auto" w:fill="auto"/>
            <w:noWrap/>
            <w:hideMark/>
          </w:tcPr>
          <w:p w14:paraId="354C4754" w14:textId="77777777" w:rsidR="00E20611" w:rsidRPr="009B5F5F" w:rsidRDefault="00E20611" w:rsidP="00E20611">
            <w:pPr>
              <w:spacing w:after="0" w:line="240" w:lineRule="auto"/>
              <w:jc w:val="right"/>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149,146</w:t>
            </w:r>
          </w:p>
        </w:tc>
        <w:tc>
          <w:tcPr>
            <w:tcW w:w="6416" w:type="dxa"/>
            <w:tcBorders>
              <w:top w:val="nil"/>
              <w:left w:val="nil"/>
              <w:bottom w:val="nil"/>
              <w:right w:val="nil"/>
            </w:tcBorders>
            <w:shd w:val="clear" w:color="auto" w:fill="auto"/>
            <w:noWrap/>
            <w:hideMark/>
          </w:tcPr>
          <w:p w14:paraId="4A592F5E"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Folkestone budget reduced/KPC &amp; Firearms increased</w:t>
            </w:r>
          </w:p>
        </w:tc>
        <w:tc>
          <w:tcPr>
            <w:tcW w:w="1248" w:type="dxa"/>
            <w:tcBorders>
              <w:top w:val="nil"/>
              <w:left w:val="nil"/>
              <w:bottom w:val="nil"/>
              <w:right w:val="single" w:sz="4" w:space="0" w:color="auto"/>
            </w:tcBorders>
            <w:shd w:val="clear" w:color="auto" w:fill="auto"/>
            <w:noWrap/>
            <w:hideMark/>
          </w:tcPr>
          <w:p w14:paraId="5A7AF86C"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xml:space="preserve">Estates </w:t>
            </w:r>
          </w:p>
        </w:tc>
      </w:tr>
      <w:tr w:rsidR="00E20611" w:rsidRPr="00E20611" w14:paraId="53470D40" w14:textId="77777777" w:rsidTr="00914F9C">
        <w:trPr>
          <w:trHeight w:val="315"/>
        </w:trPr>
        <w:tc>
          <w:tcPr>
            <w:tcW w:w="5093" w:type="dxa"/>
            <w:tcBorders>
              <w:top w:val="nil"/>
              <w:left w:val="single" w:sz="4" w:space="0" w:color="auto"/>
              <w:bottom w:val="single" w:sz="4" w:space="0" w:color="auto"/>
              <w:right w:val="nil"/>
            </w:tcBorders>
            <w:shd w:val="clear" w:color="auto" w:fill="auto"/>
            <w:noWrap/>
            <w:hideMark/>
          </w:tcPr>
          <w:p w14:paraId="20995BF0"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w:t>
            </w:r>
          </w:p>
        </w:tc>
        <w:tc>
          <w:tcPr>
            <w:tcW w:w="1356" w:type="dxa"/>
            <w:tcBorders>
              <w:top w:val="nil"/>
              <w:left w:val="nil"/>
              <w:bottom w:val="single" w:sz="4" w:space="0" w:color="auto"/>
              <w:right w:val="nil"/>
            </w:tcBorders>
            <w:shd w:val="clear" w:color="auto" w:fill="auto"/>
            <w:noWrap/>
            <w:hideMark/>
          </w:tcPr>
          <w:p w14:paraId="3668C5F4"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w:t>
            </w:r>
          </w:p>
        </w:tc>
        <w:tc>
          <w:tcPr>
            <w:tcW w:w="6416" w:type="dxa"/>
            <w:tcBorders>
              <w:top w:val="nil"/>
              <w:left w:val="nil"/>
              <w:bottom w:val="single" w:sz="4" w:space="0" w:color="auto"/>
              <w:right w:val="nil"/>
            </w:tcBorders>
            <w:shd w:val="clear" w:color="auto" w:fill="auto"/>
            <w:noWrap/>
            <w:hideMark/>
          </w:tcPr>
          <w:p w14:paraId="6C7EEB38"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w:t>
            </w:r>
          </w:p>
        </w:tc>
        <w:tc>
          <w:tcPr>
            <w:tcW w:w="1248" w:type="dxa"/>
            <w:tcBorders>
              <w:top w:val="nil"/>
              <w:left w:val="nil"/>
              <w:bottom w:val="single" w:sz="4" w:space="0" w:color="auto"/>
              <w:right w:val="single" w:sz="4" w:space="0" w:color="auto"/>
            </w:tcBorders>
            <w:shd w:val="clear" w:color="auto" w:fill="auto"/>
            <w:noWrap/>
            <w:hideMark/>
          </w:tcPr>
          <w:p w14:paraId="5C12AB6B" w14:textId="77777777" w:rsidR="00E20611" w:rsidRPr="009B5F5F" w:rsidRDefault="00E20611" w:rsidP="00E20611">
            <w:pPr>
              <w:spacing w:after="0" w:line="240" w:lineRule="auto"/>
              <w:rPr>
                <w:rFonts w:ascii="Calibri" w:eastAsia="Times New Roman" w:hAnsi="Calibri" w:cs="Calibri"/>
                <w:color w:val="000000"/>
                <w:lang w:eastAsia="en-GB"/>
              </w:rPr>
            </w:pPr>
            <w:r w:rsidRPr="009B5F5F">
              <w:rPr>
                <w:rFonts w:ascii="Calibri" w:eastAsia="Times New Roman" w:hAnsi="Calibri" w:cs="Calibri"/>
                <w:color w:val="000000"/>
                <w:lang w:eastAsia="en-GB"/>
              </w:rPr>
              <w:t> </w:t>
            </w:r>
          </w:p>
        </w:tc>
      </w:tr>
    </w:tbl>
    <w:p w14:paraId="57C734CD" w14:textId="4E0CF07E" w:rsidR="00A81C05" w:rsidRPr="00DD6B47" w:rsidRDefault="00A81C05" w:rsidP="00A81C05">
      <w:pPr>
        <w:spacing w:before="120" w:after="0" w:line="240" w:lineRule="auto"/>
        <w:ind w:right="-1"/>
        <w:jc w:val="both"/>
        <w:rPr>
          <w:rFonts w:eastAsia="Times New Roman" w:cstheme="minorHAnsi"/>
          <w:sz w:val="24"/>
          <w:szCs w:val="24"/>
        </w:rPr>
      </w:pPr>
    </w:p>
    <w:p w14:paraId="6FDB59CD" w14:textId="1BB121AE" w:rsidR="00B96657" w:rsidRPr="00DD6B47" w:rsidRDefault="00B96657" w:rsidP="00B96657">
      <w:pPr>
        <w:spacing w:before="120" w:after="0" w:line="240" w:lineRule="auto"/>
        <w:ind w:right="-1"/>
        <w:jc w:val="both"/>
        <w:rPr>
          <w:rFonts w:eastAsia="Times New Roman" w:cstheme="minorHAnsi"/>
          <w:sz w:val="24"/>
          <w:szCs w:val="24"/>
        </w:rPr>
      </w:pPr>
      <w:r w:rsidRPr="00DD6B47">
        <w:rPr>
          <w:rFonts w:eastAsia="Times New Roman" w:cstheme="minorHAnsi"/>
          <w:sz w:val="24"/>
          <w:szCs w:val="24"/>
        </w:rPr>
        <w:t xml:space="preserve">Historically, over the last three financial years, </w:t>
      </w:r>
      <w:r w:rsidR="003F1E37" w:rsidRPr="00DD6B47">
        <w:rPr>
          <w:rFonts w:eastAsia="Times New Roman" w:cstheme="minorHAnsi"/>
          <w:sz w:val="24"/>
          <w:szCs w:val="24"/>
        </w:rPr>
        <w:t>the capital budget has underspent by</w:t>
      </w:r>
      <w:r w:rsidRPr="00DD6B47">
        <w:rPr>
          <w:rFonts w:eastAsia="Times New Roman" w:cstheme="minorHAnsi"/>
          <w:sz w:val="24"/>
          <w:szCs w:val="24"/>
        </w:rPr>
        <w:t xml:space="preserve"> an average of 38% (20/21 -38%, 21/22</w:t>
      </w:r>
      <w:r w:rsidR="009E1CCF" w:rsidRPr="00DD6B47">
        <w:rPr>
          <w:rFonts w:eastAsia="Times New Roman" w:cstheme="minorHAnsi"/>
          <w:sz w:val="24"/>
          <w:szCs w:val="24"/>
        </w:rPr>
        <w:t xml:space="preserve"> </w:t>
      </w:r>
      <w:r w:rsidRPr="00DD6B47">
        <w:rPr>
          <w:rFonts w:eastAsia="Times New Roman" w:cstheme="minorHAnsi"/>
          <w:sz w:val="24"/>
          <w:szCs w:val="24"/>
        </w:rPr>
        <w:t>-47%, 22/23 -29%)</w:t>
      </w:r>
      <w:r w:rsidR="004F58F2" w:rsidRPr="00DD6B47">
        <w:rPr>
          <w:rFonts w:eastAsia="Times New Roman" w:cstheme="minorHAnsi"/>
          <w:sz w:val="24"/>
          <w:szCs w:val="24"/>
        </w:rPr>
        <w:t>.</w:t>
      </w:r>
    </w:p>
    <w:p w14:paraId="6D0EFA19" w14:textId="6B85A4C5" w:rsidR="00447EA3" w:rsidRPr="00DD6B47" w:rsidRDefault="00765BA1" w:rsidP="002A3D77">
      <w:pPr>
        <w:spacing w:before="120" w:after="0" w:line="240" w:lineRule="auto"/>
        <w:ind w:right="-1"/>
        <w:jc w:val="both"/>
        <w:rPr>
          <w:rFonts w:eastAsia="Times New Roman" w:cstheme="minorHAnsi"/>
          <w:sz w:val="24"/>
          <w:szCs w:val="24"/>
        </w:rPr>
      </w:pPr>
      <w:r w:rsidRPr="00DD6B47">
        <w:rPr>
          <w:rFonts w:eastAsia="Times New Roman" w:cstheme="minorHAnsi"/>
          <w:sz w:val="24"/>
          <w:szCs w:val="24"/>
        </w:rPr>
        <w:t>P</w:t>
      </w:r>
      <w:r w:rsidR="00030D98" w:rsidRPr="00DD6B47">
        <w:rPr>
          <w:rFonts w:eastAsia="Times New Roman" w:cstheme="minorHAnsi"/>
          <w:sz w:val="24"/>
          <w:szCs w:val="24"/>
        </w:rPr>
        <w:t>rior year data</w:t>
      </w:r>
      <w:r w:rsidRPr="00DD6B47">
        <w:rPr>
          <w:rFonts w:eastAsia="Times New Roman" w:cstheme="minorHAnsi"/>
          <w:sz w:val="24"/>
          <w:szCs w:val="24"/>
        </w:rPr>
        <w:t xml:space="preserve"> suggests</w:t>
      </w:r>
      <w:r w:rsidR="00030D98" w:rsidRPr="00DD6B47">
        <w:rPr>
          <w:rFonts w:eastAsia="Times New Roman" w:cstheme="minorHAnsi"/>
          <w:sz w:val="24"/>
          <w:szCs w:val="24"/>
        </w:rPr>
        <w:t xml:space="preserve"> there is potential that this </w:t>
      </w:r>
      <w:r w:rsidR="00176524" w:rsidRPr="00DD6B47">
        <w:rPr>
          <w:rFonts w:eastAsia="Times New Roman" w:cstheme="minorHAnsi"/>
          <w:sz w:val="24"/>
          <w:szCs w:val="24"/>
        </w:rPr>
        <w:t xml:space="preserve">underspend will </w:t>
      </w:r>
      <w:r w:rsidR="006679BF" w:rsidRPr="00DD6B47">
        <w:rPr>
          <w:rFonts w:eastAsia="Times New Roman" w:cstheme="minorHAnsi"/>
          <w:sz w:val="24"/>
          <w:szCs w:val="24"/>
        </w:rPr>
        <w:t>increase</w:t>
      </w:r>
      <w:r w:rsidR="007B0E84" w:rsidRPr="00DD6B47">
        <w:rPr>
          <w:rFonts w:eastAsia="Times New Roman" w:cstheme="minorHAnsi"/>
          <w:sz w:val="24"/>
          <w:szCs w:val="24"/>
        </w:rPr>
        <w:t>;</w:t>
      </w:r>
      <w:r w:rsidR="00F73C8E" w:rsidRPr="00DD6B47">
        <w:rPr>
          <w:rFonts w:eastAsia="Times New Roman" w:cstheme="minorHAnsi"/>
          <w:sz w:val="24"/>
          <w:szCs w:val="24"/>
        </w:rPr>
        <w:t xml:space="preserve"> however, Stage 1 projects that will not be progressed to Stage 2 have already been considered within this P</w:t>
      </w:r>
      <w:r w:rsidR="00B7270C">
        <w:rPr>
          <w:rFonts w:eastAsia="Times New Roman" w:cstheme="minorHAnsi"/>
          <w:sz w:val="24"/>
          <w:szCs w:val="24"/>
        </w:rPr>
        <w:t>9</w:t>
      </w:r>
      <w:r w:rsidR="00F73C8E" w:rsidRPr="00DD6B47">
        <w:rPr>
          <w:rFonts w:eastAsia="Times New Roman" w:cstheme="minorHAnsi"/>
          <w:sz w:val="24"/>
          <w:szCs w:val="24"/>
        </w:rPr>
        <w:t xml:space="preserve"> forecast leaving the approved projects to continue with implementation.</w:t>
      </w:r>
    </w:p>
    <w:p w14:paraId="22E4A77D" w14:textId="5F91E20B" w:rsidR="00B96657" w:rsidRDefault="00986045" w:rsidP="00B96657">
      <w:pPr>
        <w:spacing w:before="120" w:after="0" w:line="240" w:lineRule="auto"/>
        <w:ind w:right="-1"/>
        <w:jc w:val="both"/>
        <w:rPr>
          <w:rFonts w:eastAsia="Times New Roman" w:cstheme="minorHAnsi"/>
          <w:sz w:val="24"/>
          <w:szCs w:val="24"/>
        </w:rPr>
      </w:pPr>
      <w:r w:rsidRPr="00DD6B47">
        <w:rPr>
          <w:sz w:val="24"/>
          <w:szCs w:val="24"/>
        </w:rPr>
        <w:t xml:space="preserve">Regarding capital receipts, a budget of £10.47m was set for 2023/24 </w:t>
      </w:r>
      <w:r w:rsidR="006C084C" w:rsidRPr="00DD6B47">
        <w:rPr>
          <w:sz w:val="24"/>
          <w:szCs w:val="24"/>
        </w:rPr>
        <w:t>and we have achieved sales totalling £2.2m to date, with a further £1.</w:t>
      </w:r>
      <w:r w:rsidR="00C50F70">
        <w:rPr>
          <w:sz w:val="24"/>
          <w:szCs w:val="24"/>
        </w:rPr>
        <w:t>0</w:t>
      </w:r>
      <w:r w:rsidR="006C084C" w:rsidRPr="00DD6B47">
        <w:rPr>
          <w:sz w:val="24"/>
          <w:szCs w:val="24"/>
        </w:rPr>
        <w:t>m forecast.</w:t>
      </w:r>
      <w:r w:rsidR="006D7212" w:rsidRPr="00DD6B47">
        <w:rPr>
          <w:sz w:val="24"/>
          <w:szCs w:val="24"/>
        </w:rPr>
        <w:t xml:space="preserve"> It should be noted that </w:t>
      </w:r>
      <w:r w:rsidR="0043598B" w:rsidRPr="00DD6B47">
        <w:rPr>
          <w:sz w:val="24"/>
          <w:szCs w:val="24"/>
        </w:rPr>
        <w:t xml:space="preserve">with the </w:t>
      </w:r>
      <w:r w:rsidR="00673C4C" w:rsidRPr="00DD6B47">
        <w:rPr>
          <w:sz w:val="24"/>
          <w:szCs w:val="24"/>
        </w:rPr>
        <w:t xml:space="preserve">forecast and budget for Sutton Road removed, </w:t>
      </w:r>
      <w:r w:rsidRPr="00DD6B47">
        <w:rPr>
          <w:sz w:val="24"/>
          <w:szCs w:val="24"/>
        </w:rPr>
        <w:t xml:space="preserve">capital receipts </w:t>
      </w:r>
      <w:r w:rsidR="006C084C" w:rsidRPr="00DD6B47">
        <w:rPr>
          <w:sz w:val="24"/>
          <w:szCs w:val="24"/>
        </w:rPr>
        <w:t>of £</w:t>
      </w:r>
      <w:r w:rsidR="00C50F70">
        <w:rPr>
          <w:sz w:val="24"/>
          <w:szCs w:val="24"/>
        </w:rPr>
        <w:t>3.2</w:t>
      </w:r>
      <w:r w:rsidR="006C084C" w:rsidRPr="00DD6B47">
        <w:rPr>
          <w:sz w:val="24"/>
          <w:szCs w:val="24"/>
        </w:rPr>
        <w:t xml:space="preserve">m </w:t>
      </w:r>
      <w:r w:rsidRPr="00DD6B47">
        <w:rPr>
          <w:sz w:val="24"/>
          <w:szCs w:val="24"/>
        </w:rPr>
        <w:t xml:space="preserve">are </w:t>
      </w:r>
      <w:r w:rsidR="005809DB" w:rsidRPr="00DD6B47">
        <w:rPr>
          <w:sz w:val="24"/>
          <w:szCs w:val="24"/>
        </w:rPr>
        <w:t xml:space="preserve">still </w:t>
      </w:r>
      <w:r w:rsidRPr="00DD6B47">
        <w:rPr>
          <w:sz w:val="24"/>
          <w:szCs w:val="24"/>
        </w:rPr>
        <w:t xml:space="preserve">exceeding the </w:t>
      </w:r>
      <w:r w:rsidR="00207B78" w:rsidRPr="00DD6B47">
        <w:rPr>
          <w:sz w:val="24"/>
          <w:szCs w:val="24"/>
        </w:rPr>
        <w:t xml:space="preserve">remaining </w:t>
      </w:r>
      <w:r w:rsidRPr="00DD6B47">
        <w:rPr>
          <w:sz w:val="24"/>
          <w:szCs w:val="24"/>
        </w:rPr>
        <w:t>budget. The impact of the forecast reduction in total capital receipts means the funding gap is larger within the capital programme and the cost of borrowing will impact upon the revenue budget</w:t>
      </w:r>
      <w:r w:rsidR="00B403BA" w:rsidRPr="00DD6B47">
        <w:rPr>
          <w:rFonts w:eastAsia="Times New Roman" w:cstheme="minorHAnsi"/>
          <w:sz w:val="24"/>
          <w:szCs w:val="24"/>
        </w:rPr>
        <w:t>.</w:t>
      </w:r>
      <w:r w:rsidR="00EE4B59" w:rsidRPr="00DD6B47">
        <w:rPr>
          <w:rFonts w:eastAsia="Times New Roman" w:cstheme="minorHAnsi"/>
          <w:sz w:val="24"/>
          <w:szCs w:val="24"/>
        </w:rPr>
        <w:t xml:space="preserve"> It is </w:t>
      </w:r>
      <w:r w:rsidR="003F64EF">
        <w:rPr>
          <w:rFonts w:eastAsia="Times New Roman" w:cstheme="minorHAnsi"/>
          <w:sz w:val="24"/>
          <w:szCs w:val="24"/>
        </w:rPr>
        <w:t xml:space="preserve">estimated </w:t>
      </w:r>
      <w:r w:rsidR="00EE4B59" w:rsidRPr="00DD6B47">
        <w:rPr>
          <w:rFonts w:eastAsia="Times New Roman" w:cstheme="minorHAnsi"/>
          <w:sz w:val="24"/>
          <w:szCs w:val="24"/>
        </w:rPr>
        <w:t xml:space="preserve">that </w:t>
      </w:r>
      <w:r w:rsidR="003F64EF">
        <w:rPr>
          <w:rFonts w:eastAsia="Times New Roman" w:cstheme="minorHAnsi"/>
          <w:sz w:val="24"/>
          <w:szCs w:val="24"/>
        </w:rPr>
        <w:t xml:space="preserve">there will be a rollover of </w:t>
      </w:r>
      <w:r w:rsidR="00EE4B59" w:rsidRPr="00DD6B47">
        <w:rPr>
          <w:rFonts w:eastAsia="Times New Roman" w:cstheme="minorHAnsi"/>
          <w:sz w:val="24"/>
          <w:szCs w:val="24"/>
        </w:rPr>
        <w:t>£</w:t>
      </w:r>
      <w:r w:rsidR="00580655">
        <w:rPr>
          <w:rFonts w:eastAsia="Times New Roman" w:cstheme="minorHAnsi"/>
          <w:sz w:val="24"/>
          <w:szCs w:val="24"/>
        </w:rPr>
        <w:t>5</w:t>
      </w:r>
      <w:r w:rsidR="00765BA1" w:rsidRPr="00DD6B47">
        <w:rPr>
          <w:rFonts w:eastAsia="Times New Roman" w:cstheme="minorHAnsi"/>
          <w:sz w:val="24"/>
          <w:szCs w:val="24"/>
        </w:rPr>
        <w:t>.0</w:t>
      </w:r>
      <w:r w:rsidR="00EE4B59" w:rsidRPr="00DD6B47">
        <w:rPr>
          <w:rFonts w:eastAsia="Times New Roman" w:cstheme="minorHAnsi"/>
          <w:sz w:val="24"/>
          <w:szCs w:val="24"/>
        </w:rPr>
        <w:t xml:space="preserve">m </w:t>
      </w:r>
      <w:r w:rsidR="003F64EF">
        <w:rPr>
          <w:rFonts w:eastAsia="Times New Roman" w:cstheme="minorHAnsi"/>
          <w:sz w:val="24"/>
          <w:szCs w:val="24"/>
        </w:rPr>
        <w:t xml:space="preserve">as an additional </w:t>
      </w:r>
      <w:r w:rsidR="00EE4B59" w:rsidRPr="00DD6B47">
        <w:rPr>
          <w:rFonts w:eastAsia="Times New Roman" w:cstheme="minorHAnsi"/>
          <w:sz w:val="24"/>
          <w:szCs w:val="24"/>
        </w:rPr>
        <w:t xml:space="preserve">pressure in </w:t>
      </w:r>
      <w:r w:rsidR="0046600D" w:rsidRPr="00DD6B47">
        <w:rPr>
          <w:rFonts w:eastAsia="Times New Roman" w:cstheme="minorHAnsi"/>
          <w:sz w:val="24"/>
          <w:szCs w:val="24"/>
        </w:rPr>
        <w:t xml:space="preserve">the </w:t>
      </w:r>
      <w:r w:rsidR="00EE4B59" w:rsidRPr="00DD6B47">
        <w:rPr>
          <w:rFonts w:eastAsia="Times New Roman" w:cstheme="minorHAnsi"/>
          <w:sz w:val="24"/>
          <w:szCs w:val="24"/>
        </w:rPr>
        <w:t>2024/25 financial year.</w:t>
      </w:r>
    </w:p>
    <w:p w14:paraId="6A3CCD9C" w14:textId="39A8BC6E" w:rsidR="002C619C" w:rsidRDefault="002C619C" w:rsidP="00B96657">
      <w:pPr>
        <w:spacing w:before="120" w:after="0" w:line="240" w:lineRule="auto"/>
        <w:ind w:right="-1"/>
        <w:jc w:val="both"/>
        <w:rPr>
          <w:rFonts w:eastAsia="Times New Roman" w:cstheme="minorHAnsi"/>
          <w:sz w:val="24"/>
          <w:szCs w:val="24"/>
        </w:rPr>
      </w:pPr>
    </w:p>
    <w:p w14:paraId="19518AE0" w14:textId="68496EB7" w:rsidR="002C619C" w:rsidRDefault="002C619C" w:rsidP="00B96657">
      <w:pPr>
        <w:spacing w:before="120" w:after="0" w:line="240" w:lineRule="auto"/>
        <w:ind w:right="-1"/>
        <w:jc w:val="both"/>
        <w:rPr>
          <w:rFonts w:eastAsia="Times New Roman" w:cstheme="minorHAnsi"/>
          <w:sz w:val="24"/>
          <w:szCs w:val="24"/>
        </w:rPr>
      </w:pPr>
    </w:p>
    <w:p w14:paraId="64295D49" w14:textId="21ECAE8F" w:rsidR="002C619C" w:rsidRDefault="002C619C" w:rsidP="00B96657">
      <w:pPr>
        <w:spacing w:before="120" w:after="0" w:line="240" w:lineRule="auto"/>
        <w:ind w:right="-1"/>
        <w:jc w:val="both"/>
        <w:rPr>
          <w:rFonts w:eastAsia="Times New Roman" w:cstheme="minorHAnsi"/>
          <w:sz w:val="24"/>
          <w:szCs w:val="24"/>
        </w:rPr>
      </w:pPr>
    </w:p>
    <w:p w14:paraId="0FF17327" w14:textId="3CDB526B" w:rsidR="002C619C" w:rsidRDefault="002C619C" w:rsidP="00B96657">
      <w:pPr>
        <w:spacing w:before="120" w:after="0" w:line="240" w:lineRule="auto"/>
        <w:ind w:right="-1"/>
        <w:jc w:val="both"/>
        <w:rPr>
          <w:rFonts w:eastAsia="Times New Roman" w:cstheme="minorHAnsi"/>
          <w:sz w:val="24"/>
          <w:szCs w:val="24"/>
        </w:rPr>
      </w:pPr>
    </w:p>
    <w:p w14:paraId="44F5B600" w14:textId="77777777" w:rsidR="002C619C" w:rsidRPr="00DD6B47" w:rsidRDefault="002C619C" w:rsidP="00B96657">
      <w:pPr>
        <w:spacing w:before="120" w:after="0" w:line="240" w:lineRule="auto"/>
        <w:ind w:right="-1"/>
        <w:jc w:val="both"/>
        <w:rPr>
          <w:rFonts w:eastAsia="Times New Roman" w:cstheme="minorHAnsi"/>
          <w:sz w:val="24"/>
          <w:szCs w:val="24"/>
        </w:rPr>
      </w:pPr>
    </w:p>
    <w:p w14:paraId="5FAD828D" w14:textId="77777777" w:rsidR="003F64EF" w:rsidRDefault="003F64EF" w:rsidP="00383B51">
      <w:pPr>
        <w:spacing w:before="240" w:after="240" w:line="240" w:lineRule="auto"/>
        <w:jc w:val="both"/>
        <w:rPr>
          <w:rFonts w:eastAsia="Times New Roman" w:cstheme="minorHAnsi"/>
          <w:b/>
          <w:bCs/>
          <w:sz w:val="28"/>
          <w:szCs w:val="28"/>
        </w:rPr>
      </w:pPr>
      <w:r>
        <w:rPr>
          <w:rFonts w:eastAsia="Times New Roman" w:cstheme="minorHAnsi"/>
          <w:b/>
          <w:bCs/>
          <w:sz w:val="28"/>
          <w:szCs w:val="28"/>
        </w:rPr>
        <w:br w:type="page"/>
      </w:r>
    </w:p>
    <w:p w14:paraId="70FD3A80" w14:textId="737B63B8" w:rsidR="00915C12" w:rsidRPr="00DD6B47" w:rsidRDefault="00915C12" w:rsidP="00383B51">
      <w:pPr>
        <w:spacing w:before="240" w:after="240" w:line="240" w:lineRule="auto"/>
        <w:jc w:val="both"/>
        <w:rPr>
          <w:rFonts w:eastAsia="Times New Roman" w:cstheme="minorHAnsi"/>
          <w:b/>
          <w:bCs/>
          <w:sz w:val="28"/>
          <w:szCs w:val="28"/>
        </w:rPr>
      </w:pPr>
      <w:r w:rsidRPr="00DD6B47">
        <w:rPr>
          <w:rFonts w:eastAsia="Times New Roman" w:cstheme="minorHAnsi"/>
          <w:b/>
          <w:bCs/>
          <w:sz w:val="28"/>
          <w:szCs w:val="28"/>
        </w:rPr>
        <w:lastRenderedPageBreak/>
        <w:t>202</w:t>
      </w:r>
      <w:r w:rsidR="00813CFC" w:rsidRPr="00DD6B47">
        <w:rPr>
          <w:rFonts w:eastAsia="Times New Roman" w:cstheme="minorHAnsi"/>
          <w:b/>
          <w:bCs/>
          <w:sz w:val="28"/>
          <w:szCs w:val="28"/>
        </w:rPr>
        <w:t>3</w:t>
      </w:r>
      <w:r w:rsidRPr="00DD6B47">
        <w:rPr>
          <w:rFonts w:eastAsia="Times New Roman" w:cstheme="minorHAnsi"/>
          <w:b/>
          <w:bCs/>
          <w:sz w:val="28"/>
          <w:szCs w:val="28"/>
        </w:rPr>
        <w:t>/2</w:t>
      </w:r>
      <w:r w:rsidR="00813CFC" w:rsidRPr="00DD6B47">
        <w:rPr>
          <w:rFonts w:eastAsia="Times New Roman" w:cstheme="minorHAnsi"/>
          <w:b/>
          <w:bCs/>
          <w:sz w:val="28"/>
          <w:szCs w:val="28"/>
        </w:rPr>
        <w:t>4</w:t>
      </w:r>
      <w:r w:rsidRPr="00DD6B47">
        <w:rPr>
          <w:rFonts w:eastAsia="Times New Roman" w:cstheme="minorHAnsi"/>
          <w:b/>
          <w:bCs/>
          <w:sz w:val="28"/>
          <w:szCs w:val="28"/>
        </w:rPr>
        <w:t xml:space="preserve"> Revenue </w:t>
      </w:r>
      <w:r w:rsidR="004B3919" w:rsidRPr="00DD6B47">
        <w:rPr>
          <w:rFonts w:eastAsia="Times New Roman" w:cstheme="minorHAnsi"/>
          <w:b/>
          <w:bCs/>
          <w:sz w:val="28"/>
          <w:szCs w:val="28"/>
        </w:rPr>
        <w:t>Budget</w:t>
      </w:r>
    </w:p>
    <w:p w14:paraId="7C3F7D2E" w14:textId="5F8A9CCB" w:rsidR="0061648B" w:rsidRPr="00DD6B47" w:rsidRDefault="00915C12" w:rsidP="00791F25">
      <w:pPr>
        <w:spacing w:before="120" w:after="0" w:line="240" w:lineRule="auto"/>
        <w:ind w:right="-1"/>
        <w:jc w:val="both"/>
        <w:rPr>
          <w:rFonts w:eastAsia="Times New Roman" w:cstheme="minorHAnsi"/>
          <w:sz w:val="24"/>
          <w:szCs w:val="24"/>
        </w:rPr>
      </w:pPr>
      <w:r w:rsidRPr="00DD6B47">
        <w:rPr>
          <w:rFonts w:eastAsia="Times New Roman" w:cstheme="minorHAnsi"/>
          <w:sz w:val="24"/>
          <w:szCs w:val="24"/>
        </w:rPr>
        <w:t xml:space="preserve">The </w:t>
      </w:r>
      <w:r w:rsidR="00751AFB" w:rsidRPr="00DD6B47">
        <w:rPr>
          <w:rFonts w:eastAsia="Times New Roman" w:cstheme="minorHAnsi"/>
          <w:sz w:val="24"/>
          <w:szCs w:val="24"/>
        </w:rPr>
        <w:t xml:space="preserve">revenue </w:t>
      </w:r>
      <w:r w:rsidRPr="00DD6B47">
        <w:rPr>
          <w:rFonts w:eastAsia="Times New Roman" w:cstheme="minorHAnsi"/>
          <w:sz w:val="24"/>
          <w:szCs w:val="24"/>
        </w:rPr>
        <w:t xml:space="preserve">budget </w:t>
      </w:r>
      <w:r w:rsidR="00041F25" w:rsidRPr="00DD6B47">
        <w:rPr>
          <w:rFonts w:eastAsia="Times New Roman" w:cstheme="minorHAnsi"/>
          <w:sz w:val="24"/>
          <w:szCs w:val="24"/>
        </w:rPr>
        <w:t>is</w:t>
      </w:r>
      <w:r w:rsidRPr="00DD6B47">
        <w:rPr>
          <w:rFonts w:eastAsia="Times New Roman" w:cstheme="minorHAnsi"/>
          <w:sz w:val="24"/>
          <w:szCs w:val="24"/>
        </w:rPr>
        <w:t xml:space="preserve"> £3</w:t>
      </w:r>
      <w:r w:rsidR="00132263" w:rsidRPr="00DD6B47">
        <w:rPr>
          <w:rFonts w:eastAsia="Times New Roman" w:cstheme="minorHAnsi"/>
          <w:sz w:val="24"/>
          <w:szCs w:val="24"/>
        </w:rPr>
        <w:t>86</w:t>
      </w:r>
      <w:r w:rsidRPr="00DD6B47">
        <w:rPr>
          <w:rFonts w:eastAsia="Times New Roman" w:cstheme="minorHAnsi"/>
          <w:sz w:val="24"/>
          <w:szCs w:val="24"/>
        </w:rPr>
        <w:t>.</w:t>
      </w:r>
      <w:r w:rsidR="00D309B5" w:rsidRPr="00DD6B47">
        <w:rPr>
          <w:rFonts w:eastAsia="Times New Roman" w:cstheme="minorHAnsi"/>
          <w:sz w:val="24"/>
          <w:szCs w:val="24"/>
        </w:rPr>
        <w:t>2</w:t>
      </w:r>
      <w:r w:rsidRPr="00DD6B47">
        <w:rPr>
          <w:rFonts w:eastAsia="Times New Roman" w:cstheme="minorHAnsi"/>
          <w:sz w:val="24"/>
          <w:szCs w:val="24"/>
        </w:rPr>
        <w:t xml:space="preserve">m, and the </w:t>
      </w:r>
      <w:r w:rsidR="00132263" w:rsidRPr="00DD6B47">
        <w:rPr>
          <w:rFonts w:eastAsia="Times New Roman" w:cstheme="minorHAnsi"/>
          <w:sz w:val="24"/>
          <w:szCs w:val="24"/>
        </w:rPr>
        <w:t xml:space="preserve">forecasted </w:t>
      </w:r>
      <w:r w:rsidR="00D309B5" w:rsidRPr="00DD6B47">
        <w:rPr>
          <w:rFonts w:eastAsia="Times New Roman" w:cstheme="minorHAnsi"/>
          <w:sz w:val="24"/>
          <w:szCs w:val="24"/>
        </w:rPr>
        <w:t xml:space="preserve">full year </w:t>
      </w:r>
      <w:r w:rsidRPr="00DD6B47">
        <w:rPr>
          <w:rFonts w:eastAsia="Times New Roman" w:cstheme="minorHAnsi"/>
          <w:sz w:val="24"/>
          <w:szCs w:val="24"/>
        </w:rPr>
        <w:t>revenue</w:t>
      </w:r>
      <w:r w:rsidR="00D309B5" w:rsidRPr="00DD6B47">
        <w:rPr>
          <w:rFonts w:eastAsia="Times New Roman" w:cstheme="minorHAnsi"/>
          <w:sz w:val="24"/>
          <w:szCs w:val="24"/>
        </w:rPr>
        <w:t xml:space="preserve"> as at P</w:t>
      </w:r>
      <w:r w:rsidR="008B6C4C">
        <w:rPr>
          <w:rFonts w:eastAsia="Times New Roman" w:cstheme="minorHAnsi"/>
          <w:sz w:val="24"/>
          <w:szCs w:val="24"/>
        </w:rPr>
        <w:t>9</w:t>
      </w:r>
      <w:r w:rsidR="00D309B5" w:rsidRPr="00DD6B47">
        <w:rPr>
          <w:rFonts w:eastAsia="Times New Roman" w:cstheme="minorHAnsi"/>
          <w:sz w:val="24"/>
          <w:szCs w:val="24"/>
        </w:rPr>
        <w:t xml:space="preserve"> </w:t>
      </w:r>
      <w:r w:rsidR="007E3A21">
        <w:rPr>
          <w:rFonts w:eastAsia="Times New Roman" w:cstheme="minorHAnsi"/>
          <w:sz w:val="24"/>
          <w:szCs w:val="24"/>
        </w:rPr>
        <w:t>remains at</w:t>
      </w:r>
      <w:r w:rsidR="007459CC" w:rsidRPr="00DD6B47">
        <w:rPr>
          <w:rFonts w:eastAsia="Times New Roman" w:cstheme="minorHAnsi"/>
          <w:sz w:val="24"/>
          <w:szCs w:val="24"/>
        </w:rPr>
        <w:t xml:space="preserve"> £38</w:t>
      </w:r>
      <w:r w:rsidR="007E3A21">
        <w:rPr>
          <w:rFonts w:eastAsia="Times New Roman" w:cstheme="minorHAnsi"/>
          <w:sz w:val="24"/>
          <w:szCs w:val="24"/>
        </w:rPr>
        <w:t>4</w:t>
      </w:r>
      <w:r w:rsidR="007459CC" w:rsidRPr="00DD6B47">
        <w:rPr>
          <w:rFonts w:eastAsia="Times New Roman" w:cstheme="minorHAnsi"/>
          <w:sz w:val="24"/>
          <w:szCs w:val="24"/>
        </w:rPr>
        <w:t>.</w:t>
      </w:r>
      <w:r w:rsidR="007E3A21">
        <w:rPr>
          <w:rFonts w:eastAsia="Times New Roman" w:cstheme="minorHAnsi"/>
          <w:sz w:val="24"/>
          <w:szCs w:val="24"/>
        </w:rPr>
        <w:t>7</w:t>
      </w:r>
      <w:r w:rsidR="007459CC" w:rsidRPr="00DD6B47">
        <w:rPr>
          <w:rFonts w:eastAsia="Times New Roman" w:cstheme="minorHAnsi"/>
          <w:sz w:val="24"/>
          <w:szCs w:val="24"/>
        </w:rPr>
        <w:t>m</w:t>
      </w:r>
      <w:r w:rsidR="00E25BA6" w:rsidRPr="00DD6B47">
        <w:rPr>
          <w:rFonts w:eastAsia="Times New Roman" w:cstheme="minorHAnsi"/>
          <w:sz w:val="24"/>
          <w:szCs w:val="24"/>
        </w:rPr>
        <w:t>,</w:t>
      </w:r>
      <w:r w:rsidRPr="00DD6B47">
        <w:rPr>
          <w:rFonts w:eastAsia="Times New Roman" w:cstheme="minorHAnsi"/>
          <w:sz w:val="24"/>
          <w:szCs w:val="24"/>
        </w:rPr>
        <w:t xml:space="preserve"> which </w:t>
      </w:r>
      <w:r w:rsidR="00132263" w:rsidRPr="00DD6B47">
        <w:rPr>
          <w:rFonts w:eastAsia="Times New Roman" w:cstheme="minorHAnsi"/>
          <w:sz w:val="24"/>
          <w:szCs w:val="24"/>
        </w:rPr>
        <w:t xml:space="preserve">would </w:t>
      </w:r>
      <w:r w:rsidRPr="00DD6B47">
        <w:rPr>
          <w:rFonts w:eastAsia="Times New Roman" w:cstheme="minorHAnsi"/>
          <w:sz w:val="24"/>
          <w:szCs w:val="24"/>
        </w:rPr>
        <w:t>result in a</w:t>
      </w:r>
      <w:r w:rsidR="00A77657" w:rsidRPr="00DD6B47">
        <w:rPr>
          <w:rFonts w:eastAsia="Times New Roman" w:cstheme="minorHAnsi"/>
          <w:sz w:val="24"/>
          <w:szCs w:val="24"/>
        </w:rPr>
        <w:t xml:space="preserve"> full year </w:t>
      </w:r>
      <w:r w:rsidR="005E0BDE" w:rsidRPr="00DD6B47">
        <w:rPr>
          <w:rFonts w:eastAsia="Times New Roman" w:cstheme="minorHAnsi"/>
          <w:sz w:val="24"/>
          <w:szCs w:val="24"/>
        </w:rPr>
        <w:t>under</w:t>
      </w:r>
      <w:r w:rsidRPr="00DD6B47">
        <w:rPr>
          <w:rFonts w:eastAsia="Times New Roman" w:cstheme="minorHAnsi"/>
          <w:sz w:val="24"/>
          <w:szCs w:val="24"/>
        </w:rPr>
        <w:t xml:space="preserve">spend of </w:t>
      </w:r>
      <w:r w:rsidR="005E0BDE" w:rsidRPr="00DD6B47">
        <w:rPr>
          <w:rFonts w:eastAsia="Times New Roman" w:cstheme="minorHAnsi"/>
          <w:sz w:val="24"/>
          <w:szCs w:val="24"/>
        </w:rPr>
        <w:t>(</w:t>
      </w:r>
      <w:r w:rsidRPr="00DD6B47">
        <w:rPr>
          <w:rFonts w:eastAsia="Times New Roman" w:cstheme="minorHAnsi"/>
          <w:sz w:val="24"/>
          <w:szCs w:val="24"/>
        </w:rPr>
        <w:t>£</w:t>
      </w:r>
      <w:r w:rsidR="00387C84" w:rsidRPr="00DD6B47">
        <w:rPr>
          <w:rFonts w:eastAsia="Times New Roman" w:cstheme="minorHAnsi"/>
          <w:sz w:val="24"/>
          <w:szCs w:val="24"/>
        </w:rPr>
        <w:t>1.</w:t>
      </w:r>
      <w:r w:rsidR="007E3A21">
        <w:rPr>
          <w:rFonts w:eastAsia="Times New Roman" w:cstheme="minorHAnsi"/>
          <w:sz w:val="24"/>
          <w:szCs w:val="24"/>
        </w:rPr>
        <w:t>5</w:t>
      </w:r>
      <w:r w:rsidRPr="00DD6B47">
        <w:rPr>
          <w:rFonts w:eastAsia="Times New Roman" w:cstheme="minorHAnsi"/>
          <w:sz w:val="24"/>
          <w:szCs w:val="24"/>
        </w:rPr>
        <w:t>m</w:t>
      </w:r>
      <w:r w:rsidR="005E0BDE" w:rsidRPr="00DD6B47">
        <w:rPr>
          <w:rFonts w:eastAsia="Times New Roman" w:cstheme="minorHAnsi"/>
          <w:sz w:val="24"/>
          <w:szCs w:val="24"/>
        </w:rPr>
        <w:t>)</w:t>
      </w:r>
      <w:r w:rsidR="00041F25" w:rsidRPr="00DD6B47">
        <w:rPr>
          <w:rFonts w:eastAsia="Times New Roman" w:cstheme="minorHAnsi"/>
          <w:sz w:val="24"/>
          <w:szCs w:val="24"/>
        </w:rPr>
        <w:t xml:space="preserve">. </w:t>
      </w:r>
      <w:r w:rsidR="003B5281">
        <w:rPr>
          <w:rFonts w:eastAsia="Times New Roman" w:cstheme="minorHAnsi"/>
          <w:sz w:val="24"/>
          <w:szCs w:val="24"/>
        </w:rPr>
        <w:t xml:space="preserve">This is a </w:t>
      </w:r>
      <w:r w:rsidR="007E3A21">
        <w:rPr>
          <w:rFonts w:eastAsia="Times New Roman" w:cstheme="minorHAnsi"/>
          <w:sz w:val="24"/>
          <w:szCs w:val="24"/>
        </w:rPr>
        <w:t xml:space="preserve">nil </w:t>
      </w:r>
      <w:r w:rsidR="003B5281">
        <w:rPr>
          <w:rFonts w:eastAsia="Times New Roman" w:cstheme="minorHAnsi"/>
          <w:sz w:val="24"/>
          <w:szCs w:val="24"/>
        </w:rPr>
        <w:t>movement in the month.</w:t>
      </w:r>
    </w:p>
    <w:p w14:paraId="734011BA" w14:textId="77777777" w:rsidR="005440FA" w:rsidRPr="00DD6B47" w:rsidRDefault="005440FA" w:rsidP="00866A2C">
      <w:pPr>
        <w:spacing w:after="0" w:line="240" w:lineRule="auto"/>
        <w:ind w:right="-1"/>
        <w:jc w:val="both"/>
        <w:rPr>
          <w:rFonts w:eastAsia="Times New Roman" w:cstheme="minorHAnsi"/>
          <w:b/>
          <w:bCs/>
          <w:sz w:val="24"/>
          <w:szCs w:val="24"/>
        </w:rPr>
      </w:pPr>
    </w:p>
    <w:p w14:paraId="37FE4383" w14:textId="2D79F4D3" w:rsidR="00140E5A" w:rsidRPr="00DD6B47" w:rsidRDefault="00D707E0" w:rsidP="00866A2C">
      <w:pPr>
        <w:spacing w:after="0" w:line="240" w:lineRule="auto"/>
        <w:ind w:right="-1"/>
        <w:jc w:val="both"/>
        <w:rPr>
          <w:rFonts w:eastAsia="Times New Roman" w:cstheme="minorHAnsi"/>
          <w:b/>
          <w:bCs/>
          <w:sz w:val="24"/>
          <w:szCs w:val="24"/>
        </w:rPr>
      </w:pPr>
      <w:r w:rsidRPr="00DD6B47">
        <w:rPr>
          <w:rFonts w:eastAsia="Times New Roman" w:cstheme="minorHAnsi"/>
          <w:b/>
          <w:bCs/>
          <w:sz w:val="24"/>
          <w:szCs w:val="24"/>
        </w:rPr>
        <w:t xml:space="preserve">Key </w:t>
      </w:r>
      <w:r w:rsidR="004B3919" w:rsidRPr="00DD6B47">
        <w:rPr>
          <w:rFonts w:eastAsia="Times New Roman" w:cstheme="minorHAnsi"/>
          <w:b/>
          <w:bCs/>
          <w:sz w:val="24"/>
          <w:szCs w:val="24"/>
        </w:rPr>
        <w:t xml:space="preserve">Revenue </w:t>
      </w:r>
      <w:r w:rsidR="0024693B" w:rsidRPr="00DD6B47">
        <w:rPr>
          <w:rFonts w:eastAsia="Times New Roman" w:cstheme="minorHAnsi"/>
          <w:b/>
          <w:bCs/>
          <w:sz w:val="24"/>
          <w:szCs w:val="24"/>
        </w:rPr>
        <w:t>D</w:t>
      </w:r>
      <w:r w:rsidR="00132263" w:rsidRPr="00DD6B47">
        <w:rPr>
          <w:rFonts w:eastAsia="Times New Roman" w:cstheme="minorHAnsi"/>
          <w:b/>
          <w:bCs/>
          <w:sz w:val="24"/>
          <w:szCs w:val="24"/>
        </w:rPr>
        <w:t>rivers</w:t>
      </w:r>
      <w:r w:rsidR="00CE7421" w:rsidRPr="00DD6B47">
        <w:rPr>
          <w:rFonts w:eastAsia="Times New Roman" w:cstheme="minorHAnsi"/>
          <w:b/>
          <w:bCs/>
          <w:sz w:val="24"/>
          <w:szCs w:val="24"/>
        </w:rPr>
        <w:t xml:space="preserve"> </w:t>
      </w:r>
      <w:r w:rsidR="0024693B" w:rsidRPr="00DD6B47">
        <w:rPr>
          <w:rFonts w:eastAsia="Times New Roman" w:cstheme="minorHAnsi"/>
          <w:b/>
          <w:bCs/>
          <w:sz w:val="24"/>
          <w:szCs w:val="24"/>
        </w:rPr>
        <w:t>O</w:t>
      </w:r>
      <w:r w:rsidR="00CE7421" w:rsidRPr="00DD6B47">
        <w:rPr>
          <w:rFonts w:eastAsia="Times New Roman" w:cstheme="minorHAnsi"/>
          <w:b/>
          <w:bCs/>
          <w:sz w:val="24"/>
          <w:szCs w:val="24"/>
        </w:rPr>
        <w:t xml:space="preserve">ver the </w:t>
      </w:r>
      <w:r w:rsidR="0024693B" w:rsidRPr="00DD6B47">
        <w:rPr>
          <w:rFonts w:eastAsia="Times New Roman" w:cstheme="minorHAnsi"/>
          <w:b/>
          <w:bCs/>
          <w:sz w:val="24"/>
          <w:szCs w:val="24"/>
        </w:rPr>
        <w:t>Y</w:t>
      </w:r>
      <w:r w:rsidR="00CE7421" w:rsidRPr="00DD6B47">
        <w:rPr>
          <w:rFonts w:eastAsia="Times New Roman" w:cstheme="minorHAnsi"/>
          <w:b/>
          <w:bCs/>
          <w:sz w:val="24"/>
          <w:szCs w:val="24"/>
        </w:rPr>
        <w:t>ear</w:t>
      </w:r>
    </w:p>
    <w:p w14:paraId="236396C8" w14:textId="77777777" w:rsidR="00132263" w:rsidRPr="00DD6B47" w:rsidRDefault="00132263" w:rsidP="00132263">
      <w:pPr>
        <w:spacing w:after="0" w:line="240" w:lineRule="auto"/>
        <w:rPr>
          <w:rFonts w:eastAsia="Times New Roman" w:cstheme="minorHAnsi"/>
          <w:b/>
          <w:bCs/>
          <w:sz w:val="24"/>
          <w:szCs w:val="24"/>
        </w:rPr>
      </w:pPr>
    </w:p>
    <w:p w14:paraId="24182413" w14:textId="0186E90A" w:rsidR="003962E7" w:rsidRPr="00DD6B47" w:rsidRDefault="006A0BA8" w:rsidP="00132263">
      <w:pPr>
        <w:spacing w:after="0" w:line="240" w:lineRule="auto"/>
        <w:rPr>
          <w:rFonts w:eastAsia="Times New Roman"/>
          <w:sz w:val="24"/>
          <w:szCs w:val="24"/>
        </w:rPr>
      </w:pPr>
      <w:r w:rsidRPr="00DD6B47">
        <w:rPr>
          <w:rFonts w:eastAsia="Times New Roman"/>
          <w:sz w:val="24"/>
          <w:szCs w:val="24"/>
        </w:rPr>
        <w:t xml:space="preserve">The </w:t>
      </w:r>
      <w:r w:rsidR="00132263" w:rsidRPr="00DD6B47">
        <w:rPr>
          <w:rFonts w:eastAsia="Times New Roman"/>
          <w:sz w:val="24"/>
          <w:szCs w:val="24"/>
        </w:rPr>
        <w:t xml:space="preserve">current forecast </w:t>
      </w:r>
      <w:r w:rsidRPr="00DD6B47">
        <w:rPr>
          <w:rFonts w:eastAsia="Times New Roman"/>
          <w:sz w:val="24"/>
          <w:szCs w:val="24"/>
        </w:rPr>
        <w:t>reflects</w:t>
      </w:r>
      <w:r w:rsidR="00132263" w:rsidRPr="00DD6B47">
        <w:rPr>
          <w:rFonts w:eastAsia="Times New Roman"/>
          <w:sz w:val="24"/>
          <w:szCs w:val="24"/>
        </w:rPr>
        <w:t xml:space="preserve"> </w:t>
      </w:r>
      <w:r w:rsidRPr="00DD6B47">
        <w:rPr>
          <w:rFonts w:eastAsia="Times New Roman"/>
          <w:sz w:val="24"/>
          <w:szCs w:val="24"/>
        </w:rPr>
        <w:t>the</w:t>
      </w:r>
      <w:r w:rsidR="00132263" w:rsidRPr="00DD6B47">
        <w:rPr>
          <w:rFonts w:eastAsia="Times New Roman"/>
          <w:sz w:val="24"/>
          <w:szCs w:val="24"/>
        </w:rPr>
        <w:t xml:space="preserve"> best estimate at this point in time as to where we will finish the year, but it is accepted there will be movement and the risk and opportunities log reflects our understanding of what could move the forecast going forward.</w:t>
      </w:r>
      <w:r w:rsidR="001763E0" w:rsidRPr="00DD6B47">
        <w:rPr>
          <w:rFonts w:eastAsia="Times New Roman"/>
          <w:sz w:val="24"/>
          <w:szCs w:val="24"/>
        </w:rPr>
        <w:t xml:space="preserve"> </w:t>
      </w:r>
    </w:p>
    <w:p w14:paraId="64442EA6" w14:textId="76A49C96" w:rsidR="00132263" w:rsidRPr="00DD6B47" w:rsidRDefault="00132263" w:rsidP="00132263">
      <w:pPr>
        <w:spacing w:after="0" w:line="240" w:lineRule="auto"/>
        <w:rPr>
          <w:rFonts w:eastAsia="Times New Roman"/>
          <w:sz w:val="24"/>
          <w:szCs w:val="24"/>
        </w:rPr>
      </w:pPr>
      <w:r w:rsidRPr="00DD6B47">
        <w:rPr>
          <w:rFonts w:eastAsia="Times New Roman"/>
          <w:sz w:val="24"/>
          <w:szCs w:val="24"/>
        </w:rPr>
        <w:t xml:space="preserve"> </w:t>
      </w:r>
    </w:p>
    <w:p w14:paraId="0CF71EC1" w14:textId="15E4877E" w:rsidR="00132263" w:rsidRPr="00DD6B47" w:rsidRDefault="00132263" w:rsidP="00923A06">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The police officer attrition is </w:t>
      </w:r>
      <w:r w:rsidR="00744605" w:rsidRPr="00DD6B47">
        <w:rPr>
          <w:rFonts w:eastAsia="Times New Roman"/>
          <w:sz w:val="24"/>
          <w:szCs w:val="24"/>
        </w:rPr>
        <w:t xml:space="preserve">forecast </w:t>
      </w:r>
      <w:r w:rsidRPr="00DD6B47">
        <w:rPr>
          <w:rFonts w:eastAsia="Times New Roman"/>
          <w:sz w:val="24"/>
          <w:szCs w:val="24"/>
        </w:rPr>
        <w:t>as per the table below</w:t>
      </w:r>
      <w:r w:rsidR="00C702DA" w:rsidRPr="00DD6B47">
        <w:rPr>
          <w:rFonts w:eastAsia="Times New Roman"/>
          <w:sz w:val="24"/>
          <w:szCs w:val="24"/>
        </w:rPr>
        <w:t xml:space="preserve"> and was agreed at the volume recruitment meeting</w:t>
      </w:r>
      <w:r w:rsidR="000B2CF5" w:rsidRPr="00DD6B47">
        <w:rPr>
          <w:rFonts w:eastAsia="Times New Roman"/>
          <w:sz w:val="24"/>
          <w:szCs w:val="24"/>
        </w:rPr>
        <w:t xml:space="preserve"> </w:t>
      </w:r>
      <w:r w:rsidR="00C3449D" w:rsidRPr="00DD6B47">
        <w:rPr>
          <w:rFonts w:eastAsia="Times New Roman"/>
          <w:sz w:val="24"/>
          <w:szCs w:val="24"/>
        </w:rPr>
        <w:t>on</w:t>
      </w:r>
      <w:r w:rsidR="007459CC" w:rsidRPr="00DD6B47">
        <w:rPr>
          <w:rFonts w:eastAsia="Times New Roman"/>
          <w:sz w:val="24"/>
          <w:szCs w:val="24"/>
        </w:rPr>
        <w:t xml:space="preserve"> </w:t>
      </w:r>
      <w:r w:rsidR="00E06FEB">
        <w:rPr>
          <w:rFonts w:eastAsia="Times New Roman"/>
          <w:sz w:val="24"/>
          <w:szCs w:val="24"/>
        </w:rPr>
        <w:t>11</w:t>
      </w:r>
      <w:r w:rsidR="00E06FEB" w:rsidRPr="00E06FEB">
        <w:rPr>
          <w:rFonts w:eastAsia="Times New Roman"/>
          <w:sz w:val="24"/>
          <w:szCs w:val="24"/>
          <w:vertAlign w:val="superscript"/>
        </w:rPr>
        <w:t>th</w:t>
      </w:r>
      <w:r w:rsidR="00E06FEB">
        <w:rPr>
          <w:rFonts w:eastAsia="Times New Roman"/>
          <w:sz w:val="24"/>
          <w:szCs w:val="24"/>
        </w:rPr>
        <w:t xml:space="preserve"> December </w:t>
      </w:r>
      <w:r w:rsidR="000B2CF5" w:rsidRPr="00E06FEB">
        <w:rPr>
          <w:rFonts w:eastAsia="Times New Roman"/>
          <w:sz w:val="24"/>
          <w:szCs w:val="24"/>
        </w:rPr>
        <w:t>2023</w:t>
      </w:r>
      <w:r w:rsidRPr="00E06FEB">
        <w:rPr>
          <w:rFonts w:eastAsia="Times New Roman"/>
          <w:sz w:val="24"/>
          <w:szCs w:val="24"/>
        </w:rPr>
        <w:t>.</w:t>
      </w:r>
      <w:r w:rsidR="00250715" w:rsidRPr="00E06FEB">
        <w:rPr>
          <w:rFonts w:eastAsia="Times New Roman"/>
          <w:sz w:val="24"/>
          <w:szCs w:val="24"/>
        </w:rPr>
        <w:t xml:space="preserve"> </w:t>
      </w:r>
      <w:r w:rsidR="00E06FEB" w:rsidRPr="00E06FEB">
        <w:rPr>
          <w:rFonts w:eastAsia="Times New Roman"/>
          <w:sz w:val="24"/>
          <w:szCs w:val="24"/>
        </w:rPr>
        <w:t>December</w:t>
      </w:r>
      <w:r w:rsidR="00744605" w:rsidRPr="00E06FEB">
        <w:rPr>
          <w:rFonts w:eastAsia="Times New Roman"/>
          <w:sz w:val="24"/>
          <w:szCs w:val="24"/>
        </w:rPr>
        <w:t xml:space="preserve"> </w:t>
      </w:r>
      <w:r w:rsidRPr="00E06FEB">
        <w:rPr>
          <w:rFonts w:eastAsia="Times New Roman"/>
          <w:sz w:val="24"/>
          <w:szCs w:val="24"/>
        </w:rPr>
        <w:t xml:space="preserve">attrition at </w:t>
      </w:r>
      <w:r w:rsidR="00250715" w:rsidRPr="00E06FEB">
        <w:rPr>
          <w:rFonts w:eastAsia="Times New Roman"/>
          <w:sz w:val="24"/>
          <w:szCs w:val="24"/>
        </w:rPr>
        <w:t>2</w:t>
      </w:r>
      <w:r w:rsidR="00E06FEB" w:rsidRPr="00E06FEB">
        <w:rPr>
          <w:rFonts w:eastAsia="Times New Roman"/>
          <w:sz w:val="24"/>
          <w:szCs w:val="24"/>
        </w:rPr>
        <w:t>7</w:t>
      </w:r>
      <w:r w:rsidR="00AF5601" w:rsidRPr="00E06FEB">
        <w:rPr>
          <w:rFonts w:eastAsia="Times New Roman"/>
          <w:sz w:val="24"/>
          <w:szCs w:val="24"/>
        </w:rPr>
        <w:t xml:space="preserve"> was</w:t>
      </w:r>
      <w:r w:rsidRPr="00E06FEB">
        <w:rPr>
          <w:rFonts w:eastAsia="Times New Roman"/>
          <w:sz w:val="24"/>
          <w:szCs w:val="24"/>
        </w:rPr>
        <w:t xml:space="preserve"> </w:t>
      </w:r>
      <w:r w:rsidR="00E06FEB" w:rsidRPr="00E06FEB">
        <w:rPr>
          <w:rFonts w:eastAsia="Times New Roman"/>
          <w:sz w:val="24"/>
          <w:szCs w:val="24"/>
        </w:rPr>
        <w:t>as per</w:t>
      </w:r>
      <w:r w:rsidR="00F56E2C" w:rsidRPr="00E06FEB">
        <w:rPr>
          <w:rFonts w:eastAsia="Times New Roman"/>
          <w:sz w:val="24"/>
          <w:szCs w:val="24"/>
        </w:rPr>
        <w:t xml:space="preserve"> </w:t>
      </w:r>
      <w:r w:rsidR="0029312F" w:rsidRPr="00E06FEB">
        <w:rPr>
          <w:rFonts w:eastAsia="Times New Roman"/>
          <w:sz w:val="24"/>
          <w:szCs w:val="24"/>
        </w:rPr>
        <w:t>expectations</w:t>
      </w:r>
      <w:r w:rsidR="007459CC" w:rsidRPr="00E06FEB">
        <w:rPr>
          <w:rFonts w:eastAsia="Times New Roman"/>
          <w:sz w:val="24"/>
          <w:szCs w:val="24"/>
        </w:rPr>
        <w:t xml:space="preserve"> </w:t>
      </w:r>
      <w:r w:rsidR="00662A22" w:rsidRPr="00E06FEB">
        <w:rPr>
          <w:rFonts w:eastAsia="Times New Roman"/>
          <w:sz w:val="24"/>
          <w:szCs w:val="24"/>
        </w:rPr>
        <w:t>maintain</w:t>
      </w:r>
      <w:r w:rsidR="007459CC" w:rsidRPr="00E06FEB">
        <w:rPr>
          <w:rFonts w:eastAsia="Times New Roman"/>
          <w:sz w:val="24"/>
          <w:szCs w:val="24"/>
        </w:rPr>
        <w:t>ing</w:t>
      </w:r>
      <w:r w:rsidR="00662A22" w:rsidRPr="00E06FEB">
        <w:rPr>
          <w:rFonts w:eastAsia="Times New Roman"/>
          <w:sz w:val="24"/>
          <w:szCs w:val="24"/>
        </w:rPr>
        <w:t xml:space="preserve"> the year average of 27</w:t>
      </w:r>
      <w:r w:rsidR="0029312F" w:rsidRPr="00E06FEB">
        <w:rPr>
          <w:rFonts w:eastAsia="Times New Roman"/>
          <w:sz w:val="24"/>
          <w:szCs w:val="24"/>
        </w:rPr>
        <w:t xml:space="preserve">, </w:t>
      </w:r>
      <w:r w:rsidR="00BB62BA" w:rsidRPr="00E06FEB">
        <w:rPr>
          <w:rFonts w:eastAsia="Times New Roman"/>
          <w:sz w:val="24"/>
          <w:szCs w:val="24"/>
        </w:rPr>
        <w:t xml:space="preserve">and </w:t>
      </w:r>
      <w:r w:rsidR="0029312F" w:rsidRPr="00E06FEB">
        <w:rPr>
          <w:rFonts w:eastAsia="Times New Roman"/>
          <w:sz w:val="24"/>
          <w:szCs w:val="24"/>
        </w:rPr>
        <w:t>t</w:t>
      </w:r>
      <w:r w:rsidRPr="00E06FEB">
        <w:rPr>
          <w:rFonts w:eastAsia="Times New Roman"/>
          <w:sz w:val="24"/>
          <w:szCs w:val="24"/>
        </w:rPr>
        <w:t xml:space="preserve">he </w:t>
      </w:r>
      <w:r w:rsidR="00AF5601" w:rsidRPr="00E06FEB">
        <w:rPr>
          <w:rFonts w:eastAsia="Times New Roman"/>
          <w:sz w:val="24"/>
          <w:szCs w:val="24"/>
        </w:rPr>
        <w:t>latest</w:t>
      </w:r>
      <w:r w:rsidRPr="00DD6B47">
        <w:rPr>
          <w:rFonts w:eastAsia="Times New Roman"/>
          <w:sz w:val="24"/>
          <w:szCs w:val="24"/>
        </w:rPr>
        <w:t xml:space="preserve"> profile and comparison can be seen below.</w:t>
      </w:r>
      <w:r w:rsidR="00207B78" w:rsidRPr="00DD6B47">
        <w:rPr>
          <w:rFonts w:eastAsia="Times New Roman"/>
          <w:sz w:val="24"/>
          <w:szCs w:val="24"/>
        </w:rPr>
        <w:t xml:space="preserve"> </w:t>
      </w:r>
    </w:p>
    <w:p w14:paraId="222D7EBE" w14:textId="5DC88E0B" w:rsidR="006D2B3A" w:rsidRPr="00DD6B47" w:rsidRDefault="00EC2E80" w:rsidP="006D2B3A">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Closing </w:t>
      </w:r>
      <w:r w:rsidR="00662A22" w:rsidRPr="00DD6B47">
        <w:rPr>
          <w:rFonts w:eastAsia="Times New Roman"/>
          <w:sz w:val="24"/>
          <w:szCs w:val="24"/>
        </w:rPr>
        <w:t xml:space="preserve">projected establishment at </w:t>
      </w:r>
      <w:r w:rsidRPr="00DD6B47">
        <w:rPr>
          <w:rFonts w:eastAsia="Times New Roman"/>
          <w:sz w:val="24"/>
          <w:szCs w:val="24"/>
        </w:rPr>
        <w:t>4</w:t>
      </w:r>
      <w:r w:rsidR="0084175D" w:rsidRPr="00DD6B47">
        <w:rPr>
          <w:rFonts w:eastAsia="Times New Roman"/>
          <w:sz w:val="24"/>
          <w:szCs w:val="24"/>
        </w:rPr>
        <w:t>,</w:t>
      </w:r>
      <w:r w:rsidRPr="00DD6B47">
        <w:rPr>
          <w:rFonts w:eastAsia="Times New Roman"/>
          <w:sz w:val="24"/>
          <w:szCs w:val="24"/>
        </w:rPr>
        <w:t>1</w:t>
      </w:r>
      <w:r w:rsidR="00662A22" w:rsidRPr="00DD6B47">
        <w:rPr>
          <w:rFonts w:eastAsia="Times New Roman"/>
          <w:sz w:val="24"/>
          <w:szCs w:val="24"/>
        </w:rPr>
        <w:t>2</w:t>
      </w:r>
      <w:r w:rsidR="00E06FEB">
        <w:rPr>
          <w:rFonts w:eastAsia="Times New Roman"/>
          <w:sz w:val="24"/>
          <w:szCs w:val="24"/>
        </w:rPr>
        <w:t>2</w:t>
      </w:r>
      <w:r w:rsidRPr="00DD6B47">
        <w:rPr>
          <w:rFonts w:eastAsia="Times New Roman"/>
          <w:sz w:val="24"/>
          <w:szCs w:val="24"/>
        </w:rPr>
        <w:t xml:space="preserve"> </w:t>
      </w:r>
      <w:r w:rsidR="0084175D" w:rsidRPr="00DD6B47">
        <w:rPr>
          <w:rFonts w:eastAsia="Times New Roman"/>
          <w:sz w:val="24"/>
          <w:szCs w:val="24"/>
        </w:rPr>
        <w:t xml:space="preserve">FTE </w:t>
      </w:r>
      <w:r w:rsidRPr="00DD6B47">
        <w:rPr>
          <w:rFonts w:eastAsia="Times New Roman"/>
          <w:sz w:val="24"/>
          <w:szCs w:val="24"/>
        </w:rPr>
        <w:t>is on budget and t</w:t>
      </w:r>
      <w:r w:rsidR="00A95AF2" w:rsidRPr="00DD6B47">
        <w:rPr>
          <w:rFonts w:eastAsia="Times New Roman"/>
          <w:sz w:val="24"/>
          <w:szCs w:val="24"/>
        </w:rPr>
        <w:t xml:space="preserve">otal </w:t>
      </w:r>
      <w:r w:rsidR="006D2B3A" w:rsidRPr="00DD6B47">
        <w:rPr>
          <w:rFonts w:eastAsia="Times New Roman"/>
          <w:sz w:val="24"/>
          <w:szCs w:val="24"/>
        </w:rPr>
        <w:t>h</w:t>
      </w:r>
      <w:r w:rsidR="00304752" w:rsidRPr="00DD6B47">
        <w:rPr>
          <w:rFonts w:eastAsia="Times New Roman"/>
          <w:sz w:val="24"/>
          <w:szCs w:val="24"/>
        </w:rPr>
        <w:t>eadcount</w:t>
      </w:r>
      <w:r w:rsidR="00A95AF2" w:rsidRPr="00DD6B47">
        <w:rPr>
          <w:rFonts w:eastAsia="Times New Roman"/>
          <w:sz w:val="24"/>
          <w:szCs w:val="24"/>
        </w:rPr>
        <w:t xml:space="preserve"> for Police at the end of the year </w:t>
      </w:r>
      <w:r w:rsidR="0029312F" w:rsidRPr="00DD6B47">
        <w:rPr>
          <w:rFonts w:eastAsia="Times New Roman"/>
          <w:sz w:val="24"/>
          <w:szCs w:val="24"/>
        </w:rPr>
        <w:t xml:space="preserve">is forecast to be </w:t>
      </w:r>
      <w:r w:rsidR="00A95AF2" w:rsidRPr="00DD6B47">
        <w:rPr>
          <w:rFonts w:eastAsia="Times New Roman"/>
          <w:sz w:val="24"/>
          <w:szCs w:val="24"/>
        </w:rPr>
        <w:t>4,</w:t>
      </w:r>
      <w:r w:rsidR="006D2B3A" w:rsidRPr="00DD6B47">
        <w:rPr>
          <w:rFonts w:eastAsia="Times New Roman"/>
          <w:sz w:val="24"/>
          <w:szCs w:val="24"/>
        </w:rPr>
        <w:t>223</w:t>
      </w:r>
      <w:r w:rsidR="00A95AF2" w:rsidRPr="00DD6B47">
        <w:rPr>
          <w:rFonts w:eastAsia="Times New Roman"/>
          <w:sz w:val="24"/>
          <w:szCs w:val="24"/>
        </w:rPr>
        <w:t xml:space="preserve"> compared to </w:t>
      </w:r>
      <w:r w:rsidR="006D2B3A" w:rsidRPr="00DD6B47">
        <w:rPr>
          <w:rFonts w:eastAsia="Times New Roman"/>
          <w:sz w:val="24"/>
          <w:szCs w:val="24"/>
        </w:rPr>
        <w:t xml:space="preserve">required PUP uplift headcount requirement </w:t>
      </w:r>
      <w:r w:rsidR="00A95AF2" w:rsidRPr="00DD6B47">
        <w:rPr>
          <w:rFonts w:eastAsia="Times New Roman"/>
          <w:sz w:val="24"/>
          <w:szCs w:val="24"/>
        </w:rPr>
        <w:t>of 4,</w:t>
      </w:r>
      <w:r w:rsidR="006D2B3A" w:rsidRPr="00DD6B47">
        <w:rPr>
          <w:rFonts w:eastAsia="Times New Roman"/>
          <w:sz w:val="24"/>
          <w:szCs w:val="24"/>
        </w:rPr>
        <w:t>218</w:t>
      </w:r>
      <w:r w:rsidR="00A95AF2" w:rsidRPr="00DD6B47">
        <w:rPr>
          <w:rFonts w:eastAsia="Times New Roman"/>
          <w:sz w:val="24"/>
          <w:szCs w:val="24"/>
        </w:rPr>
        <w:t xml:space="preserve">. </w:t>
      </w:r>
      <w:r w:rsidR="006D2B3A" w:rsidRPr="00DD6B47">
        <w:rPr>
          <w:rFonts w:eastAsia="Times New Roman"/>
          <w:sz w:val="24"/>
          <w:szCs w:val="24"/>
        </w:rPr>
        <w:t xml:space="preserve">This profile </w:t>
      </w:r>
      <w:r w:rsidR="000235FA">
        <w:rPr>
          <w:rFonts w:eastAsia="Times New Roman"/>
          <w:sz w:val="24"/>
          <w:szCs w:val="24"/>
        </w:rPr>
        <w:t>enables</w:t>
      </w:r>
      <w:r w:rsidR="006D2B3A" w:rsidRPr="00DD6B47">
        <w:rPr>
          <w:rFonts w:eastAsia="Times New Roman"/>
          <w:sz w:val="24"/>
          <w:szCs w:val="24"/>
        </w:rPr>
        <w:t xml:space="preserve"> Kent Police </w:t>
      </w:r>
      <w:r w:rsidR="000235FA">
        <w:rPr>
          <w:rFonts w:eastAsia="Times New Roman"/>
          <w:sz w:val="24"/>
          <w:szCs w:val="24"/>
        </w:rPr>
        <w:t>to</w:t>
      </w:r>
      <w:r w:rsidR="006D2B3A" w:rsidRPr="00DD6B47">
        <w:rPr>
          <w:rFonts w:eastAsia="Times New Roman"/>
          <w:sz w:val="24"/>
          <w:szCs w:val="24"/>
        </w:rPr>
        <w:t xml:space="preserve"> hit the PUP maintenance target.</w:t>
      </w:r>
    </w:p>
    <w:p w14:paraId="1283608F" w14:textId="77777777" w:rsidR="003611A3" w:rsidRPr="00DD6B47" w:rsidRDefault="003611A3" w:rsidP="003611A3">
      <w:pPr>
        <w:pStyle w:val="ListParagraph"/>
        <w:spacing w:after="0" w:line="240" w:lineRule="auto"/>
        <w:ind w:left="709"/>
        <w:rPr>
          <w:rFonts w:eastAsia="Times New Roman"/>
          <w:sz w:val="24"/>
          <w:szCs w:val="24"/>
        </w:rPr>
      </w:pPr>
    </w:p>
    <w:tbl>
      <w:tblPr>
        <w:tblW w:w="14381" w:type="dxa"/>
        <w:tblLayout w:type="fixed"/>
        <w:tblLook w:val="04A0" w:firstRow="1" w:lastRow="0" w:firstColumn="1" w:lastColumn="0" w:noHBand="0" w:noVBand="1"/>
      </w:tblPr>
      <w:tblGrid>
        <w:gridCol w:w="3174"/>
        <w:gridCol w:w="898"/>
        <w:gridCol w:w="898"/>
        <w:gridCol w:w="898"/>
        <w:gridCol w:w="898"/>
        <w:gridCol w:w="898"/>
        <w:gridCol w:w="898"/>
        <w:gridCol w:w="898"/>
        <w:gridCol w:w="944"/>
        <w:gridCol w:w="1096"/>
        <w:gridCol w:w="960"/>
        <w:gridCol w:w="959"/>
        <w:gridCol w:w="962"/>
      </w:tblGrid>
      <w:tr w:rsidR="002C619C" w:rsidRPr="002C619C" w14:paraId="57DFD6BC" w14:textId="77777777" w:rsidTr="00D61731">
        <w:trPr>
          <w:trHeight w:val="394"/>
        </w:trPr>
        <w:tc>
          <w:tcPr>
            <w:tcW w:w="31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FEAD28" w14:textId="77777777" w:rsidR="002C619C" w:rsidRPr="002C619C" w:rsidRDefault="002C619C" w:rsidP="002C619C">
            <w:pPr>
              <w:spacing w:after="0" w:line="240" w:lineRule="auto"/>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Police numbers</w:t>
            </w:r>
          </w:p>
        </w:tc>
        <w:tc>
          <w:tcPr>
            <w:tcW w:w="1120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6845C693"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Actual / Forecast</w:t>
            </w:r>
          </w:p>
        </w:tc>
      </w:tr>
      <w:tr w:rsidR="002C619C" w:rsidRPr="002C619C" w14:paraId="01F8108D"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413DC243" w14:textId="77777777" w:rsidR="002C619C" w:rsidRPr="002C619C" w:rsidRDefault="002C619C" w:rsidP="002C619C">
            <w:pPr>
              <w:spacing w:after="0" w:line="240" w:lineRule="auto"/>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Period</w:t>
            </w:r>
          </w:p>
        </w:tc>
        <w:tc>
          <w:tcPr>
            <w:tcW w:w="898" w:type="dxa"/>
            <w:tcBorders>
              <w:top w:val="nil"/>
              <w:left w:val="nil"/>
              <w:bottom w:val="single" w:sz="8" w:space="0" w:color="auto"/>
              <w:right w:val="single" w:sz="8" w:space="0" w:color="auto"/>
            </w:tcBorders>
            <w:shd w:val="clear" w:color="auto" w:fill="auto"/>
            <w:noWrap/>
            <w:vAlign w:val="center"/>
            <w:hideMark/>
          </w:tcPr>
          <w:p w14:paraId="7952679E"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Apr</w:t>
            </w:r>
          </w:p>
        </w:tc>
        <w:tc>
          <w:tcPr>
            <w:tcW w:w="898" w:type="dxa"/>
            <w:tcBorders>
              <w:top w:val="nil"/>
              <w:left w:val="nil"/>
              <w:bottom w:val="single" w:sz="8" w:space="0" w:color="auto"/>
              <w:right w:val="single" w:sz="8" w:space="0" w:color="auto"/>
            </w:tcBorders>
            <w:shd w:val="clear" w:color="auto" w:fill="auto"/>
            <w:noWrap/>
            <w:vAlign w:val="center"/>
            <w:hideMark/>
          </w:tcPr>
          <w:p w14:paraId="695E0C16"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May</w:t>
            </w:r>
          </w:p>
        </w:tc>
        <w:tc>
          <w:tcPr>
            <w:tcW w:w="898" w:type="dxa"/>
            <w:tcBorders>
              <w:top w:val="nil"/>
              <w:left w:val="nil"/>
              <w:bottom w:val="single" w:sz="8" w:space="0" w:color="auto"/>
              <w:right w:val="single" w:sz="8" w:space="0" w:color="auto"/>
            </w:tcBorders>
            <w:shd w:val="clear" w:color="auto" w:fill="auto"/>
            <w:noWrap/>
            <w:vAlign w:val="center"/>
            <w:hideMark/>
          </w:tcPr>
          <w:p w14:paraId="58029337"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Jun</w:t>
            </w:r>
          </w:p>
        </w:tc>
        <w:tc>
          <w:tcPr>
            <w:tcW w:w="898" w:type="dxa"/>
            <w:tcBorders>
              <w:top w:val="nil"/>
              <w:left w:val="nil"/>
              <w:bottom w:val="single" w:sz="8" w:space="0" w:color="auto"/>
              <w:right w:val="single" w:sz="8" w:space="0" w:color="auto"/>
            </w:tcBorders>
            <w:shd w:val="clear" w:color="auto" w:fill="auto"/>
            <w:noWrap/>
            <w:vAlign w:val="center"/>
            <w:hideMark/>
          </w:tcPr>
          <w:p w14:paraId="75D67C0B"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Jul</w:t>
            </w:r>
          </w:p>
        </w:tc>
        <w:tc>
          <w:tcPr>
            <w:tcW w:w="898" w:type="dxa"/>
            <w:tcBorders>
              <w:top w:val="nil"/>
              <w:left w:val="nil"/>
              <w:bottom w:val="single" w:sz="8" w:space="0" w:color="auto"/>
              <w:right w:val="single" w:sz="8" w:space="0" w:color="auto"/>
            </w:tcBorders>
            <w:shd w:val="clear" w:color="auto" w:fill="auto"/>
            <w:noWrap/>
            <w:vAlign w:val="center"/>
            <w:hideMark/>
          </w:tcPr>
          <w:p w14:paraId="4061B4BF"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Aug</w:t>
            </w:r>
          </w:p>
        </w:tc>
        <w:tc>
          <w:tcPr>
            <w:tcW w:w="898" w:type="dxa"/>
            <w:tcBorders>
              <w:top w:val="nil"/>
              <w:left w:val="nil"/>
              <w:bottom w:val="single" w:sz="8" w:space="0" w:color="auto"/>
              <w:right w:val="single" w:sz="8" w:space="0" w:color="auto"/>
            </w:tcBorders>
            <w:shd w:val="clear" w:color="auto" w:fill="auto"/>
            <w:noWrap/>
            <w:vAlign w:val="center"/>
            <w:hideMark/>
          </w:tcPr>
          <w:p w14:paraId="7F5FDBE0"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Sep</w:t>
            </w:r>
          </w:p>
        </w:tc>
        <w:tc>
          <w:tcPr>
            <w:tcW w:w="898" w:type="dxa"/>
            <w:tcBorders>
              <w:top w:val="nil"/>
              <w:left w:val="nil"/>
              <w:bottom w:val="single" w:sz="8" w:space="0" w:color="auto"/>
              <w:right w:val="single" w:sz="8" w:space="0" w:color="auto"/>
            </w:tcBorders>
            <w:shd w:val="clear" w:color="auto" w:fill="auto"/>
            <w:noWrap/>
            <w:vAlign w:val="center"/>
            <w:hideMark/>
          </w:tcPr>
          <w:p w14:paraId="1B830E13"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Oct</w:t>
            </w:r>
          </w:p>
        </w:tc>
        <w:tc>
          <w:tcPr>
            <w:tcW w:w="944" w:type="dxa"/>
            <w:tcBorders>
              <w:top w:val="nil"/>
              <w:left w:val="nil"/>
              <w:bottom w:val="single" w:sz="8" w:space="0" w:color="auto"/>
              <w:right w:val="single" w:sz="8" w:space="0" w:color="auto"/>
            </w:tcBorders>
            <w:shd w:val="clear" w:color="auto" w:fill="auto"/>
            <w:noWrap/>
            <w:vAlign w:val="center"/>
            <w:hideMark/>
          </w:tcPr>
          <w:p w14:paraId="0DBF9F62"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Nov</w:t>
            </w:r>
          </w:p>
        </w:tc>
        <w:tc>
          <w:tcPr>
            <w:tcW w:w="1096" w:type="dxa"/>
            <w:tcBorders>
              <w:top w:val="nil"/>
              <w:left w:val="nil"/>
              <w:bottom w:val="single" w:sz="8" w:space="0" w:color="auto"/>
              <w:right w:val="single" w:sz="8" w:space="0" w:color="auto"/>
            </w:tcBorders>
            <w:shd w:val="clear" w:color="auto" w:fill="auto"/>
            <w:noWrap/>
            <w:vAlign w:val="center"/>
            <w:hideMark/>
          </w:tcPr>
          <w:p w14:paraId="0B523A16"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Dec</w:t>
            </w:r>
          </w:p>
        </w:tc>
        <w:tc>
          <w:tcPr>
            <w:tcW w:w="960" w:type="dxa"/>
            <w:tcBorders>
              <w:top w:val="nil"/>
              <w:left w:val="nil"/>
              <w:bottom w:val="single" w:sz="8" w:space="0" w:color="auto"/>
              <w:right w:val="single" w:sz="8" w:space="0" w:color="auto"/>
            </w:tcBorders>
            <w:shd w:val="clear" w:color="000000" w:fill="D9D9D9"/>
            <w:noWrap/>
            <w:vAlign w:val="center"/>
            <w:hideMark/>
          </w:tcPr>
          <w:p w14:paraId="6C8B1C68"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Jan</w:t>
            </w:r>
          </w:p>
        </w:tc>
        <w:tc>
          <w:tcPr>
            <w:tcW w:w="959" w:type="dxa"/>
            <w:tcBorders>
              <w:top w:val="nil"/>
              <w:left w:val="nil"/>
              <w:bottom w:val="single" w:sz="8" w:space="0" w:color="auto"/>
              <w:right w:val="single" w:sz="8" w:space="0" w:color="auto"/>
            </w:tcBorders>
            <w:shd w:val="clear" w:color="000000" w:fill="D9D9D9"/>
            <w:noWrap/>
            <w:vAlign w:val="center"/>
            <w:hideMark/>
          </w:tcPr>
          <w:p w14:paraId="2FCDA763"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Feb</w:t>
            </w:r>
          </w:p>
        </w:tc>
        <w:tc>
          <w:tcPr>
            <w:tcW w:w="959" w:type="dxa"/>
            <w:tcBorders>
              <w:top w:val="nil"/>
              <w:left w:val="nil"/>
              <w:bottom w:val="single" w:sz="8" w:space="0" w:color="auto"/>
              <w:right w:val="single" w:sz="8" w:space="0" w:color="auto"/>
            </w:tcBorders>
            <w:shd w:val="clear" w:color="000000" w:fill="D9D9D9"/>
            <w:noWrap/>
            <w:vAlign w:val="center"/>
            <w:hideMark/>
          </w:tcPr>
          <w:p w14:paraId="7F9B4020"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Mar</w:t>
            </w:r>
          </w:p>
        </w:tc>
      </w:tr>
      <w:tr w:rsidR="002C619C" w:rsidRPr="002C619C" w14:paraId="4BBFBDD7"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249FADB1" w14:textId="77777777" w:rsidR="002C619C" w:rsidRPr="002C619C" w:rsidRDefault="002C619C" w:rsidP="002C619C">
            <w:pPr>
              <w:spacing w:after="0" w:line="240" w:lineRule="auto"/>
              <w:rPr>
                <w:rFonts w:ascii="Calibri" w:eastAsia="Times New Roman" w:hAnsi="Calibri" w:cs="Calibri"/>
                <w:color w:val="000000"/>
                <w:lang w:eastAsia="en-GB"/>
              </w:rPr>
            </w:pPr>
            <w:r w:rsidRPr="002C619C">
              <w:rPr>
                <w:rFonts w:ascii="Calibri" w:eastAsia="Times New Roman" w:hAnsi="Calibri" w:cs="Calibri"/>
                <w:color w:val="000000"/>
                <w:lang w:eastAsia="en-GB"/>
              </w:rPr>
              <w:t>Attrition - Actual / Forecast</w:t>
            </w:r>
          </w:p>
        </w:tc>
        <w:tc>
          <w:tcPr>
            <w:tcW w:w="898" w:type="dxa"/>
            <w:tcBorders>
              <w:top w:val="nil"/>
              <w:left w:val="nil"/>
              <w:bottom w:val="single" w:sz="8" w:space="0" w:color="auto"/>
              <w:right w:val="single" w:sz="8" w:space="0" w:color="auto"/>
            </w:tcBorders>
            <w:shd w:val="clear" w:color="auto" w:fill="auto"/>
            <w:noWrap/>
            <w:vAlign w:val="center"/>
            <w:hideMark/>
          </w:tcPr>
          <w:p w14:paraId="1CD7292F"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29</w:t>
            </w:r>
          </w:p>
        </w:tc>
        <w:tc>
          <w:tcPr>
            <w:tcW w:w="898" w:type="dxa"/>
            <w:tcBorders>
              <w:top w:val="nil"/>
              <w:left w:val="nil"/>
              <w:bottom w:val="single" w:sz="8" w:space="0" w:color="auto"/>
              <w:right w:val="single" w:sz="8" w:space="0" w:color="auto"/>
            </w:tcBorders>
            <w:shd w:val="clear" w:color="auto" w:fill="auto"/>
            <w:noWrap/>
            <w:vAlign w:val="center"/>
            <w:hideMark/>
          </w:tcPr>
          <w:p w14:paraId="0553BE4E"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26</w:t>
            </w:r>
          </w:p>
        </w:tc>
        <w:tc>
          <w:tcPr>
            <w:tcW w:w="898" w:type="dxa"/>
            <w:tcBorders>
              <w:top w:val="nil"/>
              <w:left w:val="nil"/>
              <w:bottom w:val="single" w:sz="8" w:space="0" w:color="auto"/>
              <w:right w:val="single" w:sz="8" w:space="0" w:color="auto"/>
            </w:tcBorders>
            <w:shd w:val="clear" w:color="auto" w:fill="auto"/>
            <w:noWrap/>
            <w:vAlign w:val="center"/>
            <w:hideMark/>
          </w:tcPr>
          <w:p w14:paraId="78B85BB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29</w:t>
            </w:r>
          </w:p>
        </w:tc>
        <w:tc>
          <w:tcPr>
            <w:tcW w:w="898" w:type="dxa"/>
            <w:tcBorders>
              <w:top w:val="nil"/>
              <w:left w:val="nil"/>
              <w:bottom w:val="single" w:sz="8" w:space="0" w:color="auto"/>
              <w:right w:val="single" w:sz="8" w:space="0" w:color="auto"/>
            </w:tcBorders>
            <w:shd w:val="clear" w:color="auto" w:fill="auto"/>
            <w:noWrap/>
            <w:vAlign w:val="center"/>
            <w:hideMark/>
          </w:tcPr>
          <w:p w14:paraId="53A3BA8C"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898" w:type="dxa"/>
            <w:tcBorders>
              <w:top w:val="nil"/>
              <w:left w:val="nil"/>
              <w:bottom w:val="single" w:sz="8" w:space="0" w:color="auto"/>
              <w:right w:val="single" w:sz="8" w:space="0" w:color="auto"/>
            </w:tcBorders>
            <w:shd w:val="clear" w:color="auto" w:fill="auto"/>
            <w:noWrap/>
            <w:vAlign w:val="center"/>
            <w:hideMark/>
          </w:tcPr>
          <w:p w14:paraId="4B386DE4"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23</w:t>
            </w:r>
          </w:p>
        </w:tc>
        <w:tc>
          <w:tcPr>
            <w:tcW w:w="898" w:type="dxa"/>
            <w:tcBorders>
              <w:top w:val="nil"/>
              <w:left w:val="nil"/>
              <w:bottom w:val="single" w:sz="8" w:space="0" w:color="auto"/>
              <w:right w:val="single" w:sz="8" w:space="0" w:color="auto"/>
            </w:tcBorders>
            <w:shd w:val="clear" w:color="auto" w:fill="auto"/>
            <w:noWrap/>
            <w:vAlign w:val="center"/>
            <w:hideMark/>
          </w:tcPr>
          <w:p w14:paraId="4EDCA64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36</w:t>
            </w:r>
          </w:p>
        </w:tc>
        <w:tc>
          <w:tcPr>
            <w:tcW w:w="898" w:type="dxa"/>
            <w:tcBorders>
              <w:top w:val="nil"/>
              <w:left w:val="nil"/>
              <w:bottom w:val="single" w:sz="8" w:space="0" w:color="auto"/>
              <w:right w:val="single" w:sz="8" w:space="0" w:color="auto"/>
            </w:tcBorders>
            <w:shd w:val="clear" w:color="auto" w:fill="auto"/>
            <w:noWrap/>
            <w:vAlign w:val="center"/>
            <w:hideMark/>
          </w:tcPr>
          <w:p w14:paraId="01E40BED"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22</w:t>
            </w:r>
          </w:p>
        </w:tc>
        <w:tc>
          <w:tcPr>
            <w:tcW w:w="944" w:type="dxa"/>
            <w:tcBorders>
              <w:top w:val="nil"/>
              <w:left w:val="nil"/>
              <w:bottom w:val="single" w:sz="8" w:space="0" w:color="auto"/>
              <w:right w:val="single" w:sz="8" w:space="0" w:color="auto"/>
            </w:tcBorders>
            <w:shd w:val="clear" w:color="auto" w:fill="auto"/>
            <w:noWrap/>
            <w:vAlign w:val="center"/>
            <w:hideMark/>
          </w:tcPr>
          <w:p w14:paraId="24AA289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28</w:t>
            </w:r>
          </w:p>
        </w:tc>
        <w:tc>
          <w:tcPr>
            <w:tcW w:w="1096" w:type="dxa"/>
            <w:tcBorders>
              <w:top w:val="nil"/>
              <w:left w:val="nil"/>
              <w:bottom w:val="single" w:sz="8" w:space="0" w:color="auto"/>
              <w:right w:val="single" w:sz="8" w:space="0" w:color="auto"/>
            </w:tcBorders>
            <w:shd w:val="clear" w:color="auto" w:fill="auto"/>
            <w:noWrap/>
            <w:vAlign w:val="center"/>
            <w:hideMark/>
          </w:tcPr>
          <w:p w14:paraId="2EE2EF43"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960" w:type="dxa"/>
            <w:tcBorders>
              <w:top w:val="nil"/>
              <w:left w:val="nil"/>
              <w:bottom w:val="single" w:sz="8" w:space="0" w:color="auto"/>
              <w:right w:val="single" w:sz="8" w:space="0" w:color="auto"/>
            </w:tcBorders>
            <w:shd w:val="clear" w:color="000000" w:fill="D9D9D9"/>
            <w:noWrap/>
            <w:vAlign w:val="center"/>
            <w:hideMark/>
          </w:tcPr>
          <w:p w14:paraId="5301AABD"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959" w:type="dxa"/>
            <w:tcBorders>
              <w:top w:val="nil"/>
              <w:left w:val="nil"/>
              <w:bottom w:val="single" w:sz="8" w:space="0" w:color="auto"/>
              <w:right w:val="single" w:sz="8" w:space="0" w:color="auto"/>
            </w:tcBorders>
            <w:shd w:val="clear" w:color="000000" w:fill="D9D9D9"/>
            <w:noWrap/>
            <w:vAlign w:val="center"/>
            <w:hideMark/>
          </w:tcPr>
          <w:p w14:paraId="020006DB"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959" w:type="dxa"/>
            <w:tcBorders>
              <w:top w:val="nil"/>
              <w:left w:val="nil"/>
              <w:bottom w:val="single" w:sz="8" w:space="0" w:color="auto"/>
              <w:right w:val="single" w:sz="8" w:space="0" w:color="auto"/>
            </w:tcBorders>
            <w:shd w:val="clear" w:color="000000" w:fill="D9D9D9"/>
            <w:noWrap/>
            <w:vAlign w:val="center"/>
            <w:hideMark/>
          </w:tcPr>
          <w:p w14:paraId="5613AC24"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r>
      <w:tr w:rsidR="002C619C" w:rsidRPr="002C619C" w14:paraId="4055CB67"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15E2CD01" w14:textId="77777777" w:rsidR="002C619C" w:rsidRPr="002C619C" w:rsidRDefault="002C619C" w:rsidP="002C619C">
            <w:pPr>
              <w:spacing w:after="0" w:line="240" w:lineRule="auto"/>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 xml:space="preserve">Forecast attrition last </w:t>
            </w:r>
            <w:proofErr w:type="spellStart"/>
            <w:r w:rsidRPr="002C619C">
              <w:rPr>
                <w:rFonts w:ascii="Calibri" w:eastAsia="Times New Roman" w:hAnsi="Calibri" w:cs="Calibri"/>
                <w:i/>
                <w:iCs/>
                <w:color w:val="000000"/>
                <w:lang w:eastAsia="en-GB"/>
              </w:rPr>
              <w:t>mth</w:t>
            </w:r>
            <w:proofErr w:type="spellEnd"/>
          </w:p>
        </w:tc>
        <w:tc>
          <w:tcPr>
            <w:tcW w:w="898" w:type="dxa"/>
            <w:tcBorders>
              <w:top w:val="nil"/>
              <w:left w:val="nil"/>
              <w:bottom w:val="single" w:sz="8" w:space="0" w:color="auto"/>
              <w:right w:val="single" w:sz="8" w:space="0" w:color="auto"/>
            </w:tcBorders>
            <w:shd w:val="clear" w:color="auto" w:fill="auto"/>
            <w:noWrap/>
            <w:vAlign w:val="center"/>
            <w:hideMark/>
          </w:tcPr>
          <w:p w14:paraId="38DF686B"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29</w:t>
            </w:r>
          </w:p>
        </w:tc>
        <w:tc>
          <w:tcPr>
            <w:tcW w:w="898" w:type="dxa"/>
            <w:tcBorders>
              <w:top w:val="nil"/>
              <w:left w:val="nil"/>
              <w:bottom w:val="single" w:sz="8" w:space="0" w:color="auto"/>
              <w:right w:val="single" w:sz="8" w:space="0" w:color="auto"/>
            </w:tcBorders>
            <w:shd w:val="clear" w:color="auto" w:fill="auto"/>
            <w:noWrap/>
            <w:vAlign w:val="center"/>
            <w:hideMark/>
          </w:tcPr>
          <w:p w14:paraId="6DB5AE87"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26</w:t>
            </w:r>
          </w:p>
        </w:tc>
        <w:tc>
          <w:tcPr>
            <w:tcW w:w="898" w:type="dxa"/>
            <w:tcBorders>
              <w:top w:val="nil"/>
              <w:left w:val="nil"/>
              <w:bottom w:val="single" w:sz="8" w:space="0" w:color="auto"/>
              <w:right w:val="single" w:sz="8" w:space="0" w:color="auto"/>
            </w:tcBorders>
            <w:shd w:val="clear" w:color="auto" w:fill="auto"/>
            <w:noWrap/>
            <w:vAlign w:val="center"/>
            <w:hideMark/>
          </w:tcPr>
          <w:p w14:paraId="6DF57331"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29</w:t>
            </w:r>
          </w:p>
        </w:tc>
        <w:tc>
          <w:tcPr>
            <w:tcW w:w="898" w:type="dxa"/>
            <w:tcBorders>
              <w:top w:val="nil"/>
              <w:left w:val="nil"/>
              <w:bottom w:val="single" w:sz="8" w:space="0" w:color="auto"/>
              <w:right w:val="single" w:sz="8" w:space="0" w:color="auto"/>
            </w:tcBorders>
            <w:shd w:val="clear" w:color="auto" w:fill="auto"/>
            <w:noWrap/>
            <w:vAlign w:val="center"/>
            <w:hideMark/>
          </w:tcPr>
          <w:p w14:paraId="7C510C45"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898" w:type="dxa"/>
            <w:tcBorders>
              <w:top w:val="nil"/>
              <w:left w:val="nil"/>
              <w:bottom w:val="single" w:sz="8" w:space="0" w:color="auto"/>
              <w:right w:val="single" w:sz="8" w:space="0" w:color="auto"/>
            </w:tcBorders>
            <w:shd w:val="clear" w:color="auto" w:fill="auto"/>
            <w:noWrap/>
            <w:vAlign w:val="center"/>
            <w:hideMark/>
          </w:tcPr>
          <w:p w14:paraId="4C509B71"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23</w:t>
            </w:r>
          </w:p>
        </w:tc>
        <w:tc>
          <w:tcPr>
            <w:tcW w:w="898" w:type="dxa"/>
            <w:tcBorders>
              <w:top w:val="nil"/>
              <w:left w:val="nil"/>
              <w:bottom w:val="single" w:sz="8" w:space="0" w:color="auto"/>
              <w:right w:val="single" w:sz="8" w:space="0" w:color="auto"/>
            </w:tcBorders>
            <w:shd w:val="clear" w:color="auto" w:fill="auto"/>
            <w:noWrap/>
            <w:vAlign w:val="center"/>
            <w:hideMark/>
          </w:tcPr>
          <w:p w14:paraId="4B6818F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36</w:t>
            </w:r>
          </w:p>
        </w:tc>
        <w:tc>
          <w:tcPr>
            <w:tcW w:w="898" w:type="dxa"/>
            <w:tcBorders>
              <w:top w:val="nil"/>
              <w:left w:val="nil"/>
              <w:bottom w:val="single" w:sz="8" w:space="0" w:color="auto"/>
              <w:right w:val="single" w:sz="8" w:space="0" w:color="auto"/>
            </w:tcBorders>
            <w:shd w:val="clear" w:color="auto" w:fill="auto"/>
            <w:noWrap/>
            <w:vAlign w:val="center"/>
            <w:hideMark/>
          </w:tcPr>
          <w:p w14:paraId="739195B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22</w:t>
            </w:r>
          </w:p>
        </w:tc>
        <w:tc>
          <w:tcPr>
            <w:tcW w:w="944" w:type="dxa"/>
            <w:tcBorders>
              <w:top w:val="nil"/>
              <w:left w:val="nil"/>
              <w:bottom w:val="single" w:sz="8" w:space="0" w:color="auto"/>
              <w:right w:val="single" w:sz="8" w:space="0" w:color="auto"/>
            </w:tcBorders>
            <w:shd w:val="clear" w:color="auto" w:fill="auto"/>
            <w:noWrap/>
            <w:vAlign w:val="center"/>
            <w:hideMark/>
          </w:tcPr>
          <w:p w14:paraId="33286D5C"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28</w:t>
            </w:r>
          </w:p>
        </w:tc>
        <w:tc>
          <w:tcPr>
            <w:tcW w:w="1096" w:type="dxa"/>
            <w:tcBorders>
              <w:top w:val="nil"/>
              <w:left w:val="nil"/>
              <w:bottom w:val="single" w:sz="8" w:space="0" w:color="auto"/>
              <w:right w:val="single" w:sz="8" w:space="0" w:color="auto"/>
            </w:tcBorders>
            <w:shd w:val="clear" w:color="auto" w:fill="auto"/>
            <w:noWrap/>
            <w:vAlign w:val="center"/>
            <w:hideMark/>
          </w:tcPr>
          <w:p w14:paraId="30F835F8"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960" w:type="dxa"/>
            <w:tcBorders>
              <w:top w:val="nil"/>
              <w:left w:val="nil"/>
              <w:bottom w:val="single" w:sz="8" w:space="0" w:color="auto"/>
              <w:right w:val="single" w:sz="8" w:space="0" w:color="auto"/>
            </w:tcBorders>
            <w:shd w:val="clear" w:color="000000" w:fill="D9D9D9"/>
            <w:noWrap/>
            <w:vAlign w:val="center"/>
            <w:hideMark/>
          </w:tcPr>
          <w:p w14:paraId="3D3B32E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959" w:type="dxa"/>
            <w:tcBorders>
              <w:top w:val="nil"/>
              <w:left w:val="nil"/>
              <w:bottom w:val="single" w:sz="8" w:space="0" w:color="auto"/>
              <w:right w:val="single" w:sz="8" w:space="0" w:color="auto"/>
            </w:tcBorders>
            <w:shd w:val="clear" w:color="000000" w:fill="D9D9D9"/>
            <w:noWrap/>
            <w:vAlign w:val="center"/>
            <w:hideMark/>
          </w:tcPr>
          <w:p w14:paraId="231B95AA"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c>
          <w:tcPr>
            <w:tcW w:w="959" w:type="dxa"/>
            <w:tcBorders>
              <w:top w:val="nil"/>
              <w:left w:val="nil"/>
              <w:bottom w:val="single" w:sz="8" w:space="0" w:color="auto"/>
              <w:right w:val="single" w:sz="8" w:space="0" w:color="auto"/>
            </w:tcBorders>
            <w:shd w:val="clear" w:color="000000" w:fill="D9D9D9"/>
            <w:noWrap/>
            <w:vAlign w:val="center"/>
            <w:hideMark/>
          </w:tcPr>
          <w:p w14:paraId="74496FE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27</w:t>
            </w:r>
          </w:p>
        </w:tc>
      </w:tr>
      <w:tr w:rsidR="002C619C" w:rsidRPr="002C619C" w14:paraId="624FDC9E"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3668FEF7" w14:textId="77777777" w:rsidR="002C619C" w:rsidRPr="002C619C" w:rsidRDefault="002C619C" w:rsidP="002C619C">
            <w:pPr>
              <w:spacing w:after="0" w:line="240" w:lineRule="auto"/>
              <w:rPr>
                <w:rFonts w:ascii="Calibri" w:eastAsia="Times New Roman" w:hAnsi="Calibri" w:cs="Calibri"/>
                <w:color w:val="000000"/>
                <w:lang w:eastAsia="en-GB"/>
              </w:rPr>
            </w:pPr>
            <w:r w:rsidRPr="002C619C">
              <w:rPr>
                <w:rFonts w:ascii="Calibri" w:eastAsia="Times New Roman" w:hAnsi="Calibri" w:cs="Calibri"/>
                <w:color w:val="000000"/>
                <w:lang w:eastAsia="en-GB"/>
              </w:rPr>
              <w:t xml:space="preserve">Joiners - Actual / Forecast </w:t>
            </w:r>
          </w:p>
        </w:tc>
        <w:tc>
          <w:tcPr>
            <w:tcW w:w="898" w:type="dxa"/>
            <w:tcBorders>
              <w:top w:val="nil"/>
              <w:left w:val="nil"/>
              <w:bottom w:val="single" w:sz="8" w:space="0" w:color="auto"/>
              <w:right w:val="single" w:sz="8" w:space="0" w:color="auto"/>
            </w:tcBorders>
            <w:shd w:val="clear" w:color="auto" w:fill="auto"/>
            <w:noWrap/>
            <w:vAlign w:val="center"/>
            <w:hideMark/>
          </w:tcPr>
          <w:p w14:paraId="750A2DAF"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22877841"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421D1BD2"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71C128B1"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16</w:t>
            </w:r>
          </w:p>
        </w:tc>
        <w:tc>
          <w:tcPr>
            <w:tcW w:w="898" w:type="dxa"/>
            <w:tcBorders>
              <w:top w:val="nil"/>
              <w:left w:val="nil"/>
              <w:bottom w:val="single" w:sz="8" w:space="0" w:color="auto"/>
              <w:right w:val="single" w:sz="8" w:space="0" w:color="auto"/>
            </w:tcBorders>
            <w:shd w:val="clear" w:color="auto" w:fill="auto"/>
            <w:noWrap/>
            <w:vAlign w:val="center"/>
            <w:hideMark/>
          </w:tcPr>
          <w:p w14:paraId="1A43139A"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1A53B3D2"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110</w:t>
            </w:r>
          </w:p>
        </w:tc>
        <w:tc>
          <w:tcPr>
            <w:tcW w:w="898" w:type="dxa"/>
            <w:tcBorders>
              <w:top w:val="nil"/>
              <w:left w:val="nil"/>
              <w:bottom w:val="single" w:sz="8" w:space="0" w:color="auto"/>
              <w:right w:val="single" w:sz="8" w:space="0" w:color="auto"/>
            </w:tcBorders>
            <w:shd w:val="clear" w:color="auto" w:fill="auto"/>
            <w:noWrap/>
            <w:vAlign w:val="center"/>
            <w:hideMark/>
          </w:tcPr>
          <w:p w14:paraId="18262D9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44" w:type="dxa"/>
            <w:tcBorders>
              <w:top w:val="nil"/>
              <w:left w:val="nil"/>
              <w:bottom w:val="single" w:sz="8" w:space="0" w:color="auto"/>
              <w:right w:val="single" w:sz="8" w:space="0" w:color="auto"/>
            </w:tcBorders>
            <w:shd w:val="clear" w:color="auto" w:fill="auto"/>
            <w:noWrap/>
            <w:vAlign w:val="center"/>
            <w:hideMark/>
          </w:tcPr>
          <w:p w14:paraId="0BB003CD"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1096" w:type="dxa"/>
            <w:tcBorders>
              <w:top w:val="nil"/>
              <w:left w:val="nil"/>
              <w:bottom w:val="single" w:sz="8" w:space="0" w:color="auto"/>
              <w:right w:val="single" w:sz="8" w:space="0" w:color="auto"/>
            </w:tcBorders>
            <w:shd w:val="clear" w:color="auto" w:fill="auto"/>
            <w:noWrap/>
            <w:vAlign w:val="center"/>
            <w:hideMark/>
          </w:tcPr>
          <w:p w14:paraId="7A8E924E"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000000" w:fill="D9D9D9"/>
            <w:noWrap/>
            <w:vAlign w:val="center"/>
            <w:hideMark/>
          </w:tcPr>
          <w:p w14:paraId="4A8FBB7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55</w:t>
            </w:r>
          </w:p>
        </w:tc>
        <w:tc>
          <w:tcPr>
            <w:tcW w:w="959" w:type="dxa"/>
            <w:tcBorders>
              <w:top w:val="nil"/>
              <w:left w:val="nil"/>
              <w:bottom w:val="single" w:sz="8" w:space="0" w:color="auto"/>
              <w:right w:val="single" w:sz="8" w:space="0" w:color="auto"/>
            </w:tcBorders>
            <w:shd w:val="clear" w:color="000000" w:fill="D9D9D9"/>
            <w:noWrap/>
            <w:vAlign w:val="center"/>
            <w:hideMark/>
          </w:tcPr>
          <w:p w14:paraId="07169055"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59" w:type="dxa"/>
            <w:tcBorders>
              <w:top w:val="nil"/>
              <w:left w:val="nil"/>
              <w:bottom w:val="single" w:sz="8" w:space="0" w:color="auto"/>
              <w:right w:val="single" w:sz="8" w:space="0" w:color="auto"/>
            </w:tcBorders>
            <w:shd w:val="clear" w:color="000000" w:fill="D9D9D9"/>
            <w:noWrap/>
            <w:vAlign w:val="center"/>
            <w:hideMark/>
          </w:tcPr>
          <w:p w14:paraId="07ABBBCA"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101</w:t>
            </w:r>
          </w:p>
        </w:tc>
      </w:tr>
      <w:tr w:rsidR="002C619C" w:rsidRPr="002C619C" w14:paraId="29D84928"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2CCF87FE" w14:textId="77777777" w:rsidR="002C619C" w:rsidRPr="002C619C" w:rsidRDefault="002C619C" w:rsidP="002C619C">
            <w:pPr>
              <w:spacing w:after="0" w:line="240" w:lineRule="auto"/>
              <w:rPr>
                <w:rFonts w:ascii="Calibri" w:eastAsia="Times New Roman" w:hAnsi="Calibri" w:cs="Calibri"/>
                <w:color w:val="000000"/>
                <w:lang w:eastAsia="en-GB"/>
              </w:rPr>
            </w:pPr>
            <w:r w:rsidRPr="002C619C">
              <w:rPr>
                <w:rFonts w:ascii="Calibri" w:eastAsia="Times New Roman" w:hAnsi="Calibri" w:cs="Calibri"/>
                <w:color w:val="000000"/>
                <w:lang w:eastAsia="en-GB"/>
              </w:rPr>
              <w:t xml:space="preserve">Transfers - Actual / Forecast </w:t>
            </w:r>
          </w:p>
        </w:tc>
        <w:tc>
          <w:tcPr>
            <w:tcW w:w="898" w:type="dxa"/>
            <w:tcBorders>
              <w:top w:val="nil"/>
              <w:left w:val="nil"/>
              <w:bottom w:val="single" w:sz="8" w:space="0" w:color="auto"/>
              <w:right w:val="single" w:sz="8" w:space="0" w:color="auto"/>
            </w:tcBorders>
            <w:shd w:val="clear" w:color="auto" w:fill="auto"/>
            <w:noWrap/>
            <w:vAlign w:val="center"/>
            <w:hideMark/>
          </w:tcPr>
          <w:p w14:paraId="30A0F903"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1</w:t>
            </w:r>
          </w:p>
        </w:tc>
        <w:tc>
          <w:tcPr>
            <w:tcW w:w="898" w:type="dxa"/>
            <w:tcBorders>
              <w:top w:val="nil"/>
              <w:left w:val="nil"/>
              <w:bottom w:val="single" w:sz="8" w:space="0" w:color="auto"/>
              <w:right w:val="single" w:sz="8" w:space="0" w:color="auto"/>
            </w:tcBorders>
            <w:shd w:val="clear" w:color="auto" w:fill="auto"/>
            <w:noWrap/>
            <w:vAlign w:val="center"/>
            <w:hideMark/>
          </w:tcPr>
          <w:p w14:paraId="2A7DA47C"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1</w:t>
            </w:r>
          </w:p>
        </w:tc>
        <w:tc>
          <w:tcPr>
            <w:tcW w:w="898" w:type="dxa"/>
            <w:tcBorders>
              <w:top w:val="nil"/>
              <w:left w:val="nil"/>
              <w:bottom w:val="single" w:sz="8" w:space="0" w:color="auto"/>
              <w:right w:val="single" w:sz="8" w:space="0" w:color="auto"/>
            </w:tcBorders>
            <w:shd w:val="clear" w:color="auto" w:fill="auto"/>
            <w:noWrap/>
            <w:vAlign w:val="center"/>
            <w:hideMark/>
          </w:tcPr>
          <w:p w14:paraId="311BEBF6"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1</w:t>
            </w:r>
          </w:p>
        </w:tc>
        <w:tc>
          <w:tcPr>
            <w:tcW w:w="898" w:type="dxa"/>
            <w:tcBorders>
              <w:top w:val="nil"/>
              <w:left w:val="nil"/>
              <w:bottom w:val="single" w:sz="8" w:space="0" w:color="auto"/>
              <w:right w:val="single" w:sz="8" w:space="0" w:color="auto"/>
            </w:tcBorders>
            <w:shd w:val="clear" w:color="auto" w:fill="auto"/>
            <w:noWrap/>
            <w:vAlign w:val="center"/>
            <w:hideMark/>
          </w:tcPr>
          <w:p w14:paraId="1737F7B7"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5926D58F"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41DBC3FD"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4</w:t>
            </w:r>
          </w:p>
        </w:tc>
        <w:tc>
          <w:tcPr>
            <w:tcW w:w="898" w:type="dxa"/>
            <w:tcBorders>
              <w:top w:val="nil"/>
              <w:left w:val="nil"/>
              <w:bottom w:val="single" w:sz="8" w:space="0" w:color="auto"/>
              <w:right w:val="single" w:sz="8" w:space="0" w:color="auto"/>
            </w:tcBorders>
            <w:shd w:val="clear" w:color="auto" w:fill="auto"/>
            <w:noWrap/>
            <w:vAlign w:val="center"/>
            <w:hideMark/>
          </w:tcPr>
          <w:p w14:paraId="26FA901C"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44" w:type="dxa"/>
            <w:tcBorders>
              <w:top w:val="nil"/>
              <w:left w:val="nil"/>
              <w:bottom w:val="single" w:sz="8" w:space="0" w:color="auto"/>
              <w:right w:val="single" w:sz="8" w:space="0" w:color="auto"/>
            </w:tcBorders>
            <w:shd w:val="clear" w:color="auto" w:fill="auto"/>
            <w:noWrap/>
            <w:vAlign w:val="center"/>
            <w:hideMark/>
          </w:tcPr>
          <w:p w14:paraId="75775BC8"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1096" w:type="dxa"/>
            <w:tcBorders>
              <w:top w:val="nil"/>
              <w:left w:val="nil"/>
              <w:bottom w:val="single" w:sz="8" w:space="0" w:color="auto"/>
              <w:right w:val="single" w:sz="8" w:space="0" w:color="auto"/>
            </w:tcBorders>
            <w:shd w:val="clear" w:color="auto" w:fill="auto"/>
            <w:noWrap/>
            <w:vAlign w:val="center"/>
            <w:hideMark/>
          </w:tcPr>
          <w:p w14:paraId="7F091125"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000000" w:fill="D9D9D9"/>
            <w:noWrap/>
            <w:vAlign w:val="center"/>
            <w:hideMark/>
          </w:tcPr>
          <w:p w14:paraId="19E3C4A3"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59" w:type="dxa"/>
            <w:tcBorders>
              <w:top w:val="nil"/>
              <w:left w:val="nil"/>
              <w:bottom w:val="single" w:sz="8" w:space="0" w:color="auto"/>
              <w:right w:val="single" w:sz="8" w:space="0" w:color="auto"/>
            </w:tcBorders>
            <w:shd w:val="clear" w:color="000000" w:fill="D9D9D9"/>
            <w:noWrap/>
            <w:vAlign w:val="center"/>
            <w:hideMark/>
          </w:tcPr>
          <w:p w14:paraId="51FB4EFF"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0</w:t>
            </w:r>
          </w:p>
        </w:tc>
        <w:tc>
          <w:tcPr>
            <w:tcW w:w="959" w:type="dxa"/>
            <w:tcBorders>
              <w:top w:val="nil"/>
              <w:left w:val="nil"/>
              <w:bottom w:val="single" w:sz="8" w:space="0" w:color="auto"/>
              <w:right w:val="single" w:sz="8" w:space="0" w:color="auto"/>
            </w:tcBorders>
            <w:shd w:val="clear" w:color="000000" w:fill="D9D9D9"/>
            <w:noWrap/>
            <w:vAlign w:val="center"/>
            <w:hideMark/>
          </w:tcPr>
          <w:p w14:paraId="311265CD"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4</w:t>
            </w:r>
          </w:p>
        </w:tc>
      </w:tr>
      <w:tr w:rsidR="002C619C" w:rsidRPr="002C619C" w14:paraId="55BCB5A3"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697B5BA5" w14:textId="77777777" w:rsidR="002C619C" w:rsidRPr="002C619C" w:rsidRDefault="002C619C" w:rsidP="002C619C">
            <w:pPr>
              <w:spacing w:after="0" w:line="240" w:lineRule="auto"/>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 xml:space="preserve">Forecast Joiners &amp; Transfers last </w:t>
            </w:r>
            <w:proofErr w:type="spellStart"/>
            <w:r w:rsidRPr="002C619C">
              <w:rPr>
                <w:rFonts w:ascii="Calibri" w:eastAsia="Times New Roman" w:hAnsi="Calibri" w:cs="Calibri"/>
                <w:i/>
                <w:iCs/>
                <w:color w:val="000000"/>
                <w:lang w:eastAsia="en-GB"/>
              </w:rPr>
              <w:t>mth</w:t>
            </w:r>
            <w:proofErr w:type="spellEnd"/>
          </w:p>
        </w:tc>
        <w:tc>
          <w:tcPr>
            <w:tcW w:w="898" w:type="dxa"/>
            <w:tcBorders>
              <w:top w:val="nil"/>
              <w:left w:val="nil"/>
              <w:bottom w:val="single" w:sz="8" w:space="0" w:color="auto"/>
              <w:right w:val="single" w:sz="8" w:space="0" w:color="auto"/>
            </w:tcBorders>
            <w:shd w:val="clear" w:color="auto" w:fill="auto"/>
            <w:noWrap/>
            <w:vAlign w:val="center"/>
            <w:hideMark/>
          </w:tcPr>
          <w:p w14:paraId="3C77BA29"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1</w:t>
            </w:r>
          </w:p>
        </w:tc>
        <w:tc>
          <w:tcPr>
            <w:tcW w:w="898" w:type="dxa"/>
            <w:tcBorders>
              <w:top w:val="nil"/>
              <w:left w:val="nil"/>
              <w:bottom w:val="single" w:sz="8" w:space="0" w:color="auto"/>
              <w:right w:val="single" w:sz="8" w:space="0" w:color="auto"/>
            </w:tcBorders>
            <w:shd w:val="clear" w:color="auto" w:fill="auto"/>
            <w:noWrap/>
            <w:vAlign w:val="center"/>
            <w:hideMark/>
          </w:tcPr>
          <w:p w14:paraId="582D7BFA"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1</w:t>
            </w:r>
          </w:p>
        </w:tc>
        <w:tc>
          <w:tcPr>
            <w:tcW w:w="898" w:type="dxa"/>
            <w:tcBorders>
              <w:top w:val="nil"/>
              <w:left w:val="nil"/>
              <w:bottom w:val="single" w:sz="8" w:space="0" w:color="auto"/>
              <w:right w:val="single" w:sz="8" w:space="0" w:color="auto"/>
            </w:tcBorders>
            <w:shd w:val="clear" w:color="auto" w:fill="auto"/>
            <w:noWrap/>
            <w:vAlign w:val="center"/>
            <w:hideMark/>
          </w:tcPr>
          <w:p w14:paraId="63FA11CA"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1</w:t>
            </w:r>
          </w:p>
        </w:tc>
        <w:tc>
          <w:tcPr>
            <w:tcW w:w="898" w:type="dxa"/>
            <w:tcBorders>
              <w:top w:val="nil"/>
              <w:left w:val="nil"/>
              <w:bottom w:val="single" w:sz="8" w:space="0" w:color="auto"/>
              <w:right w:val="single" w:sz="8" w:space="0" w:color="auto"/>
            </w:tcBorders>
            <w:shd w:val="clear" w:color="auto" w:fill="auto"/>
            <w:noWrap/>
            <w:vAlign w:val="center"/>
            <w:hideMark/>
          </w:tcPr>
          <w:p w14:paraId="0B8968C6"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16</w:t>
            </w:r>
          </w:p>
        </w:tc>
        <w:tc>
          <w:tcPr>
            <w:tcW w:w="898" w:type="dxa"/>
            <w:tcBorders>
              <w:top w:val="nil"/>
              <w:left w:val="nil"/>
              <w:bottom w:val="single" w:sz="8" w:space="0" w:color="auto"/>
              <w:right w:val="single" w:sz="8" w:space="0" w:color="auto"/>
            </w:tcBorders>
            <w:shd w:val="clear" w:color="auto" w:fill="auto"/>
            <w:noWrap/>
            <w:vAlign w:val="center"/>
            <w:hideMark/>
          </w:tcPr>
          <w:p w14:paraId="3185271B"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0</w:t>
            </w:r>
          </w:p>
        </w:tc>
        <w:tc>
          <w:tcPr>
            <w:tcW w:w="898" w:type="dxa"/>
            <w:tcBorders>
              <w:top w:val="nil"/>
              <w:left w:val="nil"/>
              <w:bottom w:val="single" w:sz="8" w:space="0" w:color="auto"/>
              <w:right w:val="single" w:sz="8" w:space="0" w:color="auto"/>
            </w:tcBorders>
            <w:shd w:val="clear" w:color="auto" w:fill="auto"/>
            <w:noWrap/>
            <w:vAlign w:val="center"/>
            <w:hideMark/>
          </w:tcPr>
          <w:p w14:paraId="5C3A12F8"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114</w:t>
            </w:r>
          </w:p>
        </w:tc>
        <w:tc>
          <w:tcPr>
            <w:tcW w:w="898" w:type="dxa"/>
            <w:tcBorders>
              <w:top w:val="nil"/>
              <w:left w:val="nil"/>
              <w:bottom w:val="single" w:sz="8" w:space="0" w:color="auto"/>
              <w:right w:val="single" w:sz="8" w:space="0" w:color="auto"/>
            </w:tcBorders>
            <w:shd w:val="clear" w:color="auto" w:fill="auto"/>
            <w:noWrap/>
            <w:vAlign w:val="center"/>
            <w:hideMark/>
          </w:tcPr>
          <w:p w14:paraId="3AF69DF8"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0</w:t>
            </w:r>
          </w:p>
        </w:tc>
        <w:tc>
          <w:tcPr>
            <w:tcW w:w="944" w:type="dxa"/>
            <w:tcBorders>
              <w:top w:val="nil"/>
              <w:left w:val="nil"/>
              <w:bottom w:val="single" w:sz="8" w:space="0" w:color="auto"/>
              <w:right w:val="single" w:sz="8" w:space="0" w:color="auto"/>
            </w:tcBorders>
            <w:shd w:val="clear" w:color="auto" w:fill="auto"/>
            <w:noWrap/>
            <w:vAlign w:val="center"/>
            <w:hideMark/>
          </w:tcPr>
          <w:p w14:paraId="2216FFD3"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0</w:t>
            </w:r>
          </w:p>
        </w:tc>
        <w:tc>
          <w:tcPr>
            <w:tcW w:w="1096" w:type="dxa"/>
            <w:tcBorders>
              <w:top w:val="nil"/>
              <w:left w:val="nil"/>
              <w:bottom w:val="single" w:sz="8" w:space="0" w:color="auto"/>
              <w:right w:val="single" w:sz="8" w:space="0" w:color="auto"/>
            </w:tcBorders>
            <w:shd w:val="clear" w:color="auto" w:fill="auto"/>
            <w:noWrap/>
            <w:vAlign w:val="center"/>
            <w:hideMark/>
          </w:tcPr>
          <w:p w14:paraId="6760F520"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0</w:t>
            </w:r>
          </w:p>
        </w:tc>
        <w:tc>
          <w:tcPr>
            <w:tcW w:w="960" w:type="dxa"/>
            <w:tcBorders>
              <w:top w:val="nil"/>
              <w:left w:val="nil"/>
              <w:bottom w:val="single" w:sz="8" w:space="0" w:color="auto"/>
              <w:right w:val="single" w:sz="8" w:space="0" w:color="auto"/>
            </w:tcBorders>
            <w:shd w:val="clear" w:color="000000" w:fill="D9D9D9"/>
            <w:noWrap/>
            <w:vAlign w:val="center"/>
            <w:hideMark/>
          </w:tcPr>
          <w:p w14:paraId="0DA8C4AA"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55</w:t>
            </w:r>
          </w:p>
        </w:tc>
        <w:tc>
          <w:tcPr>
            <w:tcW w:w="959" w:type="dxa"/>
            <w:tcBorders>
              <w:top w:val="nil"/>
              <w:left w:val="nil"/>
              <w:bottom w:val="single" w:sz="8" w:space="0" w:color="auto"/>
              <w:right w:val="single" w:sz="8" w:space="0" w:color="auto"/>
            </w:tcBorders>
            <w:shd w:val="clear" w:color="000000" w:fill="D9D9D9"/>
            <w:noWrap/>
            <w:vAlign w:val="center"/>
            <w:hideMark/>
          </w:tcPr>
          <w:p w14:paraId="1E8D60C9"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0</w:t>
            </w:r>
          </w:p>
        </w:tc>
        <w:tc>
          <w:tcPr>
            <w:tcW w:w="959" w:type="dxa"/>
            <w:tcBorders>
              <w:top w:val="nil"/>
              <w:left w:val="nil"/>
              <w:bottom w:val="single" w:sz="8" w:space="0" w:color="auto"/>
              <w:right w:val="single" w:sz="8" w:space="0" w:color="auto"/>
            </w:tcBorders>
            <w:shd w:val="clear" w:color="000000" w:fill="D9D9D9"/>
            <w:noWrap/>
            <w:vAlign w:val="center"/>
            <w:hideMark/>
          </w:tcPr>
          <w:p w14:paraId="30C6CD3F" w14:textId="77777777" w:rsidR="002C619C" w:rsidRPr="002C619C" w:rsidRDefault="002C619C" w:rsidP="002C619C">
            <w:pPr>
              <w:spacing w:after="0" w:line="240" w:lineRule="auto"/>
              <w:jc w:val="center"/>
              <w:rPr>
                <w:rFonts w:ascii="Calibri" w:eastAsia="Times New Roman" w:hAnsi="Calibri" w:cs="Calibri"/>
                <w:i/>
                <w:iCs/>
                <w:color w:val="000000"/>
                <w:lang w:eastAsia="en-GB"/>
              </w:rPr>
            </w:pPr>
            <w:r w:rsidRPr="002C619C">
              <w:rPr>
                <w:rFonts w:ascii="Calibri" w:eastAsia="Times New Roman" w:hAnsi="Calibri" w:cs="Calibri"/>
                <w:i/>
                <w:iCs/>
                <w:color w:val="000000"/>
                <w:lang w:eastAsia="en-GB"/>
              </w:rPr>
              <w:t>105</w:t>
            </w:r>
          </w:p>
        </w:tc>
      </w:tr>
      <w:tr w:rsidR="002C619C" w:rsidRPr="002C619C" w14:paraId="05EB2C8B" w14:textId="77777777" w:rsidTr="00D61731">
        <w:trPr>
          <w:trHeight w:val="394"/>
        </w:trPr>
        <w:tc>
          <w:tcPr>
            <w:tcW w:w="3174" w:type="dxa"/>
            <w:tcBorders>
              <w:top w:val="nil"/>
              <w:left w:val="single" w:sz="8" w:space="0" w:color="auto"/>
              <w:bottom w:val="single" w:sz="8" w:space="0" w:color="auto"/>
              <w:right w:val="single" w:sz="8" w:space="0" w:color="auto"/>
            </w:tcBorders>
            <w:shd w:val="clear" w:color="auto" w:fill="auto"/>
            <w:noWrap/>
            <w:vAlign w:val="center"/>
            <w:hideMark/>
          </w:tcPr>
          <w:p w14:paraId="4391208E" w14:textId="77777777" w:rsidR="002C619C" w:rsidRPr="002C619C" w:rsidRDefault="002C619C" w:rsidP="002C619C">
            <w:pPr>
              <w:spacing w:after="0" w:line="240" w:lineRule="auto"/>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Closing FTE</w:t>
            </w:r>
          </w:p>
        </w:tc>
        <w:tc>
          <w:tcPr>
            <w:tcW w:w="898" w:type="dxa"/>
            <w:tcBorders>
              <w:top w:val="nil"/>
              <w:left w:val="nil"/>
              <w:bottom w:val="single" w:sz="8" w:space="0" w:color="auto"/>
              <w:right w:val="single" w:sz="8" w:space="0" w:color="auto"/>
            </w:tcBorders>
            <w:shd w:val="clear" w:color="auto" w:fill="auto"/>
            <w:noWrap/>
            <w:vAlign w:val="center"/>
            <w:hideMark/>
          </w:tcPr>
          <w:p w14:paraId="319AC878"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4129</w:t>
            </w:r>
          </w:p>
        </w:tc>
        <w:tc>
          <w:tcPr>
            <w:tcW w:w="898" w:type="dxa"/>
            <w:tcBorders>
              <w:top w:val="nil"/>
              <w:left w:val="nil"/>
              <w:bottom w:val="single" w:sz="8" w:space="0" w:color="auto"/>
              <w:right w:val="single" w:sz="8" w:space="0" w:color="auto"/>
            </w:tcBorders>
            <w:shd w:val="clear" w:color="auto" w:fill="auto"/>
            <w:noWrap/>
            <w:vAlign w:val="center"/>
            <w:hideMark/>
          </w:tcPr>
          <w:p w14:paraId="1A09781E"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4104</w:t>
            </w:r>
          </w:p>
        </w:tc>
        <w:tc>
          <w:tcPr>
            <w:tcW w:w="898" w:type="dxa"/>
            <w:tcBorders>
              <w:top w:val="nil"/>
              <w:left w:val="nil"/>
              <w:bottom w:val="single" w:sz="8" w:space="0" w:color="auto"/>
              <w:right w:val="single" w:sz="8" w:space="0" w:color="auto"/>
            </w:tcBorders>
            <w:shd w:val="clear" w:color="auto" w:fill="auto"/>
            <w:noWrap/>
            <w:vAlign w:val="center"/>
            <w:hideMark/>
          </w:tcPr>
          <w:p w14:paraId="7851C62D"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4076</w:t>
            </w:r>
          </w:p>
        </w:tc>
        <w:tc>
          <w:tcPr>
            <w:tcW w:w="898" w:type="dxa"/>
            <w:tcBorders>
              <w:top w:val="nil"/>
              <w:left w:val="nil"/>
              <w:bottom w:val="single" w:sz="8" w:space="0" w:color="auto"/>
              <w:right w:val="single" w:sz="8" w:space="0" w:color="auto"/>
            </w:tcBorders>
            <w:shd w:val="clear" w:color="auto" w:fill="auto"/>
            <w:noWrap/>
            <w:vAlign w:val="center"/>
            <w:hideMark/>
          </w:tcPr>
          <w:p w14:paraId="742C9DC9"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4065</w:t>
            </w:r>
          </w:p>
        </w:tc>
        <w:tc>
          <w:tcPr>
            <w:tcW w:w="898" w:type="dxa"/>
            <w:tcBorders>
              <w:top w:val="nil"/>
              <w:left w:val="nil"/>
              <w:bottom w:val="single" w:sz="8" w:space="0" w:color="auto"/>
              <w:right w:val="single" w:sz="8" w:space="0" w:color="auto"/>
            </w:tcBorders>
            <w:shd w:val="clear" w:color="auto" w:fill="auto"/>
            <w:noWrap/>
            <w:vAlign w:val="center"/>
            <w:hideMark/>
          </w:tcPr>
          <w:p w14:paraId="6EAE2885"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4042</w:t>
            </w:r>
          </w:p>
        </w:tc>
        <w:tc>
          <w:tcPr>
            <w:tcW w:w="898" w:type="dxa"/>
            <w:tcBorders>
              <w:top w:val="nil"/>
              <w:left w:val="nil"/>
              <w:bottom w:val="single" w:sz="8" w:space="0" w:color="auto"/>
              <w:right w:val="single" w:sz="8" w:space="0" w:color="auto"/>
            </w:tcBorders>
            <w:shd w:val="clear" w:color="auto" w:fill="auto"/>
            <w:noWrap/>
            <w:vAlign w:val="center"/>
            <w:hideMark/>
          </w:tcPr>
          <w:p w14:paraId="2A5563F0"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4120</w:t>
            </w:r>
          </w:p>
        </w:tc>
        <w:tc>
          <w:tcPr>
            <w:tcW w:w="898" w:type="dxa"/>
            <w:tcBorders>
              <w:top w:val="nil"/>
              <w:left w:val="nil"/>
              <w:bottom w:val="single" w:sz="8" w:space="0" w:color="auto"/>
              <w:right w:val="single" w:sz="8" w:space="0" w:color="auto"/>
            </w:tcBorders>
            <w:shd w:val="clear" w:color="auto" w:fill="auto"/>
            <w:noWrap/>
            <w:vAlign w:val="center"/>
            <w:hideMark/>
          </w:tcPr>
          <w:p w14:paraId="28E7BE23"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4098</w:t>
            </w:r>
          </w:p>
        </w:tc>
        <w:tc>
          <w:tcPr>
            <w:tcW w:w="944" w:type="dxa"/>
            <w:tcBorders>
              <w:top w:val="nil"/>
              <w:left w:val="nil"/>
              <w:bottom w:val="single" w:sz="8" w:space="0" w:color="auto"/>
              <w:right w:val="single" w:sz="8" w:space="0" w:color="auto"/>
            </w:tcBorders>
            <w:shd w:val="clear" w:color="auto" w:fill="auto"/>
            <w:noWrap/>
            <w:vAlign w:val="center"/>
            <w:hideMark/>
          </w:tcPr>
          <w:p w14:paraId="5D761749"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4071</w:t>
            </w:r>
          </w:p>
        </w:tc>
        <w:tc>
          <w:tcPr>
            <w:tcW w:w="1096" w:type="dxa"/>
            <w:tcBorders>
              <w:top w:val="nil"/>
              <w:left w:val="nil"/>
              <w:bottom w:val="single" w:sz="8" w:space="0" w:color="auto"/>
              <w:right w:val="single" w:sz="8" w:space="0" w:color="auto"/>
            </w:tcBorders>
            <w:shd w:val="clear" w:color="auto" w:fill="auto"/>
            <w:noWrap/>
            <w:vAlign w:val="center"/>
            <w:hideMark/>
          </w:tcPr>
          <w:p w14:paraId="16682BCE" w14:textId="20ECB8FE"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404</w:t>
            </w:r>
            <w:r w:rsidR="0053012E">
              <w:rPr>
                <w:rFonts w:ascii="Calibri" w:eastAsia="Times New Roman" w:hAnsi="Calibri" w:cs="Calibri"/>
                <w:b/>
                <w:bCs/>
                <w:color w:val="000000"/>
                <w:lang w:eastAsia="en-GB"/>
              </w:rPr>
              <w:t>4</w:t>
            </w:r>
          </w:p>
        </w:tc>
        <w:tc>
          <w:tcPr>
            <w:tcW w:w="960" w:type="dxa"/>
            <w:tcBorders>
              <w:top w:val="nil"/>
              <w:left w:val="nil"/>
              <w:bottom w:val="single" w:sz="8" w:space="0" w:color="auto"/>
              <w:right w:val="single" w:sz="8" w:space="0" w:color="auto"/>
            </w:tcBorders>
            <w:shd w:val="clear" w:color="000000" w:fill="D9D9D9"/>
            <w:noWrap/>
            <w:vAlign w:val="center"/>
            <w:hideMark/>
          </w:tcPr>
          <w:p w14:paraId="356540F9" w14:textId="6DBC29D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407</w:t>
            </w:r>
            <w:r w:rsidR="0053012E">
              <w:rPr>
                <w:rFonts w:ascii="Calibri" w:eastAsia="Times New Roman" w:hAnsi="Calibri" w:cs="Calibri"/>
                <w:b/>
                <w:bCs/>
                <w:color w:val="000000"/>
                <w:lang w:eastAsia="en-GB"/>
              </w:rPr>
              <w:t>2</w:t>
            </w:r>
          </w:p>
        </w:tc>
        <w:tc>
          <w:tcPr>
            <w:tcW w:w="959" w:type="dxa"/>
            <w:tcBorders>
              <w:top w:val="nil"/>
              <w:left w:val="nil"/>
              <w:bottom w:val="single" w:sz="8" w:space="0" w:color="auto"/>
              <w:right w:val="single" w:sz="8" w:space="0" w:color="auto"/>
            </w:tcBorders>
            <w:shd w:val="clear" w:color="000000" w:fill="D9D9D9"/>
            <w:noWrap/>
            <w:vAlign w:val="center"/>
            <w:hideMark/>
          </w:tcPr>
          <w:p w14:paraId="087A60B5" w14:textId="5684834F"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404</w:t>
            </w:r>
            <w:r w:rsidR="0053012E">
              <w:rPr>
                <w:rFonts w:ascii="Calibri" w:eastAsia="Times New Roman" w:hAnsi="Calibri" w:cs="Calibri"/>
                <w:b/>
                <w:bCs/>
                <w:color w:val="000000"/>
                <w:lang w:eastAsia="en-GB"/>
              </w:rPr>
              <w:t>5</w:t>
            </w:r>
          </w:p>
        </w:tc>
        <w:tc>
          <w:tcPr>
            <w:tcW w:w="959" w:type="dxa"/>
            <w:tcBorders>
              <w:top w:val="nil"/>
              <w:left w:val="nil"/>
              <w:bottom w:val="single" w:sz="8" w:space="0" w:color="auto"/>
              <w:right w:val="single" w:sz="8" w:space="0" w:color="auto"/>
            </w:tcBorders>
            <w:shd w:val="clear" w:color="000000" w:fill="D9D9D9"/>
            <w:noWrap/>
            <w:vAlign w:val="center"/>
            <w:hideMark/>
          </w:tcPr>
          <w:p w14:paraId="59DCC7D5" w14:textId="210EBBDD"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412</w:t>
            </w:r>
            <w:r w:rsidR="0053012E">
              <w:rPr>
                <w:rFonts w:ascii="Calibri" w:eastAsia="Times New Roman" w:hAnsi="Calibri" w:cs="Calibri"/>
                <w:b/>
                <w:bCs/>
                <w:color w:val="000000"/>
                <w:lang w:eastAsia="en-GB"/>
              </w:rPr>
              <w:t>3</w:t>
            </w:r>
          </w:p>
        </w:tc>
      </w:tr>
    </w:tbl>
    <w:p w14:paraId="60CADC3E" w14:textId="77777777" w:rsidR="00F56E2C" w:rsidRPr="00DD6B47" w:rsidRDefault="00F56E2C" w:rsidP="00F56E2C">
      <w:pPr>
        <w:pStyle w:val="ListParagraph"/>
        <w:spacing w:after="0" w:line="240" w:lineRule="auto"/>
        <w:ind w:left="709"/>
        <w:rPr>
          <w:rFonts w:eastAsia="Times New Roman"/>
          <w:sz w:val="24"/>
          <w:szCs w:val="24"/>
        </w:rPr>
      </w:pPr>
    </w:p>
    <w:p w14:paraId="4027ECB1" w14:textId="511798B4" w:rsidR="00E74874" w:rsidRPr="00DD6B47" w:rsidRDefault="0061648B" w:rsidP="00E74874">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The cost of a Police leaver in the month has </w:t>
      </w:r>
      <w:r w:rsidR="002C619C">
        <w:rPr>
          <w:rFonts w:eastAsia="Times New Roman"/>
          <w:sz w:val="24"/>
          <w:szCs w:val="24"/>
        </w:rPr>
        <w:t>increased</w:t>
      </w:r>
      <w:r w:rsidR="008F7407" w:rsidRPr="00DD6B47">
        <w:rPr>
          <w:rFonts w:eastAsia="Times New Roman"/>
          <w:sz w:val="24"/>
          <w:szCs w:val="24"/>
        </w:rPr>
        <w:t xml:space="preserve"> </w:t>
      </w:r>
      <w:r w:rsidRPr="00DD6B47">
        <w:rPr>
          <w:rFonts w:eastAsia="Times New Roman"/>
          <w:sz w:val="24"/>
          <w:szCs w:val="24"/>
        </w:rPr>
        <w:t>from prior month as the profile contain</w:t>
      </w:r>
      <w:r w:rsidR="00EE5B50" w:rsidRPr="00DD6B47">
        <w:rPr>
          <w:rFonts w:eastAsia="Times New Roman"/>
          <w:sz w:val="24"/>
          <w:szCs w:val="24"/>
        </w:rPr>
        <w:t>ed</w:t>
      </w:r>
      <w:r w:rsidRPr="00DD6B47">
        <w:rPr>
          <w:rFonts w:eastAsia="Times New Roman"/>
          <w:sz w:val="24"/>
          <w:szCs w:val="24"/>
        </w:rPr>
        <w:t xml:space="preserve"> </w:t>
      </w:r>
      <w:r w:rsidR="002264CA">
        <w:rPr>
          <w:rFonts w:eastAsia="Times New Roman"/>
          <w:sz w:val="24"/>
          <w:szCs w:val="24"/>
        </w:rPr>
        <w:t xml:space="preserve">7 leavers above the rank of </w:t>
      </w:r>
      <w:r w:rsidR="007459CC" w:rsidRPr="00DD6B47">
        <w:rPr>
          <w:rFonts w:eastAsia="Times New Roman"/>
          <w:sz w:val="24"/>
          <w:szCs w:val="24"/>
        </w:rPr>
        <w:t>constable</w:t>
      </w:r>
      <w:r w:rsidR="000068AA" w:rsidRPr="00DD6B47">
        <w:rPr>
          <w:rFonts w:eastAsia="Times New Roman"/>
          <w:sz w:val="24"/>
          <w:szCs w:val="24"/>
        </w:rPr>
        <w:t>.</w:t>
      </w:r>
      <w:r w:rsidRPr="00DD6B47">
        <w:rPr>
          <w:rFonts w:eastAsia="Times New Roman"/>
          <w:sz w:val="24"/>
          <w:szCs w:val="24"/>
        </w:rPr>
        <w:t xml:space="preserve"> </w:t>
      </w:r>
      <w:r w:rsidR="000068AA" w:rsidRPr="00DD6B47">
        <w:rPr>
          <w:rFonts w:eastAsia="Times New Roman"/>
          <w:sz w:val="24"/>
          <w:szCs w:val="24"/>
        </w:rPr>
        <w:t>T</w:t>
      </w:r>
      <w:r w:rsidR="00003176" w:rsidRPr="00DD6B47">
        <w:rPr>
          <w:rFonts w:eastAsia="Times New Roman"/>
          <w:sz w:val="24"/>
          <w:szCs w:val="24"/>
        </w:rPr>
        <w:t>he a</w:t>
      </w:r>
      <w:r w:rsidR="009D399D" w:rsidRPr="00DD6B47">
        <w:rPr>
          <w:rFonts w:eastAsia="Times New Roman"/>
          <w:sz w:val="24"/>
          <w:szCs w:val="24"/>
        </w:rPr>
        <w:t xml:space="preserve">verage </w:t>
      </w:r>
      <w:r w:rsidR="00F1173D" w:rsidRPr="00DD6B47">
        <w:rPr>
          <w:rFonts w:eastAsia="Times New Roman"/>
          <w:sz w:val="24"/>
          <w:szCs w:val="24"/>
        </w:rPr>
        <w:t xml:space="preserve">annual </w:t>
      </w:r>
      <w:r w:rsidR="009D399D" w:rsidRPr="00DD6B47">
        <w:rPr>
          <w:rFonts w:eastAsia="Times New Roman"/>
          <w:sz w:val="24"/>
          <w:szCs w:val="24"/>
        </w:rPr>
        <w:t xml:space="preserve">cost of </w:t>
      </w:r>
      <w:r w:rsidR="00F1173D" w:rsidRPr="00DD6B47">
        <w:rPr>
          <w:rFonts w:eastAsia="Times New Roman"/>
          <w:sz w:val="24"/>
          <w:szCs w:val="24"/>
        </w:rPr>
        <w:t xml:space="preserve">a </w:t>
      </w:r>
      <w:r w:rsidR="009D399D" w:rsidRPr="00DD6B47">
        <w:rPr>
          <w:rFonts w:eastAsia="Times New Roman"/>
          <w:sz w:val="24"/>
          <w:szCs w:val="24"/>
        </w:rPr>
        <w:t>Police leaver</w:t>
      </w:r>
      <w:r w:rsidR="00581AA8" w:rsidRPr="00DD6B47">
        <w:rPr>
          <w:rFonts w:eastAsia="Times New Roman"/>
          <w:sz w:val="24"/>
          <w:szCs w:val="24"/>
        </w:rPr>
        <w:t xml:space="preserve"> (including on-costs)</w:t>
      </w:r>
      <w:r w:rsidR="009D399D" w:rsidRPr="00DD6B47">
        <w:rPr>
          <w:rFonts w:eastAsia="Times New Roman"/>
          <w:sz w:val="24"/>
          <w:szCs w:val="24"/>
        </w:rPr>
        <w:t xml:space="preserve"> </w:t>
      </w:r>
      <w:r w:rsidR="00F1173D" w:rsidRPr="00DD6B47">
        <w:rPr>
          <w:rFonts w:eastAsia="Times New Roman"/>
          <w:sz w:val="24"/>
          <w:szCs w:val="24"/>
        </w:rPr>
        <w:t xml:space="preserve">for the </w:t>
      </w:r>
      <w:r w:rsidR="002264CA">
        <w:rPr>
          <w:rFonts w:eastAsia="Times New Roman"/>
          <w:sz w:val="24"/>
          <w:szCs w:val="24"/>
        </w:rPr>
        <w:t>9</w:t>
      </w:r>
      <w:r w:rsidR="00F1173D" w:rsidRPr="00DD6B47">
        <w:rPr>
          <w:rFonts w:eastAsia="Times New Roman"/>
          <w:sz w:val="24"/>
          <w:szCs w:val="24"/>
        </w:rPr>
        <w:t xml:space="preserve"> months </w:t>
      </w:r>
      <w:r w:rsidR="009D399D" w:rsidRPr="00DD6B47">
        <w:rPr>
          <w:rFonts w:eastAsia="Times New Roman"/>
          <w:sz w:val="24"/>
          <w:szCs w:val="24"/>
        </w:rPr>
        <w:t>is</w:t>
      </w:r>
      <w:r w:rsidRPr="00DD6B47">
        <w:rPr>
          <w:rFonts w:eastAsia="Times New Roman"/>
          <w:sz w:val="24"/>
          <w:szCs w:val="24"/>
        </w:rPr>
        <w:t xml:space="preserve"> now</w:t>
      </w:r>
      <w:r w:rsidR="009D399D" w:rsidRPr="00DD6B47">
        <w:rPr>
          <w:rFonts w:eastAsia="Times New Roman"/>
          <w:sz w:val="24"/>
          <w:szCs w:val="24"/>
        </w:rPr>
        <w:t xml:space="preserve"> £</w:t>
      </w:r>
      <w:r w:rsidR="006B0C3A" w:rsidRPr="00DD6B47">
        <w:rPr>
          <w:rFonts w:eastAsia="Times New Roman"/>
          <w:sz w:val="24"/>
          <w:szCs w:val="24"/>
        </w:rPr>
        <w:t>5</w:t>
      </w:r>
      <w:r w:rsidR="002264CA">
        <w:rPr>
          <w:rFonts w:eastAsia="Times New Roman"/>
          <w:sz w:val="24"/>
          <w:szCs w:val="24"/>
        </w:rPr>
        <w:t>8</w:t>
      </w:r>
      <w:r w:rsidR="00995AE3" w:rsidRPr="00DD6B47">
        <w:rPr>
          <w:rFonts w:eastAsia="Times New Roman"/>
          <w:sz w:val="24"/>
          <w:szCs w:val="24"/>
        </w:rPr>
        <w:t>.</w:t>
      </w:r>
      <w:r w:rsidR="002264CA">
        <w:rPr>
          <w:rFonts w:eastAsia="Times New Roman"/>
          <w:sz w:val="24"/>
          <w:szCs w:val="24"/>
        </w:rPr>
        <w:t>9</w:t>
      </w:r>
      <w:r w:rsidR="00AC394C" w:rsidRPr="00DD6B47">
        <w:rPr>
          <w:rFonts w:eastAsia="Times New Roman"/>
          <w:sz w:val="24"/>
          <w:szCs w:val="24"/>
        </w:rPr>
        <w:t>k</w:t>
      </w:r>
      <w:r w:rsidR="00E74874" w:rsidRPr="00DD6B47">
        <w:rPr>
          <w:rFonts w:eastAsia="Times New Roman"/>
          <w:sz w:val="24"/>
          <w:szCs w:val="24"/>
        </w:rPr>
        <w:t xml:space="preserve"> a</w:t>
      </w:r>
      <w:r w:rsidR="00CB0E3B" w:rsidRPr="00DD6B47">
        <w:rPr>
          <w:rFonts w:eastAsia="Times New Roman"/>
          <w:sz w:val="24"/>
          <w:szCs w:val="24"/>
        </w:rPr>
        <w:t>gainst the budget of £5</w:t>
      </w:r>
      <w:r w:rsidR="00D46DB5" w:rsidRPr="00DD6B47">
        <w:rPr>
          <w:rFonts w:eastAsia="Times New Roman"/>
          <w:sz w:val="24"/>
          <w:szCs w:val="24"/>
        </w:rPr>
        <w:t>9</w:t>
      </w:r>
      <w:r w:rsidR="006E2340" w:rsidRPr="00DD6B47">
        <w:rPr>
          <w:rFonts w:eastAsia="Times New Roman"/>
          <w:sz w:val="24"/>
          <w:szCs w:val="24"/>
        </w:rPr>
        <w:t>.</w:t>
      </w:r>
      <w:r w:rsidR="00D46DB5" w:rsidRPr="00DD6B47">
        <w:rPr>
          <w:rFonts w:eastAsia="Times New Roman"/>
          <w:sz w:val="24"/>
          <w:szCs w:val="24"/>
        </w:rPr>
        <w:t>8</w:t>
      </w:r>
      <w:r w:rsidR="00CB0E3B" w:rsidRPr="00DD6B47">
        <w:rPr>
          <w:rFonts w:eastAsia="Times New Roman"/>
          <w:sz w:val="24"/>
          <w:szCs w:val="24"/>
        </w:rPr>
        <w:t>k</w:t>
      </w:r>
      <w:r w:rsidR="0084175D" w:rsidRPr="00DD6B47">
        <w:rPr>
          <w:rFonts w:eastAsia="Times New Roman"/>
          <w:sz w:val="24"/>
          <w:szCs w:val="24"/>
        </w:rPr>
        <w:t>,</w:t>
      </w:r>
      <w:r w:rsidR="00D46DB5" w:rsidRPr="00DD6B47">
        <w:rPr>
          <w:rFonts w:eastAsia="Times New Roman"/>
          <w:sz w:val="24"/>
          <w:szCs w:val="24"/>
        </w:rPr>
        <w:t xml:space="preserve"> </w:t>
      </w:r>
      <w:r w:rsidR="00CA5CC2" w:rsidRPr="00DD6B47">
        <w:rPr>
          <w:rFonts w:eastAsia="Times New Roman"/>
          <w:sz w:val="24"/>
          <w:szCs w:val="24"/>
        </w:rPr>
        <w:t>both of which</w:t>
      </w:r>
      <w:r w:rsidR="00D46DB5" w:rsidRPr="00DD6B47">
        <w:rPr>
          <w:rFonts w:eastAsia="Times New Roman"/>
          <w:sz w:val="24"/>
          <w:szCs w:val="24"/>
        </w:rPr>
        <w:t xml:space="preserve"> reflect the 7% pay rise</w:t>
      </w:r>
      <w:r w:rsidR="00E74874" w:rsidRPr="00DD6B47">
        <w:rPr>
          <w:rFonts w:eastAsia="Times New Roman"/>
          <w:sz w:val="24"/>
          <w:szCs w:val="24"/>
        </w:rPr>
        <w:t>.</w:t>
      </w:r>
      <w:r w:rsidR="0090490C">
        <w:rPr>
          <w:rFonts w:eastAsia="Times New Roman"/>
          <w:sz w:val="24"/>
          <w:szCs w:val="24"/>
        </w:rPr>
        <w:t xml:space="preserve"> T</w:t>
      </w:r>
      <w:r w:rsidR="005A3933" w:rsidRPr="00DD6B47">
        <w:rPr>
          <w:rFonts w:eastAsia="Times New Roman"/>
          <w:sz w:val="24"/>
          <w:szCs w:val="24"/>
        </w:rPr>
        <w:t xml:space="preserve">he forecast for current year has been updated to reflect this change in trend although the average cost going forward </w:t>
      </w:r>
      <w:r w:rsidR="00D46DB5" w:rsidRPr="00DD6B47">
        <w:rPr>
          <w:rFonts w:eastAsia="Times New Roman"/>
          <w:sz w:val="24"/>
          <w:szCs w:val="24"/>
        </w:rPr>
        <w:t>is now</w:t>
      </w:r>
      <w:r w:rsidR="005A3933" w:rsidRPr="00DD6B47">
        <w:rPr>
          <w:rFonts w:eastAsia="Times New Roman"/>
          <w:sz w:val="24"/>
          <w:szCs w:val="24"/>
        </w:rPr>
        <w:t xml:space="preserve"> higher due to the 7% pay award</w:t>
      </w:r>
      <w:r w:rsidR="00373FCB" w:rsidRPr="00DD6B47">
        <w:rPr>
          <w:rFonts w:eastAsia="Times New Roman"/>
          <w:sz w:val="24"/>
          <w:szCs w:val="24"/>
        </w:rPr>
        <w:t xml:space="preserve"> from September</w:t>
      </w:r>
      <w:r w:rsidR="005A3933" w:rsidRPr="00DD6B47">
        <w:rPr>
          <w:rFonts w:eastAsia="Times New Roman"/>
          <w:sz w:val="24"/>
          <w:szCs w:val="24"/>
        </w:rPr>
        <w:t xml:space="preserve">. </w:t>
      </w:r>
    </w:p>
    <w:tbl>
      <w:tblPr>
        <w:tblW w:w="14226" w:type="dxa"/>
        <w:tblLook w:val="04A0" w:firstRow="1" w:lastRow="0" w:firstColumn="1" w:lastColumn="0" w:noHBand="0" w:noVBand="1"/>
      </w:tblPr>
      <w:tblGrid>
        <w:gridCol w:w="3156"/>
        <w:gridCol w:w="942"/>
        <w:gridCol w:w="942"/>
        <w:gridCol w:w="942"/>
        <w:gridCol w:w="942"/>
        <w:gridCol w:w="942"/>
        <w:gridCol w:w="942"/>
        <w:gridCol w:w="942"/>
        <w:gridCol w:w="942"/>
        <w:gridCol w:w="942"/>
        <w:gridCol w:w="942"/>
        <w:gridCol w:w="942"/>
        <w:gridCol w:w="942"/>
      </w:tblGrid>
      <w:tr w:rsidR="002C619C" w:rsidRPr="002C619C" w14:paraId="3581E05F" w14:textId="77777777" w:rsidTr="00220DED">
        <w:trPr>
          <w:trHeight w:val="470"/>
        </w:trPr>
        <w:tc>
          <w:tcPr>
            <w:tcW w:w="31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218009" w14:textId="77777777" w:rsidR="002C619C" w:rsidRPr="002C619C" w:rsidRDefault="002C619C" w:rsidP="002C619C">
            <w:pPr>
              <w:spacing w:after="0" w:line="240" w:lineRule="auto"/>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lastRenderedPageBreak/>
              <w:t>Police pay - average leaver cost</w:t>
            </w:r>
          </w:p>
        </w:tc>
        <w:tc>
          <w:tcPr>
            <w:tcW w:w="11070"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0439B92F"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Actual / Forecast</w:t>
            </w:r>
          </w:p>
        </w:tc>
      </w:tr>
      <w:tr w:rsidR="002C619C" w:rsidRPr="002C619C" w14:paraId="1BE16564" w14:textId="77777777" w:rsidTr="00220DED">
        <w:trPr>
          <w:trHeight w:val="470"/>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52895B00" w14:textId="77777777" w:rsidR="002C619C" w:rsidRPr="002C619C" w:rsidRDefault="002C619C" w:rsidP="002C619C">
            <w:pPr>
              <w:spacing w:after="0" w:line="240" w:lineRule="auto"/>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Period</w:t>
            </w:r>
          </w:p>
        </w:tc>
        <w:tc>
          <w:tcPr>
            <w:tcW w:w="922" w:type="dxa"/>
            <w:tcBorders>
              <w:top w:val="nil"/>
              <w:left w:val="nil"/>
              <w:bottom w:val="single" w:sz="8" w:space="0" w:color="auto"/>
              <w:right w:val="single" w:sz="8" w:space="0" w:color="auto"/>
            </w:tcBorders>
            <w:shd w:val="clear" w:color="auto" w:fill="auto"/>
            <w:noWrap/>
            <w:vAlign w:val="center"/>
            <w:hideMark/>
          </w:tcPr>
          <w:p w14:paraId="7A74FB91"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Apr</w:t>
            </w:r>
          </w:p>
        </w:tc>
        <w:tc>
          <w:tcPr>
            <w:tcW w:w="922" w:type="dxa"/>
            <w:tcBorders>
              <w:top w:val="nil"/>
              <w:left w:val="nil"/>
              <w:bottom w:val="single" w:sz="8" w:space="0" w:color="auto"/>
              <w:right w:val="single" w:sz="8" w:space="0" w:color="auto"/>
            </w:tcBorders>
            <w:shd w:val="clear" w:color="auto" w:fill="auto"/>
            <w:noWrap/>
            <w:vAlign w:val="center"/>
            <w:hideMark/>
          </w:tcPr>
          <w:p w14:paraId="74E3F171"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May</w:t>
            </w:r>
          </w:p>
        </w:tc>
        <w:tc>
          <w:tcPr>
            <w:tcW w:w="922" w:type="dxa"/>
            <w:tcBorders>
              <w:top w:val="nil"/>
              <w:left w:val="nil"/>
              <w:bottom w:val="single" w:sz="8" w:space="0" w:color="auto"/>
              <w:right w:val="single" w:sz="8" w:space="0" w:color="auto"/>
            </w:tcBorders>
            <w:shd w:val="clear" w:color="auto" w:fill="auto"/>
            <w:noWrap/>
            <w:vAlign w:val="center"/>
            <w:hideMark/>
          </w:tcPr>
          <w:p w14:paraId="67B28159"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Jun</w:t>
            </w:r>
          </w:p>
        </w:tc>
        <w:tc>
          <w:tcPr>
            <w:tcW w:w="922" w:type="dxa"/>
            <w:tcBorders>
              <w:top w:val="nil"/>
              <w:left w:val="nil"/>
              <w:bottom w:val="single" w:sz="8" w:space="0" w:color="auto"/>
              <w:right w:val="single" w:sz="8" w:space="0" w:color="auto"/>
            </w:tcBorders>
            <w:shd w:val="clear" w:color="auto" w:fill="auto"/>
            <w:noWrap/>
            <w:vAlign w:val="center"/>
            <w:hideMark/>
          </w:tcPr>
          <w:p w14:paraId="46191291"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Jul</w:t>
            </w:r>
          </w:p>
        </w:tc>
        <w:tc>
          <w:tcPr>
            <w:tcW w:w="922" w:type="dxa"/>
            <w:tcBorders>
              <w:top w:val="nil"/>
              <w:left w:val="nil"/>
              <w:bottom w:val="single" w:sz="8" w:space="0" w:color="auto"/>
              <w:right w:val="single" w:sz="8" w:space="0" w:color="auto"/>
            </w:tcBorders>
            <w:shd w:val="clear" w:color="auto" w:fill="auto"/>
            <w:noWrap/>
            <w:vAlign w:val="center"/>
            <w:hideMark/>
          </w:tcPr>
          <w:p w14:paraId="4AEA1958"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Aug</w:t>
            </w:r>
          </w:p>
        </w:tc>
        <w:tc>
          <w:tcPr>
            <w:tcW w:w="922" w:type="dxa"/>
            <w:tcBorders>
              <w:top w:val="nil"/>
              <w:left w:val="nil"/>
              <w:bottom w:val="single" w:sz="8" w:space="0" w:color="auto"/>
              <w:right w:val="single" w:sz="8" w:space="0" w:color="auto"/>
            </w:tcBorders>
            <w:shd w:val="clear" w:color="auto" w:fill="auto"/>
            <w:noWrap/>
            <w:vAlign w:val="center"/>
            <w:hideMark/>
          </w:tcPr>
          <w:p w14:paraId="11DB288D"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Sep</w:t>
            </w:r>
          </w:p>
        </w:tc>
        <w:tc>
          <w:tcPr>
            <w:tcW w:w="922" w:type="dxa"/>
            <w:tcBorders>
              <w:top w:val="nil"/>
              <w:left w:val="nil"/>
              <w:bottom w:val="single" w:sz="8" w:space="0" w:color="auto"/>
              <w:right w:val="single" w:sz="8" w:space="0" w:color="auto"/>
            </w:tcBorders>
            <w:shd w:val="clear" w:color="auto" w:fill="auto"/>
            <w:noWrap/>
            <w:vAlign w:val="center"/>
            <w:hideMark/>
          </w:tcPr>
          <w:p w14:paraId="1FAF6C10"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Oct</w:t>
            </w:r>
          </w:p>
        </w:tc>
        <w:tc>
          <w:tcPr>
            <w:tcW w:w="922" w:type="dxa"/>
            <w:tcBorders>
              <w:top w:val="nil"/>
              <w:left w:val="nil"/>
              <w:bottom w:val="single" w:sz="8" w:space="0" w:color="auto"/>
              <w:right w:val="single" w:sz="8" w:space="0" w:color="auto"/>
            </w:tcBorders>
            <w:shd w:val="clear" w:color="auto" w:fill="auto"/>
            <w:noWrap/>
            <w:vAlign w:val="center"/>
            <w:hideMark/>
          </w:tcPr>
          <w:p w14:paraId="27D15630"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Nov</w:t>
            </w:r>
          </w:p>
        </w:tc>
        <w:tc>
          <w:tcPr>
            <w:tcW w:w="922" w:type="dxa"/>
            <w:tcBorders>
              <w:top w:val="nil"/>
              <w:left w:val="nil"/>
              <w:bottom w:val="single" w:sz="8" w:space="0" w:color="auto"/>
              <w:right w:val="single" w:sz="8" w:space="0" w:color="auto"/>
            </w:tcBorders>
            <w:shd w:val="clear" w:color="auto" w:fill="auto"/>
            <w:noWrap/>
            <w:vAlign w:val="center"/>
            <w:hideMark/>
          </w:tcPr>
          <w:p w14:paraId="24E44801"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Dec</w:t>
            </w:r>
          </w:p>
        </w:tc>
        <w:tc>
          <w:tcPr>
            <w:tcW w:w="922" w:type="dxa"/>
            <w:tcBorders>
              <w:top w:val="nil"/>
              <w:left w:val="nil"/>
              <w:bottom w:val="single" w:sz="8" w:space="0" w:color="auto"/>
              <w:right w:val="single" w:sz="8" w:space="0" w:color="auto"/>
            </w:tcBorders>
            <w:shd w:val="clear" w:color="000000" w:fill="D9D9D9"/>
            <w:noWrap/>
            <w:vAlign w:val="center"/>
            <w:hideMark/>
          </w:tcPr>
          <w:p w14:paraId="64AB1CA9"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Jan</w:t>
            </w:r>
          </w:p>
        </w:tc>
        <w:tc>
          <w:tcPr>
            <w:tcW w:w="922" w:type="dxa"/>
            <w:tcBorders>
              <w:top w:val="nil"/>
              <w:left w:val="nil"/>
              <w:bottom w:val="single" w:sz="8" w:space="0" w:color="auto"/>
              <w:right w:val="single" w:sz="8" w:space="0" w:color="auto"/>
            </w:tcBorders>
            <w:shd w:val="clear" w:color="000000" w:fill="D9D9D9"/>
            <w:noWrap/>
            <w:vAlign w:val="center"/>
            <w:hideMark/>
          </w:tcPr>
          <w:p w14:paraId="1377787B"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Feb</w:t>
            </w:r>
          </w:p>
        </w:tc>
        <w:tc>
          <w:tcPr>
            <w:tcW w:w="922" w:type="dxa"/>
            <w:tcBorders>
              <w:top w:val="nil"/>
              <w:left w:val="nil"/>
              <w:bottom w:val="single" w:sz="8" w:space="0" w:color="auto"/>
              <w:right w:val="single" w:sz="8" w:space="0" w:color="auto"/>
            </w:tcBorders>
            <w:shd w:val="clear" w:color="000000" w:fill="D9D9D9"/>
            <w:noWrap/>
            <w:vAlign w:val="center"/>
            <w:hideMark/>
          </w:tcPr>
          <w:p w14:paraId="6955CE8A"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Mar</w:t>
            </w:r>
          </w:p>
        </w:tc>
      </w:tr>
      <w:tr w:rsidR="002C619C" w:rsidRPr="002C619C" w14:paraId="36AB1989" w14:textId="77777777" w:rsidTr="00220DED">
        <w:trPr>
          <w:trHeight w:val="470"/>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30FB7E54" w14:textId="77777777" w:rsidR="002C619C" w:rsidRPr="002C619C" w:rsidRDefault="002C619C" w:rsidP="002C619C">
            <w:pPr>
              <w:spacing w:after="0" w:line="240" w:lineRule="auto"/>
              <w:rPr>
                <w:rFonts w:ascii="Calibri" w:eastAsia="Times New Roman" w:hAnsi="Calibri" w:cs="Calibri"/>
                <w:color w:val="000000"/>
                <w:lang w:eastAsia="en-GB"/>
              </w:rPr>
            </w:pPr>
            <w:r w:rsidRPr="002C619C">
              <w:rPr>
                <w:rFonts w:ascii="Calibri" w:eastAsia="Times New Roman" w:hAnsi="Calibri" w:cs="Calibri"/>
                <w:color w:val="000000"/>
                <w:lang w:eastAsia="en-GB"/>
              </w:rPr>
              <w:t>Month Actual / Forecast</w:t>
            </w:r>
          </w:p>
        </w:tc>
        <w:tc>
          <w:tcPr>
            <w:tcW w:w="922" w:type="dxa"/>
            <w:tcBorders>
              <w:top w:val="nil"/>
              <w:left w:val="nil"/>
              <w:bottom w:val="single" w:sz="8" w:space="0" w:color="auto"/>
              <w:right w:val="single" w:sz="8" w:space="0" w:color="auto"/>
            </w:tcBorders>
            <w:shd w:val="clear" w:color="auto" w:fill="auto"/>
            <w:noWrap/>
            <w:vAlign w:val="center"/>
            <w:hideMark/>
          </w:tcPr>
          <w:p w14:paraId="3B2A1D8E"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£55,581</w:t>
            </w:r>
          </w:p>
        </w:tc>
        <w:tc>
          <w:tcPr>
            <w:tcW w:w="922" w:type="dxa"/>
            <w:tcBorders>
              <w:top w:val="nil"/>
              <w:left w:val="nil"/>
              <w:bottom w:val="single" w:sz="8" w:space="0" w:color="auto"/>
              <w:right w:val="single" w:sz="8" w:space="0" w:color="auto"/>
            </w:tcBorders>
            <w:shd w:val="clear" w:color="auto" w:fill="auto"/>
            <w:noWrap/>
            <w:vAlign w:val="center"/>
            <w:hideMark/>
          </w:tcPr>
          <w:p w14:paraId="59BC9D8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£55,122</w:t>
            </w:r>
          </w:p>
        </w:tc>
        <w:tc>
          <w:tcPr>
            <w:tcW w:w="922" w:type="dxa"/>
            <w:tcBorders>
              <w:top w:val="nil"/>
              <w:left w:val="nil"/>
              <w:bottom w:val="single" w:sz="8" w:space="0" w:color="auto"/>
              <w:right w:val="single" w:sz="8" w:space="0" w:color="auto"/>
            </w:tcBorders>
            <w:shd w:val="clear" w:color="auto" w:fill="auto"/>
            <w:noWrap/>
            <w:vAlign w:val="center"/>
            <w:hideMark/>
          </w:tcPr>
          <w:p w14:paraId="33F47F84"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£59,818</w:t>
            </w:r>
          </w:p>
        </w:tc>
        <w:tc>
          <w:tcPr>
            <w:tcW w:w="922" w:type="dxa"/>
            <w:tcBorders>
              <w:top w:val="nil"/>
              <w:left w:val="nil"/>
              <w:bottom w:val="single" w:sz="8" w:space="0" w:color="auto"/>
              <w:right w:val="single" w:sz="8" w:space="0" w:color="auto"/>
            </w:tcBorders>
            <w:shd w:val="clear" w:color="auto" w:fill="auto"/>
            <w:noWrap/>
            <w:vAlign w:val="center"/>
            <w:hideMark/>
          </w:tcPr>
          <w:p w14:paraId="45CCB043"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£51,649</w:t>
            </w:r>
          </w:p>
        </w:tc>
        <w:tc>
          <w:tcPr>
            <w:tcW w:w="922" w:type="dxa"/>
            <w:tcBorders>
              <w:top w:val="nil"/>
              <w:left w:val="nil"/>
              <w:bottom w:val="single" w:sz="8" w:space="0" w:color="auto"/>
              <w:right w:val="single" w:sz="8" w:space="0" w:color="auto"/>
            </w:tcBorders>
            <w:shd w:val="clear" w:color="auto" w:fill="auto"/>
            <w:noWrap/>
            <w:vAlign w:val="center"/>
            <w:hideMark/>
          </w:tcPr>
          <w:p w14:paraId="5892D4DA"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£59,120</w:t>
            </w:r>
          </w:p>
        </w:tc>
        <w:tc>
          <w:tcPr>
            <w:tcW w:w="922" w:type="dxa"/>
            <w:tcBorders>
              <w:top w:val="nil"/>
              <w:left w:val="nil"/>
              <w:bottom w:val="single" w:sz="8" w:space="0" w:color="auto"/>
              <w:right w:val="single" w:sz="8" w:space="0" w:color="auto"/>
            </w:tcBorders>
            <w:shd w:val="clear" w:color="auto" w:fill="auto"/>
            <w:noWrap/>
            <w:vAlign w:val="center"/>
            <w:hideMark/>
          </w:tcPr>
          <w:p w14:paraId="13FC993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£62,744</w:t>
            </w:r>
          </w:p>
        </w:tc>
        <w:tc>
          <w:tcPr>
            <w:tcW w:w="922" w:type="dxa"/>
            <w:tcBorders>
              <w:top w:val="nil"/>
              <w:left w:val="nil"/>
              <w:bottom w:val="single" w:sz="8" w:space="0" w:color="auto"/>
              <w:right w:val="single" w:sz="8" w:space="0" w:color="auto"/>
            </w:tcBorders>
            <w:shd w:val="clear" w:color="auto" w:fill="auto"/>
            <w:noWrap/>
            <w:vAlign w:val="center"/>
            <w:hideMark/>
          </w:tcPr>
          <w:p w14:paraId="5C8ED401"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£62,828</w:t>
            </w:r>
          </w:p>
        </w:tc>
        <w:tc>
          <w:tcPr>
            <w:tcW w:w="922" w:type="dxa"/>
            <w:tcBorders>
              <w:top w:val="nil"/>
              <w:left w:val="nil"/>
              <w:bottom w:val="single" w:sz="8" w:space="0" w:color="auto"/>
              <w:right w:val="single" w:sz="8" w:space="0" w:color="auto"/>
            </w:tcBorders>
            <w:shd w:val="clear" w:color="auto" w:fill="auto"/>
            <w:noWrap/>
            <w:vAlign w:val="center"/>
            <w:hideMark/>
          </w:tcPr>
          <w:p w14:paraId="6E682252"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£54,681</w:t>
            </w:r>
          </w:p>
        </w:tc>
        <w:tc>
          <w:tcPr>
            <w:tcW w:w="922" w:type="dxa"/>
            <w:tcBorders>
              <w:top w:val="nil"/>
              <w:left w:val="nil"/>
              <w:bottom w:val="single" w:sz="8" w:space="0" w:color="auto"/>
              <w:right w:val="single" w:sz="8" w:space="0" w:color="auto"/>
            </w:tcBorders>
            <w:shd w:val="clear" w:color="auto" w:fill="auto"/>
            <w:noWrap/>
            <w:vAlign w:val="center"/>
            <w:hideMark/>
          </w:tcPr>
          <w:p w14:paraId="2BF99C93"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£68,007</w:t>
            </w:r>
          </w:p>
        </w:tc>
        <w:tc>
          <w:tcPr>
            <w:tcW w:w="922" w:type="dxa"/>
            <w:tcBorders>
              <w:top w:val="nil"/>
              <w:left w:val="nil"/>
              <w:bottom w:val="single" w:sz="8" w:space="0" w:color="auto"/>
              <w:right w:val="single" w:sz="8" w:space="0" w:color="auto"/>
            </w:tcBorders>
            <w:shd w:val="clear" w:color="000000" w:fill="D9D9D9"/>
            <w:noWrap/>
            <w:vAlign w:val="center"/>
            <w:hideMark/>
          </w:tcPr>
          <w:p w14:paraId="21F885C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£60,720</w:t>
            </w:r>
          </w:p>
        </w:tc>
        <w:tc>
          <w:tcPr>
            <w:tcW w:w="922" w:type="dxa"/>
            <w:tcBorders>
              <w:top w:val="nil"/>
              <w:left w:val="nil"/>
              <w:bottom w:val="single" w:sz="8" w:space="0" w:color="auto"/>
              <w:right w:val="single" w:sz="8" w:space="0" w:color="auto"/>
            </w:tcBorders>
            <w:shd w:val="clear" w:color="000000" w:fill="D9D9D9"/>
            <w:noWrap/>
            <w:vAlign w:val="center"/>
            <w:hideMark/>
          </w:tcPr>
          <w:p w14:paraId="562FE22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£60,720</w:t>
            </w:r>
          </w:p>
        </w:tc>
        <w:tc>
          <w:tcPr>
            <w:tcW w:w="922" w:type="dxa"/>
            <w:tcBorders>
              <w:top w:val="nil"/>
              <w:left w:val="nil"/>
              <w:bottom w:val="single" w:sz="8" w:space="0" w:color="auto"/>
              <w:right w:val="single" w:sz="8" w:space="0" w:color="auto"/>
            </w:tcBorders>
            <w:shd w:val="clear" w:color="000000" w:fill="D9D9D9"/>
            <w:noWrap/>
            <w:vAlign w:val="center"/>
            <w:hideMark/>
          </w:tcPr>
          <w:p w14:paraId="0602DB7E"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£60,720</w:t>
            </w:r>
          </w:p>
        </w:tc>
      </w:tr>
      <w:tr w:rsidR="002C619C" w:rsidRPr="002C619C" w14:paraId="4EDDDC7D" w14:textId="77777777" w:rsidTr="00220DED">
        <w:trPr>
          <w:trHeight w:val="470"/>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5CFF6F6A" w14:textId="77777777" w:rsidR="002C619C" w:rsidRPr="002C619C" w:rsidRDefault="002C619C" w:rsidP="002C619C">
            <w:pPr>
              <w:spacing w:after="0" w:line="240" w:lineRule="auto"/>
              <w:rPr>
                <w:rFonts w:ascii="Calibri" w:eastAsia="Times New Roman" w:hAnsi="Calibri" w:cs="Calibri"/>
                <w:color w:val="000000"/>
                <w:lang w:eastAsia="en-GB"/>
              </w:rPr>
            </w:pPr>
            <w:r w:rsidRPr="002C619C">
              <w:rPr>
                <w:rFonts w:ascii="Calibri" w:eastAsia="Times New Roman" w:hAnsi="Calibri" w:cs="Calibri"/>
                <w:color w:val="000000"/>
                <w:lang w:eastAsia="en-GB"/>
              </w:rPr>
              <w:t>Year to Date</w:t>
            </w:r>
          </w:p>
        </w:tc>
        <w:tc>
          <w:tcPr>
            <w:tcW w:w="922" w:type="dxa"/>
            <w:tcBorders>
              <w:top w:val="nil"/>
              <w:left w:val="nil"/>
              <w:bottom w:val="single" w:sz="8" w:space="0" w:color="auto"/>
              <w:right w:val="single" w:sz="8" w:space="0" w:color="auto"/>
            </w:tcBorders>
            <w:shd w:val="clear" w:color="auto" w:fill="auto"/>
            <w:noWrap/>
            <w:vAlign w:val="center"/>
            <w:hideMark/>
          </w:tcPr>
          <w:p w14:paraId="4E621CC2"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£55,581</w:t>
            </w:r>
          </w:p>
        </w:tc>
        <w:tc>
          <w:tcPr>
            <w:tcW w:w="922" w:type="dxa"/>
            <w:tcBorders>
              <w:top w:val="nil"/>
              <w:left w:val="nil"/>
              <w:bottom w:val="single" w:sz="8" w:space="0" w:color="auto"/>
              <w:right w:val="single" w:sz="8" w:space="0" w:color="auto"/>
            </w:tcBorders>
            <w:shd w:val="clear" w:color="auto" w:fill="auto"/>
            <w:noWrap/>
            <w:vAlign w:val="center"/>
            <w:hideMark/>
          </w:tcPr>
          <w:p w14:paraId="24F623DB"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£55,366</w:t>
            </w:r>
          </w:p>
        </w:tc>
        <w:tc>
          <w:tcPr>
            <w:tcW w:w="922" w:type="dxa"/>
            <w:tcBorders>
              <w:top w:val="nil"/>
              <w:left w:val="nil"/>
              <w:bottom w:val="single" w:sz="8" w:space="0" w:color="auto"/>
              <w:right w:val="single" w:sz="8" w:space="0" w:color="auto"/>
            </w:tcBorders>
            <w:shd w:val="clear" w:color="auto" w:fill="auto"/>
            <w:noWrap/>
            <w:vAlign w:val="center"/>
            <w:hideMark/>
          </w:tcPr>
          <w:p w14:paraId="11CA592F"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£56,892</w:t>
            </w:r>
          </w:p>
        </w:tc>
        <w:tc>
          <w:tcPr>
            <w:tcW w:w="922" w:type="dxa"/>
            <w:tcBorders>
              <w:top w:val="nil"/>
              <w:left w:val="nil"/>
              <w:bottom w:val="single" w:sz="8" w:space="0" w:color="auto"/>
              <w:right w:val="single" w:sz="8" w:space="0" w:color="auto"/>
            </w:tcBorders>
            <w:shd w:val="clear" w:color="auto" w:fill="auto"/>
            <w:noWrap/>
            <w:vAlign w:val="center"/>
            <w:hideMark/>
          </w:tcPr>
          <w:p w14:paraId="1ACC24A3"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£55,614</w:t>
            </w:r>
          </w:p>
        </w:tc>
        <w:tc>
          <w:tcPr>
            <w:tcW w:w="922" w:type="dxa"/>
            <w:tcBorders>
              <w:top w:val="nil"/>
              <w:left w:val="nil"/>
              <w:bottom w:val="single" w:sz="8" w:space="0" w:color="auto"/>
              <w:right w:val="single" w:sz="8" w:space="0" w:color="auto"/>
            </w:tcBorders>
            <w:shd w:val="clear" w:color="auto" w:fill="auto"/>
            <w:noWrap/>
            <w:vAlign w:val="center"/>
            <w:hideMark/>
          </w:tcPr>
          <w:p w14:paraId="24A63C6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£56,221</w:t>
            </w:r>
          </w:p>
        </w:tc>
        <w:tc>
          <w:tcPr>
            <w:tcW w:w="922" w:type="dxa"/>
            <w:tcBorders>
              <w:top w:val="nil"/>
              <w:left w:val="nil"/>
              <w:bottom w:val="single" w:sz="8" w:space="0" w:color="auto"/>
              <w:right w:val="single" w:sz="8" w:space="0" w:color="auto"/>
            </w:tcBorders>
            <w:shd w:val="clear" w:color="auto" w:fill="auto"/>
            <w:noWrap/>
            <w:vAlign w:val="center"/>
            <w:hideMark/>
          </w:tcPr>
          <w:p w14:paraId="18684EA8"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£57,596</w:t>
            </w:r>
          </w:p>
        </w:tc>
        <w:tc>
          <w:tcPr>
            <w:tcW w:w="922" w:type="dxa"/>
            <w:tcBorders>
              <w:top w:val="nil"/>
              <w:left w:val="nil"/>
              <w:bottom w:val="single" w:sz="8" w:space="0" w:color="auto"/>
              <w:right w:val="single" w:sz="8" w:space="0" w:color="auto"/>
            </w:tcBorders>
            <w:shd w:val="clear" w:color="auto" w:fill="auto"/>
            <w:noWrap/>
            <w:vAlign w:val="center"/>
            <w:hideMark/>
          </w:tcPr>
          <w:p w14:paraId="749E3395"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£58,190</w:t>
            </w:r>
          </w:p>
        </w:tc>
        <w:tc>
          <w:tcPr>
            <w:tcW w:w="922" w:type="dxa"/>
            <w:tcBorders>
              <w:top w:val="nil"/>
              <w:left w:val="nil"/>
              <w:bottom w:val="single" w:sz="8" w:space="0" w:color="auto"/>
              <w:right w:val="single" w:sz="8" w:space="0" w:color="auto"/>
            </w:tcBorders>
            <w:shd w:val="clear" w:color="auto" w:fill="auto"/>
            <w:noWrap/>
            <w:vAlign w:val="center"/>
            <w:hideMark/>
          </w:tcPr>
          <w:p w14:paraId="742DCFF0"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£57,748</w:t>
            </w:r>
          </w:p>
        </w:tc>
        <w:tc>
          <w:tcPr>
            <w:tcW w:w="922" w:type="dxa"/>
            <w:tcBorders>
              <w:top w:val="nil"/>
              <w:left w:val="nil"/>
              <w:bottom w:val="single" w:sz="8" w:space="0" w:color="auto"/>
              <w:right w:val="single" w:sz="8" w:space="0" w:color="auto"/>
            </w:tcBorders>
            <w:shd w:val="clear" w:color="auto" w:fill="auto"/>
            <w:noWrap/>
            <w:vAlign w:val="center"/>
            <w:hideMark/>
          </w:tcPr>
          <w:p w14:paraId="1C8F3149"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£58,887</w:t>
            </w:r>
          </w:p>
        </w:tc>
        <w:tc>
          <w:tcPr>
            <w:tcW w:w="922" w:type="dxa"/>
            <w:tcBorders>
              <w:top w:val="nil"/>
              <w:left w:val="nil"/>
              <w:bottom w:val="single" w:sz="8" w:space="0" w:color="auto"/>
              <w:right w:val="single" w:sz="8" w:space="0" w:color="auto"/>
            </w:tcBorders>
            <w:shd w:val="clear" w:color="000000" w:fill="D9D9D9"/>
            <w:noWrap/>
            <w:vAlign w:val="center"/>
            <w:hideMark/>
          </w:tcPr>
          <w:p w14:paraId="3C62842D"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 </w:t>
            </w:r>
          </w:p>
        </w:tc>
        <w:tc>
          <w:tcPr>
            <w:tcW w:w="922" w:type="dxa"/>
            <w:tcBorders>
              <w:top w:val="nil"/>
              <w:left w:val="nil"/>
              <w:bottom w:val="single" w:sz="8" w:space="0" w:color="auto"/>
              <w:right w:val="single" w:sz="8" w:space="0" w:color="auto"/>
            </w:tcBorders>
            <w:shd w:val="clear" w:color="000000" w:fill="D9D9D9"/>
            <w:noWrap/>
            <w:vAlign w:val="center"/>
            <w:hideMark/>
          </w:tcPr>
          <w:p w14:paraId="2A759734"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 </w:t>
            </w:r>
          </w:p>
        </w:tc>
        <w:tc>
          <w:tcPr>
            <w:tcW w:w="922" w:type="dxa"/>
            <w:tcBorders>
              <w:top w:val="nil"/>
              <w:left w:val="nil"/>
              <w:bottom w:val="single" w:sz="8" w:space="0" w:color="auto"/>
              <w:right w:val="single" w:sz="8" w:space="0" w:color="auto"/>
            </w:tcBorders>
            <w:shd w:val="clear" w:color="000000" w:fill="D9D9D9"/>
            <w:noWrap/>
            <w:vAlign w:val="center"/>
            <w:hideMark/>
          </w:tcPr>
          <w:p w14:paraId="7C366C18" w14:textId="77777777" w:rsidR="002C619C" w:rsidRPr="002C619C" w:rsidRDefault="002C619C" w:rsidP="002C619C">
            <w:pPr>
              <w:spacing w:after="0" w:line="240" w:lineRule="auto"/>
              <w:jc w:val="center"/>
              <w:rPr>
                <w:rFonts w:ascii="Calibri" w:eastAsia="Times New Roman" w:hAnsi="Calibri" w:cs="Calibri"/>
                <w:color w:val="000000"/>
                <w:lang w:eastAsia="en-GB"/>
              </w:rPr>
            </w:pPr>
            <w:r w:rsidRPr="002C619C">
              <w:rPr>
                <w:rFonts w:ascii="Calibri" w:eastAsia="Times New Roman" w:hAnsi="Calibri" w:cs="Calibri"/>
                <w:color w:val="000000"/>
                <w:lang w:eastAsia="en-GB"/>
              </w:rPr>
              <w:t> </w:t>
            </w:r>
          </w:p>
        </w:tc>
      </w:tr>
      <w:tr w:rsidR="002C619C" w:rsidRPr="002C619C" w14:paraId="766C6C2B" w14:textId="77777777" w:rsidTr="00220DED">
        <w:trPr>
          <w:trHeight w:val="470"/>
        </w:trPr>
        <w:tc>
          <w:tcPr>
            <w:tcW w:w="3156" w:type="dxa"/>
            <w:tcBorders>
              <w:top w:val="nil"/>
              <w:left w:val="single" w:sz="8" w:space="0" w:color="auto"/>
              <w:bottom w:val="single" w:sz="8" w:space="0" w:color="auto"/>
              <w:right w:val="single" w:sz="8" w:space="0" w:color="auto"/>
            </w:tcBorders>
            <w:shd w:val="clear" w:color="auto" w:fill="auto"/>
            <w:noWrap/>
            <w:vAlign w:val="center"/>
            <w:hideMark/>
          </w:tcPr>
          <w:p w14:paraId="30608658" w14:textId="77777777" w:rsidR="002C619C" w:rsidRPr="002C619C" w:rsidRDefault="002C619C" w:rsidP="002C619C">
            <w:pPr>
              <w:spacing w:after="0" w:line="240" w:lineRule="auto"/>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Budget</w:t>
            </w:r>
          </w:p>
        </w:tc>
        <w:tc>
          <w:tcPr>
            <w:tcW w:w="922" w:type="dxa"/>
            <w:tcBorders>
              <w:top w:val="nil"/>
              <w:left w:val="nil"/>
              <w:bottom w:val="single" w:sz="8" w:space="0" w:color="auto"/>
              <w:right w:val="single" w:sz="8" w:space="0" w:color="auto"/>
            </w:tcBorders>
            <w:shd w:val="clear" w:color="auto" w:fill="auto"/>
            <w:noWrap/>
            <w:vAlign w:val="center"/>
            <w:hideMark/>
          </w:tcPr>
          <w:p w14:paraId="020EBD22"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£58,705</w:t>
            </w:r>
          </w:p>
        </w:tc>
        <w:tc>
          <w:tcPr>
            <w:tcW w:w="922" w:type="dxa"/>
            <w:tcBorders>
              <w:top w:val="nil"/>
              <w:left w:val="nil"/>
              <w:bottom w:val="single" w:sz="8" w:space="0" w:color="auto"/>
              <w:right w:val="single" w:sz="8" w:space="0" w:color="auto"/>
            </w:tcBorders>
            <w:shd w:val="clear" w:color="auto" w:fill="auto"/>
            <w:noWrap/>
            <w:vAlign w:val="center"/>
            <w:hideMark/>
          </w:tcPr>
          <w:p w14:paraId="0A7A68B1"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£58,705</w:t>
            </w:r>
          </w:p>
        </w:tc>
        <w:tc>
          <w:tcPr>
            <w:tcW w:w="922" w:type="dxa"/>
            <w:tcBorders>
              <w:top w:val="nil"/>
              <w:left w:val="nil"/>
              <w:bottom w:val="single" w:sz="8" w:space="0" w:color="auto"/>
              <w:right w:val="single" w:sz="8" w:space="0" w:color="auto"/>
            </w:tcBorders>
            <w:shd w:val="clear" w:color="auto" w:fill="auto"/>
            <w:noWrap/>
            <w:vAlign w:val="center"/>
            <w:hideMark/>
          </w:tcPr>
          <w:p w14:paraId="150F0FA5"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£58,705</w:t>
            </w:r>
          </w:p>
        </w:tc>
        <w:tc>
          <w:tcPr>
            <w:tcW w:w="922" w:type="dxa"/>
            <w:tcBorders>
              <w:top w:val="nil"/>
              <w:left w:val="nil"/>
              <w:bottom w:val="single" w:sz="8" w:space="0" w:color="auto"/>
              <w:right w:val="single" w:sz="8" w:space="0" w:color="auto"/>
            </w:tcBorders>
            <w:shd w:val="clear" w:color="auto" w:fill="auto"/>
            <w:noWrap/>
            <w:vAlign w:val="center"/>
            <w:hideMark/>
          </w:tcPr>
          <w:p w14:paraId="7DD7E008"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£58,705</w:t>
            </w:r>
          </w:p>
        </w:tc>
        <w:tc>
          <w:tcPr>
            <w:tcW w:w="922" w:type="dxa"/>
            <w:tcBorders>
              <w:top w:val="nil"/>
              <w:left w:val="nil"/>
              <w:bottom w:val="single" w:sz="8" w:space="0" w:color="auto"/>
              <w:right w:val="single" w:sz="8" w:space="0" w:color="auto"/>
            </w:tcBorders>
            <w:shd w:val="clear" w:color="auto" w:fill="auto"/>
            <w:noWrap/>
            <w:vAlign w:val="center"/>
            <w:hideMark/>
          </w:tcPr>
          <w:p w14:paraId="5DBA7F37"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£58,705</w:t>
            </w:r>
          </w:p>
        </w:tc>
        <w:tc>
          <w:tcPr>
            <w:tcW w:w="922" w:type="dxa"/>
            <w:tcBorders>
              <w:top w:val="nil"/>
              <w:left w:val="nil"/>
              <w:bottom w:val="single" w:sz="8" w:space="0" w:color="auto"/>
              <w:right w:val="single" w:sz="8" w:space="0" w:color="auto"/>
            </w:tcBorders>
            <w:shd w:val="clear" w:color="auto" w:fill="auto"/>
            <w:noWrap/>
            <w:vAlign w:val="center"/>
            <w:hideMark/>
          </w:tcPr>
          <w:p w14:paraId="56AF3D37"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c>
          <w:tcPr>
            <w:tcW w:w="922" w:type="dxa"/>
            <w:tcBorders>
              <w:top w:val="nil"/>
              <w:left w:val="nil"/>
              <w:bottom w:val="single" w:sz="8" w:space="0" w:color="auto"/>
              <w:right w:val="single" w:sz="8" w:space="0" w:color="auto"/>
            </w:tcBorders>
            <w:shd w:val="clear" w:color="auto" w:fill="auto"/>
            <w:noWrap/>
            <w:vAlign w:val="center"/>
            <w:hideMark/>
          </w:tcPr>
          <w:p w14:paraId="1BCC57D3"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c>
          <w:tcPr>
            <w:tcW w:w="922" w:type="dxa"/>
            <w:tcBorders>
              <w:top w:val="nil"/>
              <w:left w:val="nil"/>
              <w:bottom w:val="single" w:sz="8" w:space="0" w:color="auto"/>
              <w:right w:val="single" w:sz="8" w:space="0" w:color="auto"/>
            </w:tcBorders>
            <w:shd w:val="clear" w:color="auto" w:fill="auto"/>
            <w:noWrap/>
            <w:vAlign w:val="center"/>
            <w:hideMark/>
          </w:tcPr>
          <w:p w14:paraId="09520243"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c>
          <w:tcPr>
            <w:tcW w:w="922" w:type="dxa"/>
            <w:tcBorders>
              <w:top w:val="nil"/>
              <w:left w:val="nil"/>
              <w:bottom w:val="single" w:sz="8" w:space="0" w:color="auto"/>
              <w:right w:val="single" w:sz="8" w:space="0" w:color="auto"/>
            </w:tcBorders>
            <w:shd w:val="clear" w:color="auto" w:fill="auto"/>
            <w:noWrap/>
            <w:vAlign w:val="center"/>
            <w:hideMark/>
          </w:tcPr>
          <w:p w14:paraId="2A2D7831"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c>
          <w:tcPr>
            <w:tcW w:w="922" w:type="dxa"/>
            <w:tcBorders>
              <w:top w:val="nil"/>
              <w:left w:val="nil"/>
              <w:bottom w:val="single" w:sz="8" w:space="0" w:color="auto"/>
              <w:right w:val="single" w:sz="8" w:space="0" w:color="auto"/>
            </w:tcBorders>
            <w:shd w:val="clear" w:color="000000" w:fill="D9D9D9"/>
            <w:noWrap/>
            <w:vAlign w:val="center"/>
            <w:hideMark/>
          </w:tcPr>
          <w:p w14:paraId="2D68BDF4"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c>
          <w:tcPr>
            <w:tcW w:w="922" w:type="dxa"/>
            <w:tcBorders>
              <w:top w:val="nil"/>
              <w:left w:val="nil"/>
              <w:bottom w:val="single" w:sz="8" w:space="0" w:color="auto"/>
              <w:right w:val="single" w:sz="8" w:space="0" w:color="auto"/>
            </w:tcBorders>
            <w:shd w:val="clear" w:color="000000" w:fill="D9D9D9"/>
            <w:noWrap/>
            <w:vAlign w:val="center"/>
            <w:hideMark/>
          </w:tcPr>
          <w:p w14:paraId="264BFE6D"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c>
          <w:tcPr>
            <w:tcW w:w="922" w:type="dxa"/>
            <w:tcBorders>
              <w:top w:val="nil"/>
              <w:left w:val="nil"/>
              <w:bottom w:val="single" w:sz="8" w:space="0" w:color="auto"/>
              <w:right w:val="single" w:sz="8" w:space="0" w:color="auto"/>
            </w:tcBorders>
            <w:shd w:val="clear" w:color="000000" w:fill="D9D9D9"/>
            <w:noWrap/>
            <w:vAlign w:val="center"/>
            <w:hideMark/>
          </w:tcPr>
          <w:p w14:paraId="4C6C6BB2" w14:textId="77777777" w:rsidR="002C619C" w:rsidRPr="002C619C" w:rsidRDefault="002C619C" w:rsidP="002C619C">
            <w:pPr>
              <w:spacing w:after="0" w:line="240" w:lineRule="auto"/>
              <w:jc w:val="center"/>
              <w:rPr>
                <w:rFonts w:ascii="Calibri" w:eastAsia="Times New Roman" w:hAnsi="Calibri" w:cs="Calibri"/>
                <w:b/>
                <w:bCs/>
                <w:color w:val="000000"/>
                <w:lang w:eastAsia="en-GB"/>
              </w:rPr>
            </w:pPr>
            <w:r w:rsidRPr="002C619C">
              <w:rPr>
                <w:rFonts w:ascii="Calibri" w:eastAsia="Times New Roman" w:hAnsi="Calibri" w:cs="Calibri"/>
                <w:b/>
                <w:bCs/>
                <w:color w:val="000000"/>
                <w:lang w:eastAsia="en-GB"/>
              </w:rPr>
              <w:t>£59,879</w:t>
            </w:r>
          </w:p>
        </w:tc>
      </w:tr>
    </w:tbl>
    <w:p w14:paraId="3413AD9C" w14:textId="77777777" w:rsidR="00CA5CC2" w:rsidRPr="00DD6B47" w:rsidRDefault="00CA5CC2" w:rsidP="00CA5CC2">
      <w:pPr>
        <w:pStyle w:val="ListParagraph"/>
        <w:spacing w:after="0" w:line="240" w:lineRule="auto"/>
        <w:ind w:left="709"/>
        <w:rPr>
          <w:rFonts w:eastAsia="Times New Roman"/>
          <w:sz w:val="24"/>
          <w:szCs w:val="24"/>
        </w:rPr>
      </w:pPr>
    </w:p>
    <w:p w14:paraId="45076F96" w14:textId="2824D2F2" w:rsidR="002F3499" w:rsidRPr="00DD6B47" w:rsidRDefault="006F150F" w:rsidP="00923A06">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The full year </w:t>
      </w:r>
      <w:r w:rsidR="00536651" w:rsidRPr="00DD6B47">
        <w:rPr>
          <w:rFonts w:eastAsia="Times New Roman"/>
          <w:sz w:val="24"/>
          <w:szCs w:val="24"/>
        </w:rPr>
        <w:t>P</w:t>
      </w:r>
      <w:r w:rsidR="00FC6610" w:rsidRPr="00DD6B47">
        <w:rPr>
          <w:rFonts w:eastAsia="Times New Roman"/>
          <w:sz w:val="24"/>
          <w:szCs w:val="24"/>
        </w:rPr>
        <w:t xml:space="preserve">CSO </w:t>
      </w:r>
      <w:r w:rsidR="00536651" w:rsidRPr="00DD6B47">
        <w:rPr>
          <w:rFonts w:eastAsia="Times New Roman"/>
          <w:sz w:val="24"/>
          <w:szCs w:val="24"/>
        </w:rPr>
        <w:t xml:space="preserve">pay </w:t>
      </w:r>
      <w:r w:rsidR="00451D65" w:rsidRPr="00DD6B47">
        <w:rPr>
          <w:rFonts w:eastAsia="Times New Roman"/>
          <w:sz w:val="24"/>
          <w:szCs w:val="24"/>
        </w:rPr>
        <w:t xml:space="preserve">forecast </w:t>
      </w:r>
      <w:r w:rsidR="00402959" w:rsidRPr="00DD6B47">
        <w:rPr>
          <w:rFonts w:eastAsia="Times New Roman"/>
          <w:sz w:val="24"/>
          <w:szCs w:val="24"/>
        </w:rPr>
        <w:t>incorporates the change to 10</w:t>
      </w:r>
      <w:r w:rsidR="004D3FB6" w:rsidRPr="00DD6B47">
        <w:rPr>
          <w:rFonts w:eastAsia="Times New Roman"/>
          <w:sz w:val="24"/>
          <w:szCs w:val="24"/>
        </w:rPr>
        <w:t>1</w:t>
      </w:r>
      <w:r w:rsidR="00402959" w:rsidRPr="00DD6B47">
        <w:rPr>
          <w:rFonts w:eastAsia="Times New Roman"/>
          <w:sz w:val="24"/>
          <w:szCs w:val="24"/>
        </w:rPr>
        <w:t xml:space="preserve">.5 FTE as a result of the NHP </w:t>
      </w:r>
      <w:r w:rsidR="00324C11" w:rsidRPr="00DD6B47">
        <w:rPr>
          <w:rFonts w:eastAsia="Times New Roman"/>
          <w:sz w:val="24"/>
          <w:szCs w:val="24"/>
        </w:rPr>
        <w:t>model</w:t>
      </w:r>
      <w:r w:rsidR="00952E85" w:rsidRPr="00DD6B47">
        <w:rPr>
          <w:rFonts w:eastAsia="Times New Roman"/>
          <w:sz w:val="24"/>
          <w:szCs w:val="24"/>
        </w:rPr>
        <w:t xml:space="preserve"> </w:t>
      </w:r>
      <w:r w:rsidR="00324C11" w:rsidRPr="00DD6B47">
        <w:rPr>
          <w:rFonts w:eastAsia="Times New Roman"/>
          <w:sz w:val="24"/>
          <w:szCs w:val="24"/>
        </w:rPr>
        <w:t xml:space="preserve">going live in </w:t>
      </w:r>
      <w:r w:rsidR="00402959" w:rsidRPr="00DD6B47">
        <w:rPr>
          <w:rFonts w:eastAsia="Times New Roman"/>
          <w:sz w:val="24"/>
          <w:szCs w:val="24"/>
        </w:rPr>
        <w:t>June 23</w:t>
      </w:r>
      <w:r w:rsidR="00324C11" w:rsidRPr="00DD6B47">
        <w:rPr>
          <w:rFonts w:eastAsia="Times New Roman"/>
          <w:sz w:val="24"/>
          <w:szCs w:val="24"/>
        </w:rPr>
        <w:t xml:space="preserve"> and</w:t>
      </w:r>
      <w:r w:rsidR="009600A0" w:rsidRPr="00DD6B47">
        <w:rPr>
          <w:rFonts w:eastAsia="Times New Roman"/>
          <w:sz w:val="24"/>
          <w:szCs w:val="24"/>
        </w:rPr>
        <w:t xml:space="preserve"> </w:t>
      </w:r>
      <w:r w:rsidR="00402959" w:rsidRPr="00DD6B47">
        <w:rPr>
          <w:rFonts w:eastAsia="Times New Roman"/>
          <w:sz w:val="24"/>
          <w:szCs w:val="24"/>
        </w:rPr>
        <w:t xml:space="preserve">this is reflected in the Vacancy </w:t>
      </w:r>
      <w:r w:rsidR="004D3FB6" w:rsidRPr="00DD6B47">
        <w:rPr>
          <w:rFonts w:eastAsia="Times New Roman"/>
          <w:sz w:val="24"/>
          <w:szCs w:val="24"/>
        </w:rPr>
        <w:t>F</w:t>
      </w:r>
      <w:r w:rsidR="00402959" w:rsidRPr="00DD6B47">
        <w:rPr>
          <w:rFonts w:eastAsia="Times New Roman"/>
          <w:sz w:val="24"/>
          <w:szCs w:val="24"/>
        </w:rPr>
        <w:t>actor table below</w:t>
      </w:r>
      <w:r w:rsidR="00B913AD" w:rsidRPr="00DD6B47">
        <w:rPr>
          <w:rFonts w:eastAsia="Times New Roman"/>
          <w:sz w:val="24"/>
          <w:szCs w:val="24"/>
        </w:rPr>
        <w:t>.</w:t>
      </w:r>
      <w:r w:rsidR="002F1817" w:rsidRPr="00DD6B47">
        <w:rPr>
          <w:rFonts w:eastAsia="Times New Roman"/>
          <w:sz w:val="24"/>
          <w:szCs w:val="24"/>
        </w:rPr>
        <w:t xml:space="preserve"> Please note that PCSO’s show higher in first 2 months due to the new structure not going live until June</w:t>
      </w:r>
      <w:r w:rsidR="004D7E3A" w:rsidRPr="00DD6B47">
        <w:rPr>
          <w:rFonts w:eastAsia="Times New Roman"/>
          <w:sz w:val="24"/>
          <w:szCs w:val="24"/>
        </w:rPr>
        <w:t>, the large reduction in January 24 is the result of a planned intake</w:t>
      </w:r>
      <w:r w:rsidR="00E60E5C" w:rsidRPr="00DD6B47">
        <w:rPr>
          <w:rFonts w:eastAsia="Times New Roman"/>
          <w:sz w:val="24"/>
          <w:szCs w:val="24"/>
        </w:rPr>
        <w:t>.</w:t>
      </w:r>
    </w:p>
    <w:p w14:paraId="4BCDC09B" w14:textId="5FBA9AAF" w:rsidR="00CE7421" w:rsidRPr="00FE0400" w:rsidRDefault="00FC6610" w:rsidP="00FE0400">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PSE </w:t>
      </w:r>
      <w:r w:rsidR="004522A6" w:rsidRPr="00DD6B47">
        <w:rPr>
          <w:rFonts w:eastAsia="Times New Roman"/>
          <w:sz w:val="24"/>
          <w:szCs w:val="24"/>
        </w:rPr>
        <w:t>(</w:t>
      </w:r>
      <w:r w:rsidR="00CD6F82" w:rsidRPr="00DD6B47">
        <w:rPr>
          <w:rFonts w:eastAsia="Times New Roman"/>
          <w:sz w:val="24"/>
          <w:szCs w:val="24"/>
        </w:rPr>
        <w:t xml:space="preserve">excluding PCSO’s) </w:t>
      </w:r>
      <w:r w:rsidRPr="00DD6B47">
        <w:rPr>
          <w:rFonts w:eastAsia="Times New Roman"/>
          <w:sz w:val="24"/>
          <w:szCs w:val="24"/>
        </w:rPr>
        <w:t xml:space="preserve">vacancies </w:t>
      </w:r>
      <w:r w:rsidR="004D3FB6" w:rsidRPr="00DD6B47">
        <w:rPr>
          <w:rFonts w:eastAsia="Times New Roman"/>
          <w:sz w:val="24"/>
          <w:szCs w:val="24"/>
        </w:rPr>
        <w:t>are</w:t>
      </w:r>
      <w:r w:rsidR="000254CF" w:rsidRPr="00DD6B47">
        <w:rPr>
          <w:rFonts w:eastAsia="Times New Roman"/>
          <w:sz w:val="24"/>
          <w:szCs w:val="24"/>
        </w:rPr>
        <w:t xml:space="preserve"> currently at </w:t>
      </w:r>
      <w:r w:rsidR="002264CA">
        <w:rPr>
          <w:rFonts w:eastAsia="Times New Roman"/>
          <w:sz w:val="24"/>
          <w:szCs w:val="24"/>
        </w:rPr>
        <w:t>8.9</w:t>
      </w:r>
      <w:r w:rsidR="000254CF" w:rsidRPr="00DD6B47">
        <w:rPr>
          <w:rFonts w:eastAsia="Times New Roman"/>
          <w:sz w:val="24"/>
          <w:szCs w:val="24"/>
        </w:rPr>
        <w:t>%</w:t>
      </w:r>
      <w:r w:rsidR="00C925C3" w:rsidRPr="00DD6B47">
        <w:rPr>
          <w:rFonts w:eastAsia="Times New Roman"/>
          <w:sz w:val="24"/>
          <w:szCs w:val="24"/>
        </w:rPr>
        <w:t xml:space="preserve">, </w:t>
      </w:r>
      <w:r w:rsidR="002C619C">
        <w:rPr>
          <w:rFonts w:eastAsia="Times New Roman"/>
          <w:sz w:val="24"/>
          <w:szCs w:val="24"/>
        </w:rPr>
        <w:t>down</w:t>
      </w:r>
      <w:r w:rsidR="00FA3044" w:rsidRPr="00DD6B47">
        <w:rPr>
          <w:rFonts w:eastAsia="Times New Roman"/>
          <w:sz w:val="24"/>
          <w:szCs w:val="24"/>
        </w:rPr>
        <w:t xml:space="preserve"> on</w:t>
      </w:r>
      <w:r w:rsidR="00C925C3" w:rsidRPr="00DD6B47">
        <w:rPr>
          <w:rFonts w:eastAsia="Times New Roman"/>
          <w:sz w:val="24"/>
          <w:szCs w:val="24"/>
        </w:rPr>
        <w:t xml:space="preserve"> last month</w:t>
      </w:r>
      <w:r w:rsidR="001E33DA">
        <w:rPr>
          <w:rFonts w:eastAsia="Times New Roman"/>
          <w:sz w:val="24"/>
          <w:szCs w:val="24"/>
        </w:rPr>
        <w:t xml:space="preserve"> and impacted by 35 delimited posts in the FCIR</w:t>
      </w:r>
      <w:r w:rsidR="00C925C3" w:rsidRPr="00DD6B47">
        <w:rPr>
          <w:rFonts w:eastAsia="Times New Roman"/>
          <w:sz w:val="24"/>
          <w:szCs w:val="24"/>
        </w:rPr>
        <w:t>,</w:t>
      </w:r>
      <w:r w:rsidR="000254CF" w:rsidRPr="00DD6B47">
        <w:rPr>
          <w:rFonts w:eastAsia="Times New Roman"/>
          <w:sz w:val="24"/>
          <w:szCs w:val="24"/>
        </w:rPr>
        <w:t xml:space="preserve"> and a </w:t>
      </w:r>
      <w:r w:rsidR="002C619C">
        <w:rPr>
          <w:rFonts w:eastAsia="Times New Roman"/>
          <w:sz w:val="24"/>
          <w:szCs w:val="24"/>
        </w:rPr>
        <w:t xml:space="preserve">continued </w:t>
      </w:r>
      <w:r w:rsidR="000254CF" w:rsidRPr="00DD6B47">
        <w:rPr>
          <w:rFonts w:eastAsia="Times New Roman"/>
          <w:sz w:val="24"/>
          <w:szCs w:val="24"/>
        </w:rPr>
        <w:t xml:space="preserve">downward trend to </w:t>
      </w:r>
      <w:r w:rsidR="007C0780" w:rsidRPr="00DD6B47">
        <w:rPr>
          <w:rFonts w:eastAsia="Times New Roman"/>
          <w:sz w:val="24"/>
          <w:szCs w:val="24"/>
        </w:rPr>
        <w:t>8</w:t>
      </w:r>
      <w:r w:rsidR="006D2B3A" w:rsidRPr="00DD6B47">
        <w:rPr>
          <w:rFonts w:eastAsia="Times New Roman"/>
          <w:sz w:val="24"/>
          <w:szCs w:val="24"/>
        </w:rPr>
        <w:t>.</w:t>
      </w:r>
      <w:r w:rsidR="002264CA">
        <w:rPr>
          <w:rFonts w:eastAsia="Times New Roman"/>
          <w:sz w:val="24"/>
          <w:szCs w:val="24"/>
        </w:rPr>
        <w:t>1</w:t>
      </w:r>
      <w:r w:rsidR="000254CF" w:rsidRPr="00DD6B47">
        <w:rPr>
          <w:rFonts w:eastAsia="Times New Roman"/>
          <w:sz w:val="24"/>
          <w:szCs w:val="24"/>
        </w:rPr>
        <w:t>% is forec</w:t>
      </w:r>
      <w:r w:rsidRPr="00DD6B47">
        <w:rPr>
          <w:rFonts w:eastAsia="Times New Roman"/>
          <w:sz w:val="24"/>
          <w:szCs w:val="24"/>
        </w:rPr>
        <w:t>a</w:t>
      </w:r>
      <w:r w:rsidR="000254CF" w:rsidRPr="00DD6B47">
        <w:rPr>
          <w:rFonts w:eastAsia="Times New Roman"/>
          <w:sz w:val="24"/>
          <w:szCs w:val="24"/>
        </w:rPr>
        <w:t>s</w:t>
      </w:r>
      <w:r w:rsidRPr="00DD6B47">
        <w:rPr>
          <w:rFonts w:eastAsia="Times New Roman"/>
          <w:sz w:val="24"/>
          <w:szCs w:val="24"/>
        </w:rPr>
        <w:t xml:space="preserve">t </w:t>
      </w:r>
      <w:r w:rsidR="000254CF" w:rsidRPr="00DD6B47">
        <w:rPr>
          <w:rFonts w:eastAsia="Times New Roman"/>
          <w:sz w:val="24"/>
          <w:szCs w:val="24"/>
        </w:rPr>
        <w:t>by year end.</w:t>
      </w:r>
      <w:r w:rsidR="0035423D" w:rsidRPr="00DD6B47">
        <w:rPr>
          <w:rFonts w:eastAsia="Times New Roman"/>
          <w:sz w:val="24"/>
          <w:szCs w:val="24"/>
        </w:rPr>
        <w:t xml:space="preserve"> This </w:t>
      </w:r>
      <w:proofErr w:type="gramStart"/>
      <w:r w:rsidR="0035423D" w:rsidRPr="00DD6B47">
        <w:rPr>
          <w:rFonts w:eastAsia="Times New Roman"/>
          <w:sz w:val="24"/>
          <w:szCs w:val="24"/>
        </w:rPr>
        <w:t xml:space="preserve">is based on </w:t>
      </w:r>
      <w:r w:rsidR="00EC08EE" w:rsidRPr="00DD6B47">
        <w:rPr>
          <w:rFonts w:eastAsia="Times New Roman"/>
          <w:sz w:val="24"/>
          <w:szCs w:val="24"/>
        </w:rPr>
        <w:t>a</w:t>
      </w:r>
      <w:r w:rsidR="00EF0D2A" w:rsidRPr="00DD6B47">
        <w:rPr>
          <w:rFonts w:eastAsia="Times New Roman"/>
          <w:sz w:val="24"/>
          <w:szCs w:val="24"/>
        </w:rPr>
        <w:t>n</w:t>
      </w:r>
      <w:r w:rsidR="004D6C0F" w:rsidRPr="00DD6B47">
        <w:rPr>
          <w:rFonts w:eastAsia="Times New Roman"/>
          <w:sz w:val="24"/>
          <w:szCs w:val="24"/>
        </w:rPr>
        <w:t xml:space="preserve"> assumption</w:t>
      </w:r>
      <w:proofErr w:type="gramEnd"/>
      <w:r w:rsidR="004D6C0F" w:rsidRPr="00DD6B47">
        <w:rPr>
          <w:rFonts w:eastAsia="Times New Roman"/>
          <w:sz w:val="24"/>
          <w:szCs w:val="24"/>
        </w:rPr>
        <w:t xml:space="preserve"> of </w:t>
      </w:r>
      <w:r w:rsidR="00C5248D" w:rsidRPr="00DD6B47">
        <w:rPr>
          <w:rFonts w:eastAsia="Times New Roman"/>
          <w:sz w:val="24"/>
          <w:szCs w:val="24"/>
        </w:rPr>
        <w:t xml:space="preserve">13 </w:t>
      </w:r>
      <w:r w:rsidR="004D6C0F" w:rsidRPr="00DD6B47">
        <w:rPr>
          <w:rFonts w:eastAsia="Times New Roman"/>
          <w:sz w:val="24"/>
          <w:szCs w:val="24"/>
        </w:rPr>
        <w:t xml:space="preserve">joiners and </w:t>
      </w:r>
      <w:r w:rsidR="00C5248D" w:rsidRPr="00DD6B47">
        <w:rPr>
          <w:rFonts w:eastAsia="Times New Roman"/>
          <w:sz w:val="24"/>
          <w:szCs w:val="24"/>
        </w:rPr>
        <w:t xml:space="preserve">11 </w:t>
      </w:r>
      <w:r w:rsidR="004D6C0F" w:rsidRPr="00DD6B47">
        <w:rPr>
          <w:rFonts w:eastAsia="Times New Roman"/>
          <w:sz w:val="24"/>
          <w:szCs w:val="24"/>
        </w:rPr>
        <w:t>leavers per month</w:t>
      </w:r>
      <w:r w:rsidR="00AA6E97">
        <w:rPr>
          <w:rFonts w:eastAsia="Times New Roman"/>
          <w:sz w:val="24"/>
          <w:szCs w:val="24"/>
        </w:rPr>
        <w:t>.</w:t>
      </w:r>
      <w:r w:rsidR="00466244" w:rsidRPr="00DD6B47">
        <w:rPr>
          <w:rFonts w:eastAsia="Times New Roman"/>
          <w:sz w:val="24"/>
          <w:szCs w:val="24"/>
        </w:rPr>
        <w:t xml:space="preserve"> </w:t>
      </w:r>
      <w:r w:rsidR="00216E68">
        <w:rPr>
          <w:rFonts w:eastAsia="Times New Roman"/>
          <w:sz w:val="24"/>
          <w:szCs w:val="24"/>
        </w:rPr>
        <w:t xml:space="preserve">It is interesting to note the </w:t>
      </w:r>
      <w:r w:rsidR="0053012E">
        <w:rPr>
          <w:rFonts w:eastAsia="Times New Roman"/>
          <w:sz w:val="24"/>
          <w:szCs w:val="24"/>
        </w:rPr>
        <w:t xml:space="preserve">potential positive </w:t>
      </w:r>
      <w:r w:rsidR="00466244" w:rsidRPr="00DD6B47">
        <w:rPr>
          <w:rFonts w:eastAsia="Times New Roman"/>
          <w:sz w:val="24"/>
          <w:szCs w:val="24"/>
        </w:rPr>
        <w:t>impact of the 7% pay award</w:t>
      </w:r>
      <w:r w:rsidR="0053012E">
        <w:rPr>
          <w:rFonts w:eastAsia="Times New Roman"/>
          <w:sz w:val="24"/>
          <w:szCs w:val="24"/>
        </w:rPr>
        <w:t>;</w:t>
      </w:r>
      <w:r w:rsidR="00466244" w:rsidRPr="00DD6B47">
        <w:rPr>
          <w:rFonts w:eastAsia="Times New Roman"/>
          <w:sz w:val="24"/>
          <w:szCs w:val="24"/>
        </w:rPr>
        <w:t xml:space="preserve"> </w:t>
      </w:r>
      <w:r w:rsidR="00216E68" w:rsidRPr="00216E68">
        <w:rPr>
          <w:rFonts w:eastAsia="Times New Roman"/>
          <w:sz w:val="24"/>
          <w:szCs w:val="24"/>
        </w:rPr>
        <w:t>in the first 6 months of the year PSE force funded other went from 15.8% to 14.8% (1% drop)</w:t>
      </w:r>
      <w:r w:rsidR="0053012E">
        <w:rPr>
          <w:rFonts w:eastAsia="Times New Roman"/>
          <w:sz w:val="24"/>
          <w:szCs w:val="24"/>
        </w:rPr>
        <w:t xml:space="preserve"> whereas f</w:t>
      </w:r>
      <w:r w:rsidR="00216E68" w:rsidRPr="00216E68">
        <w:rPr>
          <w:rFonts w:eastAsia="Times New Roman"/>
          <w:sz w:val="24"/>
          <w:szCs w:val="24"/>
        </w:rPr>
        <w:t xml:space="preserve">or </w:t>
      </w:r>
      <w:r w:rsidR="0053012E">
        <w:rPr>
          <w:rFonts w:eastAsia="Times New Roman"/>
          <w:sz w:val="24"/>
          <w:szCs w:val="24"/>
        </w:rPr>
        <w:t xml:space="preserve">the </w:t>
      </w:r>
      <w:r w:rsidR="00216E68" w:rsidRPr="00216E68">
        <w:rPr>
          <w:rFonts w:eastAsia="Times New Roman"/>
          <w:sz w:val="24"/>
          <w:szCs w:val="24"/>
        </w:rPr>
        <w:t xml:space="preserve">second half of the year it is forecast to go from 14.8% to 12.8% so </w:t>
      </w:r>
      <w:r w:rsidR="00216E68">
        <w:rPr>
          <w:rFonts w:eastAsia="Times New Roman"/>
          <w:sz w:val="24"/>
          <w:szCs w:val="24"/>
        </w:rPr>
        <w:t>in fact r</w:t>
      </w:r>
      <w:r w:rsidR="00216E68" w:rsidRPr="00216E68">
        <w:rPr>
          <w:rFonts w:eastAsia="Times New Roman"/>
          <w:sz w:val="24"/>
          <w:szCs w:val="24"/>
        </w:rPr>
        <w:t>etention/recruitment has improved since the pay award</w:t>
      </w:r>
      <w:r w:rsidR="00216E68">
        <w:rPr>
          <w:rFonts w:eastAsia="Times New Roman"/>
          <w:sz w:val="24"/>
          <w:szCs w:val="24"/>
        </w:rPr>
        <w:t>.</w:t>
      </w:r>
      <w:r w:rsidR="00544567" w:rsidRPr="00FE0400">
        <w:rPr>
          <w:rFonts w:eastAsia="Times New Roman"/>
          <w:sz w:val="24"/>
          <w:szCs w:val="24"/>
        </w:rPr>
        <w:t xml:space="preserve"> </w:t>
      </w:r>
    </w:p>
    <w:p w14:paraId="32B56D95" w14:textId="1DEA0D16" w:rsidR="00965F24" w:rsidRPr="00DD6B47" w:rsidRDefault="00544567" w:rsidP="00923A06">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For </w:t>
      </w:r>
      <w:r w:rsidR="0073147C" w:rsidRPr="00DD6B47">
        <w:rPr>
          <w:rFonts w:eastAsia="Times New Roman"/>
          <w:sz w:val="24"/>
          <w:szCs w:val="24"/>
        </w:rPr>
        <w:t>20</w:t>
      </w:r>
      <w:r w:rsidRPr="00DD6B47">
        <w:rPr>
          <w:rFonts w:eastAsia="Times New Roman"/>
          <w:sz w:val="24"/>
          <w:szCs w:val="24"/>
        </w:rPr>
        <w:t xml:space="preserve">23/24, the budget has been set at an average of </w:t>
      </w:r>
      <w:r w:rsidR="005F0C54" w:rsidRPr="00DD6B47">
        <w:rPr>
          <w:rFonts w:eastAsia="Times New Roman"/>
          <w:sz w:val="24"/>
          <w:szCs w:val="24"/>
        </w:rPr>
        <w:t>9.6</w:t>
      </w:r>
      <w:r w:rsidRPr="00DD6B47">
        <w:rPr>
          <w:rFonts w:eastAsia="Times New Roman"/>
          <w:sz w:val="24"/>
          <w:szCs w:val="24"/>
        </w:rPr>
        <w:t>%</w:t>
      </w:r>
      <w:r w:rsidR="00EC5E33" w:rsidRPr="00DD6B47">
        <w:rPr>
          <w:rFonts w:eastAsia="Times New Roman"/>
          <w:sz w:val="24"/>
          <w:szCs w:val="24"/>
        </w:rPr>
        <w:t xml:space="preserve"> being 11% for all departments other than FCIR, IMU</w:t>
      </w:r>
      <w:r w:rsidR="00A01670" w:rsidRPr="00DD6B47">
        <w:rPr>
          <w:rFonts w:eastAsia="Times New Roman"/>
          <w:sz w:val="24"/>
          <w:szCs w:val="24"/>
        </w:rPr>
        <w:t xml:space="preserve"> and</w:t>
      </w:r>
      <w:r w:rsidR="000C5890" w:rsidRPr="00DD6B47">
        <w:rPr>
          <w:rFonts w:eastAsia="Times New Roman"/>
          <w:sz w:val="24"/>
          <w:szCs w:val="24"/>
        </w:rPr>
        <w:t xml:space="preserve"> </w:t>
      </w:r>
      <w:r w:rsidR="00EC5E33" w:rsidRPr="00DD6B47">
        <w:rPr>
          <w:rFonts w:eastAsia="Times New Roman"/>
          <w:sz w:val="24"/>
          <w:szCs w:val="24"/>
        </w:rPr>
        <w:t xml:space="preserve">Custody which </w:t>
      </w:r>
      <w:r w:rsidR="00A01670" w:rsidRPr="00DD6B47">
        <w:rPr>
          <w:rFonts w:eastAsia="Times New Roman"/>
          <w:sz w:val="24"/>
          <w:szCs w:val="24"/>
        </w:rPr>
        <w:t xml:space="preserve">were </w:t>
      </w:r>
      <w:r w:rsidR="00EC5E33" w:rsidRPr="00DD6B47">
        <w:rPr>
          <w:rFonts w:eastAsia="Times New Roman"/>
          <w:sz w:val="24"/>
          <w:szCs w:val="24"/>
        </w:rPr>
        <w:t>set at 5%</w:t>
      </w:r>
      <w:r w:rsidRPr="00DD6B47">
        <w:rPr>
          <w:rFonts w:eastAsia="Times New Roman"/>
          <w:sz w:val="24"/>
          <w:szCs w:val="24"/>
        </w:rPr>
        <w:t>. This is based on a blended approach</w:t>
      </w:r>
      <w:r w:rsidR="00FA75C9" w:rsidRPr="00DD6B47">
        <w:rPr>
          <w:rFonts w:eastAsia="Times New Roman"/>
          <w:sz w:val="24"/>
          <w:szCs w:val="24"/>
        </w:rPr>
        <w:t>,</w:t>
      </w:r>
      <w:r w:rsidRPr="00DD6B47">
        <w:rPr>
          <w:rFonts w:eastAsia="Times New Roman"/>
          <w:sz w:val="24"/>
          <w:szCs w:val="24"/>
        </w:rPr>
        <w:t xml:space="preserve"> assuming a higher </w:t>
      </w:r>
      <w:r w:rsidR="00C653A3" w:rsidRPr="00DD6B47">
        <w:rPr>
          <w:rFonts w:eastAsia="Times New Roman"/>
          <w:sz w:val="24"/>
          <w:szCs w:val="24"/>
        </w:rPr>
        <w:t xml:space="preserve">vacancy </w:t>
      </w:r>
      <w:r w:rsidRPr="00DD6B47">
        <w:rPr>
          <w:rFonts w:eastAsia="Times New Roman"/>
          <w:sz w:val="24"/>
          <w:szCs w:val="24"/>
        </w:rPr>
        <w:t xml:space="preserve">rate </w:t>
      </w:r>
      <w:r w:rsidR="00830DE3" w:rsidRPr="00DD6B47">
        <w:rPr>
          <w:rFonts w:eastAsia="Times New Roman"/>
          <w:sz w:val="24"/>
          <w:szCs w:val="24"/>
        </w:rPr>
        <w:t xml:space="preserve">at the beginning of the financial year and then </w:t>
      </w:r>
      <w:r w:rsidRPr="00DD6B47">
        <w:rPr>
          <w:rFonts w:eastAsia="Times New Roman"/>
          <w:sz w:val="24"/>
          <w:szCs w:val="24"/>
        </w:rPr>
        <w:t xml:space="preserve">reducing down by year end. </w:t>
      </w:r>
      <w:r w:rsidR="00660561" w:rsidRPr="00DD6B47">
        <w:rPr>
          <w:rFonts w:eastAsia="Times New Roman"/>
          <w:sz w:val="24"/>
          <w:szCs w:val="24"/>
        </w:rPr>
        <w:t xml:space="preserve">The table below shows the </w:t>
      </w:r>
      <w:r w:rsidR="004539A7" w:rsidRPr="00DD6B47">
        <w:rPr>
          <w:rFonts w:eastAsia="Times New Roman"/>
          <w:sz w:val="24"/>
          <w:szCs w:val="24"/>
        </w:rPr>
        <w:t>vacancy rate</w:t>
      </w:r>
      <w:r w:rsidR="00A93357" w:rsidRPr="00DD6B47">
        <w:rPr>
          <w:rFonts w:eastAsia="Times New Roman"/>
          <w:sz w:val="24"/>
          <w:szCs w:val="24"/>
        </w:rPr>
        <w:t xml:space="preserve"> </w:t>
      </w:r>
      <w:r w:rsidR="004B3A4E" w:rsidRPr="00DD6B47">
        <w:rPr>
          <w:rFonts w:eastAsia="Times New Roman"/>
          <w:sz w:val="24"/>
          <w:szCs w:val="24"/>
        </w:rPr>
        <w:t>%</w:t>
      </w:r>
      <w:r w:rsidR="004539A7" w:rsidRPr="00DD6B47">
        <w:rPr>
          <w:rFonts w:eastAsia="Times New Roman"/>
          <w:sz w:val="24"/>
          <w:szCs w:val="24"/>
        </w:rPr>
        <w:t xml:space="preserve"> forecast</w:t>
      </w:r>
      <w:r w:rsidR="004B3A4E" w:rsidRPr="00DD6B47">
        <w:rPr>
          <w:rFonts w:eastAsia="Times New Roman"/>
          <w:sz w:val="24"/>
          <w:szCs w:val="24"/>
        </w:rPr>
        <w:t xml:space="preserve"> for 2</w:t>
      </w:r>
      <w:r w:rsidR="000254CF" w:rsidRPr="00DD6B47">
        <w:rPr>
          <w:rFonts w:eastAsia="Times New Roman"/>
          <w:sz w:val="24"/>
          <w:szCs w:val="24"/>
        </w:rPr>
        <w:t>3</w:t>
      </w:r>
      <w:r w:rsidR="004B3A4E" w:rsidRPr="00DD6B47">
        <w:rPr>
          <w:rFonts w:eastAsia="Times New Roman"/>
          <w:sz w:val="24"/>
          <w:szCs w:val="24"/>
        </w:rPr>
        <w:t>/2</w:t>
      </w:r>
      <w:r w:rsidR="000254CF" w:rsidRPr="00DD6B47">
        <w:rPr>
          <w:rFonts w:eastAsia="Times New Roman"/>
          <w:sz w:val="24"/>
          <w:szCs w:val="24"/>
        </w:rPr>
        <w:t>4</w:t>
      </w:r>
      <w:r w:rsidRPr="00DD6B47">
        <w:rPr>
          <w:rFonts w:eastAsia="Times New Roman"/>
          <w:sz w:val="24"/>
          <w:szCs w:val="24"/>
        </w:rPr>
        <w:t xml:space="preserve">. For reference, the vacancy factor equates to </w:t>
      </w:r>
      <w:r w:rsidR="004539A7" w:rsidRPr="00DD6B47">
        <w:rPr>
          <w:rFonts w:eastAsia="Times New Roman"/>
          <w:sz w:val="24"/>
          <w:szCs w:val="24"/>
        </w:rPr>
        <w:t xml:space="preserve">roughly </w:t>
      </w:r>
      <w:r w:rsidR="004D3FB6" w:rsidRPr="00DD6B47">
        <w:rPr>
          <w:rFonts w:eastAsia="Times New Roman"/>
          <w:sz w:val="24"/>
          <w:szCs w:val="24"/>
        </w:rPr>
        <w:t xml:space="preserve">+/- </w:t>
      </w:r>
      <w:r w:rsidRPr="00DD6B47">
        <w:rPr>
          <w:rFonts w:eastAsia="Times New Roman"/>
          <w:sz w:val="24"/>
          <w:szCs w:val="24"/>
        </w:rPr>
        <w:t>£</w:t>
      </w:r>
      <w:r w:rsidR="001A554B" w:rsidRPr="00DD6B47">
        <w:rPr>
          <w:rFonts w:eastAsia="Times New Roman"/>
          <w:sz w:val="24"/>
          <w:szCs w:val="24"/>
        </w:rPr>
        <w:t>1.</w:t>
      </w:r>
      <w:r w:rsidR="000254CF" w:rsidRPr="00DD6B47">
        <w:rPr>
          <w:rFonts w:eastAsia="Times New Roman"/>
          <w:sz w:val="24"/>
          <w:szCs w:val="24"/>
        </w:rPr>
        <w:t>0</w:t>
      </w:r>
      <w:r w:rsidR="001A554B" w:rsidRPr="00DD6B47">
        <w:rPr>
          <w:rFonts w:eastAsia="Times New Roman"/>
          <w:sz w:val="24"/>
          <w:szCs w:val="24"/>
        </w:rPr>
        <w:t>m</w:t>
      </w:r>
      <w:r w:rsidR="00965F24" w:rsidRPr="00DD6B47">
        <w:rPr>
          <w:rFonts w:eastAsia="Times New Roman"/>
          <w:sz w:val="24"/>
          <w:szCs w:val="24"/>
        </w:rPr>
        <w:t xml:space="preserve"> p.a.</w:t>
      </w:r>
      <w:r w:rsidRPr="00DD6B47">
        <w:rPr>
          <w:rFonts w:eastAsia="Times New Roman"/>
          <w:sz w:val="24"/>
          <w:szCs w:val="24"/>
        </w:rPr>
        <w:t xml:space="preserve"> for every 1%</w:t>
      </w:r>
      <w:r w:rsidR="004D3FB6" w:rsidRPr="00DD6B47">
        <w:rPr>
          <w:rFonts w:eastAsia="Times New Roman"/>
          <w:sz w:val="24"/>
          <w:szCs w:val="24"/>
        </w:rPr>
        <w:t xml:space="preserve"> above or below budget</w:t>
      </w:r>
      <w:r w:rsidRPr="00DD6B47">
        <w:rPr>
          <w:rFonts w:eastAsia="Times New Roman"/>
          <w:sz w:val="24"/>
          <w:szCs w:val="24"/>
        </w:rPr>
        <w:t xml:space="preserve">. </w:t>
      </w:r>
    </w:p>
    <w:p w14:paraId="5C0CEED6" w14:textId="77777777" w:rsidR="00C925C3" w:rsidRPr="00DD6B47" w:rsidRDefault="00B40057" w:rsidP="00965F24">
      <w:pPr>
        <w:spacing w:after="0" w:line="240" w:lineRule="auto"/>
        <w:rPr>
          <w:rFonts w:eastAsia="Times New Roman"/>
          <w:sz w:val="24"/>
          <w:szCs w:val="24"/>
        </w:rPr>
      </w:pPr>
      <w:r w:rsidRPr="00DD6B47">
        <w:rPr>
          <w:rFonts w:eastAsia="Times New Roman"/>
          <w:sz w:val="24"/>
          <w:szCs w:val="24"/>
        </w:rPr>
        <w:t xml:space="preserve"> </w:t>
      </w:r>
    </w:p>
    <w:tbl>
      <w:tblPr>
        <w:tblW w:w="14231" w:type="dxa"/>
        <w:tblLook w:val="04A0" w:firstRow="1" w:lastRow="0" w:firstColumn="1" w:lastColumn="0" w:noHBand="0" w:noVBand="1"/>
      </w:tblPr>
      <w:tblGrid>
        <w:gridCol w:w="3234"/>
        <w:gridCol w:w="995"/>
        <w:gridCol w:w="995"/>
        <w:gridCol w:w="995"/>
        <w:gridCol w:w="995"/>
        <w:gridCol w:w="995"/>
        <w:gridCol w:w="837"/>
        <w:gridCol w:w="837"/>
        <w:gridCol w:w="837"/>
        <w:gridCol w:w="837"/>
        <w:gridCol w:w="837"/>
        <w:gridCol w:w="995"/>
        <w:gridCol w:w="842"/>
      </w:tblGrid>
      <w:tr w:rsidR="002264CA" w:rsidRPr="002264CA" w14:paraId="280DA07F" w14:textId="77777777" w:rsidTr="002264CA">
        <w:trPr>
          <w:trHeight w:val="383"/>
        </w:trPr>
        <w:tc>
          <w:tcPr>
            <w:tcW w:w="32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9B0BDB" w14:textId="77777777" w:rsidR="002264CA" w:rsidRPr="002264CA" w:rsidRDefault="002264CA" w:rsidP="002264CA">
            <w:pPr>
              <w:spacing w:after="0" w:line="240" w:lineRule="auto"/>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 xml:space="preserve">Vacancy Factor </w:t>
            </w:r>
          </w:p>
        </w:tc>
        <w:tc>
          <w:tcPr>
            <w:tcW w:w="10997"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55228322"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Actual / Forecast</w:t>
            </w:r>
          </w:p>
        </w:tc>
      </w:tr>
      <w:tr w:rsidR="002264CA" w:rsidRPr="002264CA" w14:paraId="06BAC02F" w14:textId="77777777" w:rsidTr="002264CA">
        <w:trPr>
          <w:trHeight w:val="756"/>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2DD2E641" w14:textId="77777777" w:rsidR="002264CA" w:rsidRPr="002264CA" w:rsidRDefault="002264CA" w:rsidP="002264CA">
            <w:pPr>
              <w:spacing w:after="0" w:line="240" w:lineRule="auto"/>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Period</w:t>
            </w:r>
          </w:p>
        </w:tc>
        <w:tc>
          <w:tcPr>
            <w:tcW w:w="995" w:type="dxa"/>
            <w:tcBorders>
              <w:top w:val="nil"/>
              <w:left w:val="nil"/>
              <w:bottom w:val="single" w:sz="8" w:space="0" w:color="auto"/>
              <w:right w:val="single" w:sz="8" w:space="0" w:color="auto"/>
            </w:tcBorders>
            <w:shd w:val="clear" w:color="auto" w:fill="auto"/>
            <w:noWrap/>
            <w:vAlign w:val="center"/>
            <w:hideMark/>
          </w:tcPr>
          <w:p w14:paraId="0ED81559"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Apr</w:t>
            </w:r>
          </w:p>
        </w:tc>
        <w:tc>
          <w:tcPr>
            <w:tcW w:w="995" w:type="dxa"/>
            <w:tcBorders>
              <w:top w:val="nil"/>
              <w:left w:val="nil"/>
              <w:bottom w:val="single" w:sz="8" w:space="0" w:color="auto"/>
              <w:right w:val="single" w:sz="8" w:space="0" w:color="auto"/>
            </w:tcBorders>
            <w:shd w:val="clear" w:color="auto" w:fill="auto"/>
            <w:noWrap/>
            <w:vAlign w:val="center"/>
            <w:hideMark/>
          </w:tcPr>
          <w:p w14:paraId="12B7A09F"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May</w:t>
            </w:r>
          </w:p>
        </w:tc>
        <w:tc>
          <w:tcPr>
            <w:tcW w:w="995" w:type="dxa"/>
            <w:tcBorders>
              <w:top w:val="nil"/>
              <w:left w:val="nil"/>
              <w:bottom w:val="single" w:sz="8" w:space="0" w:color="auto"/>
              <w:right w:val="single" w:sz="8" w:space="0" w:color="auto"/>
            </w:tcBorders>
            <w:shd w:val="clear" w:color="auto" w:fill="auto"/>
            <w:noWrap/>
            <w:vAlign w:val="center"/>
            <w:hideMark/>
          </w:tcPr>
          <w:p w14:paraId="2999AA76"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Jun</w:t>
            </w:r>
          </w:p>
        </w:tc>
        <w:tc>
          <w:tcPr>
            <w:tcW w:w="995" w:type="dxa"/>
            <w:tcBorders>
              <w:top w:val="nil"/>
              <w:left w:val="nil"/>
              <w:bottom w:val="single" w:sz="8" w:space="0" w:color="auto"/>
              <w:right w:val="single" w:sz="8" w:space="0" w:color="auto"/>
            </w:tcBorders>
            <w:shd w:val="clear" w:color="auto" w:fill="auto"/>
            <w:noWrap/>
            <w:vAlign w:val="center"/>
            <w:hideMark/>
          </w:tcPr>
          <w:p w14:paraId="072D3B46"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Jul</w:t>
            </w:r>
          </w:p>
        </w:tc>
        <w:tc>
          <w:tcPr>
            <w:tcW w:w="995" w:type="dxa"/>
            <w:tcBorders>
              <w:top w:val="nil"/>
              <w:left w:val="nil"/>
              <w:bottom w:val="single" w:sz="8" w:space="0" w:color="auto"/>
              <w:right w:val="single" w:sz="8" w:space="0" w:color="auto"/>
            </w:tcBorders>
            <w:shd w:val="clear" w:color="auto" w:fill="auto"/>
            <w:noWrap/>
            <w:vAlign w:val="center"/>
            <w:hideMark/>
          </w:tcPr>
          <w:p w14:paraId="6D47AE10"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Aug</w:t>
            </w:r>
          </w:p>
        </w:tc>
        <w:tc>
          <w:tcPr>
            <w:tcW w:w="837" w:type="dxa"/>
            <w:tcBorders>
              <w:top w:val="nil"/>
              <w:left w:val="nil"/>
              <w:bottom w:val="single" w:sz="8" w:space="0" w:color="auto"/>
              <w:right w:val="single" w:sz="8" w:space="0" w:color="auto"/>
            </w:tcBorders>
            <w:shd w:val="clear" w:color="auto" w:fill="auto"/>
            <w:noWrap/>
            <w:vAlign w:val="center"/>
            <w:hideMark/>
          </w:tcPr>
          <w:p w14:paraId="71EDA082"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Sep</w:t>
            </w:r>
          </w:p>
        </w:tc>
        <w:tc>
          <w:tcPr>
            <w:tcW w:w="837" w:type="dxa"/>
            <w:tcBorders>
              <w:top w:val="nil"/>
              <w:left w:val="nil"/>
              <w:bottom w:val="single" w:sz="8" w:space="0" w:color="auto"/>
              <w:right w:val="single" w:sz="8" w:space="0" w:color="auto"/>
            </w:tcBorders>
            <w:shd w:val="clear" w:color="auto" w:fill="auto"/>
            <w:noWrap/>
            <w:vAlign w:val="center"/>
            <w:hideMark/>
          </w:tcPr>
          <w:p w14:paraId="44338F71"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Oct</w:t>
            </w:r>
          </w:p>
        </w:tc>
        <w:tc>
          <w:tcPr>
            <w:tcW w:w="837" w:type="dxa"/>
            <w:tcBorders>
              <w:top w:val="nil"/>
              <w:left w:val="nil"/>
              <w:bottom w:val="single" w:sz="8" w:space="0" w:color="auto"/>
              <w:right w:val="single" w:sz="8" w:space="0" w:color="auto"/>
            </w:tcBorders>
            <w:shd w:val="clear" w:color="auto" w:fill="auto"/>
            <w:noWrap/>
            <w:vAlign w:val="center"/>
            <w:hideMark/>
          </w:tcPr>
          <w:p w14:paraId="0912B167"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Nov</w:t>
            </w:r>
          </w:p>
        </w:tc>
        <w:tc>
          <w:tcPr>
            <w:tcW w:w="837" w:type="dxa"/>
            <w:tcBorders>
              <w:top w:val="nil"/>
              <w:left w:val="nil"/>
              <w:bottom w:val="single" w:sz="8" w:space="0" w:color="auto"/>
              <w:right w:val="single" w:sz="8" w:space="0" w:color="auto"/>
            </w:tcBorders>
            <w:shd w:val="clear" w:color="auto" w:fill="auto"/>
            <w:noWrap/>
            <w:vAlign w:val="center"/>
            <w:hideMark/>
          </w:tcPr>
          <w:p w14:paraId="2D2C7D9B"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Dec</w:t>
            </w:r>
          </w:p>
        </w:tc>
        <w:tc>
          <w:tcPr>
            <w:tcW w:w="837" w:type="dxa"/>
            <w:tcBorders>
              <w:top w:val="nil"/>
              <w:left w:val="nil"/>
              <w:bottom w:val="single" w:sz="8" w:space="0" w:color="auto"/>
              <w:right w:val="single" w:sz="8" w:space="0" w:color="auto"/>
            </w:tcBorders>
            <w:shd w:val="clear" w:color="000000" w:fill="D9D9D9"/>
            <w:noWrap/>
            <w:vAlign w:val="center"/>
            <w:hideMark/>
          </w:tcPr>
          <w:p w14:paraId="1EDB7E33"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Jan</w:t>
            </w:r>
          </w:p>
        </w:tc>
        <w:tc>
          <w:tcPr>
            <w:tcW w:w="995" w:type="dxa"/>
            <w:tcBorders>
              <w:top w:val="nil"/>
              <w:left w:val="nil"/>
              <w:bottom w:val="single" w:sz="8" w:space="0" w:color="auto"/>
              <w:right w:val="single" w:sz="8" w:space="0" w:color="auto"/>
            </w:tcBorders>
            <w:shd w:val="clear" w:color="000000" w:fill="D9D9D9"/>
            <w:noWrap/>
            <w:vAlign w:val="center"/>
            <w:hideMark/>
          </w:tcPr>
          <w:p w14:paraId="65852AAA"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Feb</w:t>
            </w:r>
          </w:p>
        </w:tc>
        <w:tc>
          <w:tcPr>
            <w:tcW w:w="837" w:type="dxa"/>
            <w:tcBorders>
              <w:top w:val="nil"/>
              <w:left w:val="nil"/>
              <w:bottom w:val="single" w:sz="8" w:space="0" w:color="auto"/>
              <w:right w:val="single" w:sz="8" w:space="0" w:color="auto"/>
            </w:tcBorders>
            <w:shd w:val="clear" w:color="000000" w:fill="D9D9D9"/>
            <w:noWrap/>
            <w:vAlign w:val="center"/>
            <w:hideMark/>
          </w:tcPr>
          <w:p w14:paraId="40C2A82E" w14:textId="77777777" w:rsidR="002264CA" w:rsidRPr="002264CA" w:rsidRDefault="002264CA" w:rsidP="002264CA">
            <w:pPr>
              <w:spacing w:after="0" w:line="240" w:lineRule="auto"/>
              <w:jc w:val="center"/>
              <w:rPr>
                <w:rFonts w:ascii="Calibri" w:eastAsia="Times New Roman" w:hAnsi="Calibri" w:cs="Calibri"/>
                <w:b/>
                <w:bCs/>
                <w:color w:val="000000"/>
                <w:lang w:eastAsia="en-GB"/>
              </w:rPr>
            </w:pPr>
            <w:r w:rsidRPr="002264CA">
              <w:rPr>
                <w:rFonts w:ascii="Calibri" w:eastAsia="Times New Roman" w:hAnsi="Calibri" w:cs="Calibri"/>
                <w:b/>
                <w:bCs/>
                <w:color w:val="000000"/>
                <w:lang w:eastAsia="en-GB"/>
              </w:rPr>
              <w:t>Mar</w:t>
            </w:r>
          </w:p>
        </w:tc>
      </w:tr>
      <w:tr w:rsidR="002264CA" w:rsidRPr="002264CA" w14:paraId="14F0B48B" w14:textId="77777777" w:rsidTr="002264CA">
        <w:trPr>
          <w:trHeight w:val="383"/>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456B8BE3" w14:textId="77777777" w:rsidR="002264CA" w:rsidRPr="002264CA" w:rsidRDefault="002264CA" w:rsidP="002264CA">
            <w:pPr>
              <w:spacing w:after="0" w:line="240" w:lineRule="auto"/>
              <w:rPr>
                <w:rFonts w:ascii="Calibri" w:eastAsia="Times New Roman" w:hAnsi="Calibri" w:cs="Calibri"/>
                <w:color w:val="000000"/>
                <w:lang w:eastAsia="en-GB"/>
              </w:rPr>
            </w:pPr>
            <w:r w:rsidRPr="002264CA">
              <w:rPr>
                <w:rFonts w:ascii="Calibri" w:eastAsia="Times New Roman" w:hAnsi="Calibri" w:cs="Calibri"/>
                <w:color w:val="000000"/>
                <w:lang w:eastAsia="en-GB"/>
              </w:rPr>
              <w:t>FCIR</w:t>
            </w:r>
          </w:p>
        </w:tc>
        <w:tc>
          <w:tcPr>
            <w:tcW w:w="995" w:type="dxa"/>
            <w:tcBorders>
              <w:top w:val="nil"/>
              <w:left w:val="nil"/>
              <w:bottom w:val="single" w:sz="8" w:space="0" w:color="auto"/>
              <w:right w:val="single" w:sz="8" w:space="0" w:color="auto"/>
            </w:tcBorders>
            <w:shd w:val="clear" w:color="auto" w:fill="auto"/>
            <w:noWrap/>
            <w:vAlign w:val="center"/>
            <w:hideMark/>
          </w:tcPr>
          <w:p w14:paraId="49E261E0"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12.4%</w:t>
            </w:r>
          </w:p>
        </w:tc>
        <w:tc>
          <w:tcPr>
            <w:tcW w:w="995" w:type="dxa"/>
            <w:tcBorders>
              <w:top w:val="nil"/>
              <w:left w:val="nil"/>
              <w:bottom w:val="single" w:sz="8" w:space="0" w:color="auto"/>
              <w:right w:val="single" w:sz="8" w:space="0" w:color="auto"/>
            </w:tcBorders>
            <w:shd w:val="clear" w:color="auto" w:fill="auto"/>
            <w:noWrap/>
            <w:vAlign w:val="center"/>
            <w:hideMark/>
          </w:tcPr>
          <w:p w14:paraId="0CD1A31F"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6.3%</w:t>
            </w:r>
          </w:p>
        </w:tc>
        <w:tc>
          <w:tcPr>
            <w:tcW w:w="995" w:type="dxa"/>
            <w:tcBorders>
              <w:top w:val="nil"/>
              <w:left w:val="nil"/>
              <w:bottom w:val="single" w:sz="8" w:space="0" w:color="auto"/>
              <w:right w:val="single" w:sz="8" w:space="0" w:color="auto"/>
            </w:tcBorders>
            <w:shd w:val="clear" w:color="auto" w:fill="auto"/>
            <w:noWrap/>
            <w:vAlign w:val="center"/>
            <w:hideMark/>
          </w:tcPr>
          <w:p w14:paraId="616BA072"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1.9%</w:t>
            </w:r>
          </w:p>
        </w:tc>
        <w:tc>
          <w:tcPr>
            <w:tcW w:w="995" w:type="dxa"/>
            <w:tcBorders>
              <w:top w:val="nil"/>
              <w:left w:val="nil"/>
              <w:bottom w:val="single" w:sz="8" w:space="0" w:color="auto"/>
              <w:right w:val="single" w:sz="8" w:space="0" w:color="auto"/>
            </w:tcBorders>
            <w:shd w:val="clear" w:color="auto" w:fill="auto"/>
            <w:noWrap/>
            <w:vAlign w:val="center"/>
            <w:hideMark/>
          </w:tcPr>
          <w:p w14:paraId="78F71A7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3.8%</w:t>
            </w:r>
          </w:p>
        </w:tc>
        <w:tc>
          <w:tcPr>
            <w:tcW w:w="995" w:type="dxa"/>
            <w:tcBorders>
              <w:top w:val="nil"/>
              <w:left w:val="nil"/>
              <w:bottom w:val="single" w:sz="8" w:space="0" w:color="auto"/>
              <w:right w:val="single" w:sz="8" w:space="0" w:color="auto"/>
            </w:tcBorders>
            <w:shd w:val="clear" w:color="auto" w:fill="auto"/>
            <w:noWrap/>
            <w:vAlign w:val="center"/>
            <w:hideMark/>
          </w:tcPr>
          <w:p w14:paraId="3AC02EE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0.4%</w:t>
            </w:r>
          </w:p>
        </w:tc>
        <w:tc>
          <w:tcPr>
            <w:tcW w:w="837" w:type="dxa"/>
            <w:tcBorders>
              <w:top w:val="nil"/>
              <w:left w:val="nil"/>
              <w:bottom w:val="single" w:sz="8" w:space="0" w:color="auto"/>
              <w:right w:val="single" w:sz="8" w:space="0" w:color="auto"/>
            </w:tcBorders>
            <w:shd w:val="clear" w:color="auto" w:fill="auto"/>
            <w:noWrap/>
            <w:vAlign w:val="center"/>
            <w:hideMark/>
          </w:tcPr>
          <w:p w14:paraId="79D38F81"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(1.3%)</w:t>
            </w:r>
          </w:p>
        </w:tc>
        <w:tc>
          <w:tcPr>
            <w:tcW w:w="837" w:type="dxa"/>
            <w:tcBorders>
              <w:top w:val="nil"/>
              <w:left w:val="nil"/>
              <w:bottom w:val="single" w:sz="8" w:space="0" w:color="auto"/>
              <w:right w:val="single" w:sz="8" w:space="0" w:color="auto"/>
            </w:tcBorders>
            <w:shd w:val="clear" w:color="auto" w:fill="auto"/>
            <w:noWrap/>
            <w:vAlign w:val="center"/>
            <w:hideMark/>
          </w:tcPr>
          <w:p w14:paraId="44354E49"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0.8%</w:t>
            </w:r>
          </w:p>
        </w:tc>
        <w:tc>
          <w:tcPr>
            <w:tcW w:w="837" w:type="dxa"/>
            <w:tcBorders>
              <w:top w:val="nil"/>
              <w:left w:val="nil"/>
              <w:bottom w:val="single" w:sz="8" w:space="0" w:color="auto"/>
              <w:right w:val="single" w:sz="8" w:space="0" w:color="auto"/>
            </w:tcBorders>
            <w:shd w:val="clear" w:color="auto" w:fill="auto"/>
            <w:noWrap/>
            <w:vAlign w:val="center"/>
            <w:hideMark/>
          </w:tcPr>
          <w:p w14:paraId="4C091B4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3.2%</w:t>
            </w:r>
          </w:p>
        </w:tc>
        <w:tc>
          <w:tcPr>
            <w:tcW w:w="837" w:type="dxa"/>
            <w:tcBorders>
              <w:top w:val="nil"/>
              <w:left w:val="nil"/>
              <w:bottom w:val="single" w:sz="8" w:space="0" w:color="auto"/>
              <w:right w:val="single" w:sz="8" w:space="0" w:color="auto"/>
            </w:tcBorders>
            <w:shd w:val="clear" w:color="auto" w:fill="auto"/>
            <w:noWrap/>
            <w:vAlign w:val="center"/>
            <w:hideMark/>
          </w:tcPr>
          <w:p w14:paraId="1467C3E4"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(4.6%)</w:t>
            </w:r>
          </w:p>
        </w:tc>
        <w:tc>
          <w:tcPr>
            <w:tcW w:w="837" w:type="dxa"/>
            <w:tcBorders>
              <w:top w:val="nil"/>
              <w:left w:val="nil"/>
              <w:bottom w:val="single" w:sz="8" w:space="0" w:color="auto"/>
              <w:right w:val="single" w:sz="8" w:space="0" w:color="auto"/>
            </w:tcBorders>
            <w:shd w:val="clear" w:color="000000" w:fill="D9D9D9"/>
            <w:noWrap/>
            <w:vAlign w:val="center"/>
            <w:hideMark/>
          </w:tcPr>
          <w:p w14:paraId="6BD2C08A"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(2.2%)</w:t>
            </w:r>
          </w:p>
        </w:tc>
        <w:tc>
          <w:tcPr>
            <w:tcW w:w="995" w:type="dxa"/>
            <w:tcBorders>
              <w:top w:val="nil"/>
              <w:left w:val="nil"/>
              <w:bottom w:val="single" w:sz="8" w:space="0" w:color="auto"/>
              <w:right w:val="single" w:sz="8" w:space="0" w:color="auto"/>
            </w:tcBorders>
            <w:shd w:val="clear" w:color="000000" w:fill="D9D9D9"/>
            <w:noWrap/>
            <w:vAlign w:val="center"/>
            <w:hideMark/>
          </w:tcPr>
          <w:p w14:paraId="0F316F9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(5.7%)</w:t>
            </w:r>
          </w:p>
        </w:tc>
        <w:tc>
          <w:tcPr>
            <w:tcW w:w="837" w:type="dxa"/>
            <w:tcBorders>
              <w:top w:val="nil"/>
              <w:left w:val="nil"/>
              <w:bottom w:val="single" w:sz="8" w:space="0" w:color="auto"/>
              <w:right w:val="single" w:sz="8" w:space="0" w:color="auto"/>
            </w:tcBorders>
            <w:shd w:val="clear" w:color="000000" w:fill="D9D9D9"/>
            <w:noWrap/>
            <w:vAlign w:val="center"/>
            <w:hideMark/>
          </w:tcPr>
          <w:p w14:paraId="769388B6"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(3.8%)</w:t>
            </w:r>
          </w:p>
        </w:tc>
      </w:tr>
      <w:tr w:rsidR="002264CA" w:rsidRPr="002264CA" w14:paraId="3D685BA3" w14:textId="77777777" w:rsidTr="002264CA">
        <w:trPr>
          <w:trHeight w:val="383"/>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714AE6E0" w14:textId="77777777" w:rsidR="002264CA" w:rsidRPr="002264CA" w:rsidRDefault="002264CA" w:rsidP="002264CA">
            <w:pPr>
              <w:spacing w:after="0" w:line="240" w:lineRule="auto"/>
              <w:rPr>
                <w:rFonts w:ascii="Calibri" w:eastAsia="Times New Roman" w:hAnsi="Calibri" w:cs="Calibri"/>
                <w:color w:val="000000"/>
                <w:lang w:eastAsia="en-GB"/>
              </w:rPr>
            </w:pPr>
            <w:r w:rsidRPr="002264CA">
              <w:rPr>
                <w:rFonts w:ascii="Calibri" w:eastAsia="Times New Roman" w:hAnsi="Calibri" w:cs="Calibri"/>
                <w:color w:val="000000"/>
                <w:lang w:eastAsia="en-GB"/>
              </w:rPr>
              <w:t>IMU</w:t>
            </w:r>
          </w:p>
        </w:tc>
        <w:tc>
          <w:tcPr>
            <w:tcW w:w="995" w:type="dxa"/>
            <w:tcBorders>
              <w:top w:val="nil"/>
              <w:left w:val="nil"/>
              <w:bottom w:val="single" w:sz="8" w:space="0" w:color="auto"/>
              <w:right w:val="single" w:sz="8" w:space="0" w:color="auto"/>
            </w:tcBorders>
            <w:shd w:val="clear" w:color="auto" w:fill="auto"/>
            <w:noWrap/>
            <w:vAlign w:val="center"/>
            <w:hideMark/>
          </w:tcPr>
          <w:p w14:paraId="618809EC"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(16.4%)</w:t>
            </w:r>
          </w:p>
        </w:tc>
        <w:tc>
          <w:tcPr>
            <w:tcW w:w="995" w:type="dxa"/>
            <w:tcBorders>
              <w:top w:val="nil"/>
              <w:left w:val="nil"/>
              <w:bottom w:val="single" w:sz="8" w:space="0" w:color="auto"/>
              <w:right w:val="single" w:sz="8" w:space="0" w:color="auto"/>
            </w:tcBorders>
            <w:shd w:val="clear" w:color="auto" w:fill="auto"/>
            <w:noWrap/>
            <w:vAlign w:val="center"/>
            <w:hideMark/>
          </w:tcPr>
          <w:p w14:paraId="3AF187F7"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(11.6%)</w:t>
            </w:r>
          </w:p>
        </w:tc>
        <w:tc>
          <w:tcPr>
            <w:tcW w:w="995" w:type="dxa"/>
            <w:tcBorders>
              <w:top w:val="nil"/>
              <w:left w:val="nil"/>
              <w:bottom w:val="single" w:sz="8" w:space="0" w:color="auto"/>
              <w:right w:val="single" w:sz="8" w:space="0" w:color="auto"/>
            </w:tcBorders>
            <w:shd w:val="clear" w:color="auto" w:fill="auto"/>
            <w:noWrap/>
            <w:vAlign w:val="center"/>
            <w:hideMark/>
          </w:tcPr>
          <w:p w14:paraId="5EF9D16A"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(12.8%)</w:t>
            </w:r>
          </w:p>
        </w:tc>
        <w:tc>
          <w:tcPr>
            <w:tcW w:w="995" w:type="dxa"/>
            <w:tcBorders>
              <w:top w:val="nil"/>
              <w:left w:val="nil"/>
              <w:bottom w:val="single" w:sz="8" w:space="0" w:color="auto"/>
              <w:right w:val="single" w:sz="8" w:space="0" w:color="auto"/>
            </w:tcBorders>
            <w:shd w:val="clear" w:color="auto" w:fill="auto"/>
            <w:noWrap/>
            <w:vAlign w:val="center"/>
            <w:hideMark/>
          </w:tcPr>
          <w:p w14:paraId="30E3C2A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(11.2%)</w:t>
            </w:r>
          </w:p>
        </w:tc>
        <w:tc>
          <w:tcPr>
            <w:tcW w:w="995" w:type="dxa"/>
            <w:tcBorders>
              <w:top w:val="nil"/>
              <w:left w:val="nil"/>
              <w:bottom w:val="single" w:sz="8" w:space="0" w:color="auto"/>
              <w:right w:val="single" w:sz="8" w:space="0" w:color="auto"/>
            </w:tcBorders>
            <w:shd w:val="clear" w:color="auto" w:fill="auto"/>
            <w:noWrap/>
            <w:vAlign w:val="center"/>
            <w:hideMark/>
          </w:tcPr>
          <w:p w14:paraId="2CB0214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(10.6%)</w:t>
            </w:r>
          </w:p>
        </w:tc>
        <w:tc>
          <w:tcPr>
            <w:tcW w:w="837" w:type="dxa"/>
            <w:tcBorders>
              <w:top w:val="nil"/>
              <w:left w:val="nil"/>
              <w:bottom w:val="single" w:sz="8" w:space="0" w:color="auto"/>
              <w:right w:val="single" w:sz="8" w:space="0" w:color="auto"/>
            </w:tcBorders>
            <w:shd w:val="clear" w:color="auto" w:fill="auto"/>
            <w:noWrap/>
            <w:vAlign w:val="center"/>
            <w:hideMark/>
          </w:tcPr>
          <w:p w14:paraId="7BFA07C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(8.2%)</w:t>
            </w:r>
          </w:p>
        </w:tc>
        <w:tc>
          <w:tcPr>
            <w:tcW w:w="837" w:type="dxa"/>
            <w:tcBorders>
              <w:top w:val="nil"/>
              <w:left w:val="nil"/>
              <w:bottom w:val="single" w:sz="8" w:space="0" w:color="auto"/>
              <w:right w:val="single" w:sz="8" w:space="0" w:color="auto"/>
            </w:tcBorders>
            <w:shd w:val="clear" w:color="auto" w:fill="auto"/>
            <w:noWrap/>
            <w:vAlign w:val="center"/>
            <w:hideMark/>
          </w:tcPr>
          <w:p w14:paraId="4209F6E0"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(5.4%)</w:t>
            </w:r>
          </w:p>
        </w:tc>
        <w:tc>
          <w:tcPr>
            <w:tcW w:w="837" w:type="dxa"/>
            <w:tcBorders>
              <w:top w:val="nil"/>
              <w:left w:val="nil"/>
              <w:bottom w:val="single" w:sz="8" w:space="0" w:color="auto"/>
              <w:right w:val="single" w:sz="8" w:space="0" w:color="auto"/>
            </w:tcBorders>
            <w:shd w:val="clear" w:color="auto" w:fill="auto"/>
            <w:noWrap/>
            <w:vAlign w:val="center"/>
            <w:hideMark/>
          </w:tcPr>
          <w:p w14:paraId="1350BA3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(3.9%)</w:t>
            </w:r>
          </w:p>
        </w:tc>
        <w:tc>
          <w:tcPr>
            <w:tcW w:w="837" w:type="dxa"/>
            <w:tcBorders>
              <w:top w:val="nil"/>
              <w:left w:val="nil"/>
              <w:bottom w:val="single" w:sz="8" w:space="0" w:color="auto"/>
              <w:right w:val="single" w:sz="8" w:space="0" w:color="auto"/>
            </w:tcBorders>
            <w:shd w:val="clear" w:color="auto" w:fill="auto"/>
            <w:noWrap/>
            <w:vAlign w:val="center"/>
            <w:hideMark/>
          </w:tcPr>
          <w:p w14:paraId="1B052E85"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(1.9%)</w:t>
            </w:r>
          </w:p>
        </w:tc>
        <w:tc>
          <w:tcPr>
            <w:tcW w:w="837" w:type="dxa"/>
            <w:tcBorders>
              <w:top w:val="nil"/>
              <w:left w:val="nil"/>
              <w:bottom w:val="single" w:sz="8" w:space="0" w:color="auto"/>
              <w:right w:val="single" w:sz="8" w:space="0" w:color="auto"/>
            </w:tcBorders>
            <w:shd w:val="clear" w:color="000000" w:fill="D9D9D9"/>
            <w:noWrap/>
            <w:vAlign w:val="center"/>
            <w:hideMark/>
          </w:tcPr>
          <w:p w14:paraId="30D669E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0.2%</w:t>
            </w:r>
          </w:p>
        </w:tc>
        <w:tc>
          <w:tcPr>
            <w:tcW w:w="995" w:type="dxa"/>
            <w:tcBorders>
              <w:top w:val="nil"/>
              <w:left w:val="nil"/>
              <w:bottom w:val="single" w:sz="8" w:space="0" w:color="auto"/>
              <w:right w:val="single" w:sz="8" w:space="0" w:color="auto"/>
            </w:tcBorders>
            <w:shd w:val="clear" w:color="000000" w:fill="D9D9D9"/>
            <w:noWrap/>
            <w:vAlign w:val="center"/>
            <w:hideMark/>
          </w:tcPr>
          <w:p w14:paraId="2CAA791F"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(11.7%)</w:t>
            </w:r>
          </w:p>
        </w:tc>
        <w:tc>
          <w:tcPr>
            <w:tcW w:w="837" w:type="dxa"/>
            <w:tcBorders>
              <w:top w:val="nil"/>
              <w:left w:val="nil"/>
              <w:bottom w:val="single" w:sz="8" w:space="0" w:color="auto"/>
              <w:right w:val="single" w:sz="8" w:space="0" w:color="auto"/>
            </w:tcBorders>
            <w:shd w:val="clear" w:color="000000" w:fill="D9D9D9"/>
            <w:noWrap/>
            <w:vAlign w:val="center"/>
            <w:hideMark/>
          </w:tcPr>
          <w:p w14:paraId="22F573CE"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(9.6%)</w:t>
            </w:r>
          </w:p>
        </w:tc>
      </w:tr>
      <w:tr w:rsidR="002264CA" w:rsidRPr="002264CA" w14:paraId="4FE77689" w14:textId="77777777" w:rsidTr="002264CA">
        <w:trPr>
          <w:trHeight w:val="383"/>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67903FB9" w14:textId="77777777" w:rsidR="002264CA" w:rsidRPr="002264CA" w:rsidRDefault="002264CA" w:rsidP="002264CA">
            <w:pPr>
              <w:spacing w:after="0" w:line="240" w:lineRule="auto"/>
              <w:rPr>
                <w:rFonts w:ascii="Calibri" w:eastAsia="Times New Roman" w:hAnsi="Calibri" w:cs="Calibri"/>
                <w:color w:val="000000"/>
                <w:lang w:eastAsia="en-GB"/>
              </w:rPr>
            </w:pPr>
            <w:r w:rsidRPr="002264CA">
              <w:rPr>
                <w:rFonts w:ascii="Calibri" w:eastAsia="Times New Roman" w:hAnsi="Calibri" w:cs="Calibri"/>
                <w:color w:val="000000"/>
                <w:lang w:eastAsia="en-GB"/>
              </w:rPr>
              <w:t>DDO</w:t>
            </w:r>
          </w:p>
        </w:tc>
        <w:tc>
          <w:tcPr>
            <w:tcW w:w="995" w:type="dxa"/>
            <w:tcBorders>
              <w:top w:val="nil"/>
              <w:left w:val="nil"/>
              <w:bottom w:val="single" w:sz="8" w:space="0" w:color="auto"/>
              <w:right w:val="single" w:sz="8" w:space="0" w:color="auto"/>
            </w:tcBorders>
            <w:shd w:val="clear" w:color="auto" w:fill="auto"/>
            <w:noWrap/>
            <w:vAlign w:val="center"/>
            <w:hideMark/>
          </w:tcPr>
          <w:p w14:paraId="23E98F4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(1.5%)</w:t>
            </w:r>
          </w:p>
        </w:tc>
        <w:tc>
          <w:tcPr>
            <w:tcW w:w="995" w:type="dxa"/>
            <w:tcBorders>
              <w:top w:val="nil"/>
              <w:left w:val="nil"/>
              <w:bottom w:val="single" w:sz="8" w:space="0" w:color="auto"/>
              <w:right w:val="single" w:sz="8" w:space="0" w:color="auto"/>
            </w:tcBorders>
            <w:shd w:val="clear" w:color="auto" w:fill="auto"/>
            <w:noWrap/>
            <w:vAlign w:val="center"/>
            <w:hideMark/>
          </w:tcPr>
          <w:p w14:paraId="522B307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(7.4%)</w:t>
            </w:r>
          </w:p>
        </w:tc>
        <w:tc>
          <w:tcPr>
            <w:tcW w:w="995" w:type="dxa"/>
            <w:tcBorders>
              <w:top w:val="nil"/>
              <w:left w:val="nil"/>
              <w:bottom w:val="single" w:sz="8" w:space="0" w:color="auto"/>
              <w:right w:val="single" w:sz="8" w:space="0" w:color="auto"/>
            </w:tcBorders>
            <w:shd w:val="clear" w:color="auto" w:fill="auto"/>
            <w:noWrap/>
            <w:vAlign w:val="center"/>
            <w:hideMark/>
          </w:tcPr>
          <w:p w14:paraId="5DEE7D7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(6.6%)</w:t>
            </w:r>
          </w:p>
        </w:tc>
        <w:tc>
          <w:tcPr>
            <w:tcW w:w="995" w:type="dxa"/>
            <w:tcBorders>
              <w:top w:val="nil"/>
              <w:left w:val="nil"/>
              <w:bottom w:val="single" w:sz="8" w:space="0" w:color="auto"/>
              <w:right w:val="single" w:sz="8" w:space="0" w:color="auto"/>
            </w:tcBorders>
            <w:shd w:val="clear" w:color="auto" w:fill="auto"/>
            <w:noWrap/>
            <w:vAlign w:val="center"/>
            <w:hideMark/>
          </w:tcPr>
          <w:p w14:paraId="214F7E2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(6.5%)</w:t>
            </w:r>
          </w:p>
        </w:tc>
        <w:tc>
          <w:tcPr>
            <w:tcW w:w="995" w:type="dxa"/>
            <w:tcBorders>
              <w:top w:val="nil"/>
              <w:left w:val="nil"/>
              <w:bottom w:val="single" w:sz="8" w:space="0" w:color="auto"/>
              <w:right w:val="single" w:sz="8" w:space="0" w:color="auto"/>
            </w:tcBorders>
            <w:shd w:val="clear" w:color="auto" w:fill="auto"/>
            <w:noWrap/>
            <w:vAlign w:val="center"/>
            <w:hideMark/>
          </w:tcPr>
          <w:p w14:paraId="01A805DA"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(4.3%)</w:t>
            </w:r>
          </w:p>
        </w:tc>
        <w:tc>
          <w:tcPr>
            <w:tcW w:w="837" w:type="dxa"/>
            <w:tcBorders>
              <w:top w:val="nil"/>
              <w:left w:val="nil"/>
              <w:bottom w:val="single" w:sz="8" w:space="0" w:color="auto"/>
              <w:right w:val="single" w:sz="8" w:space="0" w:color="auto"/>
            </w:tcBorders>
            <w:shd w:val="clear" w:color="auto" w:fill="auto"/>
            <w:noWrap/>
            <w:vAlign w:val="center"/>
            <w:hideMark/>
          </w:tcPr>
          <w:p w14:paraId="25F52196"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(1.6%)</w:t>
            </w:r>
          </w:p>
        </w:tc>
        <w:tc>
          <w:tcPr>
            <w:tcW w:w="837" w:type="dxa"/>
            <w:tcBorders>
              <w:top w:val="nil"/>
              <w:left w:val="nil"/>
              <w:bottom w:val="single" w:sz="8" w:space="0" w:color="auto"/>
              <w:right w:val="single" w:sz="8" w:space="0" w:color="auto"/>
            </w:tcBorders>
            <w:shd w:val="clear" w:color="auto" w:fill="auto"/>
            <w:noWrap/>
            <w:vAlign w:val="center"/>
            <w:hideMark/>
          </w:tcPr>
          <w:p w14:paraId="48164378"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1.1%</w:t>
            </w:r>
          </w:p>
        </w:tc>
        <w:tc>
          <w:tcPr>
            <w:tcW w:w="837" w:type="dxa"/>
            <w:tcBorders>
              <w:top w:val="nil"/>
              <w:left w:val="nil"/>
              <w:bottom w:val="single" w:sz="8" w:space="0" w:color="auto"/>
              <w:right w:val="single" w:sz="8" w:space="0" w:color="auto"/>
            </w:tcBorders>
            <w:shd w:val="clear" w:color="auto" w:fill="auto"/>
            <w:noWrap/>
            <w:vAlign w:val="center"/>
            <w:hideMark/>
          </w:tcPr>
          <w:p w14:paraId="19273EF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3.3%</w:t>
            </w:r>
          </w:p>
        </w:tc>
        <w:tc>
          <w:tcPr>
            <w:tcW w:w="837" w:type="dxa"/>
            <w:tcBorders>
              <w:top w:val="nil"/>
              <w:left w:val="nil"/>
              <w:bottom w:val="single" w:sz="8" w:space="0" w:color="auto"/>
              <w:right w:val="single" w:sz="8" w:space="0" w:color="auto"/>
            </w:tcBorders>
            <w:shd w:val="clear" w:color="auto" w:fill="auto"/>
            <w:noWrap/>
            <w:vAlign w:val="center"/>
            <w:hideMark/>
          </w:tcPr>
          <w:p w14:paraId="11A7E007"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(1.0%)</w:t>
            </w:r>
          </w:p>
        </w:tc>
        <w:tc>
          <w:tcPr>
            <w:tcW w:w="837" w:type="dxa"/>
            <w:tcBorders>
              <w:top w:val="nil"/>
              <w:left w:val="nil"/>
              <w:bottom w:val="single" w:sz="8" w:space="0" w:color="auto"/>
              <w:right w:val="single" w:sz="8" w:space="0" w:color="auto"/>
            </w:tcBorders>
            <w:shd w:val="clear" w:color="000000" w:fill="D9D9D9"/>
            <w:noWrap/>
            <w:vAlign w:val="center"/>
            <w:hideMark/>
          </w:tcPr>
          <w:p w14:paraId="704A32E6"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(0.1%)</w:t>
            </w:r>
          </w:p>
        </w:tc>
        <w:tc>
          <w:tcPr>
            <w:tcW w:w="995" w:type="dxa"/>
            <w:tcBorders>
              <w:top w:val="nil"/>
              <w:left w:val="nil"/>
              <w:bottom w:val="single" w:sz="8" w:space="0" w:color="auto"/>
              <w:right w:val="single" w:sz="8" w:space="0" w:color="auto"/>
            </w:tcBorders>
            <w:shd w:val="clear" w:color="000000" w:fill="D9D9D9"/>
            <w:noWrap/>
            <w:vAlign w:val="center"/>
            <w:hideMark/>
          </w:tcPr>
          <w:p w14:paraId="698F90E5"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0.7%</w:t>
            </w:r>
          </w:p>
        </w:tc>
        <w:tc>
          <w:tcPr>
            <w:tcW w:w="837" w:type="dxa"/>
            <w:tcBorders>
              <w:top w:val="nil"/>
              <w:left w:val="nil"/>
              <w:bottom w:val="single" w:sz="8" w:space="0" w:color="auto"/>
              <w:right w:val="single" w:sz="8" w:space="0" w:color="auto"/>
            </w:tcBorders>
            <w:shd w:val="clear" w:color="000000" w:fill="D9D9D9"/>
            <w:noWrap/>
            <w:vAlign w:val="center"/>
            <w:hideMark/>
          </w:tcPr>
          <w:p w14:paraId="43B69E66"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FF0000"/>
                <w:lang w:eastAsia="en-GB"/>
              </w:rPr>
              <w:t>(5.3%)</w:t>
            </w:r>
          </w:p>
        </w:tc>
      </w:tr>
      <w:tr w:rsidR="002264CA" w:rsidRPr="002264CA" w14:paraId="4CADE401" w14:textId="77777777" w:rsidTr="002264CA">
        <w:trPr>
          <w:trHeight w:val="383"/>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7DBB4A8B" w14:textId="77777777" w:rsidR="002264CA" w:rsidRPr="002264CA" w:rsidRDefault="002264CA" w:rsidP="002264CA">
            <w:pPr>
              <w:spacing w:after="0" w:line="240" w:lineRule="auto"/>
              <w:rPr>
                <w:rFonts w:ascii="Calibri" w:eastAsia="Times New Roman" w:hAnsi="Calibri" w:cs="Calibri"/>
                <w:color w:val="000000"/>
                <w:lang w:eastAsia="en-GB"/>
              </w:rPr>
            </w:pPr>
            <w:r w:rsidRPr="002264CA">
              <w:rPr>
                <w:rFonts w:ascii="Calibri" w:eastAsia="Times New Roman" w:hAnsi="Calibri" w:cs="Calibri"/>
                <w:color w:val="000000"/>
                <w:lang w:eastAsia="en-GB"/>
              </w:rPr>
              <w:t>PCSO's</w:t>
            </w:r>
          </w:p>
        </w:tc>
        <w:tc>
          <w:tcPr>
            <w:tcW w:w="995" w:type="dxa"/>
            <w:tcBorders>
              <w:top w:val="nil"/>
              <w:left w:val="nil"/>
              <w:bottom w:val="single" w:sz="8" w:space="0" w:color="auto"/>
              <w:right w:val="single" w:sz="8" w:space="0" w:color="auto"/>
            </w:tcBorders>
            <w:shd w:val="clear" w:color="auto" w:fill="auto"/>
            <w:noWrap/>
            <w:vAlign w:val="center"/>
            <w:hideMark/>
          </w:tcPr>
          <w:p w14:paraId="1527C277"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62.1%</w:t>
            </w:r>
          </w:p>
        </w:tc>
        <w:tc>
          <w:tcPr>
            <w:tcW w:w="995" w:type="dxa"/>
            <w:tcBorders>
              <w:top w:val="nil"/>
              <w:left w:val="nil"/>
              <w:bottom w:val="single" w:sz="8" w:space="0" w:color="auto"/>
              <w:right w:val="single" w:sz="8" w:space="0" w:color="auto"/>
            </w:tcBorders>
            <w:shd w:val="clear" w:color="auto" w:fill="auto"/>
            <w:noWrap/>
            <w:vAlign w:val="center"/>
            <w:hideMark/>
          </w:tcPr>
          <w:p w14:paraId="315C0E65"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63.5%</w:t>
            </w:r>
          </w:p>
        </w:tc>
        <w:tc>
          <w:tcPr>
            <w:tcW w:w="995" w:type="dxa"/>
            <w:tcBorders>
              <w:top w:val="nil"/>
              <w:left w:val="nil"/>
              <w:bottom w:val="single" w:sz="8" w:space="0" w:color="auto"/>
              <w:right w:val="single" w:sz="8" w:space="0" w:color="auto"/>
            </w:tcBorders>
            <w:shd w:val="clear" w:color="auto" w:fill="auto"/>
            <w:noWrap/>
            <w:vAlign w:val="center"/>
            <w:hideMark/>
          </w:tcPr>
          <w:p w14:paraId="33A11741"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11.0%</w:t>
            </w:r>
          </w:p>
        </w:tc>
        <w:tc>
          <w:tcPr>
            <w:tcW w:w="995" w:type="dxa"/>
            <w:tcBorders>
              <w:top w:val="nil"/>
              <w:left w:val="nil"/>
              <w:bottom w:val="single" w:sz="8" w:space="0" w:color="auto"/>
              <w:right w:val="single" w:sz="8" w:space="0" w:color="auto"/>
            </w:tcBorders>
            <w:shd w:val="clear" w:color="auto" w:fill="auto"/>
            <w:noWrap/>
            <w:vAlign w:val="center"/>
            <w:hideMark/>
          </w:tcPr>
          <w:p w14:paraId="4605D4EE"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16.4%</w:t>
            </w:r>
          </w:p>
        </w:tc>
        <w:tc>
          <w:tcPr>
            <w:tcW w:w="995" w:type="dxa"/>
            <w:tcBorders>
              <w:top w:val="nil"/>
              <w:left w:val="nil"/>
              <w:bottom w:val="single" w:sz="8" w:space="0" w:color="auto"/>
              <w:right w:val="single" w:sz="8" w:space="0" w:color="auto"/>
            </w:tcBorders>
            <w:shd w:val="clear" w:color="auto" w:fill="auto"/>
            <w:noWrap/>
            <w:vAlign w:val="center"/>
            <w:hideMark/>
          </w:tcPr>
          <w:p w14:paraId="68C690C4"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23.4%</w:t>
            </w:r>
          </w:p>
        </w:tc>
        <w:tc>
          <w:tcPr>
            <w:tcW w:w="837" w:type="dxa"/>
            <w:tcBorders>
              <w:top w:val="nil"/>
              <w:left w:val="nil"/>
              <w:bottom w:val="single" w:sz="8" w:space="0" w:color="auto"/>
              <w:right w:val="single" w:sz="8" w:space="0" w:color="auto"/>
            </w:tcBorders>
            <w:shd w:val="clear" w:color="auto" w:fill="auto"/>
            <w:noWrap/>
            <w:vAlign w:val="center"/>
            <w:hideMark/>
          </w:tcPr>
          <w:p w14:paraId="24AC9508"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27.4%</w:t>
            </w:r>
          </w:p>
        </w:tc>
        <w:tc>
          <w:tcPr>
            <w:tcW w:w="837" w:type="dxa"/>
            <w:tcBorders>
              <w:top w:val="nil"/>
              <w:left w:val="nil"/>
              <w:bottom w:val="single" w:sz="8" w:space="0" w:color="auto"/>
              <w:right w:val="single" w:sz="8" w:space="0" w:color="auto"/>
            </w:tcBorders>
            <w:shd w:val="clear" w:color="auto" w:fill="auto"/>
            <w:noWrap/>
            <w:vAlign w:val="center"/>
            <w:hideMark/>
          </w:tcPr>
          <w:p w14:paraId="0BDE27F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30.1%</w:t>
            </w:r>
          </w:p>
        </w:tc>
        <w:tc>
          <w:tcPr>
            <w:tcW w:w="837" w:type="dxa"/>
            <w:tcBorders>
              <w:top w:val="nil"/>
              <w:left w:val="nil"/>
              <w:bottom w:val="single" w:sz="8" w:space="0" w:color="auto"/>
              <w:right w:val="single" w:sz="8" w:space="0" w:color="auto"/>
            </w:tcBorders>
            <w:shd w:val="clear" w:color="auto" w:fill="auto"/>
            <w:noWrap/>
            <w:vAlign w:val="center"/>
            <w:hideMark/>
          </w:tcPr>
          <w:p w14:paraId="64B07404"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30.9%</w:t>
            </w:r>
          </w:p>
        </w:tc>
        <w:tc>
          <w:tcPr>
            <w:tcW w:w="837" w:type="dxa"/>
            <w:tcBorders>
              <w:top w:val="nil"/>
              <w:left w:val="nil"/>
              <w:bottom w:val="single" w:sz="8" w:space="0" w:color="auto"/>
              <w:right w:val="single" w:sz="8" w:space="0" w:color="auto"/>
            </w:tcBorders>
            <w:shd w:val="clear" w:color="auto" w:fill="auto"/>
            <w:noWrap/>
            <w:vAlign w:val="center"/>
            <w:hideMark/>
          </w:tcPr>
          <w:p w14:paraId="605FA142"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31.0%</w:t>
            </w:r>
          </w:p>
        </w:tc>
        <w:tc>
          <w:tcPr>
            <w:tcW w:w="837" w:type="dxa"/>
            <w:tcBorders>
              <w:top w:val="nil"/>
              <w:left w:val="nil"/>
              <w:bottom w:val="single" w:sz="8" w:space="0" w:color="auto"/>
              <w:right w:val="single" w:sz="8" w:space="0" w:color="auto"/>
            </w:tcBorders>
            <w:shd w:val="clear" w:color="000000" w:fill="D9D9D9"/>
            <w:noWrap/>
            <w:vAlign w:val="center"/>
            <w:hideMark/>
          </w:tcPr>
          <w:p w14:paraId="4FBA38B8"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13.2%</w:t>
            </w:r>
          </w:p>
        </w:tc>
        <w:tc>
          <w:tcPr>
            <w:tcW w:w="995" w:type="dxa"/>
            <w:tcBorders>
              <w:top w:val="nil"/>
              <w:left w:val="nil"/>
              <w:bottom w:val="single" w:sz="8" w:space="0" w:color="auto"/>
              <w:right w:val="single" w:sz="8" w:space="0" w:color="auto"/>
            </w:tcBorders>
            <w:shd w:val="clear" w:color="000000" w:fill="D9D9D9"/>
            <w:noWrap/>
            <w:vAlign w:val="center"/>
            <w:hideMark/>
          </w:tcPr>
          <w:p w14:paraId="361EB938"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13.2%</w:t>
            </w:r>
          </w:p>
        </w:tc>
        <w:tc>
          <w:tcPr>
            <w:tcW w:w="837" w:type="dxa"/>
            <w:tcBorders>
              <w:top w:val="nil"/>
              <w:left w:val="nil"/>
              <w:bottom w:val="single" w:sz="8" w:space="0" w:color="auto"/>
              <w:right w:val="single" w:sz="8" w:space="0" w:color="auto"/>
            </w:tcBorders>
            <w:shd w:val="clear" w:color="000000" w:fill="D9D9D9"/>
            <w:noWrap/>
            <w:vAlign w:val="center"/>
            <w:hideMark/>
          </w:tcPr>
          <w:p w14:paraId="53B47308"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13.2%</w:t>
            </w:r>
          </w:p>
        </w:tc>
      </w:tr>
      <w:tr w:rsidR="002264CA" w:rsidRPr="002264CA" w14:paraId="4CE2828E" w14:textId="77777777" w:rsidTr="002264CA">
        <w:trPr>
          <w:trHeight w:val="383"/>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4610DBFF" w14:textId="77777777" w:rsidR="002264CA" w:rsidRPr="002264CA" w:rsidRDefault="002264CA" w:rsidP="002264CA">
            <w:pPr>
              <w:spacing w:after="0" w:line="240" w:lineRule="auto"/>
              <w:rPr>
                <w:rFonts w:ascii="Calibri" w:eastAsia="Times New Roman" w:hAnsi="Calibri" w:cs="Calibri"/>
                <w:color w:val="000000"/>
                <w:lang w:eastAsia="en-GB"/>
              </w:rPr>
            </w:pPr>
            <w:r w:rsidRPr="002264CA">
              <w:rPr>
                <w:rFonts w:ascii="Calibri" w:eastAsia="Times New Roman" w:hAnsi="Calibri" w:cs="Calibri"/>
                <w:color w:val="000000"/>
                <w:lang w:eastAsia="en-GB"/>
              </w:rPr>
              <w:t>PSE Force Funded other</w:t>
            </w:r>
          </w:p>
        </w:tc>
        <w:tc>
          <w:tcPr>
            <w:tcW w:w="995" w:type="dxa"/>
            <w:tcBorders>
              <w:top w:val="nil"/>
              <w:left w:val="nil"/>
              <w:bottom w:val="single" w:sz="8" w:space="0" w:color="auto"/>
              <w:right w:val="single" w:sz="8" w:space="0" w:color="auto"/>
            </w:tcBorders>
            <w:shd w:val="clear" w:color="auto" w:fill="auto"/>
            <w:noWrap/>
            <w:vAlign w:val="center"/>
            <w:hideMark/>
          </w:tcPr>
          <w:p w14:paraId="0FD4931E"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15.8%</w:t>
            </w:r>
          </w:p>
        </w:tc>
        <w:tc>
          <w:tcPr>
            <w:tcW w:w="995" w:type="dxa"/>
            <w:tcBorders>
              <w:top w:val="nil"/>
              <w:left w:val="nil"/>
              <w:bottom w:val="single" w:sz="8" w:space="0" w:color="auto"/>
              <w:right w:val="single" w:sz="8" w:space="0" w:color="auto"/>
            </w:tcBorders>
            <w:shd w:val="clear" w:color="auto" w:fill="auto"/>
            <w:noWrap/>
            <w:vAlign w:val="center"/>
            <w:hideMark/>
          </w:tcPr>
          <w:p w14:paraId="691C9254"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15.5%</w:t>
            </w:r>
          </w:p>
        </w:tc>
        <w:tc>
          <w:tcPr>
            <w:tcW w:w="995" w:type="dxa"/>
            <w:tcBorders>
              <w:top w:val="nil"/>
              <w:left w:val="nil"/>
              <w:bottom w:val="single" w:sz="8" w:space="0" w:color="auto"/>
              <w:right w:val="single" w:sz="8" w:space="0" w:color="auto"/>
            </w:tcBorders>
            <w:shd w:val="clear" w:color="auto" w:fill="auto"/>
            <w:noWrap/>
            <w:vAlign w:val="center"/>
            <w:hideMark/>
          </w:tcPr>
          <w:p w14:paraId="082695B5"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15.1%</w:t>
            </w:r>
          </w:p>
        </w:tc>
        <w:tc>
          <w:tcPr>
            <w:tcW w:w="995" w:type="dxa"/>
            <w:tcBorders>
              <w:top w:val="nil"/>
              <w:left w:val="nil"/>
              <w:bottom w:val="single" w:sz="8" w:space="0" w:color="auto"/>
              <w:right w:val="single" w:sz="8" w:space="0" w:color="auto"/>
            </w:tcBorders>
            <w:shd w:val="clear" w:color="auto" w:fill="auto"/>
            <w:noWrap/>
            <w:vAlign w:val="center"/>
            <w:hideMark/>
          </w:tcPr>
          <w:p w14:paraId="4B49F787"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15.2%</w:t>
            </w:r>
          </w:p>
        </w:tc>
        <w:tc>
          <w:tcPr>
            <w:tcW w:w="995" w:type="dxa"/>
            <w:tcBorders>
              <w:top w:val="nil"/>
              <w:left w:val="nil"/>
              <w:bottom w:val="single" w:sz="8" w:space="0" w:color="auto"/>
              <w:right w:val="single" w:sz="8" w:space="0" w:color="auto"/>
            </w:tcBorders>
            <w:shd w:val="clear" w:color="auto" w:fill="auto"/>
            <w:noWrap/>
            <w:vAlign w:val="center"/>
            <w:hideMark/>
          </w:tcPr>
          <w:p w14:paraId="6FA9C76A"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15.0%</w:t>
            </w:r>
          </w:p>
        </w:tc>
        <w:tc>
          <w:tcPr>
            <w:tcW w:w="837" w:type="dxa"/>
            <w:tcBorders>
              <w:top w:val="nil"/>
              <w:left w:val="nil"/>
              <w:bottom w:val="single" w:sz="8" w:space="0" w:color="auto"/>
              <w:right w:val="single" w:sz="8" w:space="0" w:color="auto"/>
            </w:tcBorders>
            <w:shd w:val="clear" w:color="auto" w:fill="auto"/>
            <w:noWrap/>
            <w:vAlign w:val="center"/>
            <w:hideMark/>
          </w:tcPr>
          <w:p w14:paraId="5F54116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14.8%</w:t>
            </w:r>
          </w:p>
        </w:tc>
        <w:tc>
          <w:tcPr>
            <w:tcW w:w="837" w:type="dxa"/>
            <w:tcBorders>
              <w:top w:val="nil"/>
              <w:left w:val="nil"/>
              <w:bottom w:val="single" w:sz="8" w:space="0" w:color="auto"/>
              <w:right w:val="single" w:sz="8" w:space="0" w:color="auto"/>
            </w:tcBorders>
            <w:shd w:val="clear" w:color="auto" w:fill="auto"/>
            <w:noWrap/>
            <w:vAlign w:val="center"/>
            <w:hideMark/>
          </w:tcPr>
          <w:p w14:paraId="372BE1C0"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14.2%</w:t>
            </w:r>
          </w:p>
        </w:tc>
        <w:tc>
          <w:tcPr>
            <w:tcW w:w="837" w:type="dxa"/>
            <w:tcBorders>
              <w:top w:val="nil"/>
              <w:left w:val="nil"/>
              <w:bottom w:val="single" w:sz="8" w:space="0" w:color="auto"/>
              <w:right w:val="single" w:sz="8" w:space="0" w:color="auto"/>
            </w:tcBorders>
            <w:shd w:val="clear" w:color="auto" w:fill="auto"/>
            <w:noWrap/>
            <w:vAlign w:val="center"/>
            <w:hideMark/>
          </w:tcPr>
          <w:p w14:paraId="298053F9"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13.6%</w:t>
            </w:r>
          </w:p>
        </w:tc>
        <w:tc>
          <w:tcPr>
            <w:tcW w:w="837" w:type="dxa"/>
            <w:tcBorders>
              <w:top w:val="nil"/>
              <w:left w:val="nil"/>
              <w:bottom w:val="single" w:sz="8" w:space="0" w:color="auto"/>
              <w:right w:val="single" w:sz="8" w:space="0" w:color="auto"/>
            </w:tcBorders>
            <w:shd w:val="clear" w:color="auto" w:fill="auto"/>
            <w:noWrap/>
            <w:vAlign w:val="center"/>
            <w:hideMark/>
          </w:tcPr>
          <w:p w14:paraId="3B224D67"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13.2%</w:t>
            </w:r>
          </w:p>
        </w:tc>
        <w:tc>
          <w:tcPr>
            <w:tcW w:w="837" w:type="dxa"/>
            <w:tcBorders>
              <w:top w:val="nil"/>
              <w:left w:val="nil"/>
              <w:bottom w:val="single" w:sz="8" w:space="0" w:color="auto"/>
              <w:right w:val="single" w:sz="8" w:space="0" w:color="auto"/>
            </w:tcBorders>
            <w:shd w:val="clear" w:color="000000" w:fill="D9D9D9"/>
            <w:noWrap/>
            <w:vAlign w:val="center"/>
            <w:hideMark/>
          </w:tcPr>
          <w:p w14:paraId="2E002902"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13.1%</w:t>
            </w:r>
          </w:p>
        </w:tc>
        <w:tc>
          <w:tcPr>
            <w:tcW w:w="995" w:type="dxa"/>
            <w:tcBorders>
              <w:top w:val="nil"/>
              <w:left w:val="nil"/>
              <w:bottom w:val="single" w:sz="8" w:space="0" w:color="auto"/>
              <w:right w:val="single" w:sz="8" w:space="0" w:color="auto"/>
            </w:tcBorders>
            <w:shd w:val="clear" w:color="000000" w:fill="D9D9D9"/>
            <w:noWrap/>
            <w:vAlign w:val="center"/>
            <w:hideMark/>
          </w:tcPr>
          <w:p w14:paraId="5731FB3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13.0%</w:t>
            </w:r>
          </w:p>
        </w:tc>
        <w:tc>
          <w:tcPr>
            <w:tcW w:w="837" w:type="dxa"/>
            <w:tcBorders>
              <w:top w:val="nil"/>
              <w:left w:val="nil"/>
              <w:bottom w:val="single" w:sz="8" w:space="0" w:color="auto"/>
              <w:right w:val="single" w:sz="8" w:space="0" w:color="auto"/>
            </w:tcBorders>
            <w:shd w:val="clear" w:color="000000" w:fill="D9D9D9"/>
            <w:noWrap/>
            <w:vAlign w:val="center"/>
            <w:hideMark/>
          </w:tcPr>
          <w:p w14:paraId="337FE78B"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12.8%</w:t>
            </w:r>
          </w:p>
        </w:tc>
      </w:tr>
      <w:tr w:rsidR="002264CA" w:rsidRPr="002264CA" w14:paraId="6270C55E" w14:textId="77777777" w:rsidTr="002264CA">
        <w:trPr>
          <w:trHeight w:val="383"/>
        </w:trPr>
        <w:tc>
          <w:tcPr>
            <w:tcW w:w="3234" w:type="dxa"/>
            <w:tcBorders>
              <w:top w:val="nil"/>
              <w:left w:val="single" w:sz="8" w:space="0" w:color="auto"/>
              <w:bottom w:val="single" w:sz="8" w:space="0" w:color="auto"/>
              <w:right w:val="single" w:sz="8" w:space="0" w:color="auto"/>
            </w:tcBorders>
            <w:shd w:val="clear" w:color="auto" w:fill="auto"/>
            <w:noWrap/>
            <w:vAlign w:val="center"/>
            <w:hideMark/>
          </w:tcPr>
          <w:p w14:paraId="28B7713B" w14:textId="77777777" w:rsidR="002264CA" w:rsidRPr="002264CA" w:rsidRDefault="002264CA" w:rsidP="002264CA">
            <w:pPr>
              <w:spacing w:after="0" w:line="240" w:lineRule="auto"/>
              <w:rPr>
                <w:rFonts w:ascii="Calibri" w:eastAsia="Times New Roman" w:hAnsi="Calibri" w:cs="Calibri"/>
                <w:color w:val="000000"/>
                <w:lang w:eastAsia="en-GB"/>
              </w:rPr>
            </w:pPr>
            <w:r w:rsidRPr="002264CA">
              <w:rPr>
                <w:rFonts w:ascii="Calibri" w:eastAsia="Times New Roman" w:hAnsi="Calibri" w:cs="Calibri"/>
                <w:color w:val="000000"/>
                <w:lang w:eastAsia="en-GB"/>
              </w:rPr>
              <w:t>PSE (</w:t>
            </w:r>
            <w:proofErr w:type="spellStart"/>
            <w:r w:rsidRPr="002264CA">
              <w:rPr>
                <w:rFonts w:ascii="Calibri" w:eastAsia="Times New Roman" w:hAnsi="Calibri" w:cs="Calibri"/>
                <w:color w:val="000000"/>
                <w:lang w:eastAsia="en-GB"/>
              </w:rPr>
              <w:t>excl</w:t>
            </w:r>
            <w:proofErr w:type="spellEnd"/>
            <w:r w:rsidRPr="002264CA">
              <w:rPr>
                <w:rFonts w:ascii="Calibri" w:eastAsia="Times New Roman" w:hAnsi="Calibri" w:cs="Calibri"/>
                <w:color w:val="000000"/>
                <w:lang w:eastAsia="en-GB"/>
              </w:rPr>
              <w:t xml:space="preserve"> PCSO, Ext, PCC, RC)</w:t>
            </w:r>
          </w:p>
        </w:tc>
        <w:tc>
          <w:tcPr>
            <w:tcW w:w="995" w:type="dxa"/>
            <w:tcBorders>
              <w:top w:val="nil"/>
              <w:left w:val="nil"/>
              <w:bottom w:val="single" w:sz="8" w:space="0" w:color="auto"/>
              <w:right w:val="single" w:sz="8" w:space="0" w:color="auto"/>
            </w:tcBorders>
            <w:shd w:val="clear" w:color="auto" w:fill="auto"/>
            <w:noWrap/>
            <w:vAlign w:val="center"/>
            <w:hideMark/>
          </w:tcPr>
          <w:p w14:paraId="207FB0A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12.6%</w:t>
            </w:r>
          </w:p>
        </w:tc>
        <w:tc>
          <w:tcPr>
            <w:tcW w:w="995" w:type="dxa"/>
            <w:tcBorders>
              <w:top w:val="nil"/>
              <w:left w:val="nil"/>
              <w:bottom w:val="single" w:sz="8" w:space="0" w:color="auto"/>
              <w:right w:val="single" w:sz="8" w:space="0" w:color="auto"/>
            </w:tcBorders>
            <w:shd w:val="clear" w:color="auto" w:fill="auto"/>
            <w:noWrap/>
            <w:vAlign w:val="center"/>
            <w:hideMark/>
          </w:tcPr>
          <w:p w14:paraId="5DA82CA3"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11.4%</w:t>
            </w:r>
          </w:p>
        </w:tc>
        <w:tc>
          <w:tcPr>
            <w:tcW w:w="995" w:type="dxa"/>
            <w:tcBorders>
              <w:top w:val="nil"/>
              <w:left w:val="nil"/>
              <w:bottom w:val="single" w:sz="8" w:space="0" w:color="auto"/>
              <w:right w:val="single" w:sz="8" w:space="0" w:color="auto"/>
            </w:tcBorders>
            <w:shd w:val="clear" w:color="auto" w:fill="auto"/>
            <w:noWrap/>
            <w:vAlign w:val="center"/>
            <w:hideMark/>
          </w:tcPr>
          <w:p w14:paraId="17C557B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10.3%</w:t>
            </w:r>
          </w:p>
        </w:tc>
        <w:tc>
          <w:tcPr>
            <w:tcW w:w="995" w:type="dxa"/>
            <w:tcBorders>
              <w:top w:val="nil"/>
              <w:left w:val="nil"/>
              <w:bottom w:val="single" w:sz="8" w:space="0" w:color="auto"/>
              <w:right w:val="single" w:sz="8" w:space="0" w:color="auto"/>
            </w:tcBorders>
            <w:shd w:val="clear" w:color="auto" w:fill="auto"/>
            <w:noWrap/>
            <w:vAlign w:val="center"/>
            <w:hideMark/>
          </w:tcPr>
          <w:p w14:paraId="08C39E11"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10.8%</w:t>
            </w:r>
          </w:p>
        </w:tc>
        <w:tc>
          <w:tcPr>
            <w:tcW w:w="995" w:type="dxa"/>
            <w:tcBorders>
              <w:top w:val="nil"/>
              <w:left w:val="nil"/>
              <w:bottom w:val="single" w:sz="8" w:space="0" w:color="auto"/>
              <w:right w:val="single" w:sz="8" w:space="0" w:color="auto"/>
            </w:tcBorders>
            <w:shd w:val="clear" w:color="auto" w:fill="auto"/>
            <w:noWrap/>
            <w:vAlign w:val="center"/>
            <w:hideMark/>
          </w:tcPr>
          <w:p w14:paraId="5393B2B0"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10.3%</w:t>
            </w:r>
          </w:p>
        </w:tc>
        <w:tc>
          <w:tcPr>
            <w:tcW w:w="837" w:type="dxa"/>
            <w:tcBorders>
              <w:top w:val="nil"/>
              <w:left w:val="nil"/>
              <w:bottom w:val="single" w:sz="8" w:space="0" w:color="auto"/>
              <w:right w:val="single" w:sz="8" w:space="0" w:color="auto"/>
            </w:tcBorders>
            <w:shd w:val="clear" w:color="auto" w:fill="auto"/>
            <w:noWrap/>
            <w:vAlign w:val="center"/>
            <w:hideMark/>
          </w:tcPr>
          <w:p w14:paraId="643AF2D6"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10.1%</w:t>
            </w:r>
          </w:p>
        </w:tc>
        <w:tc>
          <w:tcPr>
            <w:tcW w:w="837" w:type="dxa"/>
            <w:tcBorders>
              <w:top w:val="nil"/>
              <w:left w:val="nil"/>
              <w:bottom w:val="single" w:sz="8" w:space="0" w:color="auto"/>
              <w:right w:val="single" w:sz="8" w:space="0" w:color="auto"/>
            </w:tcBorders>
            <w:shd w:val="clear" w:color="auto" w:fill="auto"/>
            <w:noWrap/>
            <w:vAlign w:val="center"/>
            <w:hideMark/>
          </w:tcPr>
          <w:p w14:paraId="4482E0F8"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10.3%</w:t>
            </w:r>
          </w:p>
        </w:tc>
        <w:tc>
          <w:tcPr>
            <w:tcW w:w="837" w:type="dxa"/>
            <w:tcBorders>
              <w:top w:val="nil"/>
              <w:left w:val="nil"/>
              <w:bottom w:val="single" w:sz="8" w:space="0" w:color="auto"/>
              <w:right w:val="single" w:sz="8" w:space="0" w:color="auto"/>
            </w:tcBorders>
            <w:shd w:val="clear" w:color="auto" w:fill="auto"/>
            <w:noWrap/>
            <w:vAlign w:val="center"/>
            <w:hideMark/>
          </w:tcPr>
          <w:p w14:paraId="6BFD7324"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10.4%</w:t>
            </w:r>
          </w:p>
        </w:tc>
        <w:tc>
          <w:tcPr>
            <w:tcW w:w="837" w:type="dxa"/>
            <w:tcBorders>
              <w:top w:val="nil"/>
              <w:left w:val="nil"/>
              <w:bottom w:val="single" w:sz="8" w:space="0" w:color="auto"/>
              <w:right w:val="single" w:sz="8" w:space="0" w:color="auto"/>
            </w:tcBorders>
            <w:shd w:val="clear" w:color="auto" w:fill="auto"/>
            <w:noWrap/>
            <w:vAlign w:val="center"/>
            <w:hideMark/>
          </w:tcPr>
          <w:p w14:paraId="75371F3D"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8.9%</w:t>
            </w:r>
          </w:p>
        </w:tc>
        <w:tc>
          <w:tcPr>
            <w:tcW w:w="837" w:type="dxa"/>
            <w:tcBorders>
              <w:top w:val="nil"/>
              <w:left w:val="nil"/>
              <w:bottom w:val="single" w:sz="8" w:space="0" w:color="auto"/>
              <w:right w:val="single" w:sz="8" w:space="0" w:color="auto"/>
            </w:tcBorders>
            <w:shd w:val="clear" w:color="000000" w:fill="D9D9D9"/>
            <w:noWrap/>
            <w:vAlign w:val="center"/>
            <w:hideMark/>
          </w:tcPr>
          <w:p w14:paraId="5EB66E67"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9.4%</w:t>
            </w:r>
          </w:p>
        </w:tc>
        <w:tc>
          <w:tcPr>
            <w:tcW w:w="995" w:type="dxa"/>
            <w:tcBorders>
              <w:top w:val="nil"/>
              <w:left w:val="nil"/>
              <w:bottom w:val="single" w:sz="8" w:space="0" w:color="auto"/>
              <w:right w:val="single" w:sz="8" w:space="0" w:color="auto"/>
            </w:tcBorders>
            <w:shd w:val="clear" w:color="000000" w:fill="D9D9D9"/>
            <w:noWrap/>
            <w:vAlign w:val="center"/>
            <w:hideMark/>
          </w:tcPr>
          <w:p w14:paraId="17B66061"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8.1%</w:t>
            </w:r>
          </w:p>
        </w:tc>
        <w:tc>
          <w:tcPr>
            <w:tcW w:w="837" w:type="dxa"/>
            <w:tcBorders>
              <w:top w:val="nil"/>
              <w:left w:val="nil"/>
              <w:bottom w:val="single" w:sz="8" w:space="0" w:color="auto"/>
              <w:right w:val="single" w:sz="8" w:space="0" w:color="auto"/>
            </w:tcBorders>
            <w:shd w:val="clear" w:color="000000" w:fill="D9D9D9"/>
            <w:noWrap/>
            <w:vAlign w:val="center"/>
            <w:hideMark/>
          </w:tcPr>
          <w:p w14:paraId="4A9C1F7C" w14:textId="77777777" w:rsidR="002264CA" w:rsidRPr="002264CA" w:rsidRDefault="002264CA" w:rsidP="002264CA">
            <w:pPr>
              <w:spacing w:after="0" w:line="240" w:lineRule="auto"/>
              <w:jc w:val="center"/>
              <w:rPr>
                <w:rFonts w:ascii="Calibri" w:eastAsia="Times New Roman" w:hAnsi="Calibri" w:cs="Calibri"/>
                <w:color w:val="000000"/>
                <w:lang w:eastAsia="en-GB"/>
              </w:rPr>
            </w:pPr>
            <w:r w:rsidRPr="002264CA">
              <w:rPr>
                <w:rFonts w:ascii="Calibri" w:eastAsia="Times New Roman" w:hAnsi="Calibri" w:cs="Calibri"/>
                <w:color w:val="000000"/>
                <w:lang w:eastAsia="en-GB"/>
              </w:rPr>
              <w:t>8.1%</w:t>
            </w:r>
          </w:p>
        </w:tc>
      </w:tr>
    </w:tbl>
    <w:p w14:paraId="2B5CAD27" w14:textId="71FEEE68" w:rsidR="00F345F8" w:rsidRPr="00DD6B47" w:rsidRDefault="00F345F8" w:rsidP="00965F24">
      <w:pPr>
        <w:spacing w:after="0" w:line="240" w:lineRule="auto"/>
        <w:rPr>
          <w:rFonts w:eastAsia="Times New Roman"/>
          <w:sz w:val="24"/>
          <w:szCs w:val="24"/>
        </w:rPr>
      </w:pPr>
    </w:p>
    <w:p w14:paraId="2AD8A96C" w14:textId="2FF75AF1" w:rsidR="00107C50" w:rsidRPr="00DD6B47" w:rsidRDefault="00107C50" w:rsidP="00923A06">
      <w:pPr>
        <w:pStyle w:val="ListParagraph"/>
        <w:numPr>
          <w:ilvl w:val="0"/>
          <w:numId w:val="2"/>
        </w:numPr>
        <w:spacing w:after="0" w:line="240" w:lineRule="auto"/>
        <w:contextualSpacing w:val="0"/>
        <w:rPr>
          <w:rFonts w:eastAsia="Times New Roman"/>
          <w:sz w:val="24"/>
          <w:szCs w:val="24"/>
        </w:rPr>
      </w:pPr>
      <w:r w:rsidRPr="00DD6B47">
        <w:rPr>
          <w:rFonts w:eastAsia="Times New Roman"/>
          <w:sz w:val="24"/>
          <w:szCs w:val="24"/>
        </w:rPr>
        <w:t xml:space="preserve">The vacancy factor on PSE Force Funded other line </w:t>
      </w:r>
      <w:r w:rsidR="00F940A9" w:rsidRPr="00DD6B47">
        <w:rPr>
          <w:rFonts w:eastAsia="Times New Roman"/>
          <w:sz w:val="24"/>
          <w:szCs w:val="24"/>
        </w:rPr>
        <w:t>has</w:t>
      </w:r>
      <w:r w:rsidR="004D7E3A" w:rsidRPr="00DD6B47">
        <w:rPr>
          <w:rFonts w:eastAsia="Times New Roman"/>
          <w:sz w:val="24"/>
          <w:szCs w:val="24"/>
        </w:rPr>
        <w:t xml:space="preserve"> decreased</w:t>
      </w:r>
      <w:r w:rsidR="002C619C">
        <w:rPr>
          <w:rFonts w:eastAsia="Times New Roman"/>
          <w:sz w:val="24"/>
          <w:szCs w:val="24"/>
        </w:rPr>
        <w:t xml:space="preserve"> again</w:t>
      </w:r>
      <w:r w:rsidR="004D7E3A" w:rsidRPr="00DD6B47">
        <w:rPr>
          <w:rFonts w:eastAsia="Times New Roman"/>
          <w:sz w:val="24"/>
          <w:szCs w:val="24"/>
        </w:rPr>
        <w:t xml:space="preserve"> from the previous month</w:t>
      </w:r>
      <w:r w:rsidR="00F940A9" w:rsidRPr="00DD6B47">
        <w:rPr>
          <w:rFonts w:eastAsia="Times New Roman"/>
          <w:sz w:val="24"/>
          <w:szCs w:val="24"/>
        </w:rPr>
        <w:t xml:space="preserve">. The forecast going forward still assumes a </w:t>
      </w:r>
      <w:r w:rsidR="00FA5F47" w:rsidRPr="00DD6B47">
        <w:rPr>
          <w:rFonts w:eastAsia="Times New Roman"/>
          <w:sz w:val="24"/>
          <w:szCs w:val="24"/>
        </w:rPr>
        <w:t xml:space="preserve">continued </w:t>
      </w:r>
      <w:r w:rsidR="00965F24" w:rsidRPr="00DD6B47">
        <w:rPr>
          <w:rFonts w:eastAsia="Times New Roman"/>
          <w:sz w:val="24"/>
          <w:szCs w:val="24"/>
        </w:rPr>
        <w:t>reduction</w:t>
      </w:r>
      <w:r w:rsidR="00F940A9" w:rsidRPr="00DD6B47">
        <w:rPr>
          <w:rFonts w:eastAsia="Times New Roman"/>
          <w:sz w:val="24"/>
          <w:szCs w:val="24"/>
        </w:rPr>
        <w:t xml:space="preserve"> in the overall vacancy rate acknowledging that it is still high.</w:t>
      </w:r>
      <w:r w:rsidR="00AA6E97">
        <w:rPr>
          <w:rFonts w:eastAsia="Times New Roman"/>
          <w:sz w:val="24"/>
          <w:szCs w:val="24"/>
        </w:rPr>
        <w:t xml:space="preserve"> </w:t>
      </w:r>
    </w:p>
    <w:p w14:paraId="3DBFF357" w14:textId="5CB9081C" w:rsidR="007D5FA6" w:rsidRPr="00DD6B47" w:rsidRDefault="000A365B" w:rsidP="007D5FA6">
      <w:pPr>
        <w:pStyle w:val="ListParagraph"/>
        <w:numPr>
          <w:ilvl w:val="0"/>
          <w:numId w:val="2"/>
        </w:numPr>
        <w:spacing w:after="0" w:line="240" w:lineRule="auto"/>
        <w:contextualSpacing w:val="0"/>
        <w:rPr>
          <w:rFonts w:eastAsia="Times New Roman"/>
          <w:sz w:val="24"/>
          <w:szCs w:val="24"/>
        </w:rPr>
      </w:pPr>
      <w:r w:rsidRPr="00DD6B47">
        <w:rPr>
          <w:rFonts w:eastAsia="Times New Roman"/>
          <w:sz w:val="24"/>
          <w:szCs w:val="24"/>
        </w:rPr>
        <w:t xml:space="preserve">The negative vacancy rates for FCIR, </w:t>
      </w:r>
      <w:r w:rsidR="00B66214" w:rsidRPr="00DD6B47">
        <w:rPr>
          <w:rFonts w:eastAsia="Times New Roman"/>
          <w:sz w:val="24"/>
          <w:szCs w:val="24"/>
        </w:rPr>
        <w:t>I</w:t>
      </w:r>
      <w:r w:rsidRPr="00DD6B47">
        <w:rPr>
          <w:rFonts w:eastAsia="Times New Roman"/>
          <w:sz w:val="24"/>
          <w:szCs w:val="24"/>
        </w:rPr>
        <w:t>MU and DD</w:t>
      </w:r>
      <w:r w:rsidR="007965D5" w:rsidRPr="00DD6B47">
        <w:rPr>
          <w:rFonts w:eastAsia="Times New Roman"/>
          <w:sz w:val="24"/>
          <w:szCs w:val="24"/>
        </w:rPr>
        <w:t xml:space="preserve">O </w:t>
      </w:r>
      <w:r w:rsidR="003C0A02" w:rsidRPr="00DD6B47">
        <w:rPr>
          <w:rFonts w:eastAsia="Times New Roman"/>
          <w:sz w:val="24"/>
          <w:szCs w:val="24"/>
        </w:rPr>
        <w:t xml:space="preserve">are due to higher than establishment </w:t>
      </w:r>
      <w:r w:rsidR="00880ECF" w:rsidRPr="00DD6B47">
        <w:rPr>
          <w:rFonts w:eastAsia="Times New Roman"/>
          <w:sz w:val="24"/>
          <w:szCs w:val="24"/>
        </w:rPr>
        <w:t>staffing,</w:t>
      </w:r>
      <w:r w:rsidR="006F0FAC" w:rsidRPr="00DD6B47">
        <w:rPr>
          <w:rFonts w:eastAsia="Times New Roman"/>
          <w:sz w:val="24"/>
          <w:szCs w:val="24"/>
        </w:rPr>
        <w:t xml:space="preserve"> </w:t>
      </w:r>
      <w:r w:rsidR="00104859" w:rsidRPr="00DD6B47">
        <w:rPr>
          <w:rFonts w:eastAsia="Times New Roman"/>
          <w:sz w:val="24"/>
          <w:szCs w:val="24"/>
        </w:rPr>
        <w:t>and</w:t>
      </w:r>
      <w:r w:rsidR="004D7E3A" w:rsidRPr="00DD6B47">
        <w:rPr>
          <w:rFonts w:eastAsia="Times New Roman"/>
          <w:sz w:val="24"/>
          <w:szCs w:val="24"/>
        </w:rPr>
        <w:t xml:space="preserve"> these have tended to be in the months which </w:t>
      </w:r>
      <w:r w:rsidR="00CC4297" w:rsidRPr="00DD6B47">
        <w:rPr>
          <w:rFonts w:eastAsia="Times New Roman"/>
          <w:sz w:val="24"/>
          <w:szCs w:val="24"/>
        </w:rPr>
        <w:t>experience peak demand.</w:t>
      </w:r>
      <w:r w:rsidR="00D20C05" w:rsidRPr="00DD6B47">
        <w:rPr>
          <w:rFonts w:eastAsia="Times New Roman"/>
          <w:sz w:val="24"/>
          <w:szCs w:val="24"/>
        </w:rPr>
        <w:t xml:space="preserve"> In respect of the FCR and IMU it should be noted that the plan was to be above establishment for the peak Summer months and under in other months. However, the recruitment profile in both areas now show as over </w:t>
      </w:r>
      <w:r w:rsidR="00880ECF" w:rsidRPr="00DD6B47">
        <w:rPr>
          <w:rFonts w:eastAsia="Times New Roman"/>
          <w:sz w:val="24"/>
          <w:szCs w:val="24"/>
        </w:rPr>
        <w:t>establishment for</w:t>
      </w:r>
      <w:r w:rsidR="004D7E3A" w:rsidRPr="00DD6B47">
        <w:rPr>
          <w:rFonts w:eastAsia="Times New Roman"/>
          <w:sz w:val="24"/>
          <w:szCs w:val="24"/>
        </w:rPr>
        <w:t xml:space="preserve"> the majority of the </w:t>
      </w:r>
      <w:r w:rsidR="00D20C05" w:rsidRPr="00DD6B47">
        <w:rPr>
          <w:rFonts w:eastAsia="Times New Roman"/>
          <w:sz w:val="24"/>
          <w:szCs w:val="24"/>
        </w:rPr>
        <w:t xml:space="preserve">year which is not sustainable and will add a significant cost pressure if repeated in 24/25. </w:t>
      </w:r>
    </w:p>
    <w:p w14:paraId="24AB643C" w14:textId="7F7E9D33" w:rsidR="00CD4697" w:rsidRPr="00DD6B47" w:rsidRDefault="007D5FA6" w:rsidP="007D5FA6">
      <w:pPr>
        <w:pStyle w:val="ListParagraph"/>
        <w:numPr>
          <w:ilvl w:val="0"/>
          <w:numId w:val="2"/>
        </w:numPr>
        <w:spacing w:after="0" w:line="240" w:lineRule="auto"/>
        <w:contextualSpacing w:val="0"/>
        <w:rPr>
          <w:rFonts w:eastAsia="Times New Roman"/>
          <w:sz w:val="24"/>
          <w:szCs w:val="24"/>
        </w:rPr>
      </w:pPr>
      <w:r w:rsidRPr="00DD6B47">
        <w:rPr>
          <w:rFonts w:eastAsia="Times New Roman"/>
          <w:sz w:val="24"/>
          <w:szCs w:val="24"/>
        </w:rPr>
        <w:t>In respect of</w:t>
      </w:r>
      <w:r w:rsidR="005E6859" w:rsidRPr="00DD6B47">
        <w:rPr>
          <w:rFonts w:eastAsia="Times New Roman"/>
          <w:sz w:val="24"/>
          <w:szCs w:val="24"/>
        </w:rPr>
        <w:t xml:space="preserve"> </w:t>
      </w:r>
      <w:r w:rsidR="006B259E" w:rsidRPr="00DD6B47">
        <w:rPr>
          <w:rFonts w:eastAsia="Times New Roman"/>
          <w:sz w:val="24"/>
          <w:szCs w:val="24"/>
        </w:rPr>
        <w:t xml:space="preserve">North Kent </w:t>
      </w:r>
      <w:r w:rsidR="005E6859" w:rsidRPr="00DD6B47">
        <w:rPr>
          <w:rFonts w:eastAsia="Times New Roman"/>
          <w:sz w:val="24"/>
          <w:szCs w:val="24"/>
        </w:rPr>
        <w:t>PFI</w:t>
      </w:r>
      <w:r w:rsidRPr="00DD6B47">
        <w:rPr>
          <w:rFonts w:eastAsia="Times New Roman"/>
          <w:sz w:val="24"/>
          <w:szCs w:val="24"/>
        </w:rPr>
        <w:t>, a</w:t>
      </w:r>
      <w:r w:rsidR="00CA075A" w:rsidRPr="00DD6B47">
        <w:rPr>
          <w:rFonts w:eastAsia="Times New Roman"/>
          <w:sz w:val="24"/>
          <w:szCs w:val="24"/>
        </w:rPr>
        <w:t xml:space="preserve"> </w:t>
      </w:r>
      <w:r w:rsidR="002E4E16" w:rsidRPr="00DD6B47">
        <w:rPr>
          <w:rFonts w:eastAsia="Times New Roman"/>
          <w:sz w:val="24"/>
          <w:szCs w:val="24"/>
        </w:rPr>
        <w:t>£1.</w:t>
      </w:r>
      <w:r w:rsidR="004D3F4E" w:rsidRPr="00DD6B47">
        <w:rPr>
          <w:rFonts w:eastAsia="Times New Roman"/>
          <w:sz w:val="24"/>
          <w:szCs w:val="24"/>
        </w:rPr>
        <w:t>7</w:t>
      </w:r>
      <w:r w:rsidR="002E4E16" w:rsidRPr="00DD6B47">
        <w:rPr>
          <w:rFonts w:eastAsia="Times New Roman"/>
          <w:sz w:val="24"/>
          <w:szCs w:val="24"/>
        </w:rPr>
        <w:t xml:space="preserve">m </w:t>
      </w:r>
      <w:r w:rsidRPr="00DD6B47">
        <w:rPr>
          <w:rFonts w:eastAsia="Times New Roman"/>
          <w:sz w:val="24"/>
          <w:szCs w:val="24"/>
        </w:rPr>
        <w:t xml:space="preserve">overspend </w:t>
      </w:r>
      <w:r w:rsidR="002E4E16" w:rsidRPr="00DD6B47">
        <w:rPr>
          <w:rFonts w:eastAsia="Times New Roman"/>
          <w:sz w:val="24"/>
          <w:szCs w:val="24"/>
        </w:rPr>
        <w:t>has been included as a forecast cost for legal/</w:t>
      </w:r>
      <w:r w:rsidR="00CA36A0" w:rsidRPr="00DD6B47">
        <w:rPr>
          <w:rFonts w:eastAsia="Times New Roman"/>
          <w:sz w:val="24"/>
          <w:szCs w:val="24"/>
        </w:rPr>
        <w:t>professional/</w:t>
      </w:r>
      <w:r w:rsidR="002E4E16" w:rsidRPr="00DD6B47">
        <w:rPr>
          <w:rFonts w:eastAsia="Times New Roman"/>
          <w:sz w:val="24"/>
          <w:szCs w:val="24"/>
        </w:rPr>
        <w:t>advisory</w:t>
      </w:r>
      <w:r w:rsidR="00CA36A0" w:rsidRPr="00DD6B47">
        <w:rPr>
          <w:rFonts w:eastAsia="Times New Roman"/>
          <w:sz w:val="24"/>
          <w:szCs w:val="24"/>
        </w:rPr>
        <w:t>/remedial</w:t>
      </w:r>
      <w:r w:rsidR="002E4E16" w:rsidRPr="00DD6B47">
        <w:rPr>
          <w:rFonts w:eastAsia="Times New Roman"/>
          <w:sz w:val="24"/>
          <w:szCs w:val="24"/>
        </w:rPr>
        <w:t xml:space="preserve"> costs.</w:t>
      </w:r>
      <w:r w:rsidR="001827E3" w:rsidRPr="00DD6B47">
        <w:rPr>
          <w:rFonts w:eastAsia="Times New Roman"/>
          <w:sz w:val="24"/>
          <w:szCs w:val="24"/>
        </w:rPr>
        <w:t xml:space="preserve"> This is subject to further revision as the project is now entering a new phase</w:t>
      </w:r>
      <w:r w:rsidR="00EA4837" w:rsidRPr="00DD6B47">
        <w:rPr>
          <w:rFonts w:eastAsia="Times New Roman"/>
          <w:sz w:val="24"/>
          <w:szCs w:val="24"/>
        </w:rPr>
        <w:t xml:space="preserve"> which will have both up and downsides</w:t>
      </w:r>
      <w:r w:rsidR="001827E3" w:rsidRPr="00DD6B47">
        <w:rPr>
          <w:rFonts w:eastAsia="Times New Roman"/>
          <w:sz w:val="24"/>
          <w:szCs w:val="24"/>
        </w:rPr>
        <w:t xml:space="preserve">. </w:t>
      </w:r>
    </w:p>
    <w:p w14:paraId="7CA994B2" w14:textId="77777777" w:rsidR="002855F9" w:rsidRDefault="002855F9" w:rsidP="00AF3CC0">
      <w:pPr>
        <w:spacing w:before="120" w:after="120" w:line="240" w:lineRule="auto"/>
        <w:jc w:val="both"/>
        <w:rPr>
          <w:rFonts w:eastAsia="Times New Roman" w:cstheme="minorHAnsi"/>
          <w:b/>
          <w:bCs/>
          <w:sz w:val="24"/>
          <w:szCs w:val="24"/>
        </w:rPr>
      </w:pPr>
    </w:p>
    <w:p w14:paraId="1C06BA00" w14:textId="2E729421" w:rsidR="00323D34" w:rsidRDefault="00170F87" w:rsidP="00AF3CC0">
      <w:pPr>
        <w:spacing w:before="120" w:after="120" w:line="240" w:lineRule="auto"/>
        <w:jc w:val="both"/>
        <w:rPr>
          <w:rFonts w:eastAsia="Times New Roman" w:cstheme="minorHAnsi"/>
          <w:b/>
          <w:bCs/>
          <w:sz w:val="24"/>
          <w:szCs w:val="24"/>
        </w:rPr>
      </w:pPr>
      <w:r w:rsidRPr="00DD6B47">
        <w:rPr>
          <w:rFonts w:eastAsia="Times New Roman" w:cstheme="minorHAnsi"/>
          <w:b/>
          <w:bCs/>
          <w:sz w:val="24"/>
          <w:szCs w:val="24"/>
        </w:rPr>
        <w:t xml:space="preserve">Revenue </w:t>
      </w:r>
      <w:r w:rsidR="00101624" w:rsidRPr="00DD6B47">
        <w:rPr>
          <w:rFonts w:eastAsia="Times New Roman" w:cstheme="minorHAnsi"/>
          <w:b/>
          <w:bCs/>
          <w:sz w:val="24"/>
          <w:szCs w:val="24"/>
        </w:rPr>
        <w:t>M</w:t>
      </w:r>
      <w:r w:rsidRPr="00DD6B47">
        <w:rPr>
          <w:rFonts w:eastAsia="Times New Roman" w:cstheme="minorHAnsi"/>
          <w:b/>
          <w:bCs/>
          <w:sz w:val="24"/>
          <w:szCs w:val="24"/>
        </w:rPr>
        <w:t xml:space="preserve">ovement in </w:t>
      </w:r>
      <w:r w:rsidR="00101624" w:rsidRPr="00DD6B47">
        <w:rPr>
          <w:rFonts w:eastAsia="Times New Roman" w:cstheme="minorHAnsi"/>
          <w:b/>
          <w:bCs/>
          <w:sz w:val="24"/>
          <w:szCs w:val="24"/>
        </w:rPr>
        <w:t>M</w:t>
      </w:r>
      <w:r w:rsidRPr="00DD6B47">
        <w:rPr>
          <w:rFonts w:eastAsia="Times New Roman" w:cstheme="minorHAnsi"/>
          <w:b/>
          <w:bCs/>
          <w:sz w:val="24"/>
          <w:szCs w:val="24"/>
        </w:rPr>
        <w:t>onth</w:t>
      </w:r>
    </w:p>
    <w:p w14:paraId="279E62B3" w14:textId="1EFB3178" w:rsidR="00D20B11" w:rsidRPr="00DD6B47" w:rsidRDefault="00D20B11" w:rsidP="00D20B11">
      <w:pPr>
        <w:spacing w:before="120" w:after="120" w:line="240" w:lineRule="auto"/>
        <w:jc w:val="both"/>
        <w:rPr>
          <w:rFonts w:eastAsia="Times New Roman" w:cstheme="minorHAnsi"/>
          <w:sz w:val="24"/>
          <w:szCs w:val="24"/>
        </w:rPr>
      </w:pPr>
      <w:bookmarkStart w:id="0" w:name="_Hlk148011895"/>
      <w:r w:rsidRPr="00DD6B47">
        <w:rPr>
          <w:rFonts w:eastAsia="Times New Roman" w:cstheme="minorHAnsi"/>
          <w:sz w:val="24"/>
          <w:szCs w:val="24"/>
        </w:rPr>
        <w:t>The forecast at P</w:t>
      </w:r>
      <w:r>
        <w:rPr>
          <w:rFonts w:eastAsia="Times New Roman" w:cstheme="minorHAnsi"/>
          <w:sz w:val="24"/>
          <w:szCs w:val="24"/>
        </w:rPr>
        <w:t>8</w:t>
      </w:r>
      <w:r w:rsidRPr="00DD6B47">
        <w:rPr>
          <w:rFonts w:eastAsia="Times New Roman" w:cstheme="minorHAnsi"/>
          <w:sz w:val="24"/>
          <w:szCs w:val="24"/>
        </w:rPr>
        <w:t xml:space="preserve"> was £384.7m and at P</w:t>
      </w:r>
      <w:r>
        <w:rPr>
          <w:rFonts w:eastAsia="Times New Roman" w:cstheme="minorHAnsi"/>
          <w:sz w:val="24"/>
          <w:szCs w:val="24"/>
        </w:rPr>
        <w:t>9</w:t>
      </w:r>
      <w:r w:rsidRPr="00DD6B47">
        <w:rPr>
          <w:rFonts w:eastAsia="Times New Roman" w:cstheme="minorHAnsi"/>
          <w:sz w:val="24"/>
          <w:szCs w:val="24"/>
        </w:rPr>
        <w:t xml:space="preserve"> it </w:t>
      </w:r>
      <w:r w:rsidR="007E3A21">
        <w:rPr>
          <w:rFonts w:eastAsia="Times New Roman" w:cstheme="minorHAnsi"/>
          <w:sz w:val="24"/>
          <w:szCs w:val="24"/>
        </w:rPr>
        <w:t>remains at</w:t>
      </w:r>
      <w:r w:rsidRPr="00DD6B47">
        <w:rPr>
          <w:rFonts w:eastAsia="Times New Roman" w:cstheme="minorHAnsi"/>
          <w:sz w:val="24"/>
          <w:szCs w:val="24"/>
        </w:rPr>
        <w:t xml:space="preserve"> £38</w:t>
      </w:r>
      <w:r w:rsidR="007E3A21">
        <w:rPr>
          <w:rFonts w:eastAsia="Times New Roman" w:cstheme="minorHAnsi"/>
          <w:sz w:val="24"/>
          <w:szCs w:val="24"/>
        </w:rPr>
        <w:t>4</w:t>
      </w:r>
      <w:r w:rsidRPr="00DD6B47">
        <w:rPr>
          <w:rFonts w:eastAsia="Times New Roman" w:cstheme="minorHAnsi"/>
          <w:sz w:val="24"/>
          <w:szCs w:val="24"/>
        </w:rPr>
        <w:t>.</w:t>
      </w:r>
      <w:r w:rsidR="007E3A21">
        <w:rPr>
          <w:rFonts w:eastAsia="Times New Roman" w:cstheme="minorHAnsi"/>
          <w:sz w:val="24"/>
          <w:szCs w:val="24"/>
        </w:rPr>
        <w:t>7</w:t>
      </w:r>
      <w:r w:rsidRPr="00DD6B47">
        <w:rPr>
          <w:rFonts w:eastAsia="Times New Roman" w:cstheme="minorHAnsi"/>
          <w:sz w:val="24"/>
          <w:szCs w:val="24"/>
        </w:rPr>
        <w:t xml:space="preserve">m, which is a </w:t>
      </w:r>
      <w:r w:rsidR="007E3A21">
        <w:rPr>
          <w:rFonts w:eastAsia="Times New Roman" w:cstheme="minorHAnsi"/>
          <w:sz w:val="24"/>
          <w:szCs w:val="24"/>
        </w:rPr>
        <w:t xml:space="preserve">nil </w:t>
      </w:r>
      <w:r w:rsidRPr="00DD6B47">
        <w:rPr>
          <w:rFonts w:eastAsia="Times New Roman" w:cstheme="minorHAnsi"/>
          <w:sz w:val="24"/>
          <w:szCs w:val="24"/>
        </w:rPr>
        <w:t xml:space="preserve">movement in the month. </w:t>
      </w:r>
    </w:p>
    <w:p w14:paraId="023D34BD" w14:textId="77777777" w:rsidR="00D20B11" w:rsidRPr="00DD6B47" w:rsidRDefault="00D20B11" w:rsidP="00D20B11">
      <w:pPr>
        <w:spacing w:before="120" w:after="120" w:line="240" w:lineRule="auto"/>
        <w:jc w:val="both"/>
        <w:rPr>
          <w:rFonts w:eastAsia="Times New Roman" w:cstheme="minorHAnsi"/>
          <w:b/>
          <w:bCs/>
          <w:sz w:val="24"/>
          <w:szCs w:val="24"/>
        </w:rPr>
      </w:pPr>
      <w:bookmarkStart w:id="1" w:name="_Hlk148004082"/>
      <w:r w:rsidRPr="00DD6B47">
        <w:rPr>
          <w:rFonts w:eastAsia="Times New Roman" w:cstheme="minorHAnsi"/>
          <w:b/>
          <w:bCs/>
          <w:sz w:val="24"/>
          <w:szCs w:val="24"/>
        </w:rPr>
        <w:t>Key movements are as follows:</w:t>
      </w:r>
    </w:p>
    <w:bookmarkEnd w:id="0"/>
    <w:bookmarkEnd w:id="1"/>
    <w:p w14:paraId="2E9E4F24" w14:textId="320EEA5A" w:rsidR="0045340F" w:rsidRPr="0045340F" w:rsidRDefault="0045340F" w:rsidP="00D20B11">
      <w:pPr>
        <w:pStyle w:val="ListParagraph"/>
        <w:numPr>
          <w:ilvl w:val="0"/>
          <w:numId w:val="2"/>
        </w:numPr>
        <w:spacing w:after="0" w:line="240" w:lineRule="auto"/>
        <w:rPr>
          <w:sz w:val="24"/>
          <w:szCs w:val="24"/>
        </w:rPr>
      </w:pPr>
      <w:r>
        <w:rPr>
          <w:rFonts w:eastAsia="Times New Roman"/>
          <w:sz w:val="24"/>
          <w:szCs w:val="24"/>
        </w:rPr>
        <w:t xml:space="preserve">£0.4m </w:t>
      </w:r>
      <w:r w:rsidR="00D20B11">
        <w:rPr>
          <w:rFonts w:eastAsia="Times New Roman"/>
          <w:sz w:val="24"/>
          <w:szCs w:val="24"/>
        </w:rPr>
        <w:t xml:space="preserve">Police </w:t>
      </w:r>
      <w:r>
        <w:rPr>
          <w:rFonts w:eastAsia="Times New Roman"/>
          <w:sz w:val="24"/>
          <w:szCs w:val="24"/>
        </w:rPr>
        <w:t xml:space="preserve">and PSE </w:t>
      </w:r>
      <w:r w:rsidR="00D20B11">
        <w:rPr>
          <w:rFonts w:eastAsia="Times New Roman"/>
          <w:sz w:val="24"/>
          <w:szCs w:val="24"/>
        </w:rPr>
        <w:t xml:space="preserve">pay </w:t>
      </w:r>
      <w:r>
        <w:rPr>
          <w:rFonts w:eastAsia="Times New Roman"/>
          <w:sz w:val="24"/>
          <w:szCs w:val="24"/>
        </w:rPr>
        <w:t>auto</w:t>
      </w:r>
      <w:r w:rsidR="00D61731">
        <w:rPr>
          <w:rFonts w:eastAsia="Times New Roman"/>
          <w:sz w:val="24"/>
          <w:szCs w:val="24"/>
        </w:rPr>
        <w:t xml:space="preserve"> enrolment</w:t>
      </w:r>
      <w:r>
        <w:rPr>
          <w:rFonts w:eastAsia="Times New Roman"/>
          <w:sz w:val="24"/>
          <w:szCs w:val="24"/>
        </w:rPr>
        <w:t xml:space="preserve"> impact as previously reported as Risks</w:t>
      </w:r>
    </w:p>
    <w:p w14:paraId="011CFAA0" w14:textId="006A604A" w:rsidR="00D20B11" w:rsidRPr="0045340F" w:rsidRDefault="0045340F" w:rsidP="00D20B11">
      <w:pPr>
        <w:pStyle w:val="ListParagraph"/>
        <w:numPr>
          <w:ilvl w:val="0"/>
          <w:numId w:val="2"/>
        </w:numPr>
        <w:spacing w:after="0" w:line="240" w:lineRule="auto"/>
        <w:rPr>
          <w:sz w:val="24"/>
          <w:szCs w:val="24"/>
        </w:rPr>
      </w:pPr>
      <w:r>
        <w:rPr>
          <w:rFonts w:eastAsia="Times New Roman"/>
          <w:sz w:val="24"/>
          <w:szCs w:val="24"/>
        </w:rPr>
        <w:t>(£0.4m) PSE</w:t>
      </w:r>
      <w:r w:rsidR="00D20B11">
        <w:rPr>
          <w:rFonts w:eastAsia="Times New Roman"/>
          <w:sz w:val="24"/>
          <w:szCs w:val="24"/>
        </w:rPr>
        <w:t xml:space="preserve"> </w:t>
      </w:r>
      <w:r>
        <w:rPr>
          <w:rFonts w:eastAsia="Times New Roman"/>
          <w:sz w:val="24"/>
          <w:szCs w:val="24"/>
        </w:rPr>
        <w:t>vacancy factor benefit previously reported as an Opportunity</w:t>
      </w:r>
    </w:p>
    <w:p w14:paraId="52783C23" w14:textId="77777777" w:rsidR="007E3A21" w:rsidRDefault="007E3A21" w:rsidP="00D2674D">
      <w:pPr>
        <w:spacing w:before="120" w:after="0" w:line="240" w:lineRule="auto"/>
        <w:jc w:val="both"/>
        <w:rPr>
          <w:rFonts w:eastAsia="Times New Roman" w:cstheme="minorHAnsi"/>
          <w:b/>
          <w:bCs/>
          <w:sz w:val="24"/>
          <w:szCs w:val="24"/>
        </w:rPr>
      </w:pPr>
    </w:p>
    <w:p w14:paraId="70273BC2" w14:textId="25F8BD05" w:rsidR="00915C12" w:rsidRDefault="00915C12" w:rsidP="00D2674D">
      <w:pPr>
        <w:spacing w:before="120" w:after="0" w:line="240" w:lineRule="auto"/>
        <w:jc w:val="both"/>
        <w:rPr>
          <w:rFonts w:eastAsia="Times New Roman" w:cstheme="minorHAnsi"/>
          <w:b/>
          <w:bCs/>
          <w:sz w:val="24"/>
          <w:szCs w:val="24"/>
        </w:rPr>
      </w:pPr>
      <w:r w:rsidRPr="00DD6B47">
        <w:rPr>
          <w:rFonts w:eastAsia="Times New Roman" w:cstheme="minorHAnsi"/>
          <w:b/>
          <w:bCs/>
          <w:sz w:val="24"/>
          <w:szCs w:val="24"/>
        </w:rPr>
        <w:t xml:space="preserve">Revenue </w:t>
      </w:r>
      <w:r w:rsidR="00140E5A" w:rsidRPr="00DD6B47">
        <w:rPr>
          <w:rFonts w:eastAsia="Times New Roman" w:cstheme="minorHAnsi"/>
          <w:b/>
          <w:bCs/>
          <w:sz w:val="24"/>
          <w:szCs w:val="24"/>
        </w:rPr>
        <w:t>Forecast</w:t>
      </w:r>
      <w:r w:rsidRPr="00DD6B47">
        <w:rPr>
          <w:rFonts w:eastAsia="Times New Roman" w:cstheme="minorHAnsi"/>
          <w:b/>
          <w:bCs/>
          <w:sz w:val="24"/>
          <w:szCs w:val="24"/>
        </w:rPr>
        <w:t xml:space="preserve"> </w:t>
      </w:r>
      <w:r w:rsidR="0015494D" w:rsidRPr="00DD6B47">
        <w:rPr>
          <w:rFonts w:eastAsia="Times New Roman" w:cstheme="minorHAnsi"/>
          <w:b/>
          <w:bCs/>
          <w:sz w:val="24"/>
          <w:szCs w:val="24"/>
        </w:rPr>
        <w:t xml:space="preserve">Full Year </w:t>
      </w:r>
      <w:r w:rsidR="00101624" w:rsidRPr="00DD6B47">
        <w:rPr>
          <w:rFonts w:eastAsia="Times New Roman" w:cstheme="minorHAnsi"/>
          <w:b/>
          <w:bCs/>
          <w:sz w:val="24"/>
          <w:szCs w:val="24"/>
        </w:rPr>
        <w:t>S</w:t>
      </w:r>
      <w:r w:rsidRPr="00DD6B47">
        <w:rPr>
          <w:rFonts w:eastAsia="Times New Roman" w:cstheme="minorHAnsi"/>
          <w:b/>
          <w:bCs/>
          <w:sz w:val="24"/>
          <w:szCs w:val="24"/>
        </w:rPr>
        <w:t>ummary</w:t>
      </w:r>
    </w:p>
    <w:p w14:paraId="32F54980" w14:textId="61DD9760" w:rsidR="004827F1" w:rsidRPr="005C33A5" w:rsidRDefault="00BC03DC" w:rsidP="00D2674D">
      <w:pPr>
        <w:spacing w:before="120" w:after="0" w:line="240" w:lineRule="auto"/>
        <w:jc w:val="both"/>
        <w:rPr>
          <w:rFonts w:eastAsia="Times New Roman" w:cstheme="minorHAnsi"/>
          <w:sz w:val="24"/>
          <w:szCs w:val="24"/>
        </w:rPr>
      </w:pPr>
      <w:r w:rsidRPr="005C33A5">
        <w:rPr>
          <w:rFonts w:eastAsia="Times New Roman" w:cstheme="minorHAnsi"/>
          <w:sz w:val="24"/>
          <w:szCs w:val="24"/>
        </w:rPr>
        <w:t>The total outturn full year revenue underspend is (£1.</w:t>
      </w:r>
      <w:r w:rsidR="007E3A21">
        <w:rPr>
          <w:rFonts w:eastAsia="Times New Roman" w:cstheme="minorHAnsi"/>
          <w:sz w:val="24"/>
          <w:szCs w:val="24"/>
        </w:rPr>
        <w:t>5</w:t>
      </w:r>
      <w:r w:rsidRPr="005C33A5">
        <w:rPr>
          <w:rFonts w:eastAsia="Times New Roman" w:cstheme="minorHAnsi"/>
          <w:sz w:val="24"/>
          <w:szCs w:val="24"/>
        </w:rPr>
        <w:t>m). The main reasons behind this are:</w:t>
      </w:r>
    </w:p>
    <w:p w14:paraId="01BC989A" w14:textId="6B6A9F5D" w:rsidR="00D20B11" w:rsidRPr="00DD6B47" w:rsidRDefault="00D20B11" w:rsidP="00D20B11">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w:t>
      </w:r>
      <w:r w:rsidR="0045340F">
        <w:rPr>
          <w:rFonts w:eastAsia="Times New Roman"/>
          <w:sz w:val="24"/>
          <w:szCs w:val="24"/>
        </w:rPr>
        <w:t>3.1</w:t>
      </w:r>
      <w:r w:rsidRPr="00DD6B47">
        <w:rPr>
          <w:rFonts w:eastAsia="Times New Roman"/>
          <w:sz w:val="24"/>
          <w:szCs w:val="24"/>
        </w:rPr>
        <w:t>m) saving on PSE pay due to:</w:t>
      </w:r>
    </w:p>
    <w:p w14:paraId="3B36ECB1"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(£0.6m) saving on PSEs that are on maternity leave made up of a saving of (£0.9m) and an associated cost pressure estimated at £0.3m. On average there are 49 members of staff on maternity leave per month, each at an average reduction in monthly pay of £1.6k. The effect of maternity leave has been incorporated in the 2024/25 budget.</w:t>
      </w:r>
    </w:p>
    <w:p w14:paraId="4523043D" w14:textId="1D84BFCD"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(£2.</w:t>
      </w:r>
      <w:r w:rsidR="0045340F">
        <w:rPr>
          <w:rFonts w:eastAsia="Times New Roman"/>
          <w:sz w:val="24"/>
          <w:szCs w:val="24"/>
        </w:rPr>
        <w:t>4</w:t>
      </w:r>
      <w:r w:rsidRPr="00DD6B47">
        <w:rPr>
          <w:rFonts w:eastAsia="Times New Roman"/>
          <w:sz w:val="24"/>
          <w:szCs w:val="24"/>
        </w:rPr>
        <w:t>m) forecast underspend due to:</w:t>
      </w:r>
    </w:p>
    <w:p w14:paraId="6B668301" w14:textId="5F9B3B99" w:rsidR="00D20B11" w:rsidRPr="00DD6B47" w:rsidRDefault="00D20B11" w:rsidP="00D20B11">
      <w:pPr>
        <w:pStyle w:val="ListParagraph"/>
        <w:numPr>
          <w:ilvl w:val="2"/>
          <w:numId w:val="1"/>
        </w:numPr>
        <w:spacing w:after="0" w:line="240" w:lineRule="auto"/>
        <w:rPr>
          <w:rFonts w:eastAsia="Times New Roman"/>
          <w:sz w:val="24"/>
          <w:szCs w:val="24"/>
        </w:rPr>
      </w:pPr>
      <w:r w:rsidRPr="00DD6B47">
        <w:rPr>
          <w:rFonts w:eastAsia="Times New Roman"/>
          <w:sz w:val="24"/>
          <w:szCs w:val="24"/>
        </w:rPr>
        <w:t>(£</w:t>
      </w:r>
      <w:r w:rsidR="00CF2074">
        <w:rPr>
          <w:rFonts w:eastAsia="Times New Roman"/>
          <w:sz w:val="24"/>
          <w:szCs w:val="24"/>
        </w:rPr>
        <w:t>2</w:t>
      </w:r>
      <w:r w:rsidRPr="00DD6B47">
        <w:rPr>
          <w:rFonts w:eastAsia="Times New Roman"/>
          <w:sz w:val="24"/>
          <w:szCs w:val="24"/>
        </w:rPr>
        <w:t>.</w:t>
      </w:r>
      <w:r w:rsidR="00CF2074">
        <w:rPr>
          <w:rFonts w:eastAsia="Times New Roman"/>
          <w:sz w:val="24"/>
          <w:szCs w:val="24"/>
        </w:rPr>
        <w:t>2</w:t>
      </w:r>
      <w:r w:rsidRPr="00DD6B47">
        <w:rPr>
          <w:rFonts w:eastAsia="Times New Roman"/>
          <w:sz w:val="24"/>
          <w:szCs w:val="24"/>
        </w:rPr>
        <w:t xml:space="preserve">m) higher than budgeted vacancy factor </w:t>
      </w:r>
      <w:r w:rsidR="00CF2074">
        <w:rPr>
          <w:rFonts w:eastAsia="Times New Roman"/>
          <w:sz w:val="24"/>
          <w:szCs w:val="24"/>
        </w:rPr>
        <w:t>and delimiting of vacant posts</w:t>
      </w:r>
    </w:p>
    <w:p w14:paraId="56BCBE50" w14:textId="77777777" w:rsidR="00D20B11" w:rsidRPr="00DD6B47" w:rsidRDefault="00D20B11" w:rsidP="00D20B11">
      <w:pPr>
        <w:pStyle w:val="ListParagraph"/>
        <w:numPr>
          <w:ilvl w:val="2"/>
          <w:numId w:val="1"/>
        </w:numPr>
        <w:spacing w:after="0" w:line="240" w:lineRule="auto"/>
        <w:rPr>
          <w:rFonts w:eastAsia="Times New Roman"/>
          <w:sz w:val="24"/>
          <w:szCs w:val="24"/>
        </w:rPr>
      </w:pPr>
      <w:r w:rsidRPr="00DD6B47">
        <w:rPr>
          <w:rFonts w:eastAsia="Times New Roman"/>
          <w:sz w:val="24"/>
          <w:szCs w:val="24"/>
        </w:rPr>
        <w:t>(£0.3m) over achievement on PCSO saving</w:t>
      </w:r>
    </w:p>
    <w:p w14:paraId="7BECC45F" w14:textId="3701C5AC" w:rsidR="0045340F" w:rsidRPr="00DD6B47" w:rsidRDefault="0045340F" w:rsidP="00D20B11">
      <w:pPr>
        <w:pStyle w:val="ListParagraph"/>
        <w:numPr>
          <w:ilvl w:val="2"/>
          <w:numId w:val="1"/>
        </w:numPr>
        <w:spacing w:after="0" w:line="240" w:lineRule="auto"/>
        <w:rPr>
          <w:rFonts w:eastAsia="Times New Roman"/>
          <w:sz w:val="24"/>
          <w:szCs w:val="24"/>
        </w:rPr>
      </w:pPr>
      <w:r>
        <w:rPr>
          <w:rFonts w:eastAsia="Times New Roman"/>
          <w:sz w:val="24"/>
          <w:szCs w:val="24"/>
        </w:rPr>
        <w:t>£0.1m Pension auto</w:t>
      </w:r>
      <w:r w:rsidR="005D7D4B">
        <w:rPr>
          <w:rFonts w:eastAsia="Times New Roman"/>
          <w:sz w:val="24"/>
          <w:szCs w:val="24"/>
        </w:rPr>
        <w:t xml:space="preserve"> enrolment</w:t>
      </w:r>
      <w:r>
        <w:rPr>
          <w:rFonts w:eastAsia="Times New Roman"/>
          <w:sz w:val="24"/>
          <w:szCs w:val="24"/>
        </w:rPr>
        <w:t xml:space="preserve"> </w:t>
      </w:r>
      <w:r w:rsidR="005D7D4B">
        <w:rPr>
          <w:rFonts w:eastAsia="Times New Roman"/>
          <w:sz w:val="24"/>
          <w:szCs w:val="24"/>
        </w:rPr>
        <w:t xml:space="preserve">has increased costs as 23 </w:t>
      </w:r>
      <w:proofErr w:type="gramStart"/>
      <w:r w:rsidR="005D7D4B">
        <w:rPr>
          <w:rFonts w:eastAsia="Times New Roman"/>
          <w:sz w:val="24"/>
          <w:szCs w:val="24"/>
        </w:rPr>
        <w:t>PSE’s</w:t>
      </w:r>
      <w:proofErr w:type="gramEnd"/>
      <w:r w:rsidR="005D7D4B">
        <w:rPr>
          <w:rFonts w:eastAsia="Times New Roman"/>
          <w:sz w:val="24"/>
          <w:szCs w:val="24"/>
        </w:rPr>
        <w:t xml:space="preserve"> re enrolled have stayed in the pension scheme</w:t>
      </w:r>
    </w:p>
    <w:p w14:paraId="5AEB737F" w14:textId="674C1B2D"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w:t>
      </w:r>
      <w:r w:rsidR="0045340F">
        <w:rPr>
          <w:rFonts w:eastAsia="Times New Roman"/>
          <w:sz w:val="24"/>
          <w:szCs w:val="24"/>
        </w:rPr>
        <w:t>1</w:t>
      </w:r>
      <w:r w:rsidRPr="00DD6B47">
        <w:rPr>
          <w:rFonts w:eastAsia="Times New Roman"/>
          <w:sz w:val="24"/>
          <w:szCs w:val="24"/>
        </w:rPr>
        <w:t xml:space="preserve">m) Essex recharges to Kent currently tracking below budget due to a high vacancy rate in Essex too </w:t>
      </w:r>
    </w:p>
    <w:p w14:paraId="38E522F8" w14:textId="78690E72" w:rsidR="00D20B11" w:rsidRPr="00DD6B47" w:rsidRDefault="00D20B11" w:rsidP="00D20B11">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 0.</w:t>
      </w:r>
      <w:r w:rsidR="0045340F">
        <w:rPr>
          <w:rFonts w:eastAsia="Times New Roman"/>
          <w:sz w:val="24"/>
          <w:szCs w:val="24"/>
        </w:rPr>
        <w:t>3</w:t>
      </w:r>
      <w:r w:rsidRPr="00DD6B47">
        <w:rPr>
          <w:rFonts w:eastAsia="Times New Roman"/>
          <w:sz w:val="24"/>
          <w:szCs w:val="24"/>
        </w:rPr>
        <w:t>m overspend on Police Pay is forecast due to:</w:t>
      </w:r>
    </w:p>
    <w:p w14:paraId="497B64AD"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(£1.4m) saving on Police officers that are on maternity leave, on average there are 44 officers on maternity leave per month, at an average reduction in pay of £2.6k. The effect of maternity leave has been incorporated in the 2024/25 budget.</w:t>
      </w:r>
    </w:p>
    <w:p w14:paraId="1DD21FDC"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lastRenderedPageBreak/>
        <w:t>£0.7m unbudgeted adjusted holiday pay, which relates to the “Bear Scotland” ruling where holiday pay calculations should also include overtime, unsocial hours, acting up etc and not just basic pay</w:t>
      </w:r>
    </w:p>
    <w:p w14:paraId="211CFAB0" w14:textId="0E368D97" w:rsidR="00D20B11"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 xml:space="preserve">£0.5m increase in costs due to reduced attrition compared to the assumption made at budget setting in September 2022 and increased joiners </w:t>
      </w:r>
    </w:p>
    <w:p w14:paraId="58BEF741" w14:textId="5A26A53D" w:rsidR="0045340F" w:rsidRPr="00DD6B47" w:rsidRDefault="0045340F" w:rsidP="0045340F">
      <w:pPr>
        <w:pStyle w:val="ListParagraph"/>
        <w:numPr>
          <w:ilvl w:val="1"/>
          <w:numId w:val="1"/>
        </w:numPr>
        <w:spacing w:after="0" w:line="240" w:lineRule="auto"/>
        <w:rPr>
          <w:rFonts w:eastAsia="Times New Roman"/>
          <w:sz w:val="24"/>
          <w:szCs w:val="24"/>
        </w:rPr>
      </w:pPr>
      <w:r>
        <w:rPr>
          <w:rFonts w:eastAsia="Times New Roman"/>
          <w:sz w:val="24"/>
          <w:szCs w:val="24"/>
        </w:rPr>
        <w:t>£0.</w:t>
      </w:r>
      <w:r w:rsidR="00D463F3">
        <w:rPr>
          <w:rFonts w:eastAsia="Times New Roman"/>
          <w:sz w:val="24"/>
          <w:szCs w:val="24"/>
        </w:rPr>
        <w:t>3</w:t>
      </w:r>
      <w:r>
        <w:rPr>
          <w:rFonts w:eastAsia="Times New Roman"/>
          <w:sz w:val="24"/>
          <w:szCs w:val="24"/>
        </w:rPr>
        <w:t>m Pension autoenrollment impact</w:t>
      </w:r>
      <w:r w:rsidRPr="00DD6B47">
        <w:rPr>
          <w:rFonts w:eastAsia="Times New Roman"/>
          <w:sz w:val="24"/>
          <w:szCs w:val="24"/>
        </w:rPr>
        <w:t xml:space="preserve"> </w:t>
      </w:r>
      <w:r w:rsidR="005D7D4B">
        <w:rPr>
          <w:rFonts w:eastAsia="Times New Roman"/>
          <w:sz w:val="24"/>
          <w:szCs w:val="24"/>
        </w:rPr>
        <w:t>has increased costs as 54 officers re enrolled have stayed in the pension scheme</w:t>
      </w:r>
    </w:p>
    <w:p w14:paraId="4E588903" w14:textId="77777777" w:rsidR="0045340F"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£0.2m relates to various other miscellaneous items</w:t>
      </w:r>
    </w:p>
    <w:p w14:paraId="78F2F4EB" w14:textId="77F97E75" w:rsidR="00D20B11" w:rsidRPr="00DD6B47" w:rsidRDefault="00D20B11" w:rsidP="00D20B11">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 £0.</w:t>
      </w:r>
      <w:r w:rsidR="00D463F3">
        <w:rPr>
          <w:rFonts w:eastAsia="Times New Roman"/>
          <w:sz w:val="24"/>
          <w:szCs w:val="24"/>
        </w:rPr>
        <w:t>3</w:t>
      </w:r>
      <w:r w:rsidRPr="00DD6B47">
        <w:rPr>
          <w:rFonts w:eastAsia="Times New Roman"/>
          <w:sz w:val="24"/>
          <w:szCs w:val="24"/>
        </w:rPr>
        <w:t>m Police overtime overspend mainly due to vacancies which need to be covered to cover SLA requirements, abstractions, and training. Main areas impacted are Firearms, County Lines &amp; Gangs and FCIR</w:t>
      </w:r>
    </w:p>
    <w:p w14:paraId="0354D7FC" w14:textId="242D5C77" w:rsidR="00D20B11" w:rsidRPr="00DD6B47" w:rsidRDefault="00D20B11" w:rsidP="00D20B11">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 xml:space="preserve"> £0.7m PSE overtime overspend mainly due to the FCIR which ha</w:t>
      </w:r>
      <w:r w:rsidR="00D61731">
        <w:rPr>
          <w:rFonts w:eastAsia="Times New Roman"/>
          <w:sz w:val="24"/>
          <w:szCs w:val="24"/>
        </w:rPr>
        <w:t>d</w:t>
      </w:r>
      <w:r w:rsidRPr="00DD6B47">
        <w:rPr>
          <w:rFonts w:eastAsia="Times New Roman"/>
          <w:sz w:val="24"/>
          <w:szCs w:val="24"/>
        </w:rPr>
        <w:t xml:space="preserve"> a number of vacancies and a number of new recruits who</w:t>
      </w:r>
      <w:r w:rsidR="00D61731">
        <w:rPr>
          <w:rFonts w:eastAsia="Times New Roman"/>
          <w:sz w:val="24"/>
          <w:szCs w:val="24"/>
        </w:rPr>
        <w:t xml:space="preserve"> were </w:t>
      </w:r>
      <w:r w:rsidRPr="00DD6B47">
        <w:rPr>
          <w:rFonts w:eastAsia="Times New Roman"/>
          <w:sz w:val="24"/>
          <w:szCs w:val="24"/>
        </w:rPr>
        <w:t>in training</w:t>
      </w:r>
      <w:r w:rsidR="00D61731">
        <w:rPr>
          <w:rFonts w:eastAsia="Times New Roman"/>
          <w:sz w:val="24"/>
          <w:szCs w:val="24"/>
        </w:rPr>
        <w:t>, this</w:t>
      </w:r>
      <w:r w:rsidR="005D7D4B">
        <w:rPr>
          <w:rFonts w:eastAsia="Times New Roman"/>
          <w:sz w:val="24"/>
          <w:szCs w:val="24"/>
        </w:rPr>
        <w:t xml:space="preserve"> has been </w:t>
      </w:r>
      <w:r w:rsidRPr="00DD6B47">
        <w:rPr>
          <w:rFonts w:eastAsia="Times New Roman"/>
          <w:sz w:val="24"/>
          <w:szCs w:val="24"/>
        </w:rPr>
        <w:t>completed</w:t>
      </w:r>
      <w:r w:rsidR="005D7D4B">
        <w:rPr>
          <w:rFonts w:eastAsia="Times New Roman"/>
          <w:sz w:val="24"/>
          <w:szCs w:val="24"/>
        </w:rPr>
        <w:t xml:space="preserve"> which is now evidenced by reducing overtime</w:t>
      </w:r>
    </w:p>
    <w:p w14:paraId="248CD489" w14:textId="175D39CD" w:rsidR="00D20B11" w:rsidRPr="00DD6B47" w:rsidRDefault="00D20B11" w:rsidP="00D20B11">
      <w:pPr>
        <w:pStyle w:val="ListParagraph"/>
        <w:numPr>
          <w:ilvl w:val="0"/>
          <w:numId w:val="1"/>
        </w:numPr>
        <w:spacing w:after="0" w:line="240" w:lineRule="auto"/>
        <w:ind w:left="709" w:hanging="283"/>
        <w:rPr>
          <w:rFonts w:eastAsia="Times New Roman"/>
          <w:sz w:val="24"/>
          <w:szCs w:val="24"/>
        </w:rPr>
      </w:pPr>
      <w:r w:rsidRPr="00DD6B47">
        <w:rPr>
          <w:rFonts w:eastAsia="Times New Roman"/>
          <w:sz w:val="24"/>
          <w:szCs w:val="24"/>
        </w:rPr>
        <w:t>£0.</w:t>
      </w:r>
      <w:r w:rsidR="007E3A21">
        <w:rPr>
          <w:rFonts w:eastAsia="Times New Roman"/>
          <w:sz w:val="24"/>
          <w:szCs w:val="24"/>
        </w:rPr>
        <w:t>3</w:t>
      </w:r>
      <w:r w:rsidRPr="00DD6B47">
        <w:rPr>
          <w:rFonts w:eastAsia="Times New Roman"/>
          <w:sz w:val="24"/>
          <w:szCs w:val="24"/>
        </w:rPr>
        <w:t xml:space="preserve">m other variances including: </w:t>
      </w:r>
    </w:p>
    <w:p w14:paraId="49C25353"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£1.7m overspend forecast in relation to Op Mercury (PFI) costs</w:t>
      </w:r>
    </w:p>
    <w:p w14:paraId="3F0382E6"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£0.4m cost relating to Zenith, of which the majority is £0.6m for an estimated in-year reduction in cashable savings as there won’t be reduced usage at Sutton Road until at least P10, caused by delays in the moves to Ashford and Coldharbour, offset by one-off savings in relation to these delays (Appendix E for example)</w:t>
      </w:r>
    </w:p>
    <w:p w14:paraId="04C1930A" w14:textId="5B7C4FA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w:t>
      </w:r>
      <w:r w:rsidR="00D463F3">
        <w:rPr>
          <w:rFonts w:eastAsia="Times New Roman"/>
          <w:sz w:val="24"/>
          <w:szCs w:val="24"/>
        </w:rPr>
        <w:t>2</w:t>
      </w:r>
      <w:r w:rsidRPr="00DD6B47">
        <w:rPr>
          <w:rFonts w:eastAsia="Times New Roman"/>
          <w:sz w:val="24"/>
          <w:szCs w:val="24"/>
        </w:rPr>
        <w:t>m insurance cost increase assumption due to analysis of prior year actuarial assumptions and the inflationary impact on the cost of claims</w:t>
      </w:r>
    </w:p>
    <w:p w14:paraId="1132A62D" w14:textId="64F68F44"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£1.</w:t>
      </w:r>
      <w:r w:rsidR="0053012E">
        <w:rPr>
          <w:rFonts w:eastAsia="Times New Roman"/>
          <w:sz w:val="24"/>
          <w:szCs w:val="24"/>
        </w:rPr>
        <w:t>6</w:t>
      </w:r>
      <w:r w:rsidRPr="00DD6B47">
        <w:rPr>
          <w:rFonts w:eastAsia="Times New Roman"/>
          <w:sz w:val="24"/>
          <w:szCs w:val="24"/>
        </w:rPr>
        <w:t xml:space="preserve">m missed savings - see savings section for further information </w:t>
      </w:r>
    </w:p>
    <w:p w14:paraId="5F1DC105" w14:textId="2B61FF53"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 xml:space="preserve">£0.4m Estates and IT costs move to Sutton Road. </w:t>
      </w:r>
    </w:p>
    <w:p w14:paraId="1382D142" w14:textId="698CCEDE"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£0.5m Police Pension Injury and ill health provision based on the increased volumes and level of successful appeals</w:t>
      </w:r>
    </w:p>
    <w:p w14:paraId="1CA28ECB"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£0.9m Allard payments above that provided for in the budget</w:t>
      </w:r>
    </w:p>
    <w:p w14:paraId="234CD5F8"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£0.2m for increased costs of implementing pension remedy (McCloud - in line with national guidance)</w:t>
      </w:r>
    </w:p>
    <w:p w14:paraId="55B944DD"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£0.1m increase in external recruitment centres based on updated recruitment profile</w:t>
      </w:r>
    </w:p>
    <w:p w14:paraId="3F93ADD9"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 xml:space="preserve">(£0.6m) council tax surplus  </w:t>
      </w:r>
    </w:p>
    <w:p w14:paraId="1F813653"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(£0.5m) budget assumption change on Critical National Infrastructure funding.</w:t>
      </w:r>
    </w:p>
    <w:p w14:paraId="3B0DD57C"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(£0.2m) reduction in vehicle insurance partially offset by increases in employee and premises insurances</w:t>
      </w:r>
    </w:p>
    <w:p w14:paraId="1CC3CCE4" w14:textId="2125192A"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(£1.</w:t>
      </w:r>
      <w:r w:rsidR="007E3A21">
        <w:rPr>
          <w:rFonts w:eastAsia="Times New Roman"/>
          <w:sz w:val="24"/>
          <w:szCs w:val="24"/>
        </w:rPr>
        <w:t>3</w:t>
      </w:r>
      <w:r w:rsidRPr="00DD6B47">
        <w:rPr>
          <w:rFonts w:eastAsia="Times New Roman"/>
          <w:sz w:val="24"/>
          <w:szCs w:val="24"/>
        </w:rPr>
        <w:t xml:space="preserve">m) Estates underspend driven largely by one-off refunds of business rates following successful appeals </w:t>
      </w:r>
    </w:p>
    <w:p w14:paraId="1E980E50"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 xml:space="preserve">(£0.5m) the latest KCC Statement forecasts additional interest receivable from investments as a result of interest rate increases this year </w:t>
      </w:r>
    </w:p>
    <w:p w14:paraId="4A69D17A"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(£0.1m) Transport saving on fuel in the first 6 months due to the earlier reduction in fuel prices compared to budget setting in September 22 and increased insurance recoveries offset by increased costs of parts and outsourcing</w:t>
      </w:r>
    </w:p>
    <w:p w14:paraId="58961AEC"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(£0.7m) underspend on IT project revenue in line with previous years and an underspend against National Law Enforcement Data Service (NLEDS)</w:t>
      </w:r>
    </w:p>
    <w:p w14:paraId="1193B544"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lastRenderedPageBreak/>
        <w:t>(£0.3m) Training reductions from revised Strategic Training Needs Analysis (STNA) exercise and agreed delay to load vest issue to officers until new year</w:t>
      </w:r>
    </w:p>
    <w:p w14:paraId="6A9DA9E6" w14:textId="77777777" w:rsidR="00D20B11" w:rsidRPr="00DD6B47" w:rsidRDefault="00D20B11" w:rsidP="00D20B11">
      <w:pPr>
        <w:pStyle w:val="ListParagraph"/>
        <w:numPr>
          <w:ilvl w:val="1"/>
          <w:numId w:val="1"/>
        </w:numPr>
        <w:spacing w:after="0" w:line="240" w:lineRule="auto"/>
        <w:rPr>
          <w:rFonts w:eastAsia="Times New Roman"/>
          <w:sz w:val="24"/>
          <w:szCs w:val="24"/>
        </w:rPr>
      </w:pPr>
      <w:r w:rsidRPr="00DD6B47">
        <w:rPr>
          <w:rFonts w:eastAsia="Times New Roman"/>
          <w:sz w:val="24"/>
          <w:szCs w:val="24"/>
        </w:rPr>
        <w:t>(£0.2m) additional contributions to capital in 22/23 have led to a lower Minimum Revenue Payment (MRP) in 23/24 as planned</w:t>
      </w:r>
    </w:p>
    <w:p w14:paraId="3D8BBF3C" w14:textId="60E07879" w:rsidR="00D20B11" w:rsidRPr="00DD6B47" w:rsidRDefault="00D20B11" w:rsidP="00D20B11">
      <w:pPr>
        <w:pStyle w:val="ListParagraph"/>
        <w:numPr>
          <w:ilvl w:val="1"/>
          <w:numId w:val="1"/>
        </w:numPr>
        <w:spacing w:after="0" w:line="240" w:lineRule="auto"/>
        <w:rPr>
          <w:sz w:val="24"/>
          <w:szCs w:val="24"/>
        </w:rPr>
      </w:pPr>
      <w:r w:rsidRPr="00DD6B47">
        <w:rPr>
          <w:rFonts w:eastAsia="Times New Roman"/>
          <w:sz w:val="24"/>
          <w:szCs w:val="24"/>
        </w:rPr>
        <w:t>(£1.</w:t>
      </w:r>
      <w:r w:rsidR="00D463F3">
        <w:rPr>
          <w:rFonts w:eastAsia="Times New Roman"/>
          <w:sz w:val="24"/>
          <w:szCs w:val="24"/>
        </w:rPr>
        <w:t>3</w:t>
      </w:r>
      <w:r w:rsidRPr="00DD6B47">
        <w:rPr>
          <w:rFonts w:eastAsia="Times New Roman"/>
          <w:sz w:val="24"/>
          <w:szCs w:val="24"/>
        </w:rPr>
        <w:t>m) costs on externally funded, regional funded and investment funded activities offset by income including (£0.3m) of Mutual aid, (£0.1m) additional camera safety income, (£1.4m) Op Safeguard, £0.1m additional Gatwick hub costs, £0.3m additional ERSOU and SEROCU following revised updates received</w:t>
      </w:r>
    </w:p>
    <w:p w14:paraId="6925F1B0" w14:textId="6FB5C9C5" w:rsidR="00A4079B" w:rsidRDefault="00A4079B" w:rsidP="00AF3CC0">
      <w:pPr>
        <w:spacing w:before="120" w:after="120" w:line="240" w:lineRule="auto"/>
        <w:jc w:val="both"/>
        <w:rPr>
          <w:rFonts w:eastAsia="Times New Roman" w:cstheme="minorHAnsi"/>
          <w:sz w:val="24"/>
          <w:szCs w:val="24"/>
        </w:rPr>
      </w:pPr>
    </w:p>
    <w:p w14:paraId="2C0A8CCB" w14:textId="77777777" w:rsidR="00A4079B" w:rsidRDefault="00A4079B" w:rsidP="00AF3CC0">
      <w:pPr>
        <w:spacing w:before="120" w:after="120" w:line="240" w:lineRule="auto"/>
        <w:jc w:val="both"/>
        <w:rPr>
          <w:rFonts w:eastAsia="Times New Roman" w:cstheme="minorHAnsi"/>
          <w:sz w:val="24"/>
          <w:szCs w:val="24"/>
        </w:rPr>
      </w:pPr>
    </w:p>
    <w:p w14:paraId="4AECBB35" w14:textId="1995DFF8" w:rsidR="00FC0E64" w:rsidRDefault="00D25D83" w:rsidP="00DC4803">
      <w:pPr>
        <w:pStyle w:val="ListParagraph"/>
        <w:spacing w:after="0" w:line="240" w:lineRule="auto"/>
        <w:ind w:left="0"/>
        <w:rPr>
          <w:rFonts w:eastAsia="Times New Roman" w:cstheme="minorHAnsi"/>
          <w:b/>
          <w:bCs/>
          <w:sz w:val="24"/>
          <w:szCs w:val="24"/>
        </w:rPr>
      </w:pPr>
      <w:r>
        <w:rPr>
          <w:rFonts w:eastAsia="Times New Roman" w:cstheme="minorHAnsi"/>
          <w:b/>
          <w:bCs/>
          <w:sz w:val="24"/>
          <w:szCs w:val="24"/>
        </w:rPr>
        <w:br w:type="page"/>
      </w:r>
      <w:r w:rsidR="004B3919" w:rsidRPr="00DD6B47">
        <w:rPr>
          <w:rFonts w:eastAsia="Times New Roman" w:cstheme="minorHAnsi"/>
          <w:b/>
          <w:bCs/>
          <w:sz w:val="24"/>
          <w:szCs w:val="24"/>
        </w:rPr>
        <w:lastRenderedPageBreak/>
        <w:t>20</w:t>
      </w:r>
      <w:r w:rsidR="009545C5" w:rsidRPr="00DD6B47">
        <w:rPr>
          <w:rFonts w:eastAsia="Times New Roman" w:cstheme="minorHAnsi"/>
          <w:b/>
          <w:bCs/>
          <w:sz w:val="24"/>
          <w:szCs w:val="24"/>
        </w:rPr>
        <w:t>2</w:t>
      </w:r>
      <w:r w:rsidR="00813CFC" w:rsidRPr="00DD6B47">
        <w:rPr>
          <w:rFonts w:eastAsia="Times New Roman" w:cstheme="minorHAnsi"/>
          <w:b/>
          <w:bCs/>
          <w:sz w:val="24"/>
          <w:szCs w:val="24"/>
        </w:rPr>
        <w:t>3</w:t>
      </w:r>
      <w:r w:rsidR="009545C5" w:rsidRPr="00DD6B47">
        <w:rPr>
          <w:rFonts w:eastAsia="Times New Roman" w:cstheme="minorHAnsi"/>
          <w:b/>
          <w:bCs/>
          <w:sz w:val="24"/>
          <w:szCs w:val="24"/>
        </w:rPr>
        <w:t>/2</w:t>
      </w:r>
      <w:r w:rsidR="00813CFC" w:rsidRPr="00DD6B47">
        <w:rPr>
          <w:rFonts w:eastAsia="Times New Roman" w:cstheme="minorHAnsi"/>
          <w:b/>
          <w:bCs/>
          <w:sz w:val="24"/>
          <w:szCs w:val="24"/>
        </w:rPr>
        <w:t>4</w:t>
      </w:r>
      <w:r w:rsidR="009545C5" w:rsidRPr="00DD6B47">
        <w:rPr>
          <w:rFonts w:eastAsia="Times New Roman" w:cstheme="minorHAnsi"/>
          <w:b/>
          <w:bCs/>
          <w:sz w:val="24"/>
          <w:szCs w:val="24"/>
        </w:rPr>
        <w:t xml:space="preserve"> Risk and Opportunities</w:t>
      </w:r>
    </w:p>
    <w:p w14:paraId="25BDF76D" w14:textId="77777777" w:rsidR="008E5628" w:rsidRDefault="008E5628" w:rsidP="00DC4803">
      <w:pPr>
        <w:pStyle w:val="ListParagraph"/>
        <w:spacing w:after="0" w:line="240" w:lineRule="auto"/>
        <w:ind w:left="0"/>
        <w:rPr>
          <w:rFonts w:eastAsia="Times New Roman" w:cstheme="minorHAnsi"/>
          <w:b/>
          <w:bCs/>
          <w:sz w:val="24"/>
          <w:szCs w:val="24"/>
        </w:rPr>
      </w:pPr>
    </w:p>
    <w:tbl>
      <w:tblPr>
        <w:tblW w:w="14051" w:type="dxa"/>
        <w:tblLook w:val="04A0" w:firstRow="1" w:lastRow="0" w:firstColumn="1" w:lastColumn="0" w:noHBand="0" w:noVBand="1"/>
      </w:tblPr>
      <w:tblGrid>
        <w:gridCol w:w="1999"/>
        <w:gridCol w:w="1387"/>
        <w:gridCol w:w="9544"/>
        <w:gridCol w:w="1121"/>
      </w:tblGrid>
      <w:tr w:rsidR="008E5628" w:rsidRPr="008E5628" w14:paraId="60638694" w14:textId="77777777" w:rsidTr="00ED2AD9">
        <w:trPr>
          <w:trHeight w:val="355"/>
        </w:trPr>
        <w:tc>
          <w:tcPr>
            <w:tcW w:w="1999" w:type="dxa"/>
            <w:tcBorders>
              <w:top w:val="nil"/>
              <w:left w:val="nil"/>
              <w:bottom w:val="nil"/>
              <w:right w:val="nil"/>
            </w:tcBorders>
            <w:shd w:val="clear" w:color="auto" w:fill="auto"/>
            <w:hideMark/>
          </w:tcPr>
          <w:p w14:paraId="4100B40B" w14:textId="77777777" w:rsidR="008E5628" w:rsidRPr="008E5628" w:rsidRDefault="008E5628" w:rsidP="008E5628">
            <w:pPr>
              <w:spacing w:after="0" w:line="240" w:lineRule="auto"/>
              <w:rPr>
                <w:rFonts w:ascii="Calibri" w:eastAsia="Times New Roman" w:hAnsi="Calibri" w:cs="Calibri"/>
                <w:b/>
                <w:bCs/>
                <w:color w:val="000000"/>
                <w:lang w:eastAsia="en-GB"/>
              </w:rPr>
            </w:pPr>
            <w:bookmarkStart w:id="2" w:name="RANGE!A2:D167"/>
            <w:r w:rsidRPr="008E5628">
              <w:rPr>
                <w:rFonts w:ascii="Calibri" w:eastAsia="Times New Roman" w:hAnsi="Calibri" w:cs="Calibri"/>
                <w:b/>
                <w:bCs/>
                <w:color w:val="000000"/>
                <w:lang w:eastAsia="en-GB"/>
              </w:rPr>
              <w:t>Risks as at P9</w:t>
            </w:r>
            <w:bookmarkEnd w:id="2"/>
          </w:p>
        </w:tc>
        <w:tc>
          <w:tcPr>
            <w:tcW w:w="1387" w:type="dxa"/>
            <w:tcBorders>
              <w:top w:val="nil"/>
              <w:left w:val="nil"/>
              <w:bottom w:val="nil"/>
              <w:right w:val="nil"/>
            </w:tcBorders>
            <w:shd w:val="clear" w:color="auto" w:fill="auto"/>
            <w:hideMark/>
          </w:tcPr>
          <w:p w14:paraId="5307D4EC" w14:textId="77777777" w:rsidR="008E5628" w:rsidRPr="008E5628" w:rsidRDefault="008E5628" w:rsidP="008E5628">
            <w:pPr>
              <w:spacing w:after="0" w:line="240" w:lineRule="auto"/>
              <w:rPr>
                <w:rFonts w:ascii="Calibri" w:eastAsia="Times New Roman" w:hAnsi="Calibri" w:cs="Calibri"/>
                <w:b/>
                <w:bCs/>
                <w:color w:val="000000"/>
                <w:lang w:eastAsia="en-GB"/>
              </w:rPr>
            </w:pPr>
          </w:p>
        </w:tc>
        <w:tc>
          <w:tcPr>
            <w:tcW w:w="9544" w:type="dxa"/>
            <w:tcBorders>
              <w:top w:val="nil"/>
              <w:left w:val="nil"/>
              <w:bottom w:val="nil"/>
              <w:right w:val="nil"/>
            </w:tcBorders>
            <w:shd w:val="clear" w:color="auto" w:fill="auto"/>
            <w:hideMark/>
          </w:tcPr>
          <w:p w14:paraId="6E805426" w14:textId="77777777" w:rsidR="008E5628" w:rsidRPr="008E5628" w:rsidRDefault="008E5628" w:rsidP="008E5628">
            <w:pPr>
              <w:spacing w:after="0" w:line="240" w:lineRule="auto"/>
              <w:jc w:val="center"/>
              <w:rPr>
                <w:rFonts w:ascii="Times New Roman" w:eastAsia="Times New Roman" w:hAnsi="Times New Roman" w:cs="Times New Roman"/>
                <w:sz w:val="20"/>
                <w:szCs w:val="20"/>
                <w:lang w:eastAsia="en-GB"/>
              </w:rPr>
            </w:pPr>
          </w:p>
        </w:tc>
        <w:tc>
          <w:tcPr>
            <w:tcW w:w="1121" w:type="dxa"/>
            <w:tcBorders>
              <w:top w:val="nil"/>
              <w:left w:val="nil"/>
              <w:bottom w:val="nil"/>
              <w:right w:val="nil"/>
            </w:tcBorders>
            <w:shd w:val="clear" w:color="auto" w:fill="auto"/>
            <w:noWrap/>
            <w:hideMark/>
          </w:tcPr>
          <w:p w14:paraId="4C291DA8" w14:textId="77777777" w:rsidR="008E5628" w:rsidRPr="008E5628" w:rsidRDefault="008E5628" w:rsidP="008E5628">
            <w:pPr>
              <w:spacing w:after="0" w:line="240" w:lineRule="auto"/>
              <w:jc w:val="right"/>
              <w:rPr>
                <w:rFonts w:ascii="Times New Roman" w:eastAsia="Times New Roman" w:hAnsi="Times New Roman" w:cs="Times New Roman"/>
                <w:sz w:val="20"/>
                <w:szCs w:val="20"/>
                <w:lang w:eastAsia="en-GB"/>
              </w:rPr>
            </w:pPr>
          </w:p>
        </w:tc>
      </w:tr>
      <w:tr w:rsidR="008E5628" w:rsidRPr="008E5628" w14:paraId="0E398222" w14:textId="77777777" w:rsidTr="00ED2AD9">
        <w:trPr>
          <w:trHeight w:val="355"/>
        </w:trPr>
        <w:tc>
          <w:tcPr>
            <w:tcW w:w="1999" w:type="dxa"/>
            <w:tcBorders>
              <w:top w:val="single" w:sz="8" w:space="0" w:color="auto"/>
              <w:left w:val="nil"/>
              <w:bottom w:val="single" w:sz="8" w:space="0" w:color="auto"/>
              <w:right w:val="nil"/>
            </w:tcBorders>
            <w:shd w:val="clear" w:color="000000" w:fill="D9E1F2"/>
            <w:hideMark/>
          </w:tcPr>
          <w:p w14:paraId="652EBFB8" w14:textId="77777777" w:rsidR="008E5628" w:rsidRPr="008E5628" w:rsidRDefault="008E5628" w:rsidP="008E5628">
            <w:pPr>
              <w:spacing w:after="0" w:line="240" w:lineRule="auto"/>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Cost centre area</w:t>
            </w:r>
          </w:p>
        </w:tc>
        <w:tc>
          <w:tcPr>
            <w:tcW w:w="1387" w:type="dxa"/>
            <w:tcBorders>
              <w:top w:val="single" w:sz="8" w:space="0" w:color="auto"/>
              <w:left w:val="nil"/>
              <w:bottom w:val="single" w:sz="8" w:space="0" w:color="auto"/>
              <w:right w:val="nil"/>
            </w:tcBorders>
            <w:shd w:val="clear" w:color="000000" w:fill="D9E1F2"/>
            <w:hideMark/>
          </w:tcPr>
          <w:p w14:paraId="4D7DDB85" w14:textId="77777777" w:rsidR="008E5628" w:rsidRPr="008E5628" w:rsidRDefault="008E5628" w:rsidP="008E5628">
            <w:pPr>
              <w:spacing w:after="0" w:line="240" w:lineRule="auto"/>
              <w:jc w:val="center"/>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Amount £</w:t>
            </w:r>
          </w:p>
        </w:tc>
        <w:tc>
          <w:tcPr>
            <w:tcW w:w="9544" w:type="dxa"/>
            <w:tcBorders>
              <w:top w:val="single" w:sz="8" w:space="0" w:color="auto"/>
              <w:left w:val="nil"/>
              <w:bottom w:val="single" w:sz="8" w:space="0" w:color="auto"/>
              <w:right w:val="nil"/>
            </w:tcBorders>
            <w:shd w:val="clear" w:color="000000" w:fill="D9E1F2"/>
            <w:hideMark/>
          </w:tcPr>
          <w:p w14:paraId="705B69CF" w14:textId="77777777" w:rsidR="008E5628" w:rsidRPr="008E5628" w:rsidRDefault="008E5628" w:rsidP="008E5628">
            <w:pPr>
              <w:spacing w:after="0" w:line="240" w:lineRule="auto"/>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Description</w:t>
            </w:r>
          </w:p>
        </w:tc>
        <w:tc>
          <w:tcPr>
            <w:tcW w:w="1121" w:type="dxa"/>
            <w:tcBorders>
              <w:top w:val="single" w:sz="8" w:space="0" w:color="auto"/>
              <w:left w:val="nil"/>
              <w:bottom w:val="single" w:sz="8" w:space="0" w:color="auto"/>
              <w:right w:val="nil"/>
            </w:tcBorders>
            <w:shd w:val="clear" w:color="000000" w:fill="D9E1F2"/>
            <w:hideMark/>
          </w:tcPr>
          <w:p w14:paraId="7DF72AFF" w14:textId="77777777" w:rsidR="008E5628" w:rsidRPr="008E5628" w:rsidRDefault="008E5628" w:rsidP="008E5628">
            <w:pPr>
              <w:spacing w:after="0" w:line="240" w:lineRule="auto"/>
              <w:jc w:val="center"/>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Level</w:t>
            </w:r>
          </w:p>
        </w:tc>
      </w:tr>
      <w:tr w:rsidR="008E5628" w:rsidRPr="008E5628" w14:paraId="0E99F7D2" w14:textId="77777777" w:rsidTr="00ED2AD9">
        <w:trPr>
          <w:trHeight w:val="690"/>
        </w:trPr>
        <w:tc>
          <w:tcPr>
            <w:tcW w:w="1999" w:type="dxa"/>
            <w:tcBorders>
              <w:top w:val="nil"/>
              <w:left w:val="nil"/>
              <w:bottom w:val="nil"/>
              <w:right w:val="nil"/>
            </w:tcBorders>
            <w:shd w:val="clear" w:color="auto" w:fill="auto"/>
            <w:hideMark/>
          </w:tcPr>
          <w:p w14:paraId="4F4211D1"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Forensics</w:t>
            </w:r>
          </w:p>
        </w:tc>
        <w:tc>
          <w:tcPr>
            <w:tcW w:w="1387" w:type="dxa"/>
            <w:tcBorders>
              <w:top w:val="nil"/>
              <w:left w:val="nil"/>
              <w:bottom w:val="nil"/>
              <w:right w:val="nil"/>
            </w:tcBorders>
            <w:shd w:val="clear" w:color="auto" w:fill="auto"/>
            <w:hideMark/>
          </w:tcPr>
          <w:p w14:paraId="34B252FF"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50,000</w:t>
            </w:r>
          </w:p>
        </w:tc>
        <w:tc>
          <w:tcPr>
            <w:tcW w:w="9544" w:type="dxa"/>
            <w:tcBorders>
              <w:top w:val="nil"/>
              <w:left w:val="nil"/>
              <w:bottom w:val="nil"/>
              <w:right w:val="nil"/>
            </w:tcBorders>
            <w:shd w:val="clear" w:color="auto" w:fill="auto"/>
            <w:hideMark/>
          </w:tcPr>
          <w:p w14:paraId="3826D2D5"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Forensic analysis costs could come under pressure due to contract negotiation requests from suppliers currently under review</w:t>
            </w:r>
          </w:p>
        </w:tc>
        <w:tc>
          <w:tcPr>
            <w:tcW w:w="1121" w:type="dxa"/>
            <w:tcBorders>
              <w:top w:val="nil"/>
              <w:left w:val="nil"/>
              <w:bottom w:val="nil"/>
              <w:right w:val="nil"/>
            </w:tcBorders>
            <w:shd w:val="clear" w:color="auto" w:fill="auto"/>
            <w:hideMark/>
          </w:tcPr>
          <w:p w14:paraId="4473192F"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High</w:t>
            </w:r>
          </w:p>
        </w:tc>
      </w:tr>
      <w:tr w:rsidR="008E5628" w:rsidRPr="008E5628" w14:paraId="514CD942" w14:textId="77777777" w:rsidTr="00ED2AD9">
        <w:trPr>
          <w:trHeight w:val="690"/>
        </w:trPr>
        <w:tc>
          <w:tcPr>
            <w:tcW w:w="1999" w:type="dxa"/>
            <w:tcBorders>
              <w:top w:val="nil"/>
              <w:left w:val="nil"/>
              <w:bottom w:val="nil"/>
              <w:right w:val="nil"/>
            </w:tcBorders>
            <w:shd w:val="clear" w:color="auto" w:fill="auto"/>
            <w:hideMark/>
          </w:tcPr>
          <w:p w14:paraId="43C4DB4D"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Police Pension</w:t>
            </w:r>
          </w:p>
        </w:tc>
        <w:tc>
          <w:tcPr>
            <w:tcW w:w="1387" w:type="dxa"/>
            <w:tcBorders>
              <w:top w:val="nil"/>
              <w:left w:val="nil"/>
              <w:bottom w:val="nil"/>
              <w:right w:val="nil"/>
            </w:tcBorders>
            <w:shd w:val="clear" w:color="auto" w:fill="auto"/>
            <w:hideMark/>
          </w:tcPr>
          <w:p w14:paraId="721DF2A9"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434,000</w:t>
            </w:r>
          </w:p>
        </w:tc>
        <w:tc>
          <w:tcPr>
            <w:tcW w:w="9544" w:type="dxa"/>
            <w:tcBorders>
              <w:top w:val="nil"/>
              <w:left w:val="nil"/>
              <w:bottom w:val="nil"/>
              <w:right w:val="nil"/>
            </w:tcBorders>
            <w:shd w:val="clear" w:color="auto" w:fill="auto"/>
            <w:hideMark/>
          </w:tcPr>
          <w:p w14:paraId="01F3277F"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In relation to pension immediate detriment - accrual raised on the assumption that funding will be received for this year’s costs to date - no formal notification from the Home Office of this happening</w:t>
            </w:r>
          </w:p>
        </w:tc>
        <w:tc>
          <w:tcPr>
            <w:tcW w:w="1121" w:type="dxa"/>
            <w:tcBorders>
              <w:top w:val="nil"/>
              <w:left w:val="nil"/>
              <w:bottom w:val="nil"/>
              <w:right w:val="nil"/>
            </w:tcBorders>
            <w:shd w:val="clear" w:color="auto" w:fill="auto"/>
            <w:hideMark/>
          </w:tcPr>
          <w:p w14:paraId="683EEE67" w14:textId="4597A6EF" w:rsidR="008E5628" w:rsidRPr="008E5628" w:rsidRDefault="006C5CCF" w:rsidP="008E562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Low</w:t>
            </w:r>
          </w:p>
        </w:tc>
      </w:tr>
      <w:tr w:rsidR="008E5628" w:rsidRPr="008E5628" w14:paraId="6F093DFD" w14:textId="77777777" w:rsidTr="00ED2AD9">
        <w:trPr>
          <w:trHeight w:val="690"/>
        </w:trPr>
        <w:tc>
          <w:tcPr>
            <w:tcW w:w="1999" w:type="dxa"/>
            <w:tcBorders>
              <w:top w:val="nil"/>
              <w:left w:val="nil"/>
              <w:bottom w:val="nil"/>
              <w:right w:val="nil"/>
            </w:tcBorders>
            <w:shd w:val="clear" w:color="auto" w:fill="auto"/>
            <w:hideMark/>
          </w:tcPr>
          <w:p w14:paraId="14C40791"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Health Services</w:t>
            </w:r>
          </w:p>
        </w:tc>
        <w:tc>
          <w:tcPr>
            <w:tcW w:w="1387" w:type="dxa"/>
            <w:tcBorders>
              <w:top w:val="nil"/>
              <w:left w:val="nil"/>
              <w:bottom w:val="nil"/>
              <w:right w:val="nil"/>
            </w:tcBorders>
            <w:shd w:val="clear" w:color="auto" w:fill="auto"/>
            <w:hideMark/>
          </w:tcPr>
          <w:p w14:paraId="3F630F8E"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TBC</w:t>
            </w:r>
          </w:p>
        </w:tc>
        <w:tc>
          <w:tcPr>
            <w:tcW w:w="9544" w:type="dxa"/>
            <w:tcBorders>
              <w:top w:val="nil"/>
              <w:left w:val="nil"/>
              <w:bottom w:val="nil"/>
              <w:right w:val="nil"/>
            </w:tcBorders>
            <w:shd w:val="clear" w:color="auto" w:fill="auto"/>
            <w:hideMark/>
          </w:tcPr>
          <w:p w14:paraId="5658982C"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Potential change to payment method of Consultant (IR35). Expected invoice payments in 2023/24 of circa £120k so liability could be £60k. Also could be retrospectively enforced to 2017</w:t>
            </w:r>
          </w:p>
        </w:tc>
        <w:tc>
          <w:tcPr>
            <w:tcW w:w="1121" w:type="dxa"/>
            <w:tcBorders>
              <w:top w:val="nil"/>
              <w:left w:val="nil"/>
              <w:bottom w:val="nil"/>
              <w:right w:val="nil"/>
            </w:tcBorders>
            <w:shd w:val="clear" w:color="auto" w:fill="auto"/>
            <w:hideMark/>
          </w:tcPr>
          <w:p w14:paraId="1FD2A4CE"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Med</w:t>
            </w:r>
          </w:p>
        </w:tc>
      </w:tr>
      <w:tr w:rsidR="008E5628" w:rsidRPr="008E5628" w14:paraId="202A63E9" w14:textId="77777777" w:rsidTr="00ED2AD9">
        <w:trPr>
          <w:trHeight w:val="355"/>
        </w:trPr>
        <w:tc>
          <w:tcPr>
            <w:tcW w:w="1999" w:type="dxa"/>
            <w:tcBorders>
              <w:top w:val="nil"/>
              <w:left w:val="nil"/>
              <w:bottom w:val="nil"/>
              <w:right w:val="nil"/>
            </w:tcBorders>
            <w:shd w:val="clear" w:color="auto" w:fill="auto"/>
            <w:hideMark/>
          </w:tcPr>
          <w:p w14:paraId="509BF3DE"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Ashford</w:t>
            </w:r>
          </w:p>
        </w:tc>
        <w:tc>
          <w:tcPr>
            <w:tcW w:w="1387" w:type="dxa"/>
            <w:tcBorders>
              <w:top w:val="nil"/>
              <w:left w:val="nil"/>
              <w:bottom w:val="nil"/>
              <w:right w:val="nil"/>
            </w:tcBorders>
            <w:shd w:val="clear" w:color="auto" w:fill="auto"/>
            <w:hideMark/>
          </w:tcPr>
          <w:p w14:paraId="09E7674A"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100,000</w:t>
            </w:r>
          </w:p>
        </w:tc>
        <w:tc>
          <w:tcPr>
            <w:tcW w:w="9544" w:type="dxa"/>
            <w:tcBorders>
              <w:top w:val="nil"/>
              <w:left w:val="nil"/>
              <w:bottom w:val="nil"/>
              <w:right w:val="nil"/>
            </w:tcBorders>
            <w:shd w:val="clear" w:color="auto" w:fill="auto"/>
            <w:hideMark/>
          </w:tcPr>
          <w:p w14:paraId="0D723AFB"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Additional works to facilitate office / Team moves</w:t>
            </w:r>
          </w:p>
        </w:tc>
        <w:tc>
          <w:tcPr>
            <w:tcW w:w="1121" w:type="dxa"/>
            <w:tcBorders>
              <w:top w:val="nil"/>
              <w:left w:val="nil"/>
              <w:bottom w:val="nil"/>
              <w:right w:val="nil"/>
            </w:tcBorders>
            <w:shd w:val="clear" w:color="auto" w:fill="auto"/>
            <w:hideMark/>
          </w:tcPr>
          <w:p w14:paraId="724D7264"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High</w:t>
            </w:r>
          </w:p>
        </w:tc>
      </w:tr>
      <w:tr w:rsidR="006C5CCF" w:rsidRPr="008E5628" w14:paraId="1D7D6311" w14:textId="77777777" w:rsidTr="00ED2AD9">
        <w:trPr>
          <w:trHeight w:val="355"/>
        </w:trPr>
        <w:tc>
          <w:tcPr>
            <w:tcW w:w="1999" w:type="dxa"/>
            <w:tcBorders>
              <w:top w:val="nil"/>
              <w:left w:val="nil"/>
              <w:bottom w:val="nil"/>
              <w:right w:val="nil"/>
            </w:tcBorders>
            <w:shd w:val="clear" w:color="auto" w:fill="auto"/>
          </w:tcPr>
          <w:p w14:paraId="03D71CF0" w14:textId="77777777" w:rsidR="006C5CCF" w:rsidRDefault="006C5CCF" w:rsidP="008E5628">
            <w:pPr>
              <w:spacing w:after="0" w:line="240" w:lineRule="auto"/>
              <w:rPr>
                <w:rFonts w:ascii="Calibri" w:eastAsia="Times New Roman" w:hAnsi="Calibri" w:cs="Calibri"/>
                <w:color w:val="000000"/>
                <w:lang w:eastAsia="en-GB"/>
              </w:rPr>
            </w:pPr>
          </w:p>
          <w:p w14:paraId="537FCCAA" w14:textId="328F6299" w:rsidR="006C5CCF" w:rsidRPr="008E5628" w:rsidRDefault="006C5CCF" w:rsidP="008E562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Insurance</w:t>
            </w:r>
          </w:p>
        </w:tc>
        <w:tc>
          <w:tcPr>
            <w:tcW w:w="1387" w:type="dxa"/>
            <w:tcBorders>
              <w:top w:val="nil"/>
              <w:left w:val="nil"/>
              <w:bottom w:val="nil"/>
              <w:right w:val="nil"/>
            </w:tcBorders>
            <w:shd w:val="clear" w:color="auto" w:fill="auto"/>
          </w:tcPr>
          <w:p w14:paraId="1ABE7D60" w14:textId="77777777" w:rsidR="006C5CCF" w:rsidRDefault="006C5CCF" w:rsidP="008E5628">
            <w:pPr>
              <w:spacing w:after="0" w:line="240" w:lineRule="auto"/>
              <w:jc w:val="center"/>
              <w:rPr>
                <w:rFonts w:ascii="Calibri" w:eastAsia="Times New Roman" w:hAnsi="Calibri" w:cs="Calibri"/>
                <w:color w:val="000000"/>
                <w:lang w:eastAsia="en-GB"/>
              </w:rPr>
            </w:pPr>
          </w:p>
          <w:p w14:paraId="68DB81E1" w14:textId="43E09B9C" w:rsidR="006C5CCF" w:rsidRPr="008E5628" w:rsidRDefault="006C5CCF" w:rsidP="008E562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TBC</w:t>
            </w:r>
          </w:p>
        </w:tc>
        <w:tc>
          <w:tcPr>
            <w:tcW w:w="9544" w:type="dxa"/>
            <w:tcBorders>
              <w:top w:val="nil"/>
              <w:left w:val="nil"/>
              <w:bottom w:val="nil"/>
              <w:right w:val="nil"/>
            </w:tcBorders>
            <w:shd w:val="clear" w:color="auto" w:fill="auto"/>
          </w:tcPr>
          <w:p w14:paraId="60223971" w14:textId="77777777" w:rsidR="006C5CCF" w:rsidRDefault="006C5CCF" w:rsidP="008E5628">
            <w:pPr>
              <w:spacing w:after="0" w:line="240" w:lineRule="auto"/>
              <w:rPr>
                <w:rFonts w:ascii="Calibri" w:eastAsia="Times New Roman" w:hAnsi="Calibri" w:cs="Calibri"/>
                <w:color w:val="000000"/>
                <w:lang w:eastAsia="en-GB"/>
              </w:rPr>
            </w:pPr>
          </w:p>
          <w:p w14:paraId="481272B3" w14:textId="6E338426" w:rsidR="006C5CCF" w:rsidRPr="008E5628" w:rsidRDefault="006C5CCF" w:rsidP="008E562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Insurance is subject to a year end valuation. Potential risk that additional provision required based on an actuarial revaluation</w:t>
            </w:r>
          </w:p>
        </w:tc>
        <w:tc>
          <w:tcPr>
            <w:tcW w:w="1121" w:type="dxa"/>
            <w:tcBorders>
              <w:top w:val="nil"/>
              <w:left w:val="nil"/>
              <w:bottom w:val="nil"/>
              <w:right w:val="nil"/>
            </w:tcBorders>
            <w:shd w:val="clear" w:color="auto" w:fill="auto"/>
          </w:tcPr>
          <w:p w14:paraId="46AB1EF3" w14:textId="77777777" w:rsidR="006C5CCF" w:rsidRDefault="006C5CCF" w:rsidP="008E5628">
            <w:pPr>
              <w:spacing w:after="0" w:line="240" w:lineRule="auto"/>
              <w:jc w:val="center"/>
              <w:rPr>
                <w:rFonts w:ascii="Calibri" w:eastAsia="Times New Roman" w:hAnsi="Calibri" w:cs="Calibri"/>
                <w:color w:val="000000"/>
                <w:lang w:eastAsia="en-GB"/>
              </w:rPr>
            </w:pPr>
          </w:p>
          <w:p w14:paraId="06C70E54" w14:textId="71836636" w:rsidR="006C5CCF" w:rsidRPr="008E5628" w:rsidRDefault="006C5CCF" w:rsidP="008E562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Low/Med</w:t>
            </w:r>
          </w:p>
        </w:tc>
      </w:tr>
      <w:tr w:rsidR="008E5628" w:rsidRPr="008E5628" w14:paraId="1A607B0F" w14:textId="77777777" w:rsidTr="00ED2AD9">
        <w:trPr>
          <w:trHeight w:val="355"/>
        </w:trPr>
        <w:tc>
          <w:tcPr>
            <w:tcW w:w="1999" w:type="dxa"/>
            <w:tcBorders>
              <w:top w:val="single" w:sz="8" w:space="0" w:color="auto"/>
              <w:left w:val="nil"/>
              <w:bottom w:val="single" w:sz="8" w:space="0" w:color="auto"/>
              <w:right w:val="nil"/>
            </w:tcBorders>
            <w:shd w:val="clear" w:color="000000" w:fill="D9E1F2"/>
            <w:hideMark/>
          </w:tcPr>
          <w:p w14:paraId="1547A59C" w14:textId="77777777" w:rsidR="008E5628" w:rsidRPr="008E5628" w:rsidRDefault="008E5628" w:rsidP="008E5628">
            <w:pPr>
              <w:spacing w:after="0" w:line="240" w:lineRule="auto"/>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Sub Total</w:t>
            </w:r>
          </w:p>
        </w:tc>
        <w:tc>
          <w:tcPr>
            <w:tcW w:w="1387" w:type="dxa"/>
            <w:tcBorders>
              <w:top w:val="single" w:sz="8" w:space="0" w:color="auto"/>
              <w:left w:val="nil"/>
              <w:bottom w:val="single" w:sz="8" w:space="0" w:color="auto"/>
              <w:right w:val="nil"/>
            </w:tcBorders>
            <w:shd w:val="clear" w:color="000000" w:fill="D9E1F2"/>
            <w:hideMark/>
          </w:tcPr>
          <w:p w14:paraId="78A8FB7B" w14:textId="77777777" w:rsidR="008E5628" w:rsidRPr="008E5628" w:rsidRDefault="008E5628" w:rsidP="008E5628">
            <w:pPr>
              <w:spacing w:after="0" w:line="240" w:lineRule="auto"/>
              <w:jc w:val="center"/>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584,000</w:t>
            </w:r>
          </w:p>
        </w:tc>
        <w:tc>
          <w:tcPr>
            <w:tcW w:w="9544" w:type="dxa"/>
            <w:tcBorders>
              <w:top w:val="single" w:sz="8" w:space="0" w:color="auto"/>
              <w:left w:val="nil"/>
              <w:bottom w:val="single" w:sz="8" w:space="0" w:color="auto"/>
              <w:right w:val="nil"/>
            </w:tcBorders>
            <w:shd w:val="clear" w:color="000000" w:fill="D9E1F2"/>
            <w:hideMark/>
          </w:tcPr>
          <w:p w14:paraId="05C4852A"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 </w:t>
            </w:r>
          </w:p>
        </w:tc>
        <w:tc>
          <w:tcPr>
            <w:tcW w:w="1121" w:type="dxa"/>
            <w:tcBorders>
              <w:top w:val="single" w:sz="8" w:space="0" w:color="auto"/>
              <w:left w:val="nil"/>
              <w:bottom w:val="single" w:sz="8" w:space="0" w:color="auto"/>
              <w:right w:val="nil"/>
            </w:tcBorders>
            <w:shd w:val="clear" w:color="000000" w:fill="D9E1F2"/>
            <w:hideMark/>
          </w:tcPr>
          <w:p w14:paraId="5F3549E3"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 </w:t>
            </w:r>
          </w:p>
        </w:tc>
      </w:tr>
      <w:tr w:rsidR="008E5628" w:rsidRPr="008E5628" w14:paraId="089C7DDC" w14:textId="77777777" w:rsidTr="00ED2AD9">
        <w:trPr>
          <w:trHeight w:val="163"/>
        </w:trPr>
        <w:tc>
          <w:tcPr>
            <w:tcW w:w="1999" w:type="dxa"/>
            <w:tcBorders>
              <w:top w:val="nil"/>
              <w:left w:val="nil"/>
              <w:bottom w:val="nil"/>
              <w:right w:val="nil"/>
            </w:tcBorders>
            <w:shd w:val="clear" w:color="auto" w:fill="auto"/>
            <w:hideMark/>
          </w:tcPr>
          <w:p w14:paraId="025DB004" w14:textId="77777777" w:rsidR="008E5628" w:rsidRPr="008E5628" w:rsidRDefault="008E5628" w:rsidP="008E5628">
            <w:pPr>
              <w:spacing w:after="0" w:line="240" w:lineRule="auto"/>
              <w:jc w:val="center"/>
              <w:rPr>
                <w:rFonts w:ascii="Calibri" w:eastAsia="Times New Roman" w:hAnsi="Calibri" w:cs="Calibri"/>
                <w:color w:val="000000"/>
                <w:lang w:eastAsia="en-GB"/>
              </w:rPr>
            </w:pPr>
          </w:p>
        </w:tc>
        <w:tc>
          <w:tcPr>
            <w:tcW w:w="1387" w:type="dxa"/>
            <w:tcBorders>
              <w:top w:val="nil"/>
              <w:left w:val="nil"/>
              <w:bottom w:val="nil"/>
              <w:right w:val="nil"/>
            </w:tcBorders>
            <w:shd w:val="clear" w:color="auto" w:fill="auto"/>
            <w:hideMark/>
          </w:tcPr>
          <w:p w14:paraId="5F363A74" w14:textId="77777777" w:rsidR="008E5628" w:rsidRPr="008E5628" w:rsidRDefault="008E5628" w:rsidP="008E5628">
            <w:pPr>
              <w:spacing w:after="0" w:line="240" w:lineRule="auto"/>
              <w:rPr>
                <w:rFonts w:ascii="Times New Roman" w:eastAsia="Times New Roman" w:hAnsi="Times New Roman" w:cs="Times New Roman"/>
                <w:sz w:val="20"/>
                <w:szCs w:val="20"/>
                <w:lang w:eastAsia="en-GB"/>
              </w:rPr>
            </w:pPr>
          </w:p>
        </w:tc>
        <w:tc>
          <w:tcPr>
            <w:tcW w:w="9544" w:type="dxa"/>
            <w:tcBorders>
              <w:top w:val="nil"/>
              <w:left w:val="nil"/>
              <w:bottom w:val="nil"/>
              <w:right w:val="nil"/>
            </w:tcBorders>
            <w:shd w:val="clear" w:color="auto" w:fill="auto"/>
            <w:hideMark/>
          </w:tcPr>
          <w:p w14:paraId="3E6D6C67" w14:textId="77777777" w:rsidR="008E5628" w:rsidRPr="008E5628" w:rsidRDefault="008E5628" w:rsidP="008E5628">
            <w:pPr>
              <w:spacing w:after="0" w:line="240" w:lineRule="auto"/>
              <w:jc w:val="center"/>
              <w:rPr>
                <w:rFonts w:ascii="Times New Roman" w:eastAsia="Times New Roman" w:hAnsi="Times New Roman" w:cs="Times New Roman"/>
                <w:sz w:val="20"/>
                <w:szCs w:val="20"/>
                <w:lang w:eastAsia="en-GB"/>
              </w:rPr>
            </w:pPr>
          </w:p>
        </w:tc>
        <w:tc>
          <w:tcPr>
            <w:tcW w:w="1121" w:type="dxa"/>
            <w:tcBorders>
              <w:top w:val="nil"/>
              <w:left w:val="nil"/>
              <w:bottom w:val="nil"/>
              <w:right w:val="nil"/>
            </w:tcBorders>
            <w:shd w:val="clear" w:color="auto" w:fill="auto"/>
            <w:noWrap/>
            <w:hideMark/>
          </w:tcPr>
          <w:p w14:paraId="06E48A5B" w14:textId="77777777" w:rsidR="008E5628" w:rsidRPr="008E5628" w:rsidRDefault="008E5628" w:rsidP="008E5628">
            <w:pPr>
              <w:spacing w:after="0" w:line="240" w:lineRule="auto"/>
              <w:rPr>
                <w:rFonts w:ascii="Times New Roman" w:eastAsia="Times New Roman" w:hAnsi="Times New Roman" w:cs="Times New Roman"/>
                <w:sz w:val="20"/>
                <w:szCs w:val="20"/>
                <w:lang w:eastAsia="en-GB"/>
              </w:rPr>
            </w:pPr>
          </w:p>
        </w:tc>
      </w:tr>
      <w:tr w:rsidR="00ED2AD9" w:rsidRPr="008E5628" w14:paraId="0936B659" w14:textId="77777777" w:rsidTr="00ED2AD9">
        <w:trPr>
          <w:trHeight w:val="355"/>
        </w:trPr>
        <w:tc>
          <w:tcPr>
            <w:tcW w:w="12930" w:type="dxa"/>
            <w:gridSpan w:val="3"/>
            <w:tcBorders>
              <w:top w:val="nil"/>
              <w:left w:val="nil"/>
              <w:bottom w:val="nil"/>
              <w:right w:val="nil"/>
            </w:tcBorders>
            <w:shd w:val="clear" w:color="auto" w:fill="auto"/>
            <w:noWrap/>
            <w:hideMark/>
          </w:tcPr>
          <w:p w14:paraId="6E7BDCAB" w14:textId="12393995" w:rsidR="00ED2AD9" w:rsidRPr="008E5628" w:rsidRDefault="00ED2AD9" w:rsidP="00ED2AD9">
            <w:pPr>
              <w:spacing w:after="0" w:line="240" w:lineRule="auto"/>
              <w:rPr>
                <w:rFonts w:ascii="Times New Roman" w:eastAsia="Times New Roman" w:hAnsi="Times New Roman" w:cs="Times New Roman"/>
                <w:sz w:val="20"/>
                <w:szCs w:val="20"/>
                <w:lang w:eastAsia="en-GB"/>
              </w:rPr>
            </w:pPr>
            <w:r w:rsidRPr="008E5628">
              <w:rPr>
                <w:rFonts w:ascii="Calibri" w:eastAsia="Times New Roman" w:hAnsi="Calibri" w:cs="Calibri"/>
                <w:b/>
                <w:bCs/>
                <w:color w:val="000000"/>
                <w:lang w:eastAsia="en-GB"/>
              </w:rPr>
              <w:t>Opportunities as at P9</w:t>
            </w:r>
          </w:p>
        </w:tc>
        <w:tc>
          <w:tcPr>
            <w:tcW w:w="1121" w:type="dxa"/>
            <w:tcBorders>
              <w:top w:val="nil"/>
              <w:left w:val="nil"/>
              <w:bottom w:val="nil"/>
              <w:right w:val="nil"/>
            </w:tcBorders>
            <w:shd w:val="clear" w:color="auto" w:fill="auto"/>
            <w:noWrap/>
            <w:hideMark/>
          </w:tcPr>
          <w:p w14:paraId="20CD90BF" w14:textId="77777777" w:rsidR="00ED2AD9" w:rsidRPr="008E5628" w:rsidRDefault="00ED2AD9" w:rsidP="008E5628">
            <w:pPr>
              <w:spacing w:after="0" w:line="240" w:lineRule="auto"/>
              <w:rPr>
                <w:rFonts w:ascii="Times New Roman" w:eastAsia="Times New Roman" w:hAnsi="Times New Roman" w:cs="Times New Roman"/>
                <w:sz w:val="20"/>
                <w:szCs w:val="20"/>
                <w:lang w:eastAsia="en-GB"/>
              </w:rPr>
            </w:pPr>
          </w:p>
        </w:tc>
      </w:tr>
      <w:tr w:rsidR="008E5628" w:rsidRPr="008E5628" w14:paraId="5B9CFB47" w14:textId="77777777" w:rsidTr="00ED2AD9">
        <w:trPr>
          <w:trHeight w:val="355"/>
        </w:trPr>
        <w:tc>
          <w:tcPr>
            <w:tcW w:w="1999" w:type="dxa"/>
            <w:tcBorders>
              <w:top w:val="single" w:sz="8" w:space="0" w:color="auto"/>
              <w:left w:val="nil"/>
              <w:bottom w:val="single" w:sz="8" w:space="0" w:color="auto"/>
              <w:right w:val="nil"/>
            </w:tcBorders>
            <w:shd w:val="clear" w:color="000000" w:fill="D9E1F2"/>
            <w:hideMark/>
          </w:tcPr>
          <w:p w14:paraId="12FE2856" w14:textId="77777777" w:rsidR="008E5628" w:rsidRPr="008E5628" w:rsidRDefault="008E5628" w:rsidP="008E5628">
            <w:pPr>
              <w:spacing w:after="0" w:line="240" w:lineRule="auto"/>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Cost centre area</w:t>
            </w:r>
          </w:p>
        </w:tc>
        <w:tc>
          <w:tcPr>
            <w:tcW w:w="1387" w:type="dxa"/>
            <w:tcBorders>
              <w:top w:val="single" w:sz="8" w:space="0" w:color="auto"/>
              <w:left w:val="nil"/>
              <w:bottom w:val="single" w:sz="8" w:space="0" w:color="auto"/>
              <w:right w:val="nil"/>
            </w:tcBorders>
            <w:shd w:val="clear" w:color="000000" w:fill="D9E1F2"/>
            <w:hideMark/>
          </w:tcPr>
          <w:p w14:paraId="3B5E20F7" w14:textId="77777777" w:rsidR="008E5628" w:rsidRPr="008E5628" w:rsidRDefault="008E5628" w:rsidP="008E5628">
            <w:pPr>
              <w:spacing w:after="0" w:line="240" w:lineRule="auto"/>
              <w:jc w:val="center"/>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Amount £</w:t>
            </w:r>
          </w:p>
        </w:tc>
        <w:tc>
          <w:tcPr>
            <w:tcW w:w="9544" w:type="dxa"/>
            <w:tcBorders>
              <w:top w:val="single" w:sz="8" w:space="0" w:color="auto"/>
              <w:left w:val="nil"/>
              <w:bottom w:val="single" w:sz="8" w:space="0" w:color="auto"/>
              <w:right w:val="nil"/>
            </w:tcBorders>
            <w:shd w:val="clear" w:color="000000" w:fill="D9E1F2"/>
            <w:hideMark/>
          </w:tcPr>
          <w:p w14:paraId="252386A3" w14:textId="77777777" w:rsidR="008E5628" w:rsidRPr="008E5628" w:rsidRDefault="008E5628" w:rsidP="008E5628">
            <w:pPr>
              <w:spacing w:after="0" w:line="240" w:lineRule="auto"/>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Description</w:t>
            </w:r>
          </w:p>
        </w:tc>
        <w:tc>
          <w:tcPr>
            <w:tcW w:w="1121" w:type="dxa"/>
            <w:tcBorders>
              <w:top w:val="single" w:sz="8" w:space="0" w:color="auto"/>
              <w:left w:val="nil"/>
              <w:bottom w:val="single" w:sz="8" w:space="0" w:color="auto"/>
              <w:right w:val="nil"/>
            </w:tcBorders>
            <w:shd w:val="clear" w:color="000000" w:fill="D9E1F2"/>
            <w:hideMark/>
          </w:tcPr>
          <w:p w14:paraId="5EF0EC10" w14:textId="77777777" w:rsidR="008E5628" w:rsidRPr="008E5628" w:rsidRDefault="008E5628" w:rsidP="008E5628">
            <w:pPr>
              <w:spacing w:after="0" w:line="240" w:lineRule="auto"/>
              <w:jc w:val="center"/>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Level</w:t>
            </w:r>
          </w:p>
        </w:tc>
      </w:tr>
      <w:tr w:rsidR="008E5628" w:rsidRPr="008E5628" w14:paraId="7F024439" w14:textId="77777777" w:rsidTr="00ED2AD9">
        <w:trPr>
          <w:trHeight w:val="1036"/>
        </w:trPr>
        <w:tc>
          <w:tcPr>
            <w:tcW w:w="1999" w:type="dxa"/>
            <w:tcBorders>
              <w:top w:val="nil"/>
              <w:left w:val="nil"/>
              <w:bottom w:val="nil"/>
              <w:right w:val="nil"/>
            </w:tcBorders>
            <w:shd w:val="clear" w:color="auto" w:fill="auto"/>
            <w:hideMark/>
          </w:tcPr>
          <w:p w14:paraId="3060A7FD"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Police Pensions</w:t>
            </w:r>
          </w:p>
        </w:tc>
        <w:tc>
          <w:tcPr>
            <w:tcW w:w="1387" w:type="dxa"/>
            <w:tcBorders>
              <w:top w:val="nil"/>
              <w:left w:val="nil"/>
              <w:bottom w:val="nil"/>
              <w:right w:val="nil"/>
            </w:tcBorders>
            <w:shd w:val="clear" w:color="auto" w:fill="auto"/>
            <w:hideMark/>
          </w:tcPr>
          <w:p w14:paraId="07195C8C"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(703,000)</w:t>
            </w:r>
          </w:p>
        </w:tc>
        <w:tc>
          <w:tcPr>
            <w:tcW w:w="9544" w:type="dxa"/>
            <w:tcBorders>
              <w:top w:val="nil"/>
              <w:left w:val="nil"/>
              <w:bottom w:val="nil"/>
              <w:right w:val="nil"/>
            </w:tcBorders>
            <w:shd w:val="clear" w:color="auto" w:fill="auto"/>
            <w:hideMark/>
          </w:tcPr>
          <w:p w14:paraId="73000CD8"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When the McCloud remedy legislation is enacted, it is possible the immediate detriment enhancements may be reimbursed to Kent Police though the Police Pension Fund. No notification received from the Home Office to date- further information anticipated in Jan 24</w:t>
            </w:r>
          </w:p>
        </w:tc>
        <w:tc>
          <w:tcPr>
            <w:tcW w:w="1121" w:type="dxa"/>
            <w:tcBorders>
              <w:top w:val="nil"/>
              <w:left w:val="nil"/>
              <w:bottom w:val="nil"/>
              <w:right w:val="nil"/>
            </w:tcBorders>
            <w:shd w:val="clear" w:color="auto" w:fill="auto"/>
            <w:hideMark/>
          </w:tcPr>
          <w:p w14:paraId="63F9BE31"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Med/High</w:t>
            </w:r>
          </w:p>
        </w:tc>
      </w:tr>
      <w:tr w:rsidR="008E5628" w:rsidRPr="008E5628" w14:paraId="12727086" w14:textId="77777777" w:rsidTr="00ED2AD9">
        <w:trPr>
          <w:trHeight w:val="1036"/>
        </w:trPr>
        <w:tc>
          <w:tcPr>
            <w:tcW w:w="1999" w:type="dxa"/>
            <w:tcBorders>
              <w:top w:val="nil"/>
              <w:left w:val="nil"/>
              <w:bottom w:val="nil"/>
              <w:right w:val="nil"/>
            </w:tcBorders>
            <w:shd w:val="clear" w:color="auto" w:fill="auto"/>
            <w:hideMark/>
          </w:tcPr>
          <w:p w14:paraId="15004A87"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Estates</w:t>
            </w:r>
          </w:p>
        </w:tc>
        <w:tc>
          <w:tcPr>
            <w:tcW w:w="1387" w:type="dxa"/>
            <w:tcBorders>
              <w:top w:val="nil"/>
              <w:left w:val="nil"/>
              <w:bottom w:val="nil"/>
              <w:right w:val="nil"/>
            </w:tcBorders>
            <w:shd w:val="clear" w:color="auto" w:fill="auto"/>
            <w:hideMark/>
          </w:tcPr>
          <w:p w14:paraId="4737CE6C"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(100,000)</w:t>
            </w:r>
          </w:p>
        </w:tc>
        <w:tc>
          <w:tcPr>
            <w:tcW w:w="9544" w:type="dxa"/>
            <w:tcBorders>
              <w:top w:val="nil"/>
              <w:left w:val="nil"/>
              <w:bottom w:val="nil"/>
              <w:right w:val="nil"/>
            </w:tcBorders>
            <w:shd w:val="clear" w:color="auto" w:fill="auto"/>
            <w:hideMark/>
          </w:tcPr>
          <w:p w14:paraId="42F6D39C"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As per YTD analysis and historic trends, estates have potential to underspend. Noting here, despite the raising of significant PO's in P9, there is still a potential opportunity to be firmed up in coming months as spend trends emerge and decisions made re Fire doors</w:t>
            </w:r>
          </w:p>
        </w:tc>
        <w:tc>
          <w:tcPr>
            <w:tcW w:w="1121" w:type="dxa"/>
            <w:tcBorders>
              <w:top w:val="nil"/>
              <w:left w:val="nil"/>
              <w:bottom w:val="nil"/>
              <w:right w:val="nil"/>
            </w:tcBorders>
            <w:shd w:val="clear" w:color="auto" w:fill="auto"/>
            <w:hideMark/>
          </w:tcPr>
          <w:p w14:paraId="1220E15D"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Med</w:t>
            </w:r>
          </w:p>
        </w:tc>
      </w:tr>
      <w:tr w:rsidR="008E5628" w:rsidRPr="008E5628" w14:paraId="3F28FDBB" w14:textId="77777777" w:rsidTr="00ED2AD9">
        <w:trPr>
          <w:trHeight w:val="701"/>
        </w:trPr>
        <w:tc>
          <w:tcPr>
            <w:tcW w:w="1999" w:type="dxa"/>
            <w:tcBorders>
              <w:top w:val="nil"/>
              <w:left w:val="nil"/>
              <w:bottom w:val="nil"/>
              <w:right w:val="nil"/>
            </w:tcBorders>
            <w:shd w:val="clear" w:color="auto" w:fill="auto"/>
            <w:hideMark/>
          </w:tcPr>
          <w:p w14:paraId="4147569E" w14:textId="77777777" w:rsid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Gatwick Hub</w:t>
            </w:r>
          </w:p>
          <w:p w14:paraId="4B537FF3" w14:textId="7D2B6195" w:rsidR="006C5CCF" w:rsidRPr="008E5628" w:rsidRDefault="006C5CCF" w:rsidP="008E5628">
            <w:pPr>
              <w:spacing w:after="0" w:line="240" w:lineRule="auto"/>
              <w:rPr>
                <w:rFonts w:ascii="Calibri" w:eastAsia="Times New Roman" w:hAnsi="Calibri" w:cs="Calibri"/>
                <w:color w:val="000000"/>
                <w:lang w:eastAsia="en-GB"/>
              </w:rPr>
            </w:pPr>
          </w:p>
        </w:tc>
        <w:tc>
          <w:tcPr>
            <w:tcW w:w="1387" w:type="dxa"/>
            <w:tcBorders>
              <w:top w:val="nil"/>
              <w:left w:val="nil"/>
              <w:bottom w:val="nil"/>
              <w:right w:val="nil"/>
            </w:tcBorders>
            <w:shd w:val="clear" w:color="auto" w:fill="auto"/>
            <w:hideMark/>
          </w:tcPr>
          <w:p w14:paraId="5D605AC0"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(60,000)</w:t>
            </w:r>
          </w:p>
        </w:tc>
        <w:tc>
          <w:tcPr>
            <w:tcW w:w="9544" w:type="dxa"/>
            <w:tcBorders>
              <w:top w:val="nil"/>
              <w:left w:val="nil"/>
              <w:bottom w:val="nil"/>
              <w:right w:val="nil"/>
            </w:tcBorders>
            <w:shd w:val="clear" w:color="auto" w:fill="auto"/>
            <w:hideMark/>
          </w:tcPr>
          <w:p w14:paraId="548670E8" w14:textId="77777777" w:rsidR="008E5628" w:rsidRPr="008E5628" w:rsidRDefault="008E5628" w:rsidP="008E5628">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Q2 update received which infers reduction in costs compared to previous forecasts however this is dependent on cost of national operations P7-12 and subject to receipt of grant increase for pay award.</w:t>
            </w:r>
          </w:p>
        </w:tc>
        <w:tc>
          <w:tcPr>
            <w:tcW w:w="1121" w:type="dxa"/>
            <w:tcBorders>
              <w:top w:val="nil"/>
              <w:left w:val="nil"/>
              <w:bottom w:val="nil"/>
              <w:right w:val="nil"/>
            </w:tcBorders>
            <w:shd w:val="clear" w:color="auto" w:fill="auto"/>
            <w:hideMark/>
          </w:tcPr>
          <w:p w14:paraId="44A66978" w14:textId="77777777" w:rsidR="008E5628" w:rsidRPr="008E5628" w:rsidRDefault="008E5628" w:rsidP="008E5628">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Low</w:t>
            </w:r>
          </w:p>
        </w:tc>
      </w:tr>
      <w:tr w:rsidR="006C5CCF" w:rsidRPr="008E5628" w14:paraId="297ED053" w14:textId="77777777" w:rsidTr="00ED2AD9">
        <w:trPr>
          <w:trHeight w:val="701"/>
        </w:trPr>
        <w:tc>
          <w:tcPr>
            <w:tcW w:w="1999" w:type="dxa"/>
            <w:tcBorders>
              <w:top w:val="nil"/>
              <w:left w:val="nil"/>
              <w:bottom w:val="nil"/>
              <w:right w:val="nil"/>
            </w:tcBorders>
            <w:shd w:val="clear" w:color="auto" w:fill="auto"/>
          </w:tcPr>
          <w:p w14:paraId="2CD93F73" w14:textId="77777777" w:rsidR="006C5CCF" w:rsidRDefault="006C5CCF" w:rsidP="006C5CCF">
            <w:pPr>
              <w:spacing w:after="0" w:line="240" w:lineRule="auto"/>
              <w:rPr>
                <w:rFonts w:ascii="Calibri" w:eastAsia="Times New Roman" w:hAnsi="Calibri" w:cs="Calibri"/>
                <w:color w:val="000000"/>
                <w:lang w:eastAsia="en-GB"/>
              </w:rPr>
            </w:pPr>
          </w:p>
          <w:p w14:paraId="6FA51260" w14:textId="0D165576" w:rsidR="006C5CCF" w:rsidRPr="008E5628" w:rsidRDefault="006C5CCF" w:rsidP="006C5CC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Insurance</w:t>
            </w:r>
          </w:p>
        </w:tc>
        <w:tc>
          <w:tcPr>
            <w:tcW w:w="1387" w:type="dxa"/>
            <w:tcBorders>
              <w:top w:val="nil"/>
              <w:left w:val="nil"/>
              <w:bottom w:val="nil"/>
              <w:right w:val="nil"/>
            </w:tcBorders>
            <w:shd w:val="clear" w:color="auto" w:fill="auto"/>
          </w:tcPr>
          <w:p w14:paraId="06FF596D" w14:textId="77777777" w:rsidR="006C5CCF" w:rsidRDefault="006C5CCF" w:rsidP="006C5CCF">
            <w:pPr>
              <w:spacing w:after="0" w:line="240" w:lineRule="auto"/>
              <w:jc w:val="center"/>
              <w:rPr>
                <w:rFonts w:ascii="Calibri" w:eastAsia="Times New Roman" w:hAnsi="Calibri" w:cs="Calibri"/>
                <w:color w:val="000000"/>
                <w:lang w:eastAsia="en-GB"/>
              </w:rPr>
            </w:pPr>
          </w:p>
          <w:p w14:paraId="2ABEE4B0" w14:textId="453114FF" w:rsidR="006C5CCF" w:rsidRPr="008E5628" w:rsidRDefault="006C5CCF" w:rsidP="006C5CC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TBC</w:t>
            </w:r>
          </w:p>
        </w:tc>
        <w:tc>
          <w:tcPr>
            <w:tcW w:w="9544" w:type="dxa"/>
            <w:tcBorders>
              <w:top w:val="nil"/>
              <w:left w:val="nil"/>
              <w:bottom w:val="nil"/>
              <w:right w:val="nil"/>
            </w:tcBorders>
            <w:shd w:val="clear" w:color="auto" w:fill="auto"/>
          </w:tcPr>
          <w:p w14:paraId="6A5009B8" w14:textId="77777777" w:rsidR="006C5CCF" w:rsidRDefault="006C5CCF" w:rsidP="006C5CCF">
            <w:pPr>
              <w:spacing w:after="0" w:line="240" w:lineRule="auto"/>
              <w:rPr>
                <w:rFonts w:ascii="Calibri" w:eastAsia="Times New Roman" w:hAnsi="Calibri" w:cs="Calibri"/>
                <w:color w:val="000000"/>
                <w:lang w:eastAsia="en-GB"/>
              </w:rPr>
            </w:pPr>
          </w:p>
          <w:p w14:paraId="7857F87E" w14:textId="6A51AF15" w:rsidR="006C5CCF" w:rsidRPr="008E5628" w:rsidRDefault="006C5CCF" w:rsidP="006C5CC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Insurance is subject to a year end valuation. Potential opportunity that less provision required based on an actuarial revaluation</w:t>
            </w:r>
          </w:p>
        </w:tc>
        <w:tc>
          <w:tcPr>
            <w:tcW w:w="1121" w:type="dxa"/>
            <w:tcBorders>
              <w:top w:val="nil"/>
              <w:left w:val="nil"/>
              <w:bottom w:val="nil"/>
              <w:right w:val="nil"/>
            </w:tcBorders>
            <w:shd w:val="clear" w:color="auto" w:fill="auto"/>
          </w:tcPr>
          <w:p w14:paraId="2C98EF2D" w14:textId="77777777" w:rsidR="006C5CCF" w:rsidRDefault="006C5CCF" w:rsidP="006C5CCF">
            <w:pPr>
              <w:spacing w:after="0" w:line="240" w:lineRule="auto"/>
              <w:jc w:val="center"/>
              <w:rPr>
                <w:rFonts w:ascii="Calibri" w:eastAsia="Times New Roman" w:hAnsi="Calibri" w:cs="Calibri"/>
                <w:color w:val="000000"/>
                <w:lang w:eastAsia="en-GB"/>
              </w:rPr>
            </w:pPr>
          </w:p>
          <w:p w14:paraId="61E501B1" w14:textId="2753503E" w:rsidR="006C5CCF" w:rsidRPr="008E5628" w:rsidRDefault="006C5CCF" w:rsidP="006C5CC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Low/Med</w:t>
            </w:r>
          </w:p>
        </w:tc>
      </w:tr>
      <w:tr w:rsidR="006C5CCF" w:rsidRPr="008E5628" w14:paraId="463AD1A6" w14:textId="77777777" w:rsidTr="00ED2AD9">
        <w:trPr>
          <w:trHeight w:val="355"/>
        </w:trPr>
        <w:tc>
          <w:tcPr>
            <w:tcW w:w="1999" w:type="dxa"/>
            <w:tcBorders>
              <w:top w:val="single" w:sz="8" w:space="0" w:color="auto"/>
              <w:left w:val="nil"/>
              <w:bottom w:val="single" w:sz="8" w:space="0" w:color="auto"/>
              <w:right w:val="nil"/>
            </w:tcBorders>
            <w:shd w:val="clear" w:color="000000" w:fill="D9E1F2"/>
            <w:hideMark/>
          </w:tcPr>
          <w:p w14:paraId="229AC04F" w14:textId="77777777" w:rsidR="006C5CCF" w:rsidRPr="008E5628" w:rsidRDefault="006C5CCF" w:rsidP="006C5CCF">
            <w:pPr>
              <w:spacing w:after="0" w:line="240" w:lineRule="auto"/>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Sub Total</w:t>
            </w:r>
          </w:p>
        </w:tc>
        <w:tc>
          <w:tcPr>
            <w:tcW w:w="1387" w:type="dxa"/>
            <w:tcBorders>
              <w:top w:val="single" w:sz="8" w:space="0" w:color="auto"/>
              <w:left w:val="nil"/>
              <w:bottom w:val="single" w:sz="8" w:space="0" w:color="auto"/>
              <w:right w:val="nil"/>
            </w:tcBorders>
            <w:shd w:val="clear" w:color="000000" w:fill="D9E1F2"/>
            <w:hideMark/>
          </w:tcPr>
          <w:p w14:paraId="25D05438" w14:textId="77777777" w:rsidR="006C5CCF" w:rsidRPr="008E5628" w:rsidRDefault="006C5CCF" w:rsidP="006C5CCF">
            <w:pPr>
              <w:spacing w:after="0" w:line="240" w:lineRule="auto"/>
              <w:jc w:val="center"/>
              <w:rPr>
                <w:rFonts w:ascii="Calibri" w:eastAsia="Times New Roman" w:hAnsi="Calibri" w:cs="Calibri"/>
                <w:b/>
                <w:bCs/>
                <w:color w:val="000000"/>
                <w:lang w:eastAsia="en-GB"/>
              </w:rPr>
            </w:pPr>
            <w:r w:rsidRPr="008E5628">
              <w:rPr>
                <w:rFonts w:ascii="Calibri" w:eastAsia="Times New Roman" w:hAnsi="Calibri" w:cs="Calibri"/>
                <w:b/>
                <w:bCs/>
                <w:color w:val="000000"/>
                <w:lang w:eastAsia="en-GB"/>
              </w:rPr>
              <w:t>(863,000)</w:t>
            </w:r>
          </w:p>
        </w:tc>
        <w:tc>
          <w:tcPr>
            <w:tcW w:w="9544" w:type="dxa"/>
            <w:tcBorders>
              <w:top w:val="single" w:sz="8" w:space="0" w:color="auto"/>
              <w:left w:val="nil"/>
              <w:bottom w:val="single" w:sz="8" w:space="0" w:color="auto"/>
              <w:right w:val="nil"/>
            </w:tcBorders>
            <w:shd w:val="clear" w:color="000000" w:fill="D9E1F2"/>
            <w:hideMark/>
          </w:tcPr>
          <w:p w14:paraId="443BA0B1" w14:textId="77777777" w:rsidR="006C5CCF" w:rsidRPr="008E5628" w:rsidRDefault="006C5CCF" w:rsidP="006C5CCF">
            <w:pPr>
              <w:spacing w:after="0" w:line="240" w:lineRule="auto"/>
              <w:rPr>
                <w:rFonts w:ascii="Calibri" w:eastAsia="Times New Roman" w:hAnsi="Calibri" w:cs="Calibri"/>
                <w:color w:val="000000"/>
                <w:lang w:eastAsia="en-GB"/>
              </w:rPr>
            </w:pPr>
            <w:r w:rsidRPr="008E5628">
              <w:rPr>
                <w:rFonts w:ascii="Calibri" w:eastAsia="Times New Roman" w:hAnsi="Calibri" w:cs="Calibri"/>
                <w:color w:val="000000"/>
                <w:lang w:eastAsia="en-GB"/>
              </w:rPr>
              <w:t> </w:t>
            </w:r>
          </w:p>
        </w:tc>
        <w:tc>
          <w:tcPr>
            <w:tcW w:w="1121" w:type="dxa"/>
            <w:tcBorders>
              <w:top w:val="single" w:sz="8" w:space="0" w:color="auto"/>
              <w:left w:val="nil"/>
              <w:bottom w:val="single" w:sz="8" w:space="0" w:color="auto"/>
              <w:right w:val="nil"/>
            </w:tcBorders>
            <w:shd w:val="clear" w:color="000000" w:fill="D9E1F2"/>
            <w:hideMark/>
          </w:tcPr>
          <w:p w14:paraId="3E90708E" w14:textId="77777777" w:rsidR="006C5CCF" w:rsidRPr="008E5628" w:rsidRDefault="006C5CCF" w:rsidP="006C5CCF">
            <w:pPr>
              <w:spacing w:after="0" w:line="240" w:lineRule="auto"/>
              <w:jc w:val="center"/>
              <w:rPr>
                <w:rFonts w:ascii="Calibri" w:eastAsia="Times New Roman" w:hAnsi="Calibri" w:cs="Calibri"/>
                <w:color w:val="000000"/>
                <w:lang w:eastAsia="en-GB"/>
              </w:rPr>
            </w:pPr>
            <w:r w:rsidRPr="008E5628">
              <w:rPr>
                <w:rFonts w:ascii="Calibri" w:eastAsia="Times New Roman" w:hAnsi="Calibri" w:cs="Calibri"/>
                <w:color w:val="000000"/>
                <w:lang w:eastAsia="en-GB"/>
              </w:rPr>
              <w:t> </w:t>
            </w:r>
          </w:p>
        </w:tc>
      </w:tr>
    </w:tbl>
    <w:p w14:paraId="3C2E2988" w14:textId="03C9CB45" w:rsidR="008E5628" w:rsidRDefault="008E5628" w:rsidP="000F7C5C"/>
    <w:p w14:paraId="2562AE87" w14:textId="423A0F20" w:rsidR="005B28D2" w:rsidRPr="00DD6B47" w:rsidRDefault="005B28D2" w:rsidP="000F7C5C">
      <w:pPr>
        <w:rPr>
          <w:rFonts w:eastAsia="Times New Roman" w:cstheme="minorHAnsi"/>
          <w:b/>
          <w:bCs/>
          <w:sz w:val="24"/>
          <w:szCs w:val="24"/>
        </w:rPr>
      </w:pPr>
      <w:bookmarkStart w:id="3" w:name="_Hlk90564458"/>
      <w:r w:rsidRPr="00DD6B47">
        <w:rPr>
          <w:rFonts w:eastAsia="Times New Roman" w:cstheme="minorHAnsi"/>
          <w:b/>
          <w:bCs/>
          <w:sz w:val="24"/>
          <w:szCs w:val="24"/>
        </w:rPr>
        <w:lastRenderedPageBreak/>
        <w:t>CFO Summary</w:t>
      </w:r>
    </w:p>
    <w:p w14:paraId="16ADC75C" w14:textId="706062D7" w:rsidR="00AE0EA8" w:rsidRPr="00DD6B47" w:rsidRDefault="005912DB" w:rsidP="002445E5">
      <w:pPr>
        <w:spacing w:before="120" w:after="120" w:line="240" w:lineRule="auto"/>
        <w:ind w:right="-1"/>
        <w:jc w:val="both"/>
        <w:rPr>
          <w:rFonts w:eastAsia="Times New Roman" w:cstheme="minorHAnsi"/>
          <w:sz w:val="24"/>
          <w:szCs w:val="24"/>
        </w:rPr>
      </w:pPr>
      <w:r w:rsidRPr="00DD6B47">
        <w:rPr>
          <w:rFonts w:eastAsia="Times New Roman" w:cstheme="minorHAnsi"/>
          <w:sz w:val="24"/>
          <w:szCs w:val="24"/>
        </w:rPr>
        <w:t>The forecast remains as per last month</w:t>
      </w:r>
      <w:r w:rsidR="006C5CCF">
        <w:rPr>
          <w:rFonts w:eastAsia="Times New Roman" w:cstheme="minorHAnsi"/>
          <w:sz w:val="24"/>
          <w:szCs w:val="24"/>
        </w:rPr>
        <w:t xml:space="preserve"> and has remained</w:t>
      </w:r>
      <w:r w:rsidR="00DB7793">
        <w:rPr>
          <w:rFonts w:eastAsia="Times New Roman" w:cstheme="minorHAnsi"/>
          <w:sz w:val="24"/>
          <w:szCs w:val="24"/>
        </w:rPr>
        <w:t xml:space="preserve"> stable for the past 3 periods</w:t>
      </w:r>
      <w:r w:rsidR="008A68F1" w:rsidRPr="00DD6B47">
        <w:rPr>
          <w:rFonts w:eastAsia="Times New Roman" w:cstheme="minorHAnsi"/>
          <w:sz w:val="24"/>
          <w:szCs w:val="24"/>
        </w:rPr>
        <w:t>.</w:t>
      </w:r>
      <w:r w:rsidRPr="00DD6B47">
        <w:rPr>
          <w:rFonts w:eastAsia="Times New Roman" w:cstheme="minorHAnsi"/>
          <w:sz w:val="24"/>
          <w:szCs w:val="24"/>
        </w:rPr>
        <w:t xml:space="preserve"> Whilst several risk and opportunities remain open, it is my view that at this point in time they are largely balanced.</w:t>
      </w:r>
      <w:r w:rsidR="004D4516" w:rsidRPr="00DD6B47">
        <w:rPr>
          <w:rFonts w:eastAsia="Times New Roman" w:cstheme="minorHAnsi"/>
          <w:sz w:val="24"/>
          <w:szCs w:val="24"/>
        </w:rPr>
        <w:t xml:space="preserve"> </w:t>
      </w:r>
    </w:p>
    <w:p w14:paraId="0BC7EA46" w14:textId="3853AB35" w:rsidR="00173318" w:rsidRDefault="00D02B3B" w:rsidP="002445E5">
      <w:pPr>
        <w:spacing w:before="120" w:after="120" w:line="240" w:lineRule="auto"/>
        <w:ind w:right="-1"/>
        <w:jc w:val="both"/>
        <w:rPr>
          <w:rFonts w:eastAsia="Times New Roman" w:cstheme="minorHAnsi"/>
          <w:sz w:val="24"/>
          <w:szCs w:val="24"/>
        </w:rPr>
      </w:pPr>
      <w:r>
        <w:rPr>
          <w:rFonts w:eastAsia="Times New Roman" w:cstheme="minorHAnsi"/>
          <w:sz w:val="24"/>
          <w:szCs w:val="24"/>
        </w:rPr>
        <w:t xml:space="preserve">In respect of the savings target for 24/25, it </w:t>
      </w:r>
      <w:r w:rsidR="00DB7793">
        <w:rPr>
          <w:rFonts w:eastAsia="Times New Roman" w:cstheme="minorHAnsi"/>
          <w:sz w:val="24"/>
          <w:szCs w:val="24"/>
        </w:rPr>
        <w:t xml:space="preserve">has reduced to £7.291m based on an increased precept of £13. A budget report detailing this along with a savings plan was taken to COMB on the </w:t>
      </w:r>
      <w:proofErr w:type="gramStart"/>
      <w:r w:rsidR="00DB7793">
        <w:rPr>
          <w:rFonts w:eastAsia="Times New Roman" w:cstheme="minorHAnsi"/>
          <w:sz w:val="24"/>
          <w:szCs w:val="24"/>
        </w:rPr>
        <w:t>16</w:t>
      </w:r>
      <w:r w:rsidR="00DB7793" w:rsidRPr="00DB7793">
        <w:rPr>
          <w:rFonts w:eastAsia="Times New Roman" w:cstheme="minorHAnsi"/>
          <w:sz w:val="24"/>
          <w:szCs w:val="24"/>
          <w:vertAlign w:val="superscript"/>
        </w:rPr>
        <w:t>th</w:t>
      </w:r>
      <w:proofErr w:type="gramEnd"/>
      <w:r w:rsidR="00DB7793">
        <w:rPr>
          <w:rFonts w:eastAsia="Times New Roman" w:cstheme="minorHAnsi"/>
          <w:sz w:val="24"/>
          <w:szCs w:val="24"/>
        </w:rPr>
        <w:t xml:space="preserve"> January 2024 and agreed. The Police and Crime Panel takes place on the </w:t>
      </w:r>
      <w:proofErr w:type="gramStart"/>
      <w:r w:rsidR="00DB7793">
        <w:rPr>
          <w:rFonts w:eastAsia="Times New Roman" w:cstheme="minorHAnsi"/>
          <w:sz w:val="24"/>
          <w:szCs w:val="24"/>
        </w:rPr>
        <w:t>6</w:t>
      </w:r>
      <w:r w:rsidR="00DB7793" w:rsidRPr="00DB7793">
        <w:rPr>
          <w:rFonts w:eastAsia="Times New Roman" w:cstheme="minorHAnsi"/>
          <w:sz w:val="24"/>
          <w:szCs w:val="24"/>
          <w:vertAlign w:val="superscript"/>
        </w:rPr>
        <w:t>th</w:t>
      </w:r>
      <w:proofErr w:type="gramEnd"/>
      <w:r w:rsidR="00DB7793">
        <w:rPr>
          <w:rFonts w:eastAsia="Times New Roman" w:cstheme="minorHAnsi"/>
          <w:sz w:val="24"/>
          <w:szCs w:val="24"/>
        </w:rPr>
        <w:t xml:space="preserve"> February 2024 where this will be confirmed</w:t>
      </w:r>
      <w:r w:rsidR="00CD6B3C">
        <w:rPr>
          <w:rFonts w:eastAsia="Times New Roman" w:cstheme="minorHAnsi"/>
          <w:sz w:val="24"/>
          <w:szCs w:val="24"/>
        </w:rPr>
        <w:t xml:space="preserve"> (subject to panel approval)</w:t>
      </w:r>
      <w:r w:rsidR="00DB7793">
        <w:rPr>
          <w:rFonts w:eastAsia="Times New Roman" w:cstheme="minorHAnsi"/>
          <w:sz w:val="24"/>
          <w:szCs w:val="24"/>
        </w:rPr>
        <w:t xml:space="preserve">. </w:t>
      </w:r>
    </w:p>
    <w:p w14:paraId="48AAF749" w14:textId="41A17907" w:rsidR="00DB7793" w:rsidRPr="00DD6B47" w:rsidRDefault="00DB7793" w:rsidP="002445E5">
      <w:pPr>
        <w:spacing w:before="120" w:after="120" w:line="240" w:lineRule="auto"/>
        <w:ind w:right="-1"/>
        <w:jc w:val="both"/>
        <w:rPr>
          <w:rFonts w:eastAsia="Times New Roman" w:cstheme="minorHAnsi"/>
          <w:sz w:val="24"/>
          <w:szCs w:val="24"/>
        </w:rPr>
      </w:pPr>
      <w:r>
        <w:rPr>
          <w:rFonts w:eastAsia="Times New Roman" w:cstheme="minorHAnsi"/>
          <w:sz w:val="24"/>
          <w:szCs w:val="24"/>
        </w:rPr>
        <w:t xml:space="preserve">It is important to note when you view the MTFP section below that future years remain challenging and decisions taken this year have been taken intentionally to balance the budget for 24/25 whilst awaiting potential changes to the operating environment in the next 12 months. Therefore, a number of savings that would’ve delivered structural permanent recurring savings have been deferred in lieu of this. If the </w:t>
      </w:r>
      <w:r w:rsidR="009C29A3">
        <w:rPr>
          <w:rFonts w:eastAsia="Times New Roman" w:cstheme="minorHAnsi"/>
          <w:sz w:val="24"/>
          <w:szCs w:val="24"/>
        </w:rPr>
        <w:t xml:space="preserve">funding </w:t>
      </w:r>
      <w:r>
        <w:rPr>
          <w:rFonts w:eastAsia="Times New Roman" w:cstheme="minorHAnsi"/>
          <w:sz w:val="24"/>
          <w:szCs w:val="24"/>
        </w:rPr>
        <w:t xml:space="preserve">changes don’t come in the next 12 months, or they do and aren’t beneficial </w:t>
      </w:r>
      <w:r w:rsidR="009F4AE2">
        <w:rPr>
          <w:rFonts w:eastAsia="Times New Roman" w:cstheme="minorHAnsi"/>
          <w:sz w:val="24"/>
          <w:szCs w:val="24"/>
        </w:rPr>
        <w:t xml:space="preserve">or sufficient </w:t>
      </w:r>
      <w:r>
        <w:rPr>
          <w:rFonts w:eastAsia="Times New Roman" w:cstheme="minorHAnsi"/>
          <w:sz w:val="24"/>
          <w:szCs w:val="24"/>
        </w:rPr>
        <w:t xml:space="preserve">then those </w:t>
      </w:r>
      <w:r w:rsidR="00E57783">
        <w:rPr>
          <w:rFonts w:eastAsia="Times New Roman" w:cstheme="minorHAnsi"/>
          <w:sz w:val="24"/>
          <w:szCs w:val="24"/>
        </w:rPr>
        <w:t>savings will have to be delivered for the 25/26 budget</w:t>
      </w:r>
      <w:r w:rsidR="009C29A3">
        <w:rPr>
          <w:rFonts w:eastAsia="Times New Roman" w:cstheme="minorHAnsi"/>
          <w:sz w:val="24"/>
          <w:szCs w:val="24"/>
        </w:rPr>
        <w:t xml:space="preserve"> onwards</w:t>
      </w:r>
      <w:r w:rsidR="00E57783">
        <w:rPr>
          <w:rFonts w:eastAsia="Times New Roman" w:cstheme="minorHAnsi"/>
          <w:sz w:val="24"/>
          <w:szCs w:val="24"/>
        </w:rPr>
        <w:t xml:space="preserve">. </w:t>
      </w:r>
    </w:p>
    <w:p w14:paraId="26D971DA" w14:textId="77777777" w:rsidR="00A4079B" w:rsidRDefault="00A4079B" w:rsidP="002445E5">
      <w:pPr>
        <w:spacing w:before="120" w:after="120" w:line="240" w:lineRule="auto"/>
        <w:ind w:right="-1"/>
        <w:jc w:val="both"/>
        <w:rPr>
          <w:rFonts w:eastAsia="Times New Roman" w:cstheme="minorHAnsi"/>
          <w:b/>
          <w:bCs/>
          <w:sz w:val="24"/>
          <w:szCs w:val="24"/>
        </w:rPr>
      </w:pPr>
    </w:p>
    <w:p w14:paraId="16F1C422" w14:textId="41604F92" w:rsidR="005B28D2" w:rsidRPr="00DD6B47" w:rsidRDefault="005B28D2" w:rsidP="002445E5">
      <w:pPr>
        <w:spacing w:before="120" w:after="120" w:line="240" w:lineRule="auto"/>
        <w:ind w:right="-1"/>
        <w:jc w:val="both"/>
        <w:rPr>
          <w:rFonts w:eastAsia="Times New Roman" w:cstheme="minorHAnsi"/>
          <w:b/>
          <w:bCs/>
          <w:sz w:val="24"/>
          <w:szCs w:val="24"/>
        </w:rPr>
      </w:pPr>
      <w:r w:rsidRPr="00DD6B47">
        <w:rPr>
          <w:rFonts w:eastAsia="Times New Roman" w:cstheme="minorHAnsi"/>
          <w:b/>
          <w:bCs/>
          <w:sz w:val="24"/>
          <w:szCs w:val="24"/>
        </w:rPr>
        <w:t>Cashflow</w:t>
      </w:r>
    </w:p>
    <w:p w14:paraId="63D6005D" w14:textId="314584E2" w:rsidR="008B6C4C" w:rsidRPr="008B6C4C" w:rsidRDefault="008B6C4C" w:rsidP="008B6C4C">
      <w:pPr>
        <w:spacing w:before="120" w:after="120" w:line="240" w:lineRule="auto"/>
        <w:ind w:right="-1"/>
        <w:jc w:val="both"/>
        <w:rPr>
          <w:rFonts w:eastAsia="Times New Roman" w:cstheme="minorHAnsi"/>
          <w:sz w:val="24"/>
          <w:szCs w:val="24"/>
        </w:rPr>
      </w:pPr>
      <w:r w:rsidRPr="008B6C4C">
        <w:rPr>
          <w:rFonts w:eastAsia="Times New Roman" w:cstheme="minorHAnsi"/>
          <w:sz w:val="24"/>
          <w:szCs w:val="24"/>
        </w:rPr>
        <w:t>Cashflow borrowing increased by a further £2.5m in December</w:t>
      </w:r>
      <w:r w:rsidR="00E57783">
        <w:rPr>
          <w:rFonts w:eastAsia="Times New Roman" w:cstheme="minorHAnsi"/>
          <w:sz w:val="24"/>
          <w:szCs w:val="24"/>
        </w:rPr>
        <w:t>. This means that to date</w:t>
      </w:r>
      <w:r w:rsidRPr="008B6C4C">
        <w:rPr>
          <w:rFonts w:eastAsia="Times New Roman" w:cstheme="minorHAnsi"/>
          <w:sz w:val="24"/>
          <w:szCs w:val="24"/>
        </w:rPr>
        <w:t xml:space="preserve"> loans totalling £19.5m have been taken with redemptions falling in February and March 2024 at interest rates of circa 5.4%. Interest and brokerage for the current loans will be a cost to revenue of circa £400k.  Further cashflow loans will be required before the end of this financial year, continuing up to July 2024 when the large pension top-up grant of around £35m is received. As interest rates are like to remain at current levels in the short term, the interest costs will result in continuing pressure on the revenue budget.</w:t>
      </w:r>
    </w:p>
    <w:p w14:paraId="111DDBBE" w14:textId="77777777" w:rsidR="00A4079B" w:rsidRDefault="00A4079B" w:rsidP="002445E5">
      <w:pPr>
        <w:spacing w:before="120" w:after="120" w:line="240" w:lineRule="auto"/>
        <w:ind w:right="-1"/>
        <w:jc w:val="both"/>
        <w:rPr>
          <w:rFonts w:eastAsia="Times New Roman" w:cstheme="minorHAnsi"/>
          <w:b/>
          <w:bCs/>
          <w:sz w:val="24"/>
          <w:szCs w:val="24"/>
        </w:rPr>
      </w:pPr>
    </w:p>
    <w:p w14:paraId="5EA03243" w14:textId="7EF17B8D" w:rsidR="005B28D2" w:rsidRPr="00DD6B47" w:rsidRDefault="00754DC9" w:rsidP="002445E5">
      <w:pPr>
        <w:spacing w:before="120" w:after="120" w:line="240" w:lineRule="auto"/>
        <w:ind w:right="-1"/>
        <w:jc w:val="both"/>
        <w:rPr>
          <w:rFonts w:eastAsia="Times New Roman" w:cstheme="minorHAnsi"/>
          <w:b/>
          <w:bCs/>
          <w:sz w:val="24"/>
          <w:szCs w:val="24"/>
        </w:rPr>
      </w:pPr>
      <w:r w:rsidRPr="00DD6B47">
        <w:rPr>
          <w:rFonts w:eastAsia="Times New Roman" w:cstheme="minorHAnsi"/>
          <w:b/>
          <w:bCs/>
          <w:sz w:val="24"/>
          <w:szCs w:val="24"/>
        </w:rPr>
        <w:t>S</w:t>
      </w:r>
      <w:r w:rsidR="005B28D2" w:rsidRPr="00DD6B47">
        <w:rPr>
          <w:rFonts w:eastAsia="Times New Roman" w:cstheme="minorHAnsi"/>
          <w:b/>
          <w:bCs/>
          <w:sz w:val="24"/>
          <w:szCs w:val="24"/>
        </w:rPr>
        <w:t>avings</w:t>
      </w:r>
    </w:p>
    <w:p w14:paraId="5B9FBDB1" w14:textId="2F6592F6" w:rsidR="00D00E46" w:rsidRDefault="005B28D2" w:rsidP="00141281">
      <w:pPr>
        <w:spacing w:before="120" w:after="120" w:line="240" w:lineRule="auto"/>
        <w:ind w:right="-1"/>
        <w:jc w:val="both"/>
        <w:rPr>
          <w:rFonts w:eastAsia="Times New Roman" w:cstheme="minorHAnsi"/>
          <w:sz w:val="24"/>
          <w:szCs w:val="24"/>
        </w:rPr>
      </w:pPr>
      <w:r w:rsidRPr="00DD6B47">
        <w:rPr>
          <w:rFonts w:eastAsia="Times New Roman" w:cstheme="minorHAnsi"/>
          <w:sz w:val="24"/>
          <w:szCs w:val="24"/>
        </w:rPr>
        <w:t xml:space="preserve">The savings target for the year </w:t>
      </w:r>
      <w:r w:rsidR="00EF49DF" w:rsidRPr="00DD6B47">
        <w:rPr>
          <w:rFonts w:eastAsia="Times New Roman" w:cstheme="minorHAnsi"/>
          <w:sz w:val="24"/>
          <w:szCs w:val="24"/>
        </w:rPr>
        <w:t>is £14.1m and at P</w:t>
      </w:r>
      <w:r w:rsidR="00821024">
        <w:rPr>
          <w:rFonts w:eastAsia="Times New Roman" w:cstheme="minorHAnsi"/>
          <w:sz w:val="24"/>
          <w:szCs w:val="24"/>
        </w:rPr>
        <w:t>9</w:t>
      </w:r>
      <w:r w:rsidR="00EF49DF" w:rsidRPr="00DD6B47">
        <w:rPr>
          <w:rFonts w:eastAsia="Times New Roman" w:cstheme="minorHAnsi"/>
          <w:sz w:val="24"/>
          <w:szCs w:val="24"/>
        </w:rPr>
        <w:t xml:space="preserve"> the forecast includes</w:t>
      </w:r>
      <w:r w:rsidR="00356B92" w:rsidRPr="00DD6B47">
        <w:rPr>
          <w:rFonts w:eastAsia="Times New Roman" w:cstheme="minorHAnsi"/>
          <w:sz w:val="24"/>
          <w:szCs w:val="24"/>
        </w:rPr>
        <w:t xml:space="preserve"> an estimate that circa </w:t>
      </w:r>
      <w:r w:rsidR="00914695" w:rsidRPr="00DD6B47">
        <w:rPr>
          <w:rFonts w:eastAsia="Times New Roman" w:cstheme="minorHAnsi"/>
          <w:sz w:val="24"/>
          <w:szCs w:val="24"/>
        </w:rPr>
        <w:t>£</w:t>
      </w:r>
      <w:r w:rsidR="00456915" w:rsidRPr="00DD6B47">
        <w:rPr>
          <w:rFonts w:eastAsia="Times New Roman" w:cstheme="minorHAnsi"/>
          <w:sz w:val="24"/>
          <w:szCs w:val="24"/>
        </w:rPr>
        <w:t>1</w:t>
      </w:r>
      <w:r w:rsidR="00914695" w:rsidRPr="00DD6B47">
        <w:rPr>
          <w:rFonts w:eastAsia="Times New Roman" w:cstheme="minorHAnsi"/>
          <w:sz w:val="24"/>
          <w:szCs w:val="24"/>
        </w:rPr>
        <w:t>.</w:t>
      </w:r>
      <w:r w:rsidR="00821024">
        <w:rPr>
          <w:rFonts w:eastAsia="Times New Roman" w:cstheme="minorHAnsi"/>
          <w:sz w:val="24"/>
          <w:szCs w:val="24"/>
        </w:rPr>
        <w:t>8</w:t>
      </w:r>
      <w:r w:rsidR="00914695" w:rsidRPr="00DD6B47">
        <w:rPr>
          <w:rFonts w:eastAsia="Times New Roman" w:cstheme="minorHAnsi"/>
          <w:sz w:val="24"/>
          <w:szCs w:val="24"/>
        </w:rPr>
        <w:t>m</w:t>
      </w:r>
      <w:r w:rsidR="00356B92" w:rsidRPr="00DD6B47">
        <w:rPr>
          <w:rFonts w:eastAsia="Times New Roman" w:cstheme="minorHAnsi"/>
          <w:sz w:val="24"/>
          <w:szCs w:val="24"/>
        </w:rPr>
        <w:t xml:space="preserve"> will not be achieved.</w:t>
      </w:r>
      <w:r w:rsidR="00543049" w:rsidRPr="00DD6B47">
        <w:rPr>
          <w:rFonts w:eastAsia="Times New Roman" w:cstheme="minorHAnsi"/>
          <w:sz w:val="24"/>
          <w:szCs w:val="24"/>
        </w:rPr>
        <w:t xml:space="preserve"> </w:t>
      </w:r>
    </w:p>
    <w:p w14:paraId="76FEE0AF" w14:textId="77777777" w:rsidR="00A4079B" w:rsidRDefault="00A4079B" w:rsidP="002445E5">
      <w:pPr>
        <w:spacing w:before="120" w:after="120" w:line="240" w:lineRule="auto"/>
        <w:jc w:val="both"/>
        <w:rPr>
          <w:rFonts w:eastAsia="Times New Roman" w:cstheme="minorHAnsi"/>
          <w:b/>
          <w:bCs/>
          <w:sz w:val="24"/>
          <w:szCs w:val="24"/>
        </w:rPr>
      </w:pPr>
    </w:p>
    <w:p w14:paraId="71FBBDEB" w14:textId="17D63BC0" w:rsidR="005B28D2" w:rsidRPr="00DD6B47" w:rsidRDefault="005B28D2" w:rsidP="002445E5">
      <w:pPr>
        <w:spacing w:before="120" w:after="120" w:line="240" w:lineRule="auto"/>
        <w:jc w:val="both"/>
        <w:rPr>
          <w:rFonts w:eastAsia="Times New Roman" w:cstheme="minorHAnsi"/>
          <w:b/>
          <w:bCs/>
          <w:sz w:val="24"/>
          <w:szCs w:val="24"/>
        </w:rPr>
      </w:pPr>
      <w:r w:rsidRPr="00DD6B47">
        <w:rPr>
          <w:rFonts w:eastAsia="Times New Roman" w:cstheme="minorHAnsi"/>
          <w:b/>
          <w:bCs/>
          <w:sz w:val="24"/>
          <w:szCs w:val="24"/>
        </w:rPr>
        <w:t>MTFP 20</w:t>
      </w:r>
      <w:r w:rsidR="00E57783">
        <w:rPr>
          <w:rFonts w:eastAsia="Times New Roman" w:cstheme="minorHAnsi"/>
          <w:b/>
          <w:bCs/>
          <w:sz w:val="24"/>
          <w:szCs w:val="24"/>
        </w:rPr>
        <w:t>24</w:t>
      </w:r>
      <w:r w:rsidR="005B555D" w:rsidRPr="00DD6B47">
        <w:rPr>
          <w:rFonts w:eastAsia="Times New Roman" w:cstheme="minorHAnsi"/>
          <w:b/>
          <w:bCs/>
          <w:sz w:val="24"/>
          <w:szCs w:val="24"/>
        </w:rPr>
        <w:t>/</w:t>
      </w:r>
      <w:r w:rsidRPr="00DD6B47">
        <w:rPr>
          <w:rFonts w:eastAsia="Times New Roman" w:cstheme="minorHAnsi"/>
          <w:b/>
          <w:bCs/>
          <w:sz w:val="24"/>
          <w:szCs w:val="24"/>
        </w:rPr>
        <w:t>2</w:t>
      </w:r>
      <w:r w:rsidR="00E57783">
        <w:rPr>
          <w:rFonts w:eastAsia="Times New Roman" w:cstheme="minorHAnsi"/>
          <w:b/>
          <w:bCs/>
          <w:sz w:val="24"/>
          <w:szCs w:val="24"/>
        </w:rPr>
        <w:t>5</w:t>
      </w:r>
      <w:r w:rsidRPr="00DD6B47">
        <w:rPr>
          <w:rFonts w:eastAsia="Times New Roman" w:cstheme="minorHAnsi"/>
          <w:b/>
          <w:bCs/>
          <w:sz w:val="24"/>
          <w:szCs w:val="24"/>
        </w:rPr>
        <w:t xml:space="preserve"> to 202</w:t>
      </w:r>
      <w:r w:rsidR="00E57783">
        <w:rPr>
          <w:rFonts w:eastAsia="Times New Roman" w:cstheme="minorHAnsi"/>
          <w:b/>
          <w:bCs/>
          <w:sz w:val="24"/>
          <w:szCs w:val="24"/>
        </w:rPr>
        <w:t>8</w:t>
      </w:r>
      <w:r w:rsidR="005B555D" w:rsidRPr="00DD6B47">
        <w:rPr>
          <w:rFonts w:eastAsia="Times New Roman" w:cstheme="minorHAnsi"/>
          <w:b/>
          <w:bCs/>
          <w:sz w:val="24"/>
          <w:szCs w:val="24"/>
        </w:rPr>
        <w:t>/</w:t>
      </w:r>
      <w:r w:rsidRPr="00DD6B47">
        <w:rPr>
          <w:rFonts w:eastAsia="Times New Roman" w:cstheme="minorHAnsi"/>
          <w:b/>
          <w:bCs/>
          <w:sz w:val="24"/>
          <w:szCs w:val="24"/>
        </w:rPr>
        <w:t>2</w:t>
      </w:r>
      <w:r w:rsidR="00E57783">
        <w:rPr>
          <w:rFonts w:eastAsia="Times New Roman" w:cstheme="minorHAnsi"/>
          <w:b/>
          <w:bCs/>
          <w:sz w:val="24"/>
          <w:szCs w:val="24"/>
        </w:rPr>
        <w:t>9</w:t>
      </w:r>
    </w:p>
    <w:p w14:paraId="1189CD79" w14:textId="07340FC4" w:rsidR="00C97398" w:rsidRDefault="006B4B02" w:rsidP="007C4099">
      <w:pPr>
        <w:spacing w:before="120" w:after="120" w:line="240" w:lineRule="auto"/>
        <w:jc w:val="both"/>
        <w:rPr>
          <w:rFonts w:eastAsia="Times New Roman" w:cstheme="minorHAnsi"/>
          <w:sz w:val="24"/>
          <w:szCs w:val="24"/>
        </w:rPr>
      </w:pPr>
      <w:r w:rsidRPr="00DD6B47">
        <w:rPr>
          <w:rFonts w:eastAsia="Times New Roman" w:cstheme="minorHAnsi"/>
          <w:sz w:val="24"/>
          <w:szCs w:val="24"/>
        </w:rPr>
        <w:t xml:space="preserve">The MTFP </w:t>
      </w:r>
      <w:r w:rsidR="00E57783">
        <w:rPr>
          <w:rFonts w:eastAsia="Times New Roman" w:cstheme="minorHAnsi"/>
          <w:sz w:val="24"/>
          <w:szCs w:val="24"/>
        </w:rPr>
        <w:t xml:space="preserve">has been updated as part of 24/25 budget setting. The </w:t>
      </w:r>
      <w:r w:rsidR="002B6F68">
        <w:rPr>
          <w:rFonts w:eastAsia="Times New Roman" w:cstheme="minorHAnsi"/>
          <w:sz w:val="24"/>
          <w:szCs w:val="24"/>
        </w:rPr>
        <w:t>key assumptions and headline figures can be seen below</w:t>
      </w:r>
      <w:r w:rsidR="006F4E27">
        <w:rPr>
          <w:rFonts w:eastAsia="Times New Roman" w:cstheme="minorHAnsi"/>
          <w:sz w:val="24"/>
          <w:szCs w:val="24"/>
        </w:rPr>
        <w:t xml:space="preserve">. What can be seen very clearly is that </w:t>
      </w:r>
      <w:r w:rsidR="00C1201E">
        <w:rPr>
          <w:rFonts w:eastAsia="Times New Roman" w:cstheme="minorHAnsi"/>
          <w:sz w:val="24"/>
          <w:szCs w:val="24"/>
        </w:rPr>
        <w:t xml:space="preserve">for every year going </w:t>
      </w:r>
      <w:r w:rsidR="00AF5986">
        <w:rPr>
          <w:rFonts w:eastAsia="Times New Roman" w:cstheme="minorHAnsi"/>
          <w:sz w:val="24"/>
          <w:szCs w:val="24"/>
        </w:rPr>
        <w:t>forward unless</w:t>
      </w:r>
      <w:r w:rsidR="00C1201E">
        <w:rPr>
          <w:rFonts w:eastAsia="Times New Roman" w:cstheme="minorHAnsi"/>
          <w:sz w:val="24"/>
          <w:szCs w:val="24"/>
        </w:rPr>
        <w:t xml:space="preserve"> the funding increases then there will be a significant financial challenge necessitating in a savings requirement. </w:t>
      </w:r>
      <w:r w:rsidR="00F15F34">
        <w:rPr>
          <w:rFonts w:eastAsia="Times New Roman" w:cstheme="minorHAnsi"/>
          <w:sz w:val="24"/>
          <w:szCs w:val="24"/>
        </w:rPr>
        <w:t>The majority of this is due to the differential between the assumed increase in income and the assumed increase in staff costs via pay awards and increments</w:t>
      </w:r>
      <w:r w:rsidR="00C1201E">
        <w:rPr>
          <w:rFonts w:eastAsia="Times New Roman" w:cstheme="minorHAnsi"/>
          <w:sz w:val="24"/>
          <w:szCs w:val="24"/>
        </w:rPr>
        <w:t>.</w:t>
      </w:r>
      <w:r w:rsidR="00F15F34">
        <w:rPr>
          <w:rFonts w:eastAsia="Times New Roman" w:cstheme="minorHAnsi"/>
          <w:sz w:val="24"/>
          <w:szCs w:val="24"/>
        </w:rPr>
        <w:t xml:space="preserve"> </w:t>
      </w:r>
    </w:p>
    <w:p w14:paraId="272A4C39" w14:textId="77777777" w:rsidR="008154FC" w:rsidRDefault="008154FC" w:rsidP="007C4099">
      <w:pPr>
        <w:spacing w:before="120" w:after="120" w:line="240" w:lineRule="auto"/>
        <w:jc w:val="both"/>
        <w:rPr>
          <w:rFonts w:eastAsia="Times New Roman" w:cstheme="minorHAnsi"/>
          <w:sz w:val="24"/>
          <w:szCs w:val="24"/>
        </w:rPr>
      </w:pPr>
    </w:p>
    <w:p w14:paraId="0ED6DF26" w14:textId="6961B300" w:rsidR="008154FC" w:rsidRDefault="008154FC" w:rsidP="007C4099">
      <w:pPr>
        <w:spacing w:before="120" w:after="120" w:line="240" w:lineRule="auto"/>
        <w:jc w:val="both"/>
        <w:rPr>
          <w:rFonts w:eastAsia="Times New Roman" w:cstheme="minorHAnsi"/>
          <w:sz w:val="24"/>
          <w:szCs w:val="24"/>
        </w:rPr>
      </w:pPr>
      <w:r>
        <w:rPr>
          <w:rFonts w:eastAsia="Times New Roman" w:cstheme="minorHAnsi"/>
          <w:sz w:val="24"/>
          <w:szCs w:val="24"/>
        </w:rPr>
        <w:lastRenderedPageBreak/>
        <w:t xml:space="preserve">The use of one-off savings is not sustainable so is only appropriate for 2024/25. </w:t>
      </w:r>
      <w:r w:rsidRPr="006F0C9F">
        <w:rPr>
          <w:rFonts w:eastAsia="Times New Roman" w:cstheme="minorHAnsi"/>
          <w:sz w:val="24"/>
          <w:szCs w:val="24"/>
        </w:rPr>
        <w:t xml:space="preserve">Thereafter, there is a need for </w:t>
      </w:r>
      <w:r w:rsidR="00892F5F" w:rsidRPr="006F0C9F">
        <w:rPr>
          <w:rFonts w:eastAsia="Times New Roman" w:cstheme="minorHAnsi"/>
          <w:sz w:val="24"/>
          <w:szCs w:val="24"/>
        </w:rPr>
        <w:t>structural</w:t>
      </w:r>
      <w:r w:rsidR="00892F5F">
        <w:rPr>
          <w:rFonts w:eastAsia="Times New Roman" w:cstheme="minorHAnsi"/>
          <w:sz w:val="24"/>
          <w:szCs w:val="24"/>
        </w:rPr>
        <w:t xml:space="preserve"> permanent recurring savings.</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940"/>
        <w:gridCol w:w="1000"/>
        <w:gridCol w:w="1000"/>
        <w:gridCol w:w="1000"/>
        <w:gridCol w:w="1127"/>
      </w:tblGrid>
      <w:tr w:rsidR="00AF2A47" w:rsidRPr="00A5645C" w14:paraId="482A0A1C" w14:textId="77777777" w:rsidTr="00AF2A47">
        <w:trPr>
          <w:cantSplit/>
          <w:tblHeader/>
        </w:trPr>
        <w:tc>
          <w:tcPr>
            <w:tcW w:w="4940" w:type="dxa"/>
            <w:shd w:val="clear" w:color="auto" w:fill="auto"/>
            <w:noWrap/>
            <w:hideMark/>
          </w:tcPr>
          <w:p w14:paraId="1C08AA1C"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 </w:t>
            </w:r>
          </w:p>
        </w:tc>
        <w:tc>
          <w:tcPr>
            <w:tcW w:w="4127" w:type="dxa"/>
            <w:gridSpan w:val="4"/>
            <w:shd w:val="clear" w:color="auto" w:fill="auto"/>
            <w:noWrap/>
            <w:hideMark/>
          </w:tcPr>
          <w:p w14:paraId="1372BAE8" w14:textId="4A46B6D4" w:rsidR="00AF2A47" w:rsidRPr="00C93183" w:rsidRDefault="00AF2A47" w:rsidP="00D834B9">
            <w:pPr>
              <w:spacing w:before="60" w:after="60" w:line="240" w:lineRule="auto"/>
              <w:jc w:val="center"/>
              <w:rPr>
                <w:rFonts w:eastAsia="Times New Roman" w:cstheme="minorHAnsi"/>
                <w:b/>
                <w:bCs/>
                <w:color w:val="000000"/>
                <w:lang w:eastAsia="en-GB"/>
              </w:rPr>
            </w:pPr>
            <w:r w:rsidRPr="00C93183">
              <w:rPr>
                <w:rFonts w:eastAsia="Times New Roman" w:cstheme="minorHAnsi"/>
                <w:b/>
                <w:bCs/>
                <w:color w:val="000000"/>
                <w:lang w:eastAsia="en-GB"/>
              </w:rPr>
              <w:t xml:space="preserve">Income/Cost </w:t>
            </w:r>
            <w:r>
              <w:rPr>
                <w:rFonts w:eastAsia="Times New Roman" w:cstheme="minorHAnsi"/>
                <w:b/>
                <w:bCs/>
                <w:color w:val="000000"/>
                <w:lang w:eastAsia="en-GB"/>
              </w:rPr>
              <w:t>Movement versus Prior Year</w:t>
            </w:r>
          </w:p>
        </w:tc>
      </w:tr>
      <w:tr w:rsidR="00AF2A47" w:rsidRPr="00A5645C" w14:paraId="26EF06EA" w14:textId="77777777" w:rsidTr="00AF2A47">
        <w:trPr>
          <w:cantSplit/>
          <w:tblHeader/>
        </w:trPr>
        <w:tc>
          <w:tcPr>
            <w:tcW w:w="4940" w:type="dxa"/>
            <w:shd w:val="clear" w:color="auto" w:fill="auto"/>
            <w:noWrap/>
            <w:hideMark/>
          </w:tcPr>
          <w:p w14:paraId="0FD2B5F5" w14:textId="77777777" w:rsidR="00AF2A47" w:rsidRPr="00C93183" w:rsidRDefault="00AF2A47" w:rsidP="00D834B9">
            <w:pPr>
              <w:spacing w:before="60" w:after="60" w:line="240" w:lineRule="auto"/>
              <w:rPr>
                <w:rFonts w:eastAsia="Times New Roman" w:cstheme="minorHAnsi"/>
                <w:b/>
                <w:bCs/>
                <w:color w:val="000000"/>
                <w:lang w:eastAsia="en-GB"/>
              </w:rPr>
            </w:pPr>
            <w:r w:rsidRPr="00C93183">
              <w:rPr>
                <w:rFonts w:eastAsia="Times New Roman" w:cstheme="minorHAnsi"/>
                <w:b/>
                <w:bCs/>
                <w:color w:val="000000"/>
                <w:lang w:eastAsia="en-GB"/>
              </w:rPr>
              <w:t>Description</w:t>
            </w:r>
          </w:p>
        </w:tc>
        <w:tc>
          <w:tcPr>
            <w:tcW w:w="1000" w:type="dxa"/>
            <w:shd w:val="clear" w:color="auto" w:fill="auto"/>
            <w:noWrap/>
            <w:hideMark/>
          </w:tcPr>
          <w:p w14:paraId="219B2D0E"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2025/26</w:t>
            </w:r>
          </w:p>
        </w:tc>
        <w:tc>
          <w:tcPr>
            <w:tcW w:w="1000" w:type="dxa"/>
            <w:shd w:val="clear" w:color="auto" w:fill="auto"/>
            <w:noWrap/>
            <w:hideMark/>
          </w:tcPr>
          <w:p w14:paraId="591C3CA3"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2026/27</w:t>
            </w:r>
          </w:p>
        </w:tc>
        <w:tc>
          <w:tcPr>
            <w:tcW w:w="1000" w:type="dxa"/>
            <w:shd w:val="clear" w:color="auto" w:fill="auto"/>
            <w:noWrap/>
            <w:hideMark/>
          </w:tcPr>
          <w:p w14:paraId="2B4F2F27"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2027/28</w:t>
            </w:r>
          </w:p>
        </w:tc>
        <w:tc>
          <w:tcPr>
            <w:tcW w:w="1127" w:type="dxa"/>
            <w:shd w:val="clear" w:color="auto" w:fill="auto"/>
            <w:noWrap/>
            <w:hideMark/>
          </w:tcPr>
          <w:p w14:paraId="17D0C143"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2028/29</w:t>
            </w:r>
          </w:p>
        </w:tc>
      </w:tr>
      <w:tr w:rsidR="00AF2A47" w:rsidRPr="00A5645C" w14:paraId="5BF630C5" w14:textId="77777777" w:rsidTr="00AF2A47">
        <w:trPr>
          <w:cantSplit/>
          <w:tblHeader/>
        </w:trPr>
        <w:tc>
          <w:tcPr>
            <w:tcW w:w="4940" w:type="dxa"/>
            <w:shd w:val="clear" w:color="auto" w:fill="auto"/>
            <w:noWrap/>
            <w:hideMark/>
          </w:tcPr>
          <w:p w14:paraId="3AE8FA80" w14:textId="77777777" w:rsidR="00AF2A47" w:rsidRPr="00C93183" w:rsidRDefault="00AF2A47" w:rsidP="00D834B9">
            <w:pPr>
              <w:spacing w:before="60" w:after="60" w:line="240" w:lineRule="auto"/>
              <w:rPr>
                <w:rFonts w:eastAsia="Times New Roman" w:cstheme="minorHAnsi"/>
                <w:b/>
                <w:bCs/>
                <w:color w:val="000000"/>
                <w:lang w:eastAsia="en-GB"/>
              </w:rPr>
            </w:pPr>
            <w:r w:rsidRPr="00C93183">
              <w:rPr>
                <w:rFonts w:eastAsia="Times New Roman" w:cstheme="minorHAnsi"/>
                <w:b/>
                <w:bCs/>
                <w:color w:val="000000"/>
                <w:lang w:eastAsia="en-GB"/>
              </w:rPr>
              <w:t> </w:t>
            </w:r>
          </w:p>
        </w:tc>
        <w:tc>
          <w:tcPr>
            <w:tcW w:w="1000" w:type="dxa"/>
            <w:shd w:val="clear" w:color="auto" w:fill="auto"/>
            <w:noWrap/>
            <w:hideMark/>
          </w:tcPr>
          <w:p w14:paraId="16DEE2E2"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£000</w:t>
            </w:r>
          </w:p>
        </w:tc>
        <w:tc>
          <w:tcPr>
            <w:tcW w:w="1000" w:type="dxa"/>
            <w:shd w:val="clear" w:color="auto" w:fill="auto"/>
            <w:noWrap/>
            <w:hideMark/>
          </w:tcPr>
          <w:p w14:paraId="7FB2BE88"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£000</w:t>
            </w:r>
          </w:p>
        </w:tc>
        <w:tc>
          <w:tcPr>
            <w:tcW w:w="1000" w:type="dxa"/>
            <w:shd w:val="clear" w:color="auto" w:fill="auto"/>
            <w:noWrap/>
            <w:hideMark/>
          </w:tcPr>
          <w:p w14:paraId="07445DB9"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£000</w:t>
            </w:r>
          </w:p>
        </w:tc>
        <w:tc>
          <w:tcPr>
            <w:tcW w:w="1127" w:type="dxa"/>
            <w:shd w:val="clear" w:color="auto" w:fill="auto"/>
            <w:noWrap/>
            <w:hideMark/>
          </w:tcPr>
          <w:p w14:paraId="64CC2E7D"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eastAsia="Times New Roman" w:cstheme="minorHAnsi"/>
                <w:b/>
                <w:bCs/>
                <w:color w:val="000000"/>
                <w:lang w:eastAsia="en-GB"/>
              </w:rPr>
              <w:t>£000</w:t>
            </w:r>
          </w:p>
        </w:tc>
      </w:tr>
      <w:tr w:rsidR="00AF2A47" w:rsidRPr="00A5645C" w14:paraId="2A532F61" w14:textId="77777777" w:rsidTr="00AF2A47">
        <w:trPr>
          <w:cantSplit/>
        </w:trPr>
        <w:tc>
          <w:tcPr>
            <w:tcW w:w="4940" w:type="dxa"/>
            <w:shd w:val="clear" w:color="auto" w:fill="auto"/>
            <w:noWrap/>
            <w:hideMark/>
          </w:tcPr>
          <w:p w14:paraId="0EB9EC8E"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Tax base increase assumption 1.1% growth pa</w:t>
            </w:r>
          </w:p>
        </w:tc>
        <w:tc>
          <w:tcPr>
            <w:tcW w:w="1000" w:type="dxa"/>
            <w:shd w:val="clear" w:color="auto" w:fill="auto"/>
            <w:noWrap/>
            <w:hideMark/>
          </w:tcPr>
          <w:p w14:paraId="0DB4C826"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-1,928 </w:t>
            </w:r>
          </w:p>
        </w:tc>
        <w:tc>
          <w:tcPr>
            <w:tcW w:w="1000" w:type="dxa"/>
            <w:shd w:val="clear" w:color="auto" w:fill="auto"/>
            <w:noWrap/>
            <w:hideMark/>
          </w:tcPr>
          <w:p w14:paraId="6B6F14FF"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-1,988 </w:t>
            </w:r>
          </w:p>
        </w:tc>
        <w:tc>
          <w:tcPr>
            <w:tcW w:w="1000" w:type="dxa"/>
            <w:shd w:val="clear" w:color="auto" w:fill="auto"/>
            <w:noWrap/>
            <w:hideMark/>
          </w:tcPr>
          <w:p w14:paraId="1F856783"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-2,050 </w:t>
            </w:r>
          </w:p>
        </w:tc>
        <w:tc>
          <w:tcPr>
            <w:tcW w:w="1127" w:type="dxa"/>
            <w:shd w:val="clear" w:color="auto" w:fill="auto"/>
            <w:noWrap/>
            <w:hideMark/>
          </w:tcPr>
          <w:p w14:paraId="5BE0BD38"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-2,114 </w:t>
            </w:r>
          </w:p>
        </w:tc>
      </w:tr>
      <w:tr w:rsidR="00AF2A47" w:rsidRPr="00A5645C" w14:paraId="40C0DAE9" w14:textId="77777777" w:rsidTr="00AF2A47">
        <w:trPr>
          <w:cantSplit/>
        </w:trPr>
        <w:tc>
          <w:tcPr>
            <w:tcW w:w="4940" w:type="dxa"/>
            <w:shd w:val="clear" w:color="auto" w:fill="auto"/>
            <w:noWrap/>
            <w:hideMark/>
          </w:tcPr>
          <w:p w14:paraId="544D5C3A"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Precept increase assumption 2% pa</w:t>
            </w:r>
          </w:p>
        </w:tc>
        <w:tc>
          <w:tcPr>
            <w:tcW w:w="1000" w:type="dxa"/>
            <w:shd w:val="clear" w:color="auto" w:fill="auto"/>
            <w:noWrap/>
            <w:hideMark/>
          </w:tcPr>
          <w:p w14:paraId="36D7FB8E"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-3,438 </w:t>
            </w:r>
          </w:p>
        </w:tc>
        <w:tc>
          <w:tcPr>
            <w:tcW w:w="1000" w:type="dxa"/>
            <w:shd w:val="clear" w:color="auto" w:fill="auto"/>
            <w:noWrap/>
            <w:hideMark/>
          </w:tcPr>
          <w:p w14:paraId="16DA524D"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-3,544 </w:t>
            </w:r>
          </w:p>
        </w:tc>
        <w:tc>
          <w:tcPr>
            <w:tcW w:w="1000" w:type="dxa"/>
            <w:shd w:val="clear" w:color="auto" w:fill="auto"/>
            <w:noWrap/>
            <w:hideMark/>
          </w:tcPr>
          <w:p w14:paraId="50941409"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-3,655 </w:t>
            </w:r>
          </w:p>
        </w:tc>
        <w:tc>
          <w:tcPr>
            <w:tcW w:w="1127" w:type="dxa"/>
            <w:shd w:val="clear" w:color="auto" w:fill="auto"/>
            <w:noWrap/>
            <w:hideMark/>
          </w:tcPr>
          <w:p w14:paraId="5BD182B9"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-3,770 </w:t>
            </w:r>
          </w:p>
        </w:tc>
      </w:tr>
      <w:tr w:rsidR="00AF2A47" w:rsidRPr="00A5645C" w14:paraId="4AB33B3E" w14:textId="77777777" w:rsidTr="00AF2A47">
        <w:trPr>
          <w:cantSplit/>
        </w:trPr>
        <w:tc>
          <w:tcPr>
            <w:tcW w:w="4940" w:type="dxa"/>
            <w:shd w:val="clear" w:color="auto" w:fill="auto"/>
            <w:noWrap/>
            <w:hideMark/>
          </w:tcPr>
          <w:p w14:paraId="419AFE93"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Council tax surplus</w:t>
            </w:r>
          </w:p>
        </w:tc>
        <w:tc>
          <w:tcPr>
            <w:tcW w:w="1000" w:type="dxa"/>
            <w:shd w:val="clear" w:color="auto" w:fill="auto"/>
            <w:noWrap/>
            <w:hideMark/>
          </w:tcPr>
          <w:p w14:paraId="722536C0"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-322 </w:t>
            </w:r>
          </w:p>
        </w:tc>
        <w:tc>
          <w:tcPr>
            <w:tcW w:w="1000" w:type="dxa"/>
            <w:shd w:val="clear" w:color="auto" w:fill="auto"/>
            <w:noWrap/>
            <w:hideMark/>
          </w:tcPr>
          <w:p w14:paraId="18B24C6D"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000" w:type="dxa"/>
            <w:shd w:val="clear" w:color="auto" w:fill="auto"/>
            <w:noWrap/>
            <w:hideMark/>
          </w:tcPr>
          <w:p w14:paraId="0B2AC200"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127" w:type="dxa"/>
            <w:shd w:val="clear" w:color="auto" w:fill="auto"/>
            <w:noWrap/>
            <w:hideMark/>
          </w:tcPr>
          <w:p w14:paraId="026129A9"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r>
      <w:tr w:rsidR="00AF2A47" w:rsidRPr="00A5645C" w14:paraId="3968AC6B" w14:textId="77777777" w:rsidTr="00AF2A47">
        <w:trPr>
          <w:cantSplit/>
        </w:trPr>
        <w:tc>
          <w:tcPr>
            <w:tcW w:w="4940" w:type="dxa"/>
            <w:shd w:val="clear" w:color="auto" w:fill="auto"/>
            <w:noWrap/>
            <w:hideMark/>
          </w:tcPr>
          <w:p w14:paraId="58F48BA5"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1% grant increase assumed pa</w:t>
            </w:r>
          </w:p>
        </w:tc>
        <w:tc>
          <w:tcPr>
            <w:tcW w:w="1000" w:type="dxa"/>
            <w:shd w:val="clear" w:color="auto" w:fill="auto"/>
            <w:noWrap/>
            <w:hideMark/>
          </w:tcPr>
          <w:p w14:paraId="389E15C7"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-2,238 </w:t>
            </w:r>
          </w:p>
        </w:tc>
        <w:tc>
          <w:tcPr>
            <w:tcW w:w="1000" w:type="dxa"/>
            <w:shd w:val="clear" w:color="auto" w:fill="auto"/>
            <w:noWrap/>
            <w:hideMark/>
          </w:tcPr>
          <w:p w14:paraId="23B64F28"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-2,260 </w:t>
            </w:r>
          </w:p>
        </w:tc>
        <w:tc>
          <w:tcPr>
            <w:tcW w:w="1000" w:type="dxa"/>
            <w:shd w:val="clear" w:color="auto" w:fill="auto"/>
            <w:noWrap/>
            <w:hideMark/>
          </w:tcPr>
          <w:p w14:paraId="24077F89"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-2,283 </w:t>
            </w:r>
          </w:p>
        </w:tc>
        <w:tc>
          <w:tcPr>
            <w:tcW w:w="1127" w:type="dxa"/>
            <w:shd w:val="clear" w:color="auto" w:fill="auto"/>
            <w:noWrap/>
            <w:hideMark/>
          </w:tcPr>
          <w:p w14:paraId="4EB4619E"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-2,306 </w:t>
            </w:r>
          </w:p>
        </w:tc>
      </w:tr>
      <w:tr w:rsidR="00AF2A47" w:rsidRPr="00A5645C" w14:paraId="4B753215" w14:textId="77777777" w:rsidTr="00AF2A47">
        <w:trPr>
          <w:cantSplit/>
        </w:trPr>
        <w:tc>
          <w:tcPr>
            <w:tcW w:w="4940" w:type="dxa"/>
            <w:shd w:val="clear" w:color="auto" w:fill="auto"/>
            <w:noWrap/>
            <w:hideMark/>
          </w:tcPr>
          <w:p w14:paraId="7FAB641A"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2% pay award officers and staff assumed pa</w:t>
            </w:r>
          </w:p>
        </w:tc>
        <w:tc>
          <w:tcPr>
            <w:tcW w:w="1000" w:type="dxa"/>
            <w:shd w:val="clear" w:color="auto" w:fill="auto"/>
            <w:noWrap/>
            <w:hideMark/>
          </w:tcPr>
          <w:p w14:paraId="6D2C347A"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8,151 </w:t>
            </w:r>
          </w:p>
        </w:tc>
        <w:tc>
          <w:tcPr>
            <w:tcW w:w="1000" w:type="dxa"/>
            <w:shd w:val="clear" w:color="auto" w:fill="auto"/>
            <w:noWrap/>
            <w:hideMark/>
          </w:tcPr>
          <w:p w14:paraId="53E6100D"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8,308 </w:t>
            </w:r>
          </w:p>
        </w:tc>
        <w:tc>
          <w:tcPr>
            <w:tcW w:w="1000" w:type="dxa"/>
            <w:shd w:val="clear" w:color="auto" w:fill="auto"/>
            <w:noWrap/>
            <w:hideMark/>
          </w:tcPr>
          <w:p w14:paraId="3C029392"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8,524 </w:t>
            </w:r>
          </w:p>
        </w:tc>
        <w:tc>
          <w:tcPr>
            <w:tcW w:w="1127" w:type="dxa"/>
            <w:shd w:val="clear" w:color="auto" w:fill="auto"/>
            <w:noWrap/>
            <w:hideMark/>
          </w:tcPr>
          <w:p w14:paraId="49E4218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8,695 </w:t>
            </w:r>
          </w:p>
        </w:tc>
      </w:tr>
      <w:tr w:rsidR="00AF2A47" w:rsidRPr="00A5645C" w14:paraId="79C07929" w14:textId="77777777" w:rsidTr="00AF2A47">
        <w:trPr>
          <w:cantSplit/>
        </w:trPr>
        <w:tc>
          <w:tcPr>
            <w:tcW w:w="4940" w:type="dxa"/>
            <w:shd w:val="clear" w:color="auto" w:fill="auto"/>
            <w:noWrap/>
            <w:hideMark/>
          </w:tcPr>
          <w:p w14:paraId="6A0F1BFB"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Increments officers</w:t>
            </w:r>
          </w:p>
        </w:tc>
        <w:tc>
          <w:tcPr>
            <w:tcW w:w="1000" w:type="dxa"/>
            <w:shd w:val="clear" w:color="auto" w:fill="auto"/>
            <w:noWrap/>
            <w:hideMark/>
          </w:tcPr>
          <w:p w14:paraId="60B1498B"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3,570 </w:t>
            </w:r>
          </w:p>
        </w:tc>
        <w:tc>
          <w:tcPr>
            <w:tcW w:w="1000" w:type="dxa"/>
            <w:shd w:val="clear" w:color="auto" w:fill="auto"/>
            <w:noWrap/>
            <w:hideMark/>
          </w:tcPr>
          <w:p w14:paraId="0C5F3FC7"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3,641 </w:t>
            </w:r>
          </w:p>
        </w:tc>
        <w:tc>
          <w:tcPr>
            <w:tcW w:w="1000" w:type="dxa"/>
            <w:shd w:val="clear" w:color="auto" w:fill="auto"/>
            <w:noWrap/>
            <w:hideMark/>
          </w:tcPr>
          <w:p w14:paraId="3D1E6672"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3,714 </w:t>
            </w:r>
          </w:p>
        </w:tc>
        <w:tc>
          <w:tcPr>
            <w:tcW w:w="1127" w:type="dxa"/>
            <w:shd w:val="clear" w:color="auto" w:fill="auto"/>
            <w:noWrap/>
            <w:hideMark/>
          </w:tcPr>
          <w:p w14:paraId="524D033F"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3,788</w:t>
            </w:r>
          </w:p>
        </w:tc>
      </w:tr>
      <w:tr w:rsidR="00AF2A47" w:rsidRPr="00A5645C" w14:paraId="57CA7E82" w14:textId="77777777" w:rsidTr="00AF2A47">
        <w:trPr>
          <w:cantSplit/>
        </w:trPr>
        <w:tc>
          <w:tcPr>
            <w:tcW w:w="4940" w:type="dxa"/>
            <w:shd w:val="clear" w:color="auto" w:fill="auto"/>
            <w:noWrap/>
          </w:tcPr>
          <w:p w14:paraId="67F5062A"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Increments staff</w:t>
            </w:r>
          </w:p>
        </w:tc>
        <w:tc>
          <w:tcPr>
            <w:tcW w:w="1000" w:type="dxa"/>
            <w:shd w:val="clear" w:color="auto" w:fill="auto"/>
            <w:noWrap/>
          </w:tcPr>
          <w:p w14:paraId="3DFA653B" w14:textId="77777777" w:rsidR="00AF2A47" w:rsidRPr="00C93183" w:rsidRDefault="00AF2A47" w:rsidP="00D834B9">
            <w:pPr>
              <w:spacing w:before="60" w:after="60" w:line="240" w:lineRule="auto"/>
              <w:jc w:val="right"/>
              <w:rPr>
                <w:rFonts w:cstheme="minorHAnsi"/>
                <w:color w:val="000000"/>
              </w:rPr>
            </w:pPr>
            <w:r w:rsidRPr="00C93183">
              <w:rPr>
                <w:rFonts w:cstheme="minorHAnsi"/>
                <w:color w:val="000000"/>
              </w:rPr>
              <w:t>1,000</w:t>
            </w:r>
          </w:p>
        </w:tc>
        <w:tc>
          <w:tcPr>
            <w:tcW w:w="1000" w:type="dxa"/>
            <w:shd w:val="clear" w:color="auto" w:fill="auto"/>
            <w:noWrap/>
          </w:tcPr>
          <w:p w14:paraId="4A0A5875" w14:textId="77777777" w:rsidR="00AF2A47" w:rsidRPr="00C93183" w:rsidRDefault="00AF2A47" w:rsidP="00D834B9">
            <w:pPr>
              <w:spacing w:before="60" w:after="60" w:line="240" w:lineRule="auto"/>
              <w:jc w:val="right"/>
              <w:rPr>
                <w:rFonts w:cstheme="minorHAnsi"/>
                <w:color w:val="000000"/>
              </w:rPr>
            </w:pPr>
            <w:r w:rsidRPr="00C93183">
              <w:rPr>
                <w:rFonts w:cstheme="minorHAnsi"/>
                <w:color w:val="000000"/>
              </w:rPr>
              <w:t>1,020</w:t>
            </w:r>
          </w:p>
        </w:tc>
        <w:tc>
          <w:tcPr>
            <w:tcW w:w="1000" w:type="dxa"/>
            <w:shd w:val="clear" w:color="auto" w:fill="auto"/>
            <w:noWrap/>
          </w:tcPr>
          <w:p w14:paraId="09F05A0C" w14:textId="77777777" w:rsidR="00AF2A47" w:rsidRPr="00C93183" w:rsidRDefault="00AF2A47" w:rsidP="00D834B9">
            <w:pPr>
              <w:spacing w:before="60" w:after="60" w:line="240" w:lineRule="auto"/>
              <w:jc w:val="right"/>
              <w:rPr>
                <w:rFonts w:cstheme="minorHAnsi"/>
                <w:color w:val="000000"/>
              </w:rPr>
            </w:pPr>
            <w:r w:rsidRPr="00C93183">
              <w:rPr>
                <w:rFonts w:cstheme="minorHAnsi"/>
                <w:color w:val="000000"/>
              </w:rPr>
              <w:t>1,040</w:t>
            </w:r>
          </w:p>
        </w:tc>
        <w:tc>
          <w:tcPr>
            <w:tcW w:w="1127" w:type="dxa"/>
            <w:shd w:val="clear" w:color="auto" w:fill="auto"/>
            <w:noWrap/>
          </w:tcPr>
          <w:p w14:paraId="64BB3428" w14:textId="77777777" w:rsidR="00AF2A47" w:rsidRPr="00C93183" w:rsidRDefault="00AF2A47" w:rsidP="00D834B9">
            <w:pPr>
              <w:spacing w:before="60" w:after="60" w:line="240" w:lineRule="auto"/>
              <w:jc w:val="right"/>
              <w:rPr>
                <w:rFonts w:cstheme="minorHAnsi"/>
                <w:color w:val="000000"/>
              </w:rPr>
            </w:pPr>
            <w:r w:rsidRPr="00C93183">
              <w:rPr>
                <w:rFonts w:cstheme="minorHAnsi"/>
                <w:color w:val="000000"/>
              </w:rPr>
              <w:t>1,061</w:t>
            </w:r>
          </w:p>
        </w:tc>
      </w:tr>
      <w:tr w:rsidR="00AF2A47" w:rsidRPr="00A5645C" w14:paraId="056F5CC8" w14:textId="77777777" w:rsidTr="00AF2A47">
        <w:trPr>
          <w:cantSplit/>
        </w:trPr>
        <w:tc>
          <w:tcPr>
            <w:tcW w:w="4940" w:type="dxa"/>
            <w:shd w:val="clear" w:color="auto" w:fill="auto"/>
            <w:noWrap/>
            <w:hideMark/>
          </w:tcPr>
          <w:p w14:paraId="0E641B12" w14:textId="77777777" w:rsidR="00AF2A47" w:rsidRPr="00C93183" w:rsidRDefault="00AF2A47" w:rsidP="00D834B9">
            <w:pPr>
              <w:spacing w:before="60" w:after="60" w:line="240" w:lineRule="auto"/>
              <w:rPr>
                <w:rFonts w:eastAsia="Times New Roman" w:cstheme="minorHAnsi"/>
                <w:b/>
                <w:bCs/>
                <w:color w:val="000000"/>
                <w:lang w:eastAsia="en-GB"/>
              </w:rPr>
            </w:pPr>
            <w:r w:rsidRPr="00C93183">
              <w:rPr>
                <w:rFonts w:eastAsia="Times New Roman" w:cstheme="minorHAnsi"/>
                <w:b/>
                <w:bCs/>
                <w:color w:val="000000"/>
                <w:lang w:eastAsia="en-GB"/>
              </w:rPr>
              <w:t>Sub Total</w:t>
            </w:r>
          </w:p>
        </w:tc>
        <w:tc>
          <w:tcPr>
            <w:tcW w:w="1000" w:type="dxa"/>
            <w:shd w:val="clear" w:color="auto" w:fill="auto"/>
            <w:noWrap/>
            <w:hideMark/>
          </w:tcPr>
          <w:p w14:paraId="316F2CD9"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4,795 </w:t>
            </w:r>
          </w:p>
        </w:tc>
        <w:tc>
          <w:tcPr>
            <w:tcW w:w="1000" w:type="dxa"/>
            <w:shd w:val="clear" w:color="auto" w:fill="auto"/>
            <w:noWrap/>
            <w:hideMark/>
          </w:tcPr>
          <w:p w14:paraId="11185A3A"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5,177 </w:t>
            </w:r>
          </w:p>
        </w:tc>
        <w:tc>
          <w:tcPr>
            <w:tcW w:w="1000" w:type="dxa"/>
            <w:shd w:val="clear" w:color="auto" w:fill="auto"/>
            <w:noWrap/>
            <w:hideMark/>
          </w:tcPr>
          <w:p w14:paraId="6E4A0AEE"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5,290 </w:t>
            </w:r>
          </w:p>
        </w:tc>
        <w:tc>
          <w:tcPr>
            <w:tcW w:w="1127" w:type="dxa"/>
            <w:shd w:val="clear" w:color="auto" w:fill="auto"/>
            <w:noWrap/>
            <w:hideMark/>
          </w:tcPr>
          <w:p w14:paraId="29923E94"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5,354 </w:t>
            </w:r>
          </w:p>
        </w:tc>
      </w:tr>
      <w:tr w:rsidR="00AF2A47" w:rsidRPr="00A5645C" w14:paraId="31662A33" w14:textId="77777777" w:rsidTr="00AF2A47">
        <w:trPr>
          <w:cantSplit/>
        </w:trPr>
        <w:tc>
          <w:tcPr>
            <w:tcW w:w="4940" w:type="dxa"/>
            <w:shd w:val="clear" w:color="auto" w:fill="auto"/>
            <w:noWrap/>
            <w:hideMark/>
          </w:tcPr>
          <w:p w14:paraId="1C470EB2"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One-off savings to be found following year</w:t>
            </w:r>
          </w:p>
        </w:tc>
        <w:tc>
          <w:tcPr>
            <w:tcW w:w="1000" w:type="dxa"/>
            <w:shd w:val="clear" w:color="auto" w:fill="auto"/>
            <w:noWrap/>
            <w:hideMark/>
          </w:tcPr>
          <w:p w14:paraId="6D0B725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2,219 </w:t>
            </w:r>
          </w:p>
        </w:tc>
        <w:tc>
          <w:tcPr>
            <w:tcW w:w="1000" w:type="dxa"/>
            <w:shd w:val="clear" w:color="auto" w:fill="auto"/>
            <w:noWrap/>
            <w:hideMark/>
          </w:tcPr>
          <w:p w14:paraId="6B2D7B58"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000" w:type="dxa"/>
            <w:shd w:val="clear" w:color="auto" w:fill="auto"/>
            <w:noWrap/>
            <w:hideMark/>
          </w:tcPr>
          <w:p w14:paraId="4AE1CACA"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127" w:type="dxa"/>
            <w:shd w:val="clear" w:color="auto" w:fill="auto"/>
            <w:noWrap/>
            <w:hideMark/>
          </w:tcPr>
          <w:p w14:paraId="532D8FE8"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r>
      <w:tr w:rsidR="00AF2A47" w:rsidRPr="00A5645C" w14:paraId="6D8BD2C3" w14:textId="77777777" w:rsidTr="00AF2A47">
        <w:trPr>
          <w:cantSplit/>
        </w:trPr>
        <w:tc>
          <w:tcPr>
            <w:tcW w:w="4940" w:type="dxa"/>
            <w:shd w:val="clear" w:color="auto" w:fill="auto"/>
            <w:noWrap/>
            <w:hideMark/>
          </w:tcPr>
          <w:p w14:paraId="376DB175"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Inflation assumed at 2% increase pa</w:t>
            </w:r>
          </w:p>
        </w:tc>
        <w:tc>
          <w:tcPr>
            <w:tcW w:w="1000" w:type="dxa"/>
            <w:shd w:val="clear" w:color="auto" w:fill="auto"/>
            <w:noWrap/>
            <w:hideMark/>
          </w:tcPr>
          <w:p w14:paraId="063DA18F"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572 </w:t>
            </w:r>
          </w:p>
        </w:tc>
        <w:tc>
          <w:tcPr>
            <w:tcW w:w="1000" w:type="dxa"/>
            <w:shd w:val="clear" w:color="auto" w:fill="auto"/>
            <w:noWrap/>
            <w:hideMark/>
          </w:tcPr>
          <w:p w14:paraId="056BAC7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636 </w:t>
            </w:r>
          </w:p>
        </w:tc>
        <w:tc>
          <w:tcPr>
            <w:tcW w:w="1000" w:type="dxa"/>
            <w:shd w:val="clear" w:color="auto" w:fill="auto"/>
            <w:noWrap/>
            <w:hideMark/>
          </w:tcPr>
          <w:p w14:paraId="0EC31517"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653 </w:t>
            </w:r>
          </w:p>
        </w:tc>
        <w:tc>
          <w:tcPr>
            <w:tcW w:w="1127" w:type="dxa"/>
            <w:shd w:val="clear" w:color="auto" w:fill="auto"/>
            <w:noWrap/>
            <w:hideMark/>
          </w:tcPr>
          <w:p w14:paraId="6D0CC302"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670 </w:t>
            </w:r>
          </w:p>
        </w:tc>
      </w:tr>
      <w:tr w:rsidR="00AF2A47" w:rsidRPr="00A5645C" w14:paraId="5263592B" w14:textId="77777777" w:rsidTr="00AF2A47">
        <w:trPr>
          <w:cantSplit/>
        </w:trPr>
        <w:tc>
          <w:tcPr>
            <w:tcW w:w="4940" w:type="dxa"/>
            <w:shd w:val="clear" w:color="auto" w:fill="auto"/>
            <w:noWrap/>
            <w:hideMark/>
          </w:tcPr>
          <w:p w14:paraId="28216B4B"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cstheme="minorHAnsi"/>
              </w:rPr>
              <w:t>Minimum Revenue Provision based on capital plan as per Appendix C (note this does not include any major projects such as Folkestone or Canterbury)</w:t>
            </w:r>
          </w:p>
        </w:tc>
        <w:tc>
          <w:tcPr>
            <w:tcW w:w="1000" w:type="dxa"/>
            <w:shd w:val="clear" w:color="auto" w:fill="auto"/>
            <w:noWrap/>
            <w:hideMark/>
          </w:tcPr>
          <w:p w14:paraId="251DD7D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1,450 </w:t>
            </w:r>
          </w:p>
        </w:tc>
        <w:tc>
          <w:tcPr>
            <w:tcW w:w="1000" w:type="dxa"/>
            <w:shd w:val="clear" w:color="auto" w:fill="auto"/>
            <w:noWrap/>
            <w:hideMark/>
          </w:tcPr>
          <w:p w14:paraId="04ED2FEA"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393 </w:t>
            </w:r>
          </w:p>
        </w:tc>
        <w:tc>
          <w:tcPr>
            <w:tcW w:w="1000" w:type="dxa"/>
            <w:shd w:val="clear" w:color="auto" w:fill="auto"/>
            <w:noWrap/>
            <w:hideMark/>
          </w:tcPr>
          <w:p w14:paraId="1A53E652"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265 </w:t>
            </w:r>
          </w:p>
        </w:tc>
        <w:tc>
          <w:tcPr>
            <w:tcW w:w="1127" w:type="dxa"/>
            <w:shd w:val="clear" w:color="auto" w:fill="auto"/>
            <w:noWrap/>
            <w:hideMark/>
          </w:tcPr>
          <w:p w14:paraId="1FB7A81D"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317 </w:t>
            </w:r>
          </w:p>
        </w:tc>
      </w:tr>
      <w:tr w:rsidR="00AF2A47" w:rsidRPr="00A5645C" w14:paraId="25E837EA" w14:textId="77777777" w:rsidTr="00AF2A47">
        <w:trPr>
          <w:cantSplit/>
        </w:trPr>
        <w:tc>
          <w:tcPr>
            <w:tcW w:w="4940" w:type="dxa"/>
            <w:shd w:val="clear" w:color="auto" w:fill="auto"/>
            <w:noWrap/>
            <w:hideMark/>
          </w:tcPr>
          <w:p w14:paraId="4860B1FE"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Revenue to capital transfer</w:t>
            </w:r>
          </w:p>
        </w:tc>
        <w:tc>
          <w:tcPr>
            <w:tcW w:w="1000" w:type="dxa"/>
            <w:shd w:val="clear" w:color="auto" w:fill="auto"/>
            <w:noWrap/>
            <w:hideMark/>
          </w:tcPr>
          <w:p w14:paraId="40994247"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1,000 </w:t>
            </w:r>
          </w:p>
        </w:tc>
        <w:tc>
          <w:tcPr>
            <w:tcW w:w="1000" w:type="dxa"/>
            <w:shd w:val="clear" w:color="auto" w:fill="auto"/>
            <w:noWrap/>
            <w:hideMark/>
          </w:tcPr>
          <w:p w14:paraId="529071F0"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1,000 </w:t>
            </w:r>
          </w:p>
        </w:tc>
        <w:tc>
          <w:tcPr>
            <w:tcW w:w="1000" w:type="dxa"/>
            <w:shd w:val="clear" w:color="auto" w:fill="auto"/>
            <w:noWrap/>
            <w:hideMark/>
          </w:tcPr>
          <w:p w14:paraId="0A6FDD5B"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1,000 </w:t>
            </w:r>
          </w:p>
        </w:tc>
        <w:tc>
          <w:tcPr>
            <w:tcW w:w="1127" w:type="dxa"/>
            <w:shd w:val="clear" w:color="auto" w:fill="auto"/>
            <w:noWrap/>
            <w:hideMark/>
          </w:tcPr>
          <w:p w14:paraId="008BA562"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1,000 </w:t>
            </w:r>
          </w:p>
        </w:tc>
      </w:tr>
      <w:tr w:rsidR="00AF2A47" w:rsidRPr="00A5645C" w14:paraId="18E1830C" w14:textId="77777777" w:rsidTr="00AF2A47">
        <w:trPr>
          <w:cantSplit/>
        </w:trPr>
        <w:tc>
          <w:tcPr>
            <w:tcW w:w="4940" w:type="dxa"/>
            <w:shd w:val="clear" w:color="auto" w:fill="auto"/>
            <w:noWrap/>
            <w:hideMark/>
          </w:tcPr>
          <w:p w14:paraId="58B5DC98"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Digital forensics</w:t>
            </w:r>
          </w:p>
        </w:tc>
        <w:tc>
          <w:tcPr>
            <w:tcW w:w="1000" w:type="dxa"/>
            <w:shd w:val="clear" w:color="auto" w:fill="auto"/>
            <w:noWrap/>
            <w:hideMark/>
          </w:tcPr>
          <w:p w14:paraId="53DC877A"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709 </w:t>
            </w:r>
          </w:p>
        </w:tc>
        <w:tc>
          <w:tcPr>
            <w:tcW w:w="1000" w:type="dxa"/>
            <w:shd w:val="clear" w:color="auto" w:fill="auto"/>
            <w:noWrap/>
            <w:hideMark/>
          </w:tcPr>
          <w:p w14:paraId="4E4623CB"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291 </w:t>
            </w:r>
          </w:p>
        </w:tc>
        <w:tc>
          <w:tcPr>
            <w:tcW w:w="1000" w:type="dxa"/>
            <w:shd w:val="clear" w:color="auto" w:fill="auto"/>
            <w:noWrap/>
            <w:hideMark/>
          </w:tcPr>
          <w:p w14:paraId="73D7FFBB"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127" w:type="dxa"/>
            <w:shd w:val="clear" w:color="auto" w:fill="auto"/>
            <w:noWrap/>
            <w:hideMark/>
          </w:tcPr>
          <w:p w14:paraId="407A92BC"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r>
      <w:tr w:rsidR="00AF2A47" w:rsidRPr="00A5645C" w14:paraId="6305B48C" w14:textId="77777777" w:rsidTr="00AF2A47">
        <w:trPr>
          <w:cantSplit/>
        </w:trPr>
        <w:tc>
          <w:tcPr>
            <w:tcW w:w="4940" w:type="dxa"/>
            <w:shd w:val="clear" w:color="auto" w:fill="auto"/>
            <w:noWrap/>
            <w:hideMark/>
          </w:tcPr>
          <w:p w14:paraId="1E6D34A9"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Other</w:t>
            </w:r>
          </w:p>
        </w:tc>
        <w:tc>
          <w:tcPr>
            <w:tcW w:w="1000" w:type="dxa"/>
            <w:shd w:val="clear" w:color="auto" w:fill="auto"/>
            <w:noWrap/>
            <w:hideMark/>
          </w:tcPr>
          <w:p w14:paraId="5E89EDF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-1,750 </w:t>
            </w:r>
          </w:p>
        </w:tc>
        <w:tc>
          <w:tcPr>
            <w:tcW w:w="1000" w:type="dxa"/>
            <w:shd w:val="clear" w:color="auto" w:fill="auto"/>
            <w:noWrap/>
            <w:hideMark/>
          </w:tcPr>
          <w:p w14:paraId="6C7A196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-856 </w:t>
            </w:r>
          </w:p>
        </w:tc>
        <w:tc>
          <w:tcPr>
            <w:tcW w:w="1000" w:type="dxa"/>
            <w:shd w:val="clear" w:color="auto" w:fill="auto"/>
            <w:noWrap/>
            <w:hideMark/>
          </w:tcPr>
          <w:p w14:paraId="232C8E7C"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-811 </w:t>
            </w:r>
          </w:p>
        </w:tc>
        <w:tc>
          <w:tcPr>
            <w:tcW w:w="1127" w:type="dxa"/>
            <w:shd w:val="clear" w:color="auto" w:fill="auto"/>
            <w:noWrap/>
            <w:hideMark/>
          </w:tcPr>
          <w:p w14:paraId="7F62E26A"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FF0000"/>
              </w:rPr>
              <w:t xml:space="preserve">-866 </w:t>
            </w:r>
          </w:p>
        </w:tc>
      </w:tr>
      <w:tr w:rsidR="00AF2A47" w:rsidRPr="00A5645C" w14:paraId="452C460B" w14:textId="77777777" w:rsidTr="00AF2A47">
        <w:trPr>
          <w:cantSplit/>
        </w:trPr>
        <w:tc>
          <w:tcPr>
            <w:tcW w:w="4940" w:type="dxa"/>
            <w:shd w:val="clear" w:color="auto" w:fill="auto"/>
            <w:noWrap/>
            <w:hideMark/>
          </w:tcPr>
          <w:p w14:paraId="6CEC4E80" w14:textId="77777777" w:rsidR="00AF2A47" w:rsidRPr="00C93183" w:rsidRDefault="00AF2A47" w:rsidP="00D834B9">
            <w:pPr>
              <w:spacing w:before="60" w:after="60" w:line="240" w:lineRule="auto"/>
              <w:rPr>
                <w:rFonts w:eastAsia="Times New Roman" w:cstheme="minorHAnsi"/>
                <w:color w:val="000000"/>
                <w:lang w:eastAsia="en-GB"/>
              </w:rPr>
            </w:pPr>
            <w:r w:rsidRPr="00C93183">
              <w:rPr>
                <w:rFonts w:eastAsia="Times New Roman" w:cstheme="minorHAnsi"/>
                <w:color w:val="000000"/>
                <w:lang w:eastAsia="en-GB"/>
              </w:rPr>
              <w:t>Op Magenta closure</w:t>
            </w:r>
          </w:p>
        </w:tc>
        <w:tc>
          <w:tcPr>
            <w:tcW w:w="1000" w:type="dxa"/>
            <w:shd w:val="clear" w:color="auto" w:fill="auto"/>
            <w:noWrap/>
            <w:hideMark/>
          </w:tcPr>
          <w:p w14:paraId="408C7711"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000" w:type="dxa"/>
            <w:shd w:val="clear" w:color="auto" w:fill="auto"/>
            <w:noWrap/>
            <w:hideMark/>
          </w:tcPr>
          <w:p w14:paraId="67C096AC"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c>
          <w:tcPr>
            <w:tcW w:w="1000" w:type="dxa"/>
            <w:shd w:val="clear" w:color="auto" w:fill="auto"/>
            <w:noWrap/>
            <w:hideMark/>
          </w:tcPr>
          <w:p w14:paraId="626139F8"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1,212 </w:t>
            </w:r>
          </w:p>
        </w:tc>
        <w:tc>
          <w:tcPr>
            <w:tcW w:w="1127" w:type="dxa"/>
            <w:shd w:val="clear" w:color="auto" w:fill="auto"/>
            <w:noWrap/>
            <w:hideMark/>
          </w:tcPr>
          <w:p w14:paraId="46F9D81A" w14:textId="77777777" w:rsidR="00AF2A47" w:rsidRPr="00C93183" w:rsidRDefault="00AF2A47" w:rsidP="00D834B9">
            <w:pPr>
              <w:spacing w:before="60" w:after="60" w:line="240" w:lineRule="auto"/>
              <w:jc w:val="right"/>
              <w:rPr>
                <w:rFonts w:eastAsia="Times New Roman" w:cstheme="minorHAnsi"/>
                <w:color w:val="000000"/>
                <w:lang w:eastAsia="en-GB"/>
              </w:rPr>
            </w:pPr>
            <w:r w:rsidRPr="00C93183">
              <w:rPr>
                <w:rFonts w:cstheme="minorHAnsi"/>
                <w:color w:val="000000"/>
              </w:rPr>
              <w:t xml:space="preserve">0 </w:t>
            </w:r>
          </w:p>
        </w:tc>
      </w:tr>
      <w:tr w:rsidR="00AF2A47" w:rsidRPr="00A5645C" w14:paraId="152E633C" w14:textId="77777777" w:rsidTr="00AF2A47">
        <w:trPr>
          <w:cantSplit/>
        </w:trPr>
        <w:tc>
          <w:tcPr>
            <w:tcW w:w="4940" w:type="dxa"/>
            <w:shd w:val="clear" w:color="auto" w:fill="auto"/>
            <w:noWrap/>
            <w:hideMark/>
          </w:tcPr>
          <w:p w14:paraId="4E87E4B1" w14:textId="77777777" w:rsidR="00AF2A47" w:rsidRPr="00C93183" w:rsidRDefault="00AF2A47" w:rsidP="00D834B9">
            <w:pPr>
              <w:spacing w:before="60" w:after="60" w:line="240" w:lineRule="auto"/>
              <w:rPr>
                <w:rFonts w:eastAsia="Times New Roman" w:cstheme="minorHAnsi"/>
                <w:b/>
                <w:bCs/>
                <w:color w:val="000000"/>
                <w:lang w:eastAsia="en-GB"/>
              </w:rPr>
            </w:pPr>
            <w:r w:rsidRPr="00C93183">
              <w:rPr>
                <w:rFonts w:eastAsia="Times New Roman" w:cstheme="minorHAnsi"/>
                <w:b/>
                <w:bCs/>
                <w:color w:val="000000"/>
                <w:lang w:eastAsia="en-GB"/>
              </w:rPr>
              <w:t>Sub Total</w:t>
            </w:r>
          </w:p>
        </w:tc>
        <w:tc>
          <w:tcPr>
            <w:tcW w:w="1000" w:type="dxa"/>
            <w:shd w:val="clear" w:color="auto" w:fill="auto"/>
            <w:noWrap/>
            <w:hideMark/>
          </w:tcPr>
          <w:p w14:paraId="4E5D4C31"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4,200 </w:t>
            </w:r>
          </w:p>
        </w:tc>
        <w:tc>
          <w:tcPr>
            <w:tcW w:w="1000" w:type="dxa"/>
            <w:shd w:val="clear" w:color="auto" w:fill="auto"/>
            <w:noWrap/>
            <w:hideMark/>
          </w:tcPr>
          <w:p w14:paraId="6C40D13C"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1,464 </w:t>
            </w:r>
          </w:p>
        </w:tc>
        <w:tc>
          <w:tcPr>
            <w:tcW w:w="1000" w:type="dxa"/>
            <w:shd w:val="clear" w:color="auto" w:fill="auto"/>
            <w:noWrap/>
            <w:hideMark/>
          </w:tcPr>
          <w:p w14:paraId="0DA7D80C"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2,319 </w:t>
            </w:r>
          </w:p>
        </w:tc>
        <w:tc>
          <w:tcPr>
            <w:tcW w:w="1127" w:type="dxa"/>
            <w:shd w:val="clear" w:color="auto" w:fill="auto"/>
            <w:noWrap/>
            <w:hideMark/>
          </w:tcPr>
          <w:p w14:paraId="7B17F18A"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1,121 </w:t>
            </w:r>
          </w:p>
        </w:tc>
      </w:tr>
      <w:tr w:rsidR="00AF2A47" w:rsidRPr="00A5645C" w14:paraId="70F2141E" w14:textId="77777777" w:rsidTr="00AF2A47">
        <w:trPr>
          <w:cantSplit/>
        </w:trPr>
        <w:tc>
          <w:tcPr>
            <w:tcW w:w="4940" w:type="dxa"/>
            <w:shd w:val="clear" w:color="auto" w:fill="auto"/>
            <w:noWrap/>
            <w:hideMark/>
          </w:tcPr>
          <w:p w14:paraId="2FA1B17D" w14:textId="77777777" w:rsidR="00AF2A47" w:rsidRPr="00C93183" w:rsidRDefault="00AF2A47" w:rsidP="00D834B9">
            <w:pPr>
              <w:spacing w:before="60" w:after="60" w:line="240" w:lineRule="auto"/>
              <w:rPr>
                <w:rFonts w:eastAsia="Times New Roman" w:cstheme="minorHAnsi"/>
                <w:b/>
                <w:bCs/>
                <w:color w:val="000000"/>
                <w:lang w:eastAsia="en-GB"/>
              </w:rPr>
            </w:pPr>
            <w:r w:rsidRPr="00C93183">
              <w:rPr>
                <w:rFonts w:eastAsia="Times New Roman" w:cstheme="minorHAnsi"/>
                <w:b/>
                <w:bCs/>
                <w:color w:val="000000"/>
                <w:lang w:eastAsia="en-GB"/>
              </w:rPr>
              <w:t>Grand Total (savings required in year)</w:t>
            </w:r>
          </w:p>
        </w:tc>
        <w:tc>
          <w:tcPr>
            <w:tcW w:w="1000" w:type="dxa"/>
            <w:shd w:val="clear" w:color="auto" w:fill="auto"/>
            <w:noWrap/>
            <w:hideMark/>
          </w:tcPr>
          <w:p w14:paraId="6922E731"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8,995 </w:t>
            </w:r>
          </w:p>
        </w:tc>
        <w:tc>
          <w:tcPr>
            <w:tcW w:w="1000" w:type="dxa"/>
            <w:shd w:val="clear" w:color="auto" w:fill="auto"/>
            <w:noWrap/>
            <w:hideMark/>
          </w:tcPr>
          <w:p w14:paraId="7B0C3A62"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6,641 </w:t>
            </w:r>
          </w:p>
        </w:tc>
        <w:tc>
          <w:tcPr>
            <w:tcW w:w="1000" w:type="dxa"/>
            <w:shd w:val="clear" w:color="auto" w:fill="auto"/>
            <w:noWrap/>
            <w:hideMark/>
          </w:tcPr>
          <w:p w14:paraId="1F28BDE9"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7,609 </w:t>
            </w:r>
          </w:p>
        </w:tc>
        <w:tc>
          <w:tcPr>
            <w:tcW w:w="1127" w:type="dxa"/>
            <w:shd w:val="clear" w:color="auto" w:fill="auto"/>
            <w:noWrap/>
            <w:hideMark/>
          </w:tcPr>
          <w:p w14:paraId="790A544E" w14:textId="77777777" w:rsidR="00AF2A47" w:rsidRPr="00C93183" w:rsidRDefault="00AF2A47" w:rsidP="00D834B9">
            <w:pPr>
              <w:spacing w:before="60" w:after="60" w:line="240" w:lineRule="auto"/>
              <w:jc w:val="right"/>
              <w:rPr>
                <w:rFonts w:eastAsia="Times New Roman" w:cstheme="minorHAnsi"/>
                <w:b/>
                <w:bCs/>
                <w:color w:val="000000"/>
                <w:lang w:eastAsia="en-GB"/>
              </w:rPr>
            </w:pPr>
            <w:r w:rsidRPr="00C93183">
              <w:rPr>
                <w:rFonts w:cstheme="minorHAnsi"/>
                <w:b/>
                <w:bCs/>
                <w:color w:val="000000"/>
              </w:rPr>
              <w:t xml:space="preserve">6,475 </w:t>
            </w:r>
          </w:p>
        </w:tc>
      </w:tr>
      <w:bookmarkEnd w:id="3"/>
    </w:tbl>
    <w:p w14:paraId="2953B809" w14:textId="72137FA2" w:rsidR="00132F27" w:rsidRPr="00DD6B47" w:rsidRDefault="00132F27" w:rsidP="00963CE8">
      <w:pPr>
        <w:spacing w:after="0" w:line="240" w:lineRule="auto"/>
        <w:ind w:right="-1"/>
        <w:jc w:val="both"/>
        <w:rPr>
          <w:rFonts w:eastAsia="Times New Roman" w:cstheme="minorHAnsi"/>
          <w:b/>
          <w:bCs/>
          <w:sz w:val="24"/>
          <w:szCs w:val="24"/>
        </w:rPr>
      </w:pPr>
    </w:p>
    <w:p w14:paraId="32EC9E95" w14:textId="005A7554" w:rsidR="00872CAD" w:rsidRPr="00DD6B47" w:rsidRDefault="00682F18" w:rsidP="00963CE8">
      <w:pPr>
        <w:spacing w:after="0" w:line="240" w:lineRule="auto"/>
        <w:ind w:right="-1"/>
        <w:jc w:val="both"/>
        <w:rPr>
          <w:rFonts w:eastAsia="Times New Roman" w:cstheme="minorHAnsi"/>
          <w:b/>
          <w:bCs/>
          <w:sz w:val="24"/>
          <w:szCs w:val="24"/>
        </w:rPr>
      </w:pPr>
      <w:r w:rsidRPr="00DD6B47">
        <w:rPr>
          <w:rFonts w:eastAsia="Times New Roman" w:cstheme="minorHAnsi"/>
          <w:b/>
          <w:bCs/>
          <w:sz w:val="24"/>
          <w:szCs w:val="24"/>
        </w:rPr>
        <w:t>J</w:t>
      </w:r>
      <w:r w:rsidR="00C40710" w:rsidRPr="00DD6B47">
        <w:rPr>
          <w:rFonts w:eastAsia="Times New Roman" w:cstheme="minorHAnsi"/>
          <w:b/>
          <w:bCs/>
          <w:sz w:val="24"/>
          <w:szCs w:val="24"/>
        </w:rPr>
        <w:t>onathan Castle</w:t>
      </w:r>
      <w:r w:rsidR="00AC54B3" w:rsidRPr="00DD6B47">
        <w:rPr>
          <w:rFonts w:eastAsia="Times New Roman" w:cstheme="minorHAnsi"/>
          <w:b/>
          <w:bCs/>
          <w:sz w:val="24"/>
          <w:szCs w:val="24"/>
        </w:rPr>
        <w:t xml:space="preserve"> CFO</w:t>
      </w:r>
    </w:p>
    <w:p w14:paraId="1C461DED" w14:textId="2C9448A3" w:rsidR="00EF51E2" w:rsidRPr="00DD6B47" w:rsidRDefault="00A0704C" w:rsidP="002445E5">
      <w:pPr>
        <w:pStyle w:val="Heading5"/>
        <w:rPr>
          <w:sz w:val="24"/>
          <w:szCs w:val="24"/>
        </w:rPr>
      </w:pPr>
      <w:r w:rsidRPr="00DD6B47">
        <w:br w:type="page"/>
      </w:r>
      <w:r w:rsidR="00C769ED" w:rsidRPr="00DD6B47">
        <w:rPr>
          <w:sz w:val="24"/>
          <w:szCs w:val="24"/>
        </w:rPr>
        <w:lastRenderedPageBreak/>
        <w:t xml:space="preserve">Table </w:t>
      </w:r>
      <w:r w:rsidR="00233C25" w:rsidRPr="00DD6B47">
        <w:rPr>
          <w:sz w:val="24"/>
          <w:szCs w:val="24"/>
        </w:rPr>
        <w:t>1</w:t>
      </w:r>
      <w:r w:rsidR="00C769ED" w:rsidRPr="00DD6B47">
        <w:rPr>
          <w:sz w:val="24"/>
          <w:szCs w:val="24"/>
        </w:rPr>
        <w:t>: Revenue Forecast Outturn</w:t>
      </w:r>
    </w:p>
    <w:p w14:paraId="1EB73D8C" w14:textId="77777777" w:rsidR="00915A81" w:rsidRPr="00DD6B47" w:rsidRDefault="00291BB4" w:rsidP="00212DF0">
      <w:pPr>
        <w:pStyle w:val="Heading5"/>
        <w:ind w:left="567" w:hanging="567"/>
        <w:rPr>
          <w:rFonts w:asciiTheme="minorHAnsi" w:hAnsiTheme="minorHAnsi" w:cstheme="minorHAnsi"/>
        </w:rPr>
      </w:pPr>
      <w:r w:rsidRPr="00DD6B47">
        <w:rPr>
          <w:rFonts w:asciiTheme="minorHAnsi" w:hAnsiTheme="minorHAnsi" w:cstheme="minorHAnsi"/>
        </w:rPr>
        <w:t xml:space="preserve"> </w:t>
      </w:r>
    </w:p>
    <w:tbl>
      <w:tblPr>
        <w:tblW w:w="14010" w:type="dxa"/>
        <w:tblLook w:val="04A0" w:firstRow="1" w:lastRow="0" w:firstColumn="1" w:lastColumn="0" w:noHBand="0" w:noVBand="1"/>
      </w:tblPr>
      <w:tblGrid>
        <w:gridCol w:w="6635"/>
        <w:gridCol w:w="2458"/>
        <w:gridCol w:w="2458"/>
        <w:gridCol w:w="2459"/>
      </w:tblGrid>
      <w:tr w:rsidR="009B5F5F" w:rsidRPr="009B5F5F" w14:paraId="736F7924" w14:textId="77777777" w:rsidTr="009B5F5F">
        <w:trPr>
          <w:trHeight w:val="917"/>
        </w:trPr>
        <w:tc>
          <w:tcPr>
            <w:tcW w:w="6635" w:type="dxa"/>
            <w:vMerge w:val="restart"/>
            <w:tcBorders>
              <w:top w:val="single" w:sz="8" w:space="0" w:color="auto"/>
              <w:left w:val="nil"/>
              <w:bottom w:val="single" w:sz="8" w:space="0" w:color="000000"/>
              <w:right w:val="nil"/>
            </w:tcBorders>
            <w:shd w:val="clear" w:color="000000" w:fill="D9E1F2"/>
            <w:vAlign w:val="center"/>
            <w:hideMark/>
          </w:tcPr>
          <w:p w14:paraId="5A1FB681" w14:textId="77777777" w:rsidR="009B5F5F" w:rsidRPr="009B5F5F" w:rsidRDefault="009B5F5F" w:rsidP="009B5F5F">
            <w:pPr>
              <w:spacing w:after="0" w:line="240" w:lineRule="auto"/>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 xml:space="preserve">Subjective Category </w:t>
            </w:r>
          </w:p>
        </w:tc>
        <w:tc>
          <w:tcPr>
            <w:tcW w:w="2458" w:type="dxa"/>
            <w:tcBorders>
              <w:top w:val="single" w:sz="8" w:space="0" w:color="auto"/>
              <w:left w:val="nil"/>
              <w:bottom w:val="nil"/>
              <w:right w:val="nil"/>
            </w:tcBorders>
            <w:shd w:val="clear" w:color="000000" w:fill="D9E1F2"/>
            <w:vAlign w:val="center"/>
            <w:hideMark/>
          </w:tcPr>
          <w:p w14:paraId="0DA95DB7" w14:textId="77777777" w:rsidR="009B5F5F" w:rsidRPr="009B5F5F" w:rsidRDefault="009B5F5F" w:rsidP="009B5F5F">
            <w:pPr>
              <w:spacing w:after="0" w:line="240" w:lineRule="auto"/>
              <w:jc w:val="center"/>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 xml:space="preserve">Full Year Budget </w:t>
            </w:r>
          </w:p>
        </w:tc>
        <w:tc>
          <w:tcPr>
            <w:tcW w:w="2458" w:type="dxa"/>
            <w:tcBorders>
              <w:top w:val="single" w:sz="8" w:space="0" w:color="auto"/>
              <w:left w:val="nil"/>
              <w:bottom w:val="nil"/>
              <w:right w:val="nil"/>
            </w:tcBorders>
            <w:shd w:val="clear" w:color="000000" w:fill="D9E1F2"/>
            <w:vAlign w:val="center"/>
            <w:hideMark/>
          </w:tcPr>
          <w:p w14:paraId="357CE9B5" w14:textId="77777777" w:rsidR="009B5F5F" w:rsidRPr="009B5F5F" w:rsidRDefault="009B5F5F" w:rsidP="009B5F5F">
            <w:pPr>
              <w:spacing w:after="0" w:line="240" w:lineRule="auto"/>
              <w:jc w:val="center"/>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Full year Forecast Spend</w:t>
            </w:r>
          </w:p>
        </w:tc>
        <w:tc>
          <w:tcPr>
            <w:tcW w:w="2459" w:type="dxa"/>
            <w:tcBorders>
              <w:top w:val="single" w:sz="8" w:space="0" w:color="auto"/>
              <w:left w:val="nil"/>
              <w:bottom w:val="nil"/>
              <w:right w:val="nil"/>
            </w:tcBorders>
            <w:shd w:val="clear" w:color="000000" w:fill="D9E1F2"/>
            <w:vAlign w:val="center"/>
            <w:hideMark/>
          </w:tcPr>
          <w:p w14:paraId="141E8F63" w14:textId="77777777" w:rsidR="009B5F5F" w:rsidRPr="009B5F5F" w:rsidRDefault="009B5F5F" w:rsidP="009B5F5F">
            <w:pPr>
              <w:spacing w:after="0" w:line="240" w:lineRule="auto"/>
              <w:jc w:val="center"/>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Forecast Variance</w:t>
            </w:r>
          </w:p>
        </w:tc>
      </w:tr>
      <w:tr w:rsidR="009B5F5F" w:rsidRPr="009B5F5F" w14:paraId="75C84636" w14:textId="77777777" w:rsidTr="009B5F5F">
        <w:trPr>
          <w:trHeight w:val="503"/>
        </w:trPr>
        <w:tc>
          <w:tcPr>
            <w:tcW w:w="6635" w:type="dxa"/>
            <w:vMerge/>
            <w:tcBorders>
              <w:top w:val="single" w:sz="8" w:space="0" w:color="auto"/>
              <w:left w:val="nil"/>
              <w:bottom w:val="single" w:sz="8" w:space="0" w:color="000000"/>
              <w:right w:val="nil"/>
            </w:tcBorders>
            <w:vAlign w:val="center"/>
            <w:hideMark/>
          </w:tcPr>
          <w:p w14:paraId="1687526A" w14:textId="77777777" w:rsidR="009B5F5F" w:rsidRPr="009B5F5F" w:rsidRDefault="009B5F5F" w:rsidP="009B5F5F">
            <w:pPr>
              <w:spacing w:after="0" w:line="240" w:lineRule="auto"/>
              <w:rPr>
                <w:rFonts w:ascii="Calibri" w:eastAsia="Times New Roman" w:hAnsi="Calibri" w:cs="Calibri"/>
                <w:b/>
                <w:bCs/>
                <w:color w:val="000000"/>
                <w:lang w:eastAsia="en-GB"/>
              </w:rPr>
            </w:pPr>
          </w:p>
        </w:tc>
        <w:tc>
          <w:tcPr>
            <w:tcW w:w="2458" w:type="dxa"/>
            <w:tcBorders>
              <w:top w:val="nil"/>
              <w:left w:val="nil"/>
              <w:bottom w:val="single" w:sz="8" w:space="0" w:color="auto"/>
              <w:right w:val="nil"/>
            </w:tcBorders>
            <w:shd w:val="clear" w:color="000000" w:fill="D9E1F2"/>
            <w:noWrap/>
            <w:vAlign w:val="center"/>
            <w:hideMark/>
          </w:tcPr>
          <w:p w14:paraId="60717B8E" w14:textId="77777777" w:rsidR="009B5F5F" w:rsidRPr="009B5F5F" w:rsidRDefault="009B5F5F" w:rsidP="009B5F5F">
            <w:pPr>
              <w:spacing w:after="0" w:line="240" w:lineRule="auto"/>
              <w:jc w:val="center"/>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£'000</w:t>
            </w:r>
          </w:p>
        </w:tc>
        <w:tc>
          <w:tcPr>
            <w:tcW w:w="2458" w:type="dxa"/>
            <w:tcBorders>
              <w:top w:val="nil"/>
              <w:left w:val="nil"/>
              <w:bottom w:val="single" w:sz="8" w:space="0" w:color="auto"/>
              <w:right w:val="nil"/>
            </w:tcBorders>
            <w:shd w:val="clear" w:color="000000" w:fill="D9E1F2"/>
            <w:noWrap/>
            <w:vAlign w:val="center"/>
            <w:hideMark/>
          </w:tcPr>
          <w:p w14:paraId="7C9DE8A0" w14:textId="77777777" w:rsidR="009B5F5F" w:rsidRPr="009B5F5F" w:rsidRDefault="009B5F5F" w:rsidP="009B5F5F">
            <w:pPr>
              <w:spacing w:after="0" w:line="240" w:lineRule="auto"/>
              <w:jc w:val="center"/>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£'000</w:t>
            </w:r>
          </w:p>
        </w:tc>
        <w:tc>
          <w:tcPr>
            <w:tcW w:w="2459" w:type="dxa"/>
            <w:tcBorders>
              <w:top w:val="nil"/>
              <w:left w:val="nil"/>
              <w:bottom w:val="single" w:sz="8" w:space="0" w:color="auto"/>
              <w:right w:val="nil"/>
            </w:tcBorders>
            <w:shd w:val="clear" w:color="000000" w:fill="D9E1F2"/>
            <w:noWrap/>
            <w:vAlign w:val="center"/>
            <w:hideMark/>
          </w:tcPr>
          <w:p w14:paraId="50F22D7F" w14:textId="77777777" w:rsidR="009B5F5F" w:rsidRPr="009B5F5F" w:rsidRDefault="009B5F5F" w:rsidP="009B5F5F">
            <w:pPr>
              <w:spacing w:after="0" w:line="240" w:lineRule="auto"/>
              <w:jc w:val="center"/>
              <w:rPr>
                <w:rFonts w:ascii="Calibri" w:eastAsia="Times New Roman" w:hAnsi="Calibri" w:cs="Calibri"/>
                <w:b/>
                <w:bCs/>
                <w:color w:val="000000"/>
                <w:lang w:eastAsia="en-GB"/>
              </w:rPr>
            </w:pPr>
            <w:r w:rsidRPr="009B5F5F">
              <w:rPr>
                <w:rFonts w:ascii="Calibri" w:eastAsia="Times New Roman" w:hAnsi="Calibri" w:cs="Calibri"/>
                <w:b/>
                <w:bCs/>
                <w:color w:val="000000"/>
                <w:lang w:eastAsia="en-GB"/>
              </w:rPr>
              <w:t>£'000</w:t>
            </w:r>
          </w:p>
        </w:tc>
      </w:tr>
      <w:tr w:rsidR="009B5F5F" w:rsidRPr="009B5F5F" w14:paraId="6EE15A6A" w14:textId="77777777" w:rsidTr="009B5F5F">
        <w:trPr>
          <w:trHeight w:val="306"/>
        </w:trPr>
        <w:tc>
          <w:tcPr>
            <w:tcW w:w="6635" w:type="dxa"/>
            <w:tcBorders>
              <w:top w:val="nil"/>
              <w:left w:val="nil"/>
              <w:bottom w:val="nil"/>
              <w:right w:val="nil"/>
            </w:tcBorders>
            <w:shd w:val="clear" w:color="auto" w:fill="auto"/>
            <w:noWrap/>
            <w:vAlign w:val="center"/>
            <w:hideMark/>
          </w:tcPr>
          <w:p w14:paraId="1F3A8718"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Police Pay</w:t>
            </w:r>
          </w:p>
        </w:tc>
        <w:tc>
          <w:tcPr>
            <w:tcW w:w="2458" w:type="dxa"/>
            <w:tcBorders>
              <w:top w:val="nil"/>
              <w:left w:val="nil"/>
              <w:bottom w:val="nil"/>
              <w:right w:val="nil"/>
            </w:tcBorders>
            <w:shd w:val="clear" w:color="auto" w:fill="auto"/>
            <w:noWrap/>
            <w:vAlign w:val="center"/>
            <w:hideMark/>
          </w:tcPr>
          <w:p w14:paraId="235D78C4"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245,845</w:t>
            </w:r>
          </w:p>
        </w:tc>
        <w:tc>
          <w:tcPr>
            <w:tcW w:w="2458" w:type="dxa"/>
            <w:tcBorders>
              <w:top w:val="nil"/>
              <w:left w:val="nil"/>
              <w:bottom w:val="nil"/>
              <w:right w:val="nil"/>
            </w:tcBorders>
            <w:shd w:val="clear" w:color="auto" w:fill="auto"/>
            <w:noWrap/>
            <w:vAlign w:val="center"/>
            <w:hideMark/>
          </w:tcPr>
          <w:p w14:paraId="53EEB0E6"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246,087</w:t>
            </w:r>
          </w:p>
        </w:tc>
        <w:tc>
          <w:tcPr>
            <w:tcW w:w="2459" w:type="dxa"/>
            <w:tcBorders>
              <w:top w:val="nil"/>
              <w:left w:val="nil"/>
              <w:bottom w:val="nil"/>
              <w:right w:val="nil"/>
            </w:tcBorders>
            <w:shd w:val="clear" w:color="auto" w:fill="auto"/>
            <w:noWrap/>
            <w:vAlign w:val="center"/>
            <w:hideMark/>
          </w:tcPr>
          <w:p w14:paraId="07053C27"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242</w:t>
            </w:r>
          </w:p>
        </w:tc>
      </w:tr>
      <w:tr w:rsidR="009B5F5F" w:rsidRPr="009B5F5F" w14:paraId="71914080" w14:textId="77777777" w:rsidTr="009B5F5F">
        <w:trPr>
          <w:trHeight w:val="306"/>
        </w:trPr>
        <w:tc>
          <w:tcPr>
            <w:tcW w:w="6635" w:type="dxa"/>
            <w:tcBorders>
              <w:top w:val="nil"/>
              <w:left w:val="nil"/>
              <w:bottom w:val="nil"/>
              <w:right w:val="nil"/>
            </w:tcBorders>
            <w:shd w:val="clear" w:color="auto" w:fill="auto"/>
            <w:noWrap/>
            <w:vAlign w:val="center"/>
            <w:hideMark/>
          </w:tcPr>
          <w:p w14:paraId="565681D4"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PSE Pay</w:t>
            </w:r>
          </w:p>
        </w:tc>
        <w:tc>
          <w:tcPr>
            <w:tcW w:w="2458" w:type="dxa"/>
            <w:tcBorders>
              <w:top w:val="nil"/>
              <w:left w:val="nil"/>
              <w:bottom w:val="nil"/>
              <w:right w:val="nil"/>
            </w:tcBorders>
            <w:shd w:val="clear" w:color="auto" w:fill="auto"/>
            <w:noWrap/>
            <w:vAlign w:val="center"/>
            <w:hideMark/>
          </w:tcPr>
          <w:p w14:paraId="4FBF7C74"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104,332</w:t>
            </w:r>
          </w:p>
        </w:tc>
        <w:tc>
          <w:tcPr>
            <w:tcW w:w="2458" w:type="dxa"/>
            <w:tcBorders>
              <w:top w:val="nil"/>
              <w:left w:val="nil"/>
              <w:bottom w:val="nil"/>
              <w:right w:val="nil"/>
            </w:tcBorders>
            <w:shd w:val="clear" w:color="auto" w:fill="auto"/>
            <w:noWrap/>
            <w:vAlign w:val="center"/>
            <w:hideMark/>
          </w:tcPr>
          <w:p w14:paraId="00165133"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101,321</w:t>
            </w:r>
          </w:p>
        </w:tc>
        <w:tc>
          <w:tcPr>
            <w:tcW w:w="2459" w:type="dxa"/>
            <w:tcBorders>
              <w:top w:val="nil"/>
              <w:left w:val="nil"/>
              <w:bottom w:val="nil"/>
              <w:right w:val="nil"/>
            </w:tcBorders>
            <w:shd w:val="clear" w:color="auto" w:fill="auto"/>
            <w:noWrap/>
            <w:vAlign w:val="center"/>
            <w:hideMark/>
          </w:tcPr>
          <w:p w14:paraId="7335C9F2"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(3,011)</w:t>
            </w:r>
          </w:p>
        </w:tc>
      </w:tr>
      <w:tr w:rsidR="009B5F5F" w:rsidRPr="009B5F5F" w14:paraId="32302588" w14:textId="77777777" w:rsidTr="009B5F5F">
        <w:trPr>
          <w:trHeight w:val="306"/>
        </w:trPr>
        <w:tc>
          <w:tcPr>
            <w:tcW w:w="6635" w:type="dxa"/>
            <w:tcBorders>
              <w:top w:val="nil"/>
              <w:left w:val="nil"/>
              <w:bottom w:val="nil"/>
              <w:right w:val="nil"/>
            </w:tcBorders>
            <w:shd w:val="clear" w:color="auto" w:fill="auto"/>
            <w:noWrap/>
            <w:vAlign w:val="center"/>
            <w:hideMark/>
          </w:tcPr>
          <w:p w14:paraId="6C64523A"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Other Pay Costs</w:t>
            </w:r>
          </w:p>
        </w:tc>
        <w:tc>
          <w:tcPr>
            <w:tcW w:w="2458" w:type="dxa"/>
            <w:tcBorders>
              <w:top w:val="nil"/>
              <w:left w:val="nil"/>
              <w:bottom w:val="nil"/>
              <w:right w:val="nil"/>
            </w:tcBorders>
            <w:shd w:val="clear" w:color="auto" w:fill="auto"/>
            <w:noWrap/>
            <w:vAlign w:val="center"/>
            <w:hideMark/>
          </w:tcPr>
          <w:p w14:paraId="5FB37248"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16,917</w:t>
            </w:r>
          </w:p>
        </w:tc>
        <w:tc>
          <w:tcPr>
            <w:tcW w:w="2458" w:type="dxa"/>
            <w:tcBorders>
              <w:top w:val="nil"/>
              <w:left w:val="nil"/>
              <w:bottom w:val="nil"/>
              <w:right w:val="nil"/>
            </w:tcBorders>
            <w:shd w:val="clear" w:color="auto" w:fill="auto"/>
            <w:noWrap/>
            <w:vAlign w:val="center"/>
            <w:hideMark/>
          </w:tcPr>
          <w:p w14:paraId="02340DB3"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17,899</w:t>
            </w:r>
          </w:p>
        </w:tc>
        <w:tc>
          <w:tcPr>
            <w:tcW w:w="2459" w:type="dxa"/>
            <w:tcBorders>
              <w:top w:val="nil"/>
              <w:left w:val="nil"/>
              <w:bottom w:val="nil"/>
              <w:right w:val="nil"/>
            </w:tcBorders>
            <w:shd w:val="clear" w:color="auto" w:fill="auto"/>
            <w:noWrap/>
            <w:vAlign w:val="center"/>
            <w:hideMark/>
          </w:tcPr>
          <w:p w14:paraId="21FE41D4"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982</w:t>
            </w:r>
          </w:p>
        </w:tc>
      </w:tr>
      <w:tr w:rsidR="009B5F5F" w:rsidRPr="009B5F5F" w14:paraId="123A4A92" w14:textId="77777777" w:rsidTr="009B5F5F">
        <w:trPr>
          <w:trHeight w:val="314"/>
        </w:trPr>
        <w:tc>
          <w:tcPr>
            <w:tcW w:w="6635" w:type="dxa"/>
            <w:tcBorders>
              <w:top w:val="single" w:sz="4" w:space="0" w:color="auto"/>
              <w:left w:val="nil"/>
              <w:bottom w:val="single" w:sz="8" w:space="0" w:color="auto"/>
              <w:right w:val="nil"/>
            </w:tcBorders>
            <w:shd w:val="clear" w:color="000000" w:fill="D9E1F2"/>
            <w:noWrap/>
            <w:vAlign w:val="center"/>
            <w:hideMark/>
          </w:tcPr>
          <w:p w14:paraId="7C1C8FC5"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Total Pay</w:t>
            </w:r>
          </w:p>
        </w:tc>
        <w:tc>
          <w:tcPr>
            <w:tcW w:w="2458" w:type="dxa"/>
            <w:tcBorders>
              <w:top w:val="single" w:sz="4" w:space="0" w:color="auto"/>
              <w:left w:val="nil"/>
              <w:bottom w:val="single" w:sz="8" w:space="0" w:color="auto"/>
              <w:right w:val="nil"/>
            </w:tcBorders>
            <w:shd w:val="clear" w:color="000000" w:fill="D9E1F2"/>
            <w:noWrap/>
            <w:vAlign w:val="center"/>
            <w:hideMark/>
          </w:tcPr>
          <w:p w14:paraId="6EC46FB3"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367,094</w:t>
            </w:r>
          </w:p>
        </w:tc>
        <w:tc>
          <w:tcPr>
            <w:tcW w:w="2458" w:type="dxa"/>
            <w:tcBorders>
              <w:top w:val="single" w:sz="4" w:space="0" w:color="auto"/>
              <w:left w:val="nil"/>
              <w:bottom w:val="single" w:sz="8" w:space="0" w:color="auto"/>
              <w:right w:val="nil"/>
            </w:tcBorders>
            <w:shd w:val="clear" w:color="000000" w:fill="D9E1F2"/>
            <w:noWrap/>
            <w:vAlign w:val="center"/>
            <w:hideMark/>
          </w:tcPr>
          <w:p w14:paraId="00FE1F0A"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365,307</w:t>
            </w:r>
          </w:p>
        </w:tc>
        <w:tc>
          <w:tcPr>
            <w:tcW w:w="2459" w:type="dxa"/>
            <w:tcBorders>
              <w:top w:val="single" w:sz="4" w:space="0" w:color="auto"/>
              <w:left w:val="nil"/>
              <w:bottom w:val="single" w:sz="8" w:space="0" w:color="auto"/>
              <w:right w:val="nil"/>
            </w:tcBorders>
            <w:shd w:val="clear" w:color="000000" w:fill="D9E1F2"/>
            <w:noWrap/>
            <w:vAlign w:val="center"/>
            <w:hideMark/>
          </w:tcPr>
          <w:p w14:paraId="2FF98399"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(1,787)</w:t>
            </w:r>
          </w:p>
        </w:tc>
      </w:tr>
      <w:tr w:rsidR="009B5F5F" w:rsidRPr="009B5F5F" w14:paraId="04975AFB" w14:textId="77777777" w:rsidTr="009B5F5F">
        <w:trPr>
          <w:trHeight w:val="306"/>
        </w:trPr>
        <w:tc>
          <w:tcPr>
            <w:tcW w:w="6635" w:type="dxa"/>
            <w:tcBorders>
              <w:top w:val="nil"/>
              <w:left w:val="nil"/>
              <w:bottom w:val="nil"/>
              <w:right w:val="nil"/>
            </w:tcBorders>
            <w:shd w:val="clear" w:color="auto" w:fill="auto"/>
            <w:noWrap/>
            <w:vAlign w:val="center"/>
            <w:hideMark/>
          </w:tcPr>
          <w:p w14:paraId="614B74AD"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Police Overtime</w:t>
            </w:r>
          </w:p>
        </w:tc>
        <w:tc>
          <w:tcPr>
            <w:tcW w:w="2458" w:type="dxa"/>
            <w:tcBorders>
              <w:top w:val="nil"/>
              <w:left w:val="nil"/>
              <w:bottom w:val="nil"/>
              <w:right w:val="nil"/>
            </w:tcBorders>
            <w:shd w:val="clear" w:color="auto" w:fill="auto"/>
            <w:noWrap/>
            <w:vAlign w:val="center"/>
            <w:hideMark/>
          </w:tcPr>
          <w:p w14:paraId="26C80ACC"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5,390</w:t>
            </w:r>
          </w:p>
        </w:tc>
        <w:tc>
          <w:tcPr>
            <w:tcW w:w="2458" w:type="dxa"/>
            <w:tcBorders>
              <w:top w:val="nil"/>
              <w:left w:val="nil"/>
              <w:bottom w:val="nil"/>
              <w:right w:val="nil"/>
            </w:tcBorders>
            <w:shd w:val="clear" w:color="auto" w:fill="auto"/>
            <w:noWrap/>
            <w:vAlign w:val="center"/>
            <w:hideMark/>
          </w:tcPr>
          <w:p w14:paraId="6352EC27"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5,653</w:t>
            </w:r>
          </w:p>
        </w:tc>
        <w:tc>
          <w:tcPr>
            <w:tcW w:w="2459" w:type="dxa"/>
            <w:tcBorders>
              <w:top w:val="nil"/>
              <w:left w:val="nil"/>
              <w:bottom w:val="nil"/>
              <w:right w:val="nil"/>
            </w:tcBorders>
            <w:shd w:val="clear" w:color="auto" w:fill="auto"/>
            <w:noWrap/>
            <w:vAlign w:val="center"/>
            <w:hideMark/>
          </w:tcPr>
          <w:p w14:paraId="7F3A8F46"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263</w:t>
            </w:r>
          </w:p>
        </w:tc>
      </w:tr>
      <w:tr w:rsidR="009B5F5F" w:rsidRPr="009B5F5F" w14:paraId="563539A1" w14:textId="77777777" w:rsidTr="009B5F5F">
        <w:trPr>
          <w:trHeight w:val="306"/>
        </w:trPr>
        <w:tc>
          <w:tcPr>
            <w:tcW w:w="6635" w:type="dxa"/>
            <w:tcBorders>
              <w:top w:val="nil"/>
              <w:left w:val="nil"/>
              <w:bottom w:val="nil"/>
              <w:right w:val="nil"/>
            </w:tcBorders>
            <w:shd w:val="clear" w:color="auto" w:fill="auto"/>
            <w:noWrap/>
            <w:vAlign w:val="center"/>
            <w:hideMark/>
          </w:tcPr>
          <w:p w14:paraId="3D8A0E0D"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PSE Overtime</w:t>
            </w:r>
          </w:p>
        </w:tc>
        <w:tc>
          <w:tcPr>
            <w:tcW w:w="2458" w:type="dxa"/>
            <w:tcBorders>
              <w:top w:val="nil"/>
              <w:left w:val="nil"/>
              <w:bottom w:val="nil"/>
              <w:right w:val="nil"/>
            </w:tcBorders>
            <w:shd w:val="clear" w:color="auto" w:fill="auto"/>
            <w:noWrap/>
            <w:vAlign w:val="center"/>
            <w:hideMark/>
          </w:tcPr>
          <w:p w14:paraId="7449CB68"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1,190</w:t>
            </w:r>
          </w:p>
        </w:tc>
        <w:tc>
          <w:tcPr>
            <w:tcW w:w="2458" w:type="dxa"/>
            <w:tcBorders>
              <w:top w:val="nil"/>
              <w:left w:val="nil"/>
              <w:bottom w:val="nil"/>
              <w:right w:val="nil"/>
            </w:tcBorders>
            <w:shd w:val="clear" w:color="auto" w:fill="auto"/>
            <w:noWrap/>
            <w:vAlign w:val="center"/>
            <w:hideMark/>
          </w:tcPr>
          <w:p w14:paraId="4E0D47F2"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1,813</w:t>
            </w:r>
          </w:p>
        </w:tc>
        <w:tc>
          <w:tcPr>
            <w:tcW w:w="2459" w:type="dxa"/>
            <w:tcBorders>
              <w:top w:val="nil"/>
              <w:left w:val="nil"/>
              <w:bottom w:val="nil"/>
              <w:right w:val="nil"/>
            </w:tcBorders>
            <w:shd w:val="clear" w:color="auto" w:fill="auto"/>
            <w:noWrap/>
            <w:vAlign w:val="center"/>
            <w:hideMark/>
          </w:tcPr>
          <w:p w14:paraId="6E8DEFCB"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623</w:t>
            </w:r>
          </w:p>
        </w:tc>
      </w:tr>
      <w:tr w:rsidR="009B5F5F" w:rsidRPr="009B5F5F" w14:paraId="2EB2018F" w14:textId="77777777" w:rsidTr="009B5F5F">
        <w:trPr>
          <w:trHeight w:val="314"/>
        </w:trPr>
        <w:tc>
          <w:tcPr>
            <w:tcW w:w="6635" w:type="dxa"/>
            <w:tcBorders>
              <w:top w:val="single" w:sz="4" w:space="0" w:color="auto"/>
              <w:left w:val="nil"/>
              <w:bottom w:val="single" w:sz="8" w:space="0" w:color="auto"/>
              <w:right w:val="nil"/>
            </w:tcBorders>
            <w:shd w:val="clear" w:color="000000" w:fill="D9E1F2"/>
            <w:noWrap/>
            <w:vAlign w:val="center"/>
            <w:hideMark/>
          </w:tcPr>
          <w:p w14:paraId="52F0AB21"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Total Overtime</w:t>
            </w:r>
          </w:p>
        </w:tc>
        <w:tc>
          <w:tcPr>
            <w:tcW w:w="2458" w:type="dxa"/>
            <w:tcBorders>
              <w:top w:val="single" w:sz="4" w:space="0" w:color="auto"/>
              <w:left w:val="nil"/>
              <w:bottom w:val="single" w:sz="8" w:space="0" w:color="auto"/>
              <w:right w:val="nil"/>
            </w:tcBorders>
            <w:shd w:val="clear" w:color="000000" w:fill="D9E1F2"/>
            <w:noWrap/>
            <w:vAlign w:val="center"/>
            <w:hideMark/>
          </w:tcPr>
          <w:p w14:paraId="75E2026D"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6,580</w:t>
            </w:r>
          </w:p>
        </w:tc>
        <w:tc>
          <w:tcPr>
            <w:tcW w:w="2458" w:type="dxa"/>
            <w:tcBorders>
              <w:top w:val="single" w:sz="4" w:space="0" w:color="auto"/>
              <w:left w:val="nil"/>
              <w:bottom w:val="single" w:sz="8" w:space="0" w:color="auto"/>
              <w:right w:val="nil"/>
            </w:tcBorders>
            <w:shd w:val="clear" w:color="000000" w:fill="D9E1F2"/>
            <w:noWrap/>
            <w:vAlign w:val="center"/>
            <w:hideMark/>
          </w:tcPr>
          <w:p w14:paraId="7A840FF2"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7,466</w:t>
            </w:r>
          </w:p>
        </w:tc>
        <w:tc>
          <w:tcPr>
            <w:tcW w:w="2459" w:type="dxa"/>
            <w:tcBorders>
              <w:top w:val="single" w:sz="4" w:space="0" w:color="auto"/>
              <w:left w:val="nil"/>
              <w:bottom w:val="single" w:sz="8" w:space="0" w:color="auto"/>
              <w:right w:val="nil"/>
            </w:tcBorders>
            <w:shd w:val="clear" w:color="000000" w:fill="D9E1F2"/>
            <w:noWrap/>
            <w:vAlign w:val="center"/>
            <w:hideMark/>
          </w:tcPr>
          <w:p w14:paraId="3764BCF6"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886</w:t>
            </w:r>
          </w:p>
        </w:tc>
      </w:tr>
      <w:tr w:rsidR="009B5F5F" w:rsidRPr="009B5F5F" w14:paraId="2B068306" w14:textId="77777777" w:rsidTr="009B5F5F">
        <w:trPr>
          <w:trHeight w:val="306"/>
        </w:trPr>
        <w:tc>
          <w:tcPr>
            <w:tcW w:w="6635" w:type="dxa"/>
            <w:tcBorders>
              <w:top w:val="nil"/>
              <w:left w:val="nil"/>
              <w:bottom w:val="nil"/>
              <w:right w:val="nil"/>
            </w:tcBorders>
            <w:shd w:val="clear" w:color="auto" w:fill="auto"/>
            <w:noWrap/>
            <w:vAlign w:val="center"/>
            <w:hideMark/>
          </w:tcPr>
          <w:p w14:paraId="7DF29CC4"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Premises</w:t>
            </w:r>
          </w:p>
        </w:tc>
        <w:tc>
          <w:tcPr>
            <w:tcW w:w="2458" w:type="dxa"/>
            <w:tcBorders>
              <w:top w:val="nil"/>
              <w:left w:val="nil"/>
              <w:bottom w:val="nil"/>
              <w:right w:val="nil"/>
            </w:tcBorders>
            <w:shd w:val="clear" w:color="auto" w:fill="auto"/>
            <w:noWrap/>
            <w:vAlign w:val="center"/>
            <w:hideMark/>
          </w:tcPr>
          <w:p w14:paraId="5F7518E4"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25,756</w:t>
            </w:r>
          </w:p>
        </w:tc>
        <w:tc>
          <w:tcPr>
            <w:tcW w:w="2458" w:type="dxa"/>
            <w:tcBorders>
              <w:top w:val="nil"/>
              <w:left w:val="nil"/>
              <w:bottom w:val="nil"/>
              <w:right w:val="nil"/>
            </w:tcBorders>
            <w:shd w:val="clear" w:color="auto" w:fill="auto"/>
            <w:noWrap/>
            <w:vAlign w:val="center"/>
            <w:hideMark/>
          </w:tcPr>
          <w:p w14:paraId="2A48CF40"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21,879</w:t>
            </w:r>
          </w:p>
        </w:tc>
        <w:tc>
          <w:tcPr>
            <w:tcW w:w="2459" w:type="dxa"/>
            <w:tcBorders>
              <w:top w:val="nil"/>
              <w:left w:val="nil"/>
              <w:bottom w:val="nil"/>
              <w:right w:val="nil"/>
            </w:tcBorders>
            <w:shd w:val="clear" w:color="auto" w:fill="auto"/>
            <w:noWrap/>
            <w:vAlign w:val="center"/>
            <w:hideMark/>
          </w:tcPr>
          <w:p w14:paraId="46439DB8"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(3,877)</w:t>
            </w:r>
          </w:p>
        </w:tc>
      </w:tr>
      <w:tr w:rsidR="009B5F5F" w:rsidRPr="009B5F5F" w14:paraId="33CFF15D" w14:textId="77777777" w:rsidTr="009B5F5F">
        <w:trPr>
          <w:trHeight w:val="306"/>
        </w:trPr>
        <w:tc>
          <w:tcPr>
            <w:tcW w:w="6635" w:type="dxa"/>
            <w:tcBorders>
              <w:top w:val="nil"/>
              <w:left w:val="nil"/>
              <w:bottom w:val="nil"/>
              <w:right w:val="nil"/>
            </w:tcBorders>
            <w:shd w:val="clear" w:color="auto" w:fill="auto"/>
            <w:noWrap/>
            <w:vAlign w:val="center"/>
            <w:hideMark/>
          </w:tcPr>
          <w:p w14:paraId="33DD353A"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Transport</w:t>
            </w:r>
          </w:p>
        </w:tc>
        <w:tc>
          <w:tcPr>
            <w:tcW w:w="2458" w:type="dxa"/>
            <w:tcBorders>
              <w:top w:val="nil"/>
              <w:left w:val="nil"/>
              <w:bottom w:val="nil"/>
              <w:right w:val="nil"/>
            </w:tcBorders>
            <w:shd w:val="clear" w:color="auto" w:fill="auto"/>
            <w:noWrap/>
            <w:vAlign w:val="center"/>
            <w:hideMark/>
          </w:tcPr>
          <w:p w14:paraId="484FC6D0"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9,488</w:t>
            </w:r>
          </w:p>
        </w:tc>
        <w:tc>
          <w:tcPr>
            <w:tcW w:w="2458" w:type="dxa"/>
            <w:tcBorders>
              <w:top w:val="nil"/>
              <w:left w:val="nil"/>
              <w:bottom w:val="nil"/>
              <w:right w:val="nil"/>
            </w:tcBorders>
            <w:shd w:val="clear" w:color="auto" w:fill="auto"/>
            <w:noWrap/>
            <w:vAlign w:val="center"/>
            <w:hideMark/>
          </w:tcPr>
          <w:p w14:paraId="378B041D"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9,334</w:t>
            </w:r>
          </w:p>
        </w:tc>
        <w:tc>
          <w:tcPr>
            <w:tcW w:w="2459" w:type="dxa"/>
            <w:tcBorders>
              <w:top w:val="nil"/>
              <w:left w:val="nil"/>
              <w:bottom w:val="nil"/>
              <w:right w:val="nil"/>
            </w:tcBorders>
            <w:shd w:val="clear" w:color="auto" w:fill="auto"/>
            <w:noWrap/>
            <w:vAlign w:val="center"/>
            <w:hideMark/>
          </w:tcPr>
          <w:p w14:paraId="6B298B3F"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(154)</w:t>
            </w:r>
          </w:p>
        </w:tc>
      </w:tr>
      <w:tr w:rsidR="009B5F5F" w:rsidRPr="009B5F5F" w14:paraId="5E9D6FA7" w14:textId="77777777" w:rsidTr="009B5F5F">
        <w:trPr>
          <w:trHeight w:val="306"/>
        </w:trPr>
        <w:tc>
          <w:tcPr>
            <w:tcW w:w="6635" w:type="dxa"/>
            <w:tcBorders>
              <w:top w:val="nil"/>
              <w:left w:val="nil"/>
              <w:bottom w:val="nil"/>
              <w:right w:val="nil"/>
            </w:tcBorders>
            <w:shd w:val="clear" w:color="auto" w:fill="auto"/>
            <w:noWrap/>
            <w:vAlign w:val="center"/>
            <w:hideMark/>
          </w:tcPr>
          <w:p w14:paraId="4B6B51D4"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Supplies &amp; Services</w:t>
            </w:r>
          </w:p>
        </w:tc>
        <w:tc>
          <w:tcPr>
            <w:tcW w:w="2458" w:type="dxa"/>
            <w:tcBorders>
              <w:top w:val="nil"/>
              <w:left w:val="nil"/>
              <w:bottom w:val="nil"/>
              <w:right w:val="nil"/>
            </w:tcBorders>
            <w:shd w:val="clear" w:color="auto" w:fill="auto"/>
            <w:noWrap/>
            <w:vAlign w:val="center"/>
            <w:hideMark/>
          </w:tcPr>
          <w:p w14:paraId="6F2F1212"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24,756</w:t>
            </w:r>
          </w:p>
        </w:tc>
        <w:tc>
          <w:tcPr>
            <w:tcW w:w="2458" w:type="dxa"/>
            <w:tcBorders>
              <w:top w:val="nil"/>
              <w:left w:val="nil"/>
              <w:bottom w:val="nil"/>
              <w:right w:val="nil"/>
            </w:tcBorders>
            <w:shd w:val="clear" w:color="auto" w:fill="auto"/>
            <w:noWrap/>
            <w:vAlign w:val="center"/>
            <w:hideMark/>
          </w:tcPr>
          <w:p w14:paraId="7BD5377E"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31,312</w:t>
            </w:r>
          </w:p>
        </w:tc>
        <w:tc>
          <w:tcPr>
            <w:tcW w:w="2459" w:type="dxa"/>
            <w:tcBorders>
              <w:top w:val="nil"/>
              <w:left w:val="nil"/>
              <w:bottom w:val="nil"/>
              <w:right w:val="nil"/>
            </w:tcBorders>
            <w:shd w:val="clear" w:color="auto" w:fill="auto"/>
            <w:noWrap/>
            <w:vAlign w:val="center"/>
            <w:hideMark/>
          </w:tcPr>
          <w:p w14:paraId="3DBEDFD3"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6,556</w:t>
            </w:r>
          </w:p>
        </w:tc>
      </w:tr>
      <w:tr w:rsidR="009B5F5F" w:rsidRPr="009B5F5F" w14:paraId="5A64452D" w14:textId="77777777" w:rsidTr="009B5F5F">
        <w:trPr>
          <w:trHeight w:val="306"/>
        </w:trPr>
        <w:tc>
          <w:tcPr>
            <w:tcW w:w="6635" w:type="dxa"/>
            <w:tcBorders>
              <w:top w:val="nil"/>
              <w:left w:val="nil"/>
              <w:bottom w:val="nil"/>
              <w:right w:val="nil"/>
            </w:tcBorders>
            <w:shd w:val="clear" w:color="auto" w:fill="auto"/>
            <w:noWrap/>
            <w:vAlign w:val="center"/>
            <w:hideMark/>
          </w:tcPr>
          <w:p w14:paraId="58D136E1"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Third Party Payments</w:t>
            </w:r>
          </w:p>
        </w:tc>
        <w:tc>
          <w:tcPr>
            <w:tcW w:w="2458" w:type="dxa"/>
            <w:tcBorders>
              <w:top w:val="nil"/>
              <w:left w:val="nil"/>
              <w:bottom w:val="nil"/>
              <w:right w:val="nil"/>
            </w:tcBorders>
            <w:shd w:val="clear" w:color="auto" w:fill="auto"/>
            <w:noWrap/>
            <w:vAlign w:val="center"/>
            <w:hideMark/>
          </w:tcPr>
          <w:p w14:paraId="6D332E14"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10,143</w:t>
            </w:r>
          </w:p>
        </w:tc>
        <w:tc>
          <w:tcPr>
            <w:tcW w:w="2458" w:type="dxa"/>
            <w:tcBorders>
              <w:top w:val="nil"/>
              <w:left w:val="nil"/>
              <w:bottom w:val="nil"/>
              <w:right w:val="nil"/>
            </w:tcBorders>
            <w:shd w:val="clear" w:color="auto" w:fill="auto"/>
            <w:noWrap/>
            <w:vAlign w:val="center"/>
            <w:hideMark/>
          </w:tcPr>
          <w:p w14:paraId="5F7B9506"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9,972</w:t>
            </w:r>
          </w:p>
        </w:tc>
        <w:tc>
          <w:tcPr>
            <w:tcW w:w="2459" w:type="dxa"/>
            <w:tcBorders>
              <w:top w:val="nil"/>
              <w:left w:val="nil"/>
              <w:bottom w:val="nil"/>
              <w:right w:val="nil"/>
            </w:tcBorders>
            <w:shd w:val="clear" w:color="auto" w:fill="auto"/>
            <w:noWrap/>
            <w:vAlign w:val="center"/>
            <w:hideMark/>
          </w:tcPr>
          <w:p w14:paraId="2310E66A"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(171)</w:t>
            </w:r>
          </w:p>
        </w:tc>
      </w:tr>
      <w:tr w:rsidR="009B5F5F" w:rsidRPr="009B5F5F" w14:paraId="50BC1CDB" w14:textId="77777777" w:rsidTr="009B5F5F">
        <w:trPr>
          <w:trHeight w:val="306"/>
        </w:trPr>
        <w:tc>
          <w:tcPr>
            <w:tcW w:w="6635" w:type="dxa"/>
            <w:tcBorders>
              <w:top w:val="nil"/>
              <w:left w:val="nil"/>
              <w:bottom w:val="nil"/>
              <w:right w:val="nil"/>
            </w:tcBorders>
            <w:shd w:val="clear" w:color="auto" w:fill="auto"/>
            <w:noWrap/>
            <w:vAlign w:val="center"/>
            <w:hideMark/>
          </w:tcPr>
          <w:p w14:paraId="53BEB2ED"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Bad &amp; Doubtful Debts</w:t>
            </w:r>
          </w:p>
        </w:tc>
        <w:tc>
          <w:tcPr>
            <w:tcW w:w="2458" w:type="dxa"/>
            <w:tcBorders>
              <w:top w:val="nil"/>
              <w:left w:val="nil"/>
              <w:bottom w:val="nil"/>
              <w:right w:val="nil"/>
            </w:tcBorders>
            <w:shd w:val="clear" w:color="auto" w:fill="auto"/>
            <w:noWrap/>
            <w:vAlign w:val="center"/>
            <w:hideMark/>
          </w:tcPr>
          <w:p w14:paraId="55E3174C"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0</w:t>
            </w:r>
          </w:p>
        </w:tc>
        <w:tc>
          <w:tcPr>
            <w:tcW w:w="2458" w:type="dxa"/>
            <w:tcBorders>
              <w:top w:val="nil"/>
              <w:left w:val="nil"/>
              <w:bottom w:val="nil"/>
              <w:right w:val="nil"/>
            </w:tcBorders>
            <w:shd w:val="clear" w:color="auto" w:fill="auto"/>
            <w:noWrap/>
            <w:vAlign w:val="center"/>
            <w:hideMark/>
          </w:tcPr>
          <w:p w14:paraId="0401995A"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0</w:t>
            </w:r>
          </w:p>
        </w:tc>
        <w:tc>
          <w:tcPr>
            <w:tcW w:w="2459" w:type="dxa"/>
            <w:tcBorders>
              <w:top w:val="nil"/>
              <w:left w:val="nil"/>
              <w:bottom w:val="nil"/>
              <w:right w:val="nil"/>
            </w:tcBorders>
            <w:shd w:val="clear" w:color="auto" w:fill="auto"/>
            <w:noWrap/>
            <w:vAlign w:val="center"/>
            <w:hideMark/>
          </w:tcPr>
          <w:p w14:paraId="4C64C3E6"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0</w:t>
            </w:r>
          </w:p>
        </w:tc>
      </w:tr>
      <w:tr w:rsidR="009B5F5F" w:rsidRPr="009B5F5F" w14:paraId="555946FE" w14:textId="77777777" w:rsidTr="009B5F5F">
        <w:trPr>
          <w:trHeight w:val="314"/>
        </w:trPr>
        <w:tc>
          <w:tcPr>
            <w:tcW w:w="6635" w:type="dxa"/>
            <w:tcBorders>
              <w:top w:val="single" w:sz="4" w:space="0" w:color="auto"/>
              <w:left w:val="nil"/>
              <w:bottom w:val="single" w:sz="8" w:space="0" w:color="auto"/>
              <w:right w:val="nil"/>
            </w:tcBorders>
            <w:shd w:val="clear" w:color="000000" w:fill="D9E1F2"/>
            <w:noWrap/>
            <w:vAlign w:val="center"/>
            <w:hideMark/>
          </w:tcPr>
          <w:p w14:paraId="5BABD047"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Total Running Expenses</w:t>
            </w:r>
          </w:p>
        </w:tc>
        <w:tc>
          <w:tcPr>
            <w:tcW w:w="2458" w:type="dxa"/>
            <w:tcBorders>
              <w:top w:val="single" w:sz="4" w:space="0" w:color="auto"/>
              <w:left w:val="nil"/>
              <w:bottom w:val="single" w:sz="8" w:space="0" w:color="auto"/>
              <w:right w:val="nil"/>
            </w:tcBorders>
            <w:shd w:val="clear" w:color="000000" w:fill="D9E1F2"/>
            <w:noWrap/>
            <w:vAlign w:val="center"/>
            <w:hideMark/>
          </w:tcPr>
          <w:p w14:paraId="69622203"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70,143</w:t>
            </w:r>
          </w:p>
        </w:tc>
        <w:tc>
          <w:tcPr>
            <w:tcW w:w="2458" w:type="dxa"/>
            <w:tcBorders>
              <w:top w:val="single" w:sz="4" w:space="0" w:color="auto"/>
              <w:left w:val="nil"/>
              <w:bottom w:val="single" w:sz="8" w:space="0" w:color="auto"/>
              <w:right w:val="nil"/>
            </w:tcBorders>
            <w:shd w:val="clear" w:color="000000" w:fill="D9E1F2"/>
            <w:noWrap/>
            <w:vAlign w:val="center"/>
            <w:hideMark/>
          </w:tcPr>
          <w:p w14:paraId="74BFAE58"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72,497</w:t>
            </w:r>
          </w:p>
        </w:tc>
        <w:tc>
          <w:tcPr>
            <w:tcW w:w="2459" w:type="dxa"/>
            <w:tcBorders>
              <w:top w:val="single" w:sz="4" w:space="0" w:color="auto"/>
              <w:left w:val="nil"/>
              <w:bottom w:val="single" w:sz="8" w:space="0" w:color="auto"/>
              <w:right w:val="nil"/>
            </w:tcBorders>
            <w:shd w:val="clear" w:color="000000" w:fill="D9E1F2"/>
            <w:noWrap/>
            <w:vAlign w:val="center"/>
            <w:hideMark/>
          </w:tcPr>
          <w:p w14:paraId="78905D54"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2,354</w:t>
            </w:r>
          </w:p>
        </w:tc>
      </w:tr>
      <w:tr w:rsidR="009B5F5F" w:rsidRPr="009B5F5F" w14:paraId="7D434A97" w14:textId="77777777" w:rsidTr="009B5F5F">
        <w:trPr>
          <w:trHeight w:val="306"/>
        </w:trPr>
        <w:tc>
          <w:tcPr>
            <w:tcW w:w="6635" w:type="dxa"/>
            <w:tcBorders>
              <w:top w:val="nil"/>
              <w:left w:val="nil"/>
              <w:bottom w:val="nil"/>
              <w:right w:val="nil"/>
            </w:tcBorders>
            <w:shd w:val="clear" w:color="auto" w:fill="auto"/>
            <w:noWrap/>
            <w:vAlign w:val="center"/>
            <w:hideMark/>
          </w:tcPr>
          <w:p w14:paraId="5D055244"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Capital financing and contributions</w:t>
            </w:r>
          </w:p>
        </w:tc>
        <w:tc>
          <w:tcPr>
            <w:tcW w:w="2458" w:type="dxa"/>
            <w:tcBorders>
              <w:top w:val="nil"/>
              <w:left w:val="nil"/>
              <w:bottom w:val="nil"/>
              <w:right w:val="nil"/>
            </w:tcBorders>
            <w:shd w:val="clear" w:color="auto" w:fill="auto"/>
            <w:noWrap/>
            <w:vAlign w:val="center"/>
            <w:hideMark/>
          </w:tcPr>
          <w:p w14:paraId="3031EC4C"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3,040</w:t>
            </w:r>
          </w:p>
        </w:tc>
        <w:tc>
          <w:tcPr>
            <w:tcW w:w="2458" w:type="dxa"/>
            <w:tcBorders>
              <w:top w:val="nil"/>
              <w:left w:val="nil"/>
              <w:bottom w:val="nil"/>
              <w:right w:val="nil"/>
            </w:tcBorders>
            <w:shd w:val="clear" w:color="auto" w:fill="auto"/>
            <w:noWrap/>
            <w:vAlign w:val="center"/>
            <w:hideMark/>
          </w:tcPr>
          <w:p w14:paraId="0642E12D"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3,346</w:t>
            </w:r>
          </w:p>
        </w:tc>
        <w:tc>
          <w:tcPr>
            <w:tcW w:w="2459" w:type="dxa"/>
            <w:tcBorders>
              <w:top w:val="nil"/>
              <w:left w:val="nil"/>
              <w:bottom w:val="nil"/>
              <w:right w:val="nil"/>
            </w:tcBorders>
            <w:shd w:val="clear" w:color="auto" w:fill="auto"/>
            <w:noWrap/>
            <w:vAlign w:val="center"/>
            <w:hideMark/>
          </w:tcPr>
          <w:p w14:paraId="4EC52C5A"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306</w:t>
            </w:r>
          </w:p>
        </w:tc>
      </w:tr>
      <w:tr w:rsidR="009B5F5F" w:rsidRPr="009B5F5F" w14:paraId="2D180592" w14:textId="77777777" w:rsidTr="009B5F5F">
        <w:trPr>
          <w:trHeight w:val="306"/>
        </w:trPr>
        <w:tc>
          <w:tcPr>
            <w:tcW w:w="6635" w:type="dxa"/>
            <w:tcBorders>
              <w:top w:val="nil"/>
              <w:left w:val="nil"/>
              <w:bottom w:val="nil"/>
              <w:right w:val="nil"/>
            </w:tcBorders>
            <w:shd w:val="clear" w:color="auto" w:fill="auto"/>
            <w:noWrap/>
            <w:vAlign w:val="center"/>
            <w:hideMark/>
          </w:tcPr>
          <w:p w14:paraId="19917127"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Pension Administration Costs</w:t>
            </w:r>
          </w:p>
        </w:tc>
        <w:tc>
          <w:tcPr>
            <w:tcW w:w="2458" w:type="dxa"/>
            <w:tcBorders>
              <w:top w:val="nil"/>
              <w:left w:val="nil"/>
              <w:bottom w:val="nil"/>
              <w:right w:val="nil"/>
            </w:tcBorders>
            <w:shd w:val="clear" w:color="auto" w:fill="auto"/>
            <w:noWrap/>
            <w:vAlign w:val="center"/>
            <w:hideMark/>
          </w:tcPr>
          <w:p w14:paraId="7BAEA707"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0</w:t>
            </w:r>
          </w:p>
        </w:tc>
        <w:tc>
          <w:tcPr>
            <w:tcW w:w="2458" w:type="dxa"/>
            <w:tcBorders>
              <w:top w:val="nil"/>
              <w:left w:val="nil"/>
              <w:bottom w:val="nil"/>
              <w:right w:val="nil"/>
            </w:tcBorders>
            <w:shd w:val="clear" w:color="auto" w:fill="auto"/>
            <w:noWrap/>
            <w:vAlign w:val="center"/>
            <w:hideMark/>
          </w:tcPr>
          <w:p w14:paraId="764AAAC8"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0</w:t>
            </w:r>
          </w:p>
        </w:tc>
        <w:tc>
          <w:tcPr>
            <w:tcW w:w="2459" w:type="dxa"/>
            <w:tcBorders>
              <w:top w:val="nil"/>
              <w:left w:val="nil"/>
              <w:bottom w:val="nil"/>
              <w:right w:val="nil"/>
            </w:tcBorders>
            <w:shd w:val="clear" w:color="auto" w:fill="auto"/>
            <w:noWrap/>
            <w:vAlign w:val="center"/>
            <w:hideMark/>
          </w:tcPr>
          <w:p w14:paraId="2986A295"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0</w:t>
            </w:r>
          </w:p>
        </w:tc>
      </w:tr>
      <w:tr w:rsidR="009B5F5F" w:rsidRPr="009B5F5F" w14:paraId="183D1898" w14:textId="77777777" w:rsidTr="009B5F5F">
        <w:trPr>
          <w:trHeight w:val="314"/>
        </w:trPr>
        <w:tc>
          <w:tcPr>
            <w:tcW w:w="6635" w:type="dxa"/>
            <w:tcBorders>
              <w:top w:val="single" w:sz="4" w:space="0" w:color="auto"/>
              <w:left w:val="nil"/>
              <w:bottom w:val="single" w:sz="8" w:space="0" w:color="auto"/>
              <w:right w:val="nil"/>
            </w:tcBorders>
            <w:shd w:val="clear" w:color="000000" w:fill="D9E1F2"/>
            <w:noWrap/>
            <w:vAlign w:val="center"/>
            <w:hideMark/>
          </w:tcPr>
          <w:p w14:paraId="0D9A8AE8"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Expenditure Sub-Total</w:t>
            </w:r>
          </w:p>
        </w:tc>
        <w:tc>
          <w:tcPr>
            <w:tcW w:w="2458" w:type="dxa"/>
            <w:tcBorders>
              <w:top w:val="single" w:sz="4" w:space="0" w:color="auto"/>
              <w:left w:val="nil"/>
              <w:bottom w:val="single" w:sz="8" w:space="0" w:color="auto"/>
              <w:right w:val="nil"/>
            </w:tcBorders>
            <w:shd w:val="clear" w:color="000000" w:fill="D9E1F2"/>
            <w:noWrap/>
            <w:vAlign w:val="center"/>
            <w:hideMark/>
          </w:tcPr>
          <w:p w14:paraId="7CCFAA17"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446,857</w:t>
            </w:r>
          </w:p>
        </w:tc>
        <w:tc>
          <w:tcPr>
            <w:tcW w:w="2458" w:type="dxa"/>
            <w:tcBorders>
              <w:top w:val="single" w:sz="4" w:space="0" w:color="auto"/>
              <w:left w:val="nil"/>
              <w:bottom w:val="single" w:sz="8" w:space="0" w:color="auto"/>
              <w:right w:val="nil"/>
            </w:tcBorders>
            <w:shd w:val="clear" w:color="000000" w:fill="D9E1F2"/>
            <w:noWrap/>
            <w:vAlign w:val="center"/>
            <w:hideMark/>
          </w:tcPr>
          <w:p w14:paraId="45BD1CF5"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448,616</w:t>
            </w:r>
          </w:p>
        </w:tc>
        <w:tc>
          <w:tcPr>
            <w:tcW w:w="2459" w:type="dxa"/>
            <w:tcBorders>
              <w:top w:val="single" w:sz="4" w:space="0" w:color="auto"/>
              <w:left w:val="nil"/>
              <w:bottom w:val="single" w:sz="8" w:space="0" w:color="auto"/>
              <w:right w:val="nil"/>
            </w:tcBorders>
            <w:shd w:val="clear" w:color="000000" w:fill="D9E1F2"/>
            <w:noWrap/>
            <w:vAlign w:val="center"/>
            <w:hideMark/>
          </w:tcPr>
          <w:p w14:paraId="030CAC5D"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1,759</w:t>
            </w:r>
          </w:p>
        </w:tc>
      </w:tr>
      <w:tr w:rsidR="009B5F5F" w:rsidRPr="009B5F5F" w14:paraId="2AAE6F80" w14:textId="77777777" w:rsidTr="009B5F5F">
        <w:trPr>
          <w:trHeight w:val="306"/>
        </w:trPr>
        <w:tc>
          <w:tcPr>
            <w:tcW w:w="6635" w:type="dxa"/>
            <w:tcBorders>
              <w:top w:val="nil"/>
              <w:left w:val="nil"/>
              <w:bottom w:val="nil"/>
              <w:right w:val="nil"/>
            </w:tcBorders>
            <w:shd w:val="clear" w:color="auto" w:fill="auto"/>
            <w:noWrap/>
            <w:vAlign w:val="center"/>
            <w:hideMark/>
          </w:tcPr>
          <w:p w14:paraId="7AE54A85"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 xml:space="preserve">Income  </w:t>
            </w:r>
          </w:p>
        </w:tc>
        <w:tc>
          <w:tcPr>
            <w:tcW w:w="2458" w:type="dxa"/>
            <w:tcBorders>
              <w:top w:val="nil"/>
              <w:left w:val="nil"/>
              <w:bottom w:val="nil"/>
              <w:right w:val="nil"/>
            </w:tcBorders>
            <w:shd w:val="clear" w:color="auto" w:fill="auto"/>
            <w:noWrap/>
            <w:vAlign w:val="center"/>
            <w:hideMark/>
          </w:tcPr>
          <w:p w14:paraId="4968D637" w14:textId="77777777" w:rsidR="009B5F5F" w:rsidRPr="009B5F5F" w:rsidRDefault="009B5F5F" w:rsidP="009B5F5F">
            <w:pPr>
              <w:spacing w:after="0" w:line="240" w:lineRule="auto"/>
              <w:rPr>
                <w:rFonts w:ascii="Calibri" w:eastAsia="Times New Roman" w:hAnsi="Calibri" w:cs="Calibri"/>
                <w:b/>
                <w:bCs/>
                <w:lang w:eastAsia="en-GB"/>
              </w:rPr>
            </w:pPr>
          </w:p>
        </w:tc>
        <w:tc>
          <w:tcPr>
            <w:tcW w:w="2458" w:type="dxa"/>
            <w:tcBorders>
              <w:top w:val="nil"/>
              <w:left w:val="nil"/>
              <w:bottom w:val="nil"/>
              <w:right w:val="nil"/>
            </w:tcBorders>
            <w:shd w:val="clear" w:color="auto" w:fill="auto"/>
            <w:noWrap/>
            <w:vAlign w:val="center"/>
            <w:hideMark/>
          </w:tcPr>
          <w:p w14:paraId="55EEC63C" w14:textId="77777777" w:rsidR="009B5F5F" w:rsidRPr="009B5F5F" w:rsidRDefault="009B5F5F" w:rsidP="009B5F5F">
            <w:pPr>
              <w:spacing w:after="0" w:line="240" w:lineRule="auto"/>
              <w:jc w:val="center"/>
              <w:rPr>
                <w:rFonts w:ascii="Times New Roman" w:eastAsia="Times New Roman" w:hAnsi="Times New Roman" w:cs="Times New Roman"/>
                <w:sz w:val="20"/>
                <w:szCs w:val="20"/>
                <w:lang w:eastAsia="en-GB"/>
              </w:rPr>
            </w:pPr>
          </w:p>
        </w:tc>
        <w:tc>
          <w:tcPr>
            <w:tcW w:w="2459" w:type="dxa"/>
            <w:tcBorders>
              <w:top w:val="nil"/>
              <w:left w:val="nil"/>
              <w:bottom w:val="nil"/>
              <w:right w:val="nil"/>
            </w:tcBorders>
            <w:shd w:val="clear" w:color="auto" w:fill="auto"/>
            <w:noWrap/>
            <w:vAlign w:val="center"/>
            <w:hideMark/>
          </w:tcPr>
          <w:p w14:paraId="4437C5DC" w14:textId="77777777" w:rsidR="009B5F5F" w:rsidRPr="009B5F5F" w:rsidRDefault="009B5F5F" w:rsidP="009B5F5F">
            <w:pPr>
              <w:spacing w:after="0" w:line="240" w:lineRule="auto"/>
              <w:jc w:val="center"/>
              <w:rPr>
                <w:rFonts w:ascii="Times New Roman" w:eastAsia="Times New Roman" w:hAnsi="Times New Roman" w:cs="Times New Roman"/>
                <w:sz w:val="20"/>
                <w:szCs w:val="20"/>
                <w:lang w:eastAsia="en-GB"/>
              </w:rPr>
            </w:pPr>
          </w:p>
        </w:tc>
      </w:tr>
      <w:tr w:rsidR="009B5F5F" w:rsidRPr="009B5F5F" w14:paraId="2A7ED1D7" w14:textId="77777777" w:rsidTr="009B5F5F">
        <w:trPr>
          <w:trHeight w:val="306"/>
        </w:trPr>
        <w:tc>
          <w:tcPr>
            <w:tcW w:w="6635" w:type="dxa"/>
            <w:tcBorders>
              <w:top w:val="nil"/>
              <w:left w:val="nil"/>
              <w:bottom w:val="nil"/>
              <w:right w:val="nil"/>
            </w:tcBorders>
            <w:shd w:val="clear" w:color="auto" w:fill="auto"/>
            <w:noWrap/>
            <w:vAlign w:val="center"/>
            <w:hideMark/>
          </w:tcPr>
          <w:p w14:paraId="00F84E88"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Sales, Fees, Charges &amp; Rents</w:t>
            </w:r>
          </w:p>
        </w:tc>
        <w:tc>
          <w:tcPr>
            <w:tcW w:w="2458" w:type="dxa"/>
            <w:tcBorders>
              <w:top w:val="nil"/>
              <w:left w:val="nil"/>
              <w:bottom w:val="nil"/>
              <w:right w:val="nil"/>
            </w:tcBorders>
            <w:shd w:val="clear" w:color="auto" w:fill="auto"/>
            <w:noWrap/>
            <w:vAlign w:val="center"/>
            <w:hideMark/>
          </w:tcPr>
          <w:p w14:paraId="50E96064"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(4,696)</w:t>
            </w:r>
          </w:p>
        </w:tc>
        <w:tc>
          <w:tcPr>
            <w:tcW w:w="2458" w:type="dxa"/>
            <w:tcBorders>
              <w:top w:val="nil"/>
              <w:left w:val="nil"/>
              <w:bottom w:val="nil"/>
              <w:right w:val="nil"/>
            </w:tcBorders>
            <w:shd w:val="clear" w:color="auto" w:fill="auto"/>
            <w:noWrap/>
            <w:vAlign w:val="center"/>
            <w:hideMark/>
          </w:tcPr>
          <w:p w14:paraId="2423C3E2"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(7,563)</w:t>
            </w:r>
          </w:p>
        </w:tc>
        <w:tc>
          <w:tcPr>
            <w:tcW w:w="2459" w:type="dxa"/>
            <w:tcBorders>
              <w:top w:val="nil"/>
              <w:left w:val="nil"/>
              <w:bottom w:val="nil"/>
              <w:right w:val="nil"/>
            </w:tcBorders>
            <w:shd w:val="clear" w:color="auto" w:fill="auto"/>
            <w:noWrap/>
            <w:vAlign w:val="center"/>
            <w:hideMark/>
          </w:tcPr>
          <w:p w14:paraId="0B1E7518"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(2,867)</w:t>
            </w:r>
          </w:p>
        </w:tc>
      </w:tr>
      <w:tr w:rsidR="009B5F5F" w:rsidRPr="009B5F5F" w14:paraId="0630D892" w14:textId="77777777" w:rsidTr="009B5F5F">
        <w:trPr>
          <w:trHeight w:val="306"/>
        </w:trPr>
        <w:tc>
          <w:tcPr>
            <w:tcW w:w="6635" w:type="dxa"/>
            <w:tcBorders>
              <w:top w:val="nil"/>
              <w:left w:val="nil"/>
              <w:bottom w:val="nil"/>
              <w:right w:val="nil"/>
            </w:tcBorders>
            <w:shd w:val="clear" w:color="auto" w:fill="auto"/>
            <w:noWrap/>
            <w:vAlign w:val="center"/>
            <w:hideMark/>
          </w:tcPr>
          <w:p w14:paraId="5E4500D1"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Interest / Investment Income</w:t>
            </w:r>
          </w:p>
        </w:tc>
        <w:tc>
          <w:tcPr>
            <w:tcW w:w="2458" w:type="dxa"/>
            <w:tcBorders>
              <w:top w:val="nil"/>
              <w:left w:val="nil"/>
              <w:bottom w:val="nil"/>
              <w:right w:val="nil"/>
            </w:tcBorders>
            <w:shd w:val="clear" w:color="auto" w:fill="auto"/>
            <w:noWrap/>
            <w:vAlign w:val="center"/>
            <w:hideMark/>
          </w:tcPr>
          <w:p w14:paraId="183D385B"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(685)</w:t>
            </w:r>
          </w:p>
        </w:tc>
        <w:tc>
          <w:tcPr>
            <w:tcW w:w="2458" w:type="dxa"/>
            <w:tcBorders>
              <w:top w:val="nil"/>
              <w:left w:val="nil"/>
              <w:bottom w:val="nil"/>
              <w:right w:val="nil"/>
            </w:tcBorders>
            <w:shd w:val="clear" w:color="auto" w:fill="auto"/>
            <w:noWrap/>
            <w:vAlign w:val="center"/>
            <w:hideMark/>
          </w:tcPr>
          <w:p w14:paraId="7FA7BA25"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(1,321)</w:t>
            </w:r>
          </w:p>
        </w:tc>
        <w:tc>
          <w:tcPr>
            <w:tcW w:w="2459" w:type="dxa"/>
            <w:tcBorders>
              <w:top w:val="nil"/>
              <w:left w:val="nil"/>
              <w:bottom w:val="nil"/>
              <w:right w:val="nil"/>
            </w:tcBorders>
            <w:shd w:val="clear" w:color="auto" w:fill="auto"/>
            <w:noWrap/>
            <w:vAlign w:val="center"/>
            <w:hideMark/>
          </w:tcPr>
          <w:p w14:paraId="609D1B65"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(636)</w:t>
            </w:r>
          </w:p>
        </w:tc>
      </w:tr>
      <w:tr w:rsidR="009B5F5F" w:rsidRPr="009B5F5F" w14:paraId="01F1BBB6" w14:textId="77777777" w:rsidTr="009B5F5F">
        <w:trPr>
          <w:trHeight w:val="306"/>
        </w:trPr>
        <w:tc>
          <w:tcPr>
            <w:tcW w:w="6635" w:type="dxa"/>
            <w:tcBorders>
              <w:top w:val="nil"/>
              <w:left w:val="nil"/>
              <w:bottom w:val="nil"/>
              <w:right w:val="nil"/>
            </w:tcBorders>
            <w:shd w:val="clear" w:color="auto" w:fill="auto"/>
            <w:noWrap/>
            <w:vAlign w:val="center"/>
            <w:hideMark/>
          </w:tcPr>
          <w:p w14:paraId="1AF11B94"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Reimbursed Services</w:t>
            </w:r>
          </w:p>
        </w:tc>
        <w:tc>
          <w:tcPr>
            <w:tcW w:w="2458" w:type="dxa"/>
            <w:tcBorders>
              <w:top w:val="nil"/>
              <w:left w:val="nil"/>
              <w:bottom w:val="nil"/>
              <w:right w:val="nil"/>
            </w:tcBorders>
            <w:shd w:val="clear" w:color="auto" w:fill="auto"/>
            <w:noWrap/>
            <w:vAlign w:val="center"/>
            <w:hideMark/>
          </w:tcPr>
          <w:p w14:paraId="2EBBBBA2"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(31,859)</w:t>
            </w:r>
          </w:p>
        </w:tc>
        <w:tc>
          <w:tcPr>
            <w:tcW w:w="2458" w:type="dxa"/>
            <w:tcBorders>
              <w:top w:val="nil"/>
              <w:left w:val="nil"/>
              <w:bottom w:val="nil"/>
              <w:right w:val="nil"/>
            </w:tcBorders>
            <w:shd w:val="clear" w:color="auto" w:fill="auto"/>
            <w:noWrap/>
            <w:vAlign w:val="center"/>
            <w:hideMark/>
          </w:tcPr>
          <w:p w14:paraId="7319F889"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(36,351)</w:t>
            </w:r>
          </w:p>
        </w:tc>
        <w:tc>
          <w:tcPr>
            <w:tcW w:w="2459" w:type="dxa"/>
            <w:tcBorders>
              <w:top w:val="nil"/>
              <w:left w:val="nil"/>
              <w:bottom w:val="nil"/>
              <w:right w:val="nil"/>
            </w:tcBorders>
            <w:shd w:val="clear" w:color="auto" w:fill="auto"/>
            <w:noWrap/>
            <w:vAlign w:val="center"/>
            <w:hideMark/>
          </w:tcPr>
          <w:p w14:paraId="466092EF"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(4,492)</w:t>
            </w:r>
          </w:p>
        </w:tc>
      </w:tr>
      <w:tr w:rsidR="009B5F5F" w:rsidRPr="009B5F5F" w14:paraId="74569C06" w14:textId="77777777" w:rsidTr="009B5F5F">
        <w:trPr>
          <w:trHeight w:val="306"/>
        </w:trPr>
        <w:tc>
          <w:tcPr>
            <w:tcW w:w="6635" w:type="dxa"/>
            <w:tcBorders>
              <w:top w:val="nil"/>
              <w:left w:val="nil"/>
              <w:bottom w:val="nil"/>
              <w:right w:val="nil"/>
            </w:tcBorders>
            <w:shd w:val="clear" w:color="auto" w:fill="auto"/>
            <w:noWrap/>
            <w:vAlign w:val="center"/>
            <w:hideMark/>
          </w:tcPr>
          <w:p w14:paraId="31BAE346"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Transfers to Revenue and Capital Reserves</w:t>
            </w:r>
          </w:p>
        </w:tc>
        <w:tc>
          <w:tcPr>
            <w:tcW w:w="2458" w:type="dxa"/>
            <w:tcBorders>
              <w:top w:val="nil"/>
              <w:left w:val="nil"/>
              <w:bottom w:val="nil"/>
              <w:right w:val="nil"/>
            </w:tcBorders>
            <w:shd w:val="clear" w:color="auto" w:fill="auto"/>
            <w:noWrap/>
            <w:vAlign w:val="center"/>
            <w:hideMark/>
          </w:tcPr>
          <w:p w14:paraId="69ADCA13"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(1,057)</w:t>
            </w:r>
          </w:p>
        </w:tc>
        <w:tc>
          <w:tcPr>
            <w:tcW w:w="2458" w:type="dxa"/>
            <w:tcBorders>
              <w:top w:val="nil"/>
              <w:left w:val="nil"/>
              <w:bottom w:val="nil"/>
              <w:right w:val="nil"/>
            </w:tcBorders>
            <w:shd w:val="clear" w:color="auto" w:fill="auto"/>
            <w:noWrap/>
            <w:vAlign w:val="center"/>
            <w:hideMark/>
          </w:tcPr>
          <w:p w14:paraId="4B2E1CFC"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1,771</w:t>
            </w:r>
          </w:p>
        </w:tc>
        <w:tc>
          <w:tcPr>
            <w:tcW w:w="2459" w:type="dxa"/>
            <w:tcBorders>
              <w:top w:val="nil"/>
              <w:left w:val="nil"/>
              <w:bottom w:val="nil"/>
              <w:right w:val="nil"/>
            </w:tcBorders>
            <w:shd w:val="clear" w:color="auto" w:fill="auto"/>
            <w:noWrap/>
            <w:vAlign w:val="center"/>
            <w:hideMark/>
          </w:tcPr>
          <w:p w14:paraId="431AC078"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2,828</w:t>
            </w:r>
          </w:p>
        </w:tc>
      </w:tr>
      <w:tr w:rsidR="009B5F5F" w:rsidRPr="009B5F5F" w14:paraId="517370F0" w14:textId="77777777" w:rsidTr="009B5F5F">
        <w:trPr>
          <w:trHeight w:val="306"/>
        </w:trPr>
        <w:tc>
          <w:tcPr>
            <w:tcW w:w="6635" w:type="dxa"/>
            <w:tcBorders>
              <w:top w:val="nil"/>
              <w:left w:val="nil"/>
              <w:bottom w:val="nil"/>
              <w:right w:val="nil"/>
            </w:tcBorders>
            <w:shd w:val="clear" w:color="auto" w:fill="auto"/>
            <w:noWrap/>
            <w:vAlign w:val="center"/>
            <w:hideMark/>
          </w:tcPr>
          <w:p w14:paraId="39AC899E" w14:textId="77777777" w:rsidR="009B5F5F" w:rsidRPr="009B5F5F" w:rsidRDefault="009B5F5F" w:rsidP="009B5F5F">
            <w:pPr>
              <w:spacing w:after="0" w:line="240" w:lineRule="auto"/>
              <w:rPr>
                <w:rFonts w:ascii="Calibri" w:eastAsia="Times New Roman" w:hAnsi="Calibri" w:cs="Calibri"/>
                <w:lang w:eastAsia="en-GB"/>
              </w:rPr>
            </w:pPr>
            <w:r w:rsidRPr="009B5F5F">
              <w:rPr>
                <w:rFonts w:ascii="Calibri" w:eastAsia="Times New Roman" w:hAnsi="Calibri" w:cs="Calibri"/>
                <w:lang w:eastAsia="en-GB"/>
              </w:rPr>
              <w:t>Overseas Funding / Partnership Funding</w:t>
            </w:r>
          </w:p>
        </w:tc>
        <w:tc>
          <w:tcPr>
            <w:tcW w:w="2458" w:type="dxa"/>
            <w:tcBorders>
              <w:top w:val="nil"/>
              <w:left w:val="nil"/>
              <w:bottom w:val="nil"/>
              <w:right w:val="nil"/>
            </w:tcBorders>
            <w:shd w:val="clear" w:color="auto" w:fill="auto"/>
            <w:noWrap/>
            <w:vAlign w:val="center"/>
            <w:hideMark/>
          </w:tcPr>
          <w:p w14:paraId="2B283A8E"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(22,336)</w:t>
            </w:r>
          </w:p>
        </w:tc>
        <w:tc>
          <w:tcPr>
            <w:tcW w:w="2458" w:type="dxa"/>
            <w:tcBorders>
              <w:top w:val="nil"/>
              <w:left w:val="nil"/>
              <w:bottom w:val="nil"/>
              <w:right w:val="nil"/>
            </w:tcBorders>
            <w:shd w:val="clear" w:color="auto" w:fill="auto"/>
            <w:noWrap/>
            <w:vAlign w:val="center"/>
            <w:hideMark/>
          </w:tcPr>
          <w:p w14:paraId="415B305A"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(20,389)</w:t>
            </w:r>
          </w:p>
        </w:tc>
        <w:tc>
          <w:tcPr>
            <w:tcW w:w="2459" w:type="dxa"/>
            <w:tcBorders>
              <w:top w:val="nil"/>
              <w:left w:val="nil"/>
              <w:bottom w:val="nil"/>
              <w:right w:val="nil"/>
            </w:tcBorders>
            <w:shd w:val="clear" w:color="auto" w:fill="auto"/>
            <w:noWrap/>
            <w:vAlign w:val="center"/>
            <w:hideMark/>
          </w:tcPr>
          <w:p w14:paraId="625AD392" w14:textId="77777777" w:rsidR="009B5F5F" w:rsidRPr="009B5F5F" w:rsidRDefault="009B5F5F" w:rsidP="009B5F5F">
            <w:pPr>
              <w:spacing w:after="0" w:line="240" w:lineRule="auto"/>
              <w:jc w:val="center"/>
              <w:rPr>
                <w:rFonts w:ascii="Calibri" w:eastAsia="Times New Roman" w:hAnsi="Calibri" w:cs="Calibri"/>
                <w:lang w:eastAsia="en-GB"/>
              </w:rPr>
            </w:pPr>
            <w:r w:rsidRPr="009B5F5F">
              <w:rPr>
                <w:rFonts w:ascii="Calibri" w:eastAsia="Times New Roman" w:hAnsi="Calibri" w:cs="Calibri"/>
                <w:lang w:eastAsia="en-GB"/>
              </w:rPr>
              <w:t>1,947</w:t>
            </w:r>
          </w:p>
        </w:tc>
      </w:tr>
      <w:tr w:rsidR="009B5F5F" w:rsidRPr="009B5F5F" w14:paraId="014A3660" w14:textId="77777777" w:rsidTr="009B5F5F">
        <w:trPr>
          <w:trHeight w:val="314"/>
        </w:trPr>
        <w:tc>
          <w:tcPr>
            <w:tcW w:w="6635" w:type="dxa"/>
            <w:tcBorders>
              <w:top w:val="single" w:sz="4" w:space="0" w:color="auto"/>
              <w:left w:val="nil"/>
              <w:bottom w:val="single" w:sz="8" w:space="0" w:color="auto"/>
              <w:right w:val="nil"/>
            </w:tcBorders>
            <w:shd w:val="clear" w:color="000000" w:fill="D9E1F2"/>
            <w:noWrap/>
            <w:vAlign w:val="center"/>
            <w:hideMark/>
          </w:tcPr>
          <w:p w14:paraId="54C08C6A"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Total Income</w:t>
            </w:r>
          </w:p>
        </w:tc>
        <w:tc>
          <w:tcPr>
            <w:tcW w:w="2458" w:type="dxa"/>
            <w:tcBorders>
              <w:top w:val="single" w:sz="4" w:space="0" w:color="auto"/>
              <w:left w:val="nil"/>
              <w:bottom w:val="single" w:sz="8" w:space="0" w:color="auto"/>
              <w:right w:val="nil"/>
            </w:tcBorders>
            <w:shd w:val="clear" w:color="000000" w:fill="D9E1F2"/>
            <w:noWrap/>
            <w:vAlign w:val="center"/>
            <w:hideMark/>
          </w:tcPr>
          <w:p w14:paraId="79D7A78E"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(60,633)</w:t>
            </w:r>
          </w:p>
        </w:tc>
        <w:tc>
          <w:tcPr>
            <w:tcW w:w="2458" w:type="dxa"/>
            <w:tcBorders>
              <w:top w:val="single" w:sz="4" w:space="0" w:color="auto"/>
              <w:left w:val="nil"/>
              <w:bottom w:val="single" w:sz="8" w:space="0" w:color="auto"/>
              <w:right w:val="nil"/>
            </w:tcBorders>
            <w:shd w:val="clear" w:color="000000" w:fill="D9E1F2"/>
            <w:noWrap/>
            <w:vAlign w:val="center"/>
            <w:hideMark/>
          </w:tcPr>
          <w:p w14:paraId="6143E5C0"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(63,853)</w:t>
            </w:r>
          </w:p>
        </w:tc>
        <w:tc>
          <w:tcPr>
            <w:tcW w:w="2459" w:type="dxa"/>
            <w:tcBorders>
              <w:top w:val="single" w:sz="4" w:space="0" w:color="auto"/>
              <w:left w:val="nil"/>
              <w:bottom w:val="single" w:sz="8" w:space="0" w:color="auto"/>
              <w:right w:val="nil"/>
            </w:tcBorders>
            <w:shd w:val="clear" w:color="000000" w:fill="D9E1F2"/>
            <w:noWrap/>
            <w:vAlign w:val="center"/>
            <w:hideMark/>
          </w:tcPr>
          <w:p w14:paraId="04D1D7A3"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(3,220)</w:t>
            </w:r>
          </w:p>
        </w:tc>
      </w:tr>
      <w:tr w:rsidR="009B5F5F" w:rsidRPr="009B5F5F" w14:paraId="211523C4" w14:textId="77777777" w:rsidTr="009B5F5F">
        <w:trPr>
          <w:trHeight w:val="314"/>
        </w:trPr>
        <w:tc>
          <w:tcPr>
            <w:tcW w:w="6635" w:type="dxa"/>
            <w:tcBorders>
              <w:top w:val="single" w:sz="4" w:space="0" w:color="auto"/>
              <w:left w:val="nil"/>
              <w:bottom w:val="single" w:sz="8" w:space="0" w:color="auto"/>
              <w:right w:val="nil"/>
            </w:tcBorders>
            <w:shd w:val="clear" w:color="000000" w:fill="D9E1F2"/>
            <w:noWrap/>
            <w:vAlign w:val="center"/>
            <w:hideMark/>
          </w:tcPr>
          <w:p w14:paraId="1714B028" w14:textId="77777777" w:rsidR="009B5F5F" w:rsidRPr="009B5F5F" w:rsidRDefault="009B5F5F" w:rsidP="009B5F5F">
            <w:pPr>
              <w:spacing w:after="0" w:line="240" w:lineRule="auto"/>
              <w:rPr>
                <w:rFonts w:ascii="Calibri" w:eastAsia="Times New Roman" w:hAnsi="Calibri" w:cs="Calibri"/>
                <w:b/>
                <w:bCs/>
                <w:lang w:eastAsia="en-GB"/>
              </w:rPr>
            </w:pPr>
            <w:r w:rsidRPr="009B5F5F">
              <w:rPr>
                <w:rFonts w:ascii="Calibri" w:eastAsia="Times New Roman" w:hAnsi="Calibri" w:cs="Calibri"/>
                <w:b/>
                <w:bCs/>
                <w:lang w:eastAsia="en-GB"/>
              </w:rPr>
              <w:t>Overall Total</w:t>
            </w:r>
          </w:p>
        </w:tc>
        <w:tc>
          <w:tcPr>
            <w:tcW w:w="2458" w:type="dxa"/>
            <w:tcBorders>
              <w:top w:val="single" w:sz="4" w:space="0" w:color="auto"/>
              <w:left w:val="nil"/>
              <w:bottom w:val="single" w:sz="8" w:space="0" w:color="auto"/>
              <w:right w:val="nil"/>
            </w:tcBorders>
            <w:shd w:val="clear" w:color="000000" w:fill="D9E1F2"/>
            <w:noWrap/>
            <w:vAlign w:val="center"/>
            <w:hideMark/>
          </w:tcPr>
          <w:p w14:paraId="0FB6B99D"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386,224</w:t>
            </w:r>
          </w:p>
        </w:tc>
        <w:tc>
          <w:tcPr>
            <w:tcW w:w="2458" w:type="dxa"/>
            <w:tcBorders>
              <w:top w:val="single" w:sz="4" w:space="0" w:color="auto"/>
              <w:left w:val="nil"/>
              <w:bottom w:val="single" w:sz="8" w:space="0" w:color="auto"/>
              <w:right w:val="nil"/>
            </w:tcBorders>
            <w:shd w:val="clear" w:color="000000" w:fill="D9E1F2"/>
            <w:noWrap/>
            <w:vAlign w:val="center"/>
            <w:hideMark/>
          </w:tcPr>
          <w:p w14:paraId="6FFB7B29"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384,763</w:t>
            </w:r>
          </w:p>
        </w:tc>
        <w:tc>
          <w:tcPr>
            <w:tcW w:w="2459" w:type="dxa"/>
            <w:tcBorders>
              <w:top w:val="single" w:sz="4" w:space="0" w:color="auto"/>
              <w:left w:val="nil"/>
              <w:bottom w:val="single" w:sz="8" w:space="0" w:color="auto"/>
              <w:right w:val="nil"/>
            </w:tcBorders>
            <w:shd w:val="clear" w:color="000000" w:fill="D9E1F2"/>
            <w:noWrap/>
            <w:vAlign w:val="center"/>
            <w:hideMark/>
          </w:tcPr>
          <w:p w14:paraId="1DB0C227" w14:textId="77777777" w:rsidR="009B5F5F" w:rsidRPr="009B5F5F" w:rsidRDefault="009B5F5F" w:rsidP="009B5F5F">
            <w:pPr>
              <w:spacing w:after="0" w:line="240" w:lineRule="auto"/>
              <w:jc w:val="center"/>
              <w:rPr>
                <w:rFonts w:ascii="Calibri" w:eastAsia="Times New Roman" w:hAnsi="Calibri" w:cs="Calibri"/>
                <w:b/>
                <w:bCs/>
                <w:lang w:eastAsia="en-GB"/>
              </w:rPr>
            </w:pPr>
            <w:r w:rsidRPr="009B5F5F">
              <w:rPr>
                <w:rFonts w:ascii="Calibri" w:eastAsia="Times New Roman" w:hAnsi="Calibri" w:cs="Calibri"/>
                <w:b/>
                <w:bCs/>
                <w:lang w:eastAsia="en-GB"/>
              </w:rPr>
              <w:t>(1,461)</w:t>
            </w:r>
          </w:p>
        </w:tc>
      </w:tr>
    </w:tbl>
    <w:p w14:paraId="3049DA60" w14:textId="0688ECCE" w:rsidR="00832141" w:rsidRPr="00DD6B47" w:rsidRDefault="00832141" w:rsidP="00212DF0">
      <w:pPr>
        <w:pStyle w:val="Heading5"/>
        <w:ind w:left="567" w:hanging="567"/>
        <w:rPr>
          <w:rFonts w:asciiTheme="minorHAnsi" w:hAnsiTheme="minorHAnsi" w:cstheme="minorHAnsi"/>
        </w:rPr>
      </w:pPr>
      <w:r w:rsidRPr="00DD6B47">
        <w:rPr>
          <w:rFonts w:asciiTheme="minorHAnsi" w:hAnsiTheme="minorHAnsi" w:cstheme="minorHAnsi"/>
        </w:rPr>
        <w:br w:type="page"/>
      </w:r>
    </w:p>
    <w:p w14:paraId="3D9DCC6D" w14:textId="22D4D10B" w:rsidR="002445E5" w:rsidRDefault="000568D4" w:rsidP="000758D1">
      <w:pPr>
        <w:pStyle w:val="Heading5"/>
        <w:ind w:left="567" w:hanging="567"/>
        <w:rPr>
          <w:rFonts w:cstheme="minorHAnsi"/>
          <w:b/>
          <w:color w:val="0F243E" w:themeColor="text2" w:themeShade="80"/>
          <w:sz w:val="36"/>
          <w:szCs w:val="36"/>
        </w:rPr>
      </w:pPr>
      <w:r w:rsidRPr="00DD6B47">
        <w:rPr>
          <w:sz w:val="24"/>
          <w:szCs w:val="24"/>
        </w:rPr>
        <w:lastRenderedPageBreak/>
        <w:t xml:space="preserve">Table </w:t>
      </w:r>
      <w:r w:rsidR="002855F9">
        <w:rPr>
          <w:sz w:val="24"/>
          <w:szCs w:val="24"/>
        </w:rPr>
        <w:t>2</w:t>
      </w:r>
      <w:r w:rsidR="00E16842" w:rsidRPr="00DD6B47">
        <w:rPr>
          <w:sz w:val="24"/>
          <w:szCs w:val="24"/>
        </w:rPr>
        <w:t>:</w:t>
      </w:r>
      <w:r w:rsidRPr="00DD6B47">
        <w:rPr>
          <w:sz w:val="24"/>
          <w:szCs w:val="24"/>
        </w:rPr>
        <w:t xml:space="preserve"> </w:t>
      </w:r>
      <w:r w:rsidR="00723472" w:rsidRPr="00DD6B47">
        <w:rPr>
          <w:sz w:val="24"/>
          <w:szCs w:val="24"/>
        </w:rPr>
        <w:t>Reserves Position</w:t>
      </w:r>
      <w:r w:rsidR="00946695" w:rsidRPr="00DD6B47">
        <w:rPr>
          <w:rFonts w:cstheme="minorHAnsi"/>
          <w:b/>
          <w:color w:val="0F243E" w:themeColor="text2" w:themeShade="80"/>
          <w:sz w:val="36"/>
          <w:szCs w:val="36"/>
        </w:rPr>
        <w:t xml:space="preserve"> </w:t>
      </w:r>
    </w:p>
    <w:tbl>
      <w:tblPr>
        <w:tblW w:w="145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41"/>
        <w:gridCol w:w="1666"/>
        <w:gridCol w:w="1666"/>
        <w:gridCol w:w="1666"/>
        <w:gridCol w:w="2112"/>
        <w:gridCol w:w="1901"/>
      </w:tblGrid>
      <w:tr w:rsidR="005F503D" w:rsidRPr="005F503D" w14:paraId="5FA1CA65" w14:textId="77777777" w:rsidTr="00A12CD7">
        <w:trPr>
          <w:trHeight w:val="1786"/>
        </w:trPr>
        <w:tc>
          <w:tcPr>
            <w:tcW w:w="5541" w:type="dxa"/>
            <w:shd w:val="clear" w:color="auto" w:fill="auto"/>
            <w:vAlign w:val="center"/>
            <w:hideMark/>
          </w:tcPr>
          <w:p w14:paraId="5F5C6659"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Usable Reserves</w:t>
            </w:r>
          </w:p>
        </w:tc>
        <w:tc>
          <w:tcPr>
            <w:tcW w:w="1666" w:type="dxa"/>
            <w:shd w:val="clear" w:color="auto" w:fill="auto"/>
            <w:vAlign w:val="center"/>
            <w:hideMark/>
          </w:tcPr>
          <w:p w14:paraId="76CF55D8"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xml:space="preserve">Reserves as </w:t>
            </w:r>
            <w:proofErr w:type="gramStart"/>
            <w:r w:rsidRPr="005F503D">
              <w:rPr>
                <w:rFonts w:ascii="Calibri" w:eastAsia="Times New Roman" w:hAnsi="Calibri" w:cs="Calibri"/>
                <w:b/>
                <w:bCs/>
                <w:color w:val="000000"/>
                <w:lang w:eastAsia="en-GB"/>
              </w:rPr>
              <w:t>at</w:t>
            </w:r>
            <w:proofErr w:type="gramEnd"/>
            <w:r w:rsidRPr="005F503D">
              <w:rPr>
                <w:rFonts w:ascii="Calibri" w:eastAsia="Times New Roman" w:hAnsi="Calibri" w:cs="Calibri"/>
                <w:b/>
                <w:bCs/>
                <w:color w:val="000000"/>
                <w:lang w:eastAsia="en-GB"/>
              </w:rPr>
              <w:t xml:space="preserve"> 1st April 2023</w:t>
            </w:r>
            <w:r w:rsidRPr="005F503D">
              <w:rPr>
                <w:rFonts w:ascii="Calibri" w:eastAsia="Times New Roman" w:hAnsi="Calibri" w:cs="Calibri"/>
                <w:b/>
                <w:bCs/>
                <w:color w:val="000000"/>
                <w:lang w:eastAsia="en-GB"/>
              </w:rPr>
              <w:br/>
              <w:t>£'000</w:t>
            </w:r>
          </w:p>
        </w:tc>
        <w:tc>
          <w:tcPr>
            <w:tcW w:w="1666" w:type="dxa"/>
            <w:shd w:val="clear" w:color="auto" w:fill="auto"/>
            <w:vAlign w:val="center"/>
            <w:hideMark/>
          </w:tcPr>
          <w:p w14:paraId="0B1D46CB"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xml:space="preserve">Reserves Budget </w:t>
            </w:r>
            <w:r w:rsidRPr="005F503D">
              <w:rPr>
                <w:rFonts w:ascii="Calibri" w:eastAsia="Times New Roman" w:hAnsi="Calibri" w:cs="Calibri"/>
                <w:b/>
                <w:bCs/>
                <w:color w:val="000000"/>
                <w:lang w:eastAsia="en-GB"/>
              </w:rPr>
              <w:br/>
              <w:t>2023/24</w:t>
            </w:r>
            <w:r w:rsidRPr="005F503D">
              <w:rPr>
                <w:rFonts w:ascii="Calibri" w:eastAsia="Times New Roman" w:hAnsi="Calibri" w:cs="Calibri"/>
                <w:b/>
                <w:bCs/>
                <w:color w:val="000000"/>
                <w:lang w:eastAsia="en-GB"/>
              </w:rPr>
              <w:br/>
              <w:t>£'000</w:t>
            </w:r>
          </w:p>
        </w:tc>
        <w:tc>
          <w:tcPr>
            <w:tcW w:w="1666" w:type="dxa"/>
            <w:shd w:val="clear" w:color="auto" w:fill="auto"/>
            <w:vAlign w:val="center"/>
            <w:hideMark/>
          </w:tcPr>
          <w:p w14:paraId="7D318F0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Approved Movement in Year</w:t>
            </w:r>
            <w:r w:rsidRPr="005F503D">
              <w:rPr>
                <w:rFonts w:ascii="Calibri" w:eastAsia="Times New Roman" w:hAnsi="Calibri" w:cs="Calibri"/>
                <w:b/>
                <w:bCs/>
                <w:color w:val="000000"/>
                <w:lang w:eastAsia="en-GB"/>
              </w:rPr>
              <w:br/>
              <w:t>£'000</w:t>
            </w:r>
          </w:p>
        </w:tc>
        <w:tc>
          <w:tcPr>
            <w:tcW w:w="2112" w:type="dxa"/>
            <w:shd w:val="clear" w:color="auto" w:fill="auto"/>
            <w:vAlign w:val="center"/>
            <w:hideMark/>
          </w:tcPr>
          <w:p w14:paraId="71489246"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proofErr w:type="spellStart"/>
            <w:r w:rsidRPr="005F503D">
              <w:rPr>
                <w:rFonts w:ascii="Calibri" w:eastAsia="Times New Roman" w:hAnsi="Calibri" w:cs="Calibri"/>
                <w:b/>
                <w:bCs/>
                <w:color w:val="000000"/>
                <w:lang w:eastAsia="en-GB"/>
              </w:rPr>
              <w:t>Unders</w:t>
            </w:r>
            <w:proofErr w:type="spellEnd"/>
            <w:r w:rsidRPr="005F503D">
              <w:rPr>
                <w:rFonts w:ascii="Calibri" w:eastAsia="Times New Roman" w:hAnsi="Calibri" w:cs="Calibri"/>
                <w:b/>
                <w:bCs/>
                <w:color w:val="000000"/>
                <w:lang w:eastAsia="en-GB"/>
              </w:rPr>
              <w:t>/Overs £'000</w:t>
            </w:r>
          </w:p>
        </w:tc>
        <w:tc>
          <w:tcPr>
            <w:tcW w:w="1901" w:type="dxa"/>
            <w:shd w:val="clear" w:color="auto" w:fill="auto"/>
            <w:vAlign w:val="center"/>
            <w:hideMark/>
          </w:tcPr>
          <w:p w14:paraId="08207128"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xml:space="preserve">Reserves as </w:t>
            </w:r>
            <w:proofErr w:type="gramStart"/>
            <w:r w:rsidRPr="005F503D">
              <w:rPr>
                <w:rFonts w:ascii="Calibri" w:eastAsia="Times New Roman" w:hAnsi="Calibri" w:cs="Calibri"/>
                <w:b/>
                <w:bCs/>
                <w:color w:val="000000"/>
                <w:lang w:eastAsia="en-GB"/>
              </w:rPr>
              <w:t>at</w:t>
            </w:r>
            <w:proofErr w:type="gramEnd"/>
            <w:r w:rsidRPr="005F503D">
              <w:rPr>
                <w:rFonts w:ascii="Calibri" w:eastAsia="Times New Roman" w:hAnsi="Calibri" w:cs="Calibri"/>
                <w:b/>
                <w:bCs/>
                <w:color w:val="000000"/>
                <w:lang w:eastAsia="en-GB"/>
              </w:rPr>
              <w:t xml:space="preserve"> 31st March 2024</w:t>
            </w:r>
            <w:r w:rsidRPr="005F503D">
              <w:rPr>
                <w:rFonts w:ascii="Calibri" w:eastAsia="Times New Roman" w:hAnsi="Calibri" w:cs="Calibri"/>
                <w:b/>
                <w:bCs/>
                <w:color w:val="000000"/>
                <w:lang w:eastAsia="en-GB"/>
              </w:rPr>
              <w:br/>
              <w:t>£’000</w:t>
            </w:r>
          </w:p>
        </w:tc>
      </w:tr>
      <w:tr w:rsidR="005F503D" w:rsidRPr="005F503D" w14:paraId="007522E3" w14:textId="77777777" w:rsidTr="00A12CD7">
        <w:trPr>
          <w:trHeight w:val="545"/>
        </w:trPr>
        <w:tc>
          <w:tcPr>
            <w:tcW w:w="5541" w:type="dxa"/>
            <w:shd w:val="clear" w:color="auto" w:fill="auto"/>
            <w:vAlign w:val="center"/>
            <w:hideMark/>
          </w:tcPr>
          <w:p w14:paraId="5CDE6DBD"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Non Earmarked</w:t>
            </w:r>
          </w:p>
        </w:tc>
        <w:tc>
          <w:tcPr>
            <w:tcW w:w="1666" w:type="dxa"/>
            <w:shd w:val="clear" w:color="auto" w:fill="auto"/>
            <w:vAlign w:val="center"/>
            <w:hideMark/>
          </w:tcPr>
          <w:p w14:paraId="5C24DED3"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1666" w:type="dxa"/>
            <w:shd w:val="clear" w:color="auto" w:fill="auto"/>
            <w:vAlign w:val="center"/>
            <w:hideMark/>
          </w:tcPr>
          <w:p w14:paraId="0D852577"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1666" w:type="dxa"/>
            <w:shd w:val="clear" w:color="auto" w:fill="auto"/>
            <w:vAlign w:val="center"/>
            <w:hideMark/>
          </w:tcPr>
          <w:p w14:paraId="47FAED6B"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2112" w:type="dxa"/>
            <w:shd w:val="clear" w:color="auto" w:fill="auto"/>
            <w:vAlign w:val="center"/>
            <w:hideMark/>
          </w:tcPr>
          <w:p w14:paraId="0072FBA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1901" w:type="dxa"/>
            <w:shd w:val="clear" w:color="auto" w:fill="auto"/>
            <w:vAlign w:val="center"/>
            <w:hideMark/>
          </w:tcPr>
          <w:p w14:paraId="562C66EB"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r>
      <w:tr w:rsidR="005F503D" w:rsidRPr="005F503D" w14:paraId="3006EAC7" w14:textId="77777777" w:rsidTr="00A12CD7">
        <w:trPr>
          <w:trHeight w:val="455"/>
        </w:trPr>
        <w:tc>
          <w:tcPr>
            <w:tcW w:w="5541" w:type="dxa"/>
            <w:shd w:val="clear" w:color="auto" w:fill="auto"/>
            <w:vAlign w:val="center"/>
            <w:hideMark/>
          </w:tcPr>
          <w:p w14:paraId="28C8116B"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General Fund</w:t>
            </w:r>
          </w:p>
        </w:tc>
        <w:tc>
          <w:tcPr>
            <w:tcW w:w="1666" w:type="dxa"/>
            <w:shd w:val="clear" w:color="auto" w:fill="auto"/>
            <w:vAlign w:val="center"/>
            <w:hideMark/>
          </w:tcPr>
          <w:p w14:paraId="1E50FD22"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11,550</w:t>
            </w:r>
          </w:p>
        </w:tc>
        <w:tc>
          <w:tcPr>
            <w:tcW w:w="1666" w:type="dxa"/>
            <w:shd w:val="clear" w:color="auto" w:fill="auto"/>
            <w:vAlign w:val="center"/>
            <w:hideMark/>
          </w:tcPr>
          <w:p w14:paraId="240BB65E"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705FE809"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2A558616"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347</w:t>
            </w:r>
          </w:p>
        </w:tc>
        <w:tc>
          <w:tcPr>
            <w:tcW w:w="1901" w:type="dxa"/>
            <w:shd w:val="clear" w:color="auto" w:fill="auto"/>
            <w:vAlign w:val="center"/>
            <w:hideMark/>
          </w:tcPr>
          <w:p w14:paraId="2E05CFF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11,897</w:t>
            </w:r>
          </w:p>
        </w:tc>
      </w:tr>
      <w:tr w:rsidR="005F503D" w:rsidRPr="005F503D" w14:paraId="479F07E5" w14:textId="77777777" w:rsidTr="00A12CD7">
        <w:trPr>
          <w:trHeight w:val="443"/>
        </w:trPr>
        <w:tc>
          <w:tcPr>
            <w:tcW w:w="5541" w:type="dxa"/>
            <w:shd w:val="clear" w:color="auto" w:fill="auto"/>
            <w:vAlign w:val="center"/>
            <w:hideMark/>
          </w:tcPr>
          <w:p w14:paraId="14699DCD"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Earmarked</w:t>
            </w:r>
          </w:p>
        </w:tc>
        <w:tc>
          <w:tcPr>
            <w:tcW w:w="1666" w:type="dxa"/>
            <w:shd w:val="clear" w:color="auto" w:fill="auto"/>
            <w:vAlign w:val="center"/>
            <w:hideMark/>
          </w:tcPr>
          <w:p w14:paraId="32D77C38"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1666" w:type="dxa"/>
            <w:shd w:val="clear" w:color="auto" w:fill="auto"/>
            <w:vAlign w:val="center"/>
            <w:hideMark/>
          </w:tcPr>
          <w:p w14:paraId="0FC53368"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1666" w:type="dxa"/>
            <w:shd w:val="clear" w:color="auto" w:fill="auto"/>
            <w:vAlign w:val="center"/>
            <w:hideMark/>
          </w:tcPr>
          <w:p w14:paraId="1B51E610"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2112" w:type="dxa"/>
            <w:shd w:val="clear" w:color="auto" w:fill="auto"/>
            <w:vAlign w:val="center"/>
            <w:hideMark/>
          </w:tcPr>
          <w:p w14:paraId="2FF3C004"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c>
          <w:tcPr>
            <w:tcW w:w="1901" w:type="dxa"/>
            <w:shd w:val="clear" w:color="auto" w:fill="auto"/>
            <w:vAlign w:val="center"/>
            <w:hideMark/>
          </w:tcPr>
          <w:p w14:paraId="351A28E1"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 </w:t>
            </w:r>
          </w:p>
        </w:tc>
      </w:tr>
      <w:tr w:rsidR="005F503D" w:rsidRPr="005F503D" w14:paraId="21E100FE" w14:textId="77777777" w:rsidTr="00A12CD7">
        <w:trPr>
          <w:trHeight w:val="443"/>
        </w:trPr>
        <w:tc>
          <w:tcPr>
            <w:tcW w:w="5541" w:type="dxa"/>
            <w:shd w:val="clear" w:color="auto" w:fill="auto"/>
            <w:vAlign w:val="center"/>
            <w:hideMark/>
          </w:tcPr>
          <w:p w14:paraId="3AFEB2F6"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Insurance</w:t>
            </w:r>
          </w:p>
        </w:tc>
        <w:tc>
          <w:tcPr>
            <w:tcW w:w="1666" w:type="dxa"/>
            <w:shd w:val="clear" w:color="auto" w:fill="auto"/>
            <w:vAlign w:val="center"/>
            <w:hideMark/>
          </w:tcPr>
          <w:p w14:paraId="582447E1"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2,969</w:t>
            </w:r>
          </w:p>
        </w:tc>
        <w:tc>
          <w:tcPr>
            <w:tcW w:w="1666" w:type="dxa"/>
            <w:shd w:val="clear" w:color="auto" w:fill="auto"/>
            <w:vAlign w:val="center"/>
            <w:hideMark/>
          </w:tcPr>
          <w:p w14:paraId="02E66BA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5CBC3171"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3AC1A51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31E7BA4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2,969</w:t>
            </w:r>
          </w:p>
        </w:tc>
      </w:tr>
      <w:tr w:rsidR="005F503D" w:rsidRPr="005F503D" w14:paraId="16229D86" w14:textId="77777777" w:rsidTr="00A12CD7">
        <w:trPr>
          <w:trHeight w:val="443"/>
        </w:trPr>
        <w:tc>
          <w:tcPr>
            <w:tcW w:w="5541" w:type="dxa"/>
            <w:shd w:val="clear" w:color="auto" w:fill="auto"/>
            <w:vAlign w:val="center"/>
            <w:hideMark/>
          </w:tcPr>
          <w:p w14:paraId="4FEFDEA6"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Capital Funding from Revenue</w:t>
            </w:r>
          </w:p>
        </w:tc>
        <w:tc>
          <w:tcPr>
            <w:tcW w:w="1666" w:type="dxa"/>
            <w:shd w:val="clear" w:color="auto" w:fill="auto"/>
            <w:vAlign w:val="center"/>
            <w:hideMark/>
          </w:tcPr>
          <w:p w14:paraId="403D5FFF"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0D987D6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1,000</w:t>
            </w:r>
          </w:p>
        </w:tc>
        <w:tc>
          <w:tcPr>
            <w:tcW w:w="1666" w:type="dxa"/>
            <w:shd w:val="clear" w:color="auto" w:fill="auto"/>
            <w:vAlign w:val="center"/>
            <w:hideMark/>
          </w:tcPr>
          <w:p w14:paraId="2E0E8725"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4,295</w:t>
            </w:r>
          </w:p>
        </w:tc>
        <w:tc>
          <w:tcPr>
            <w:tcW w:w="2112" w:type="dxa"/>
            <w:shd w:val="clear" w:color="auto" w:fill="auto"/>
            <w:vAlign w:val="center"/>
            <w:hideMark/>
          </w:tcPr>
          <w:p w14:paraId="7E6363E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45FD012B"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5,295</w:t>
            </w:r>
          </w:p>
        </w:tc>
      </w:tr>
      <w:tr w:rsidR="005F503D" w:rsidRPr="005F503D" w14:paraId="2ED3CA64" w14:textId="77777777" w:rsidTr="00A12CD7">
        <w:trPr>
          <w:trHeight w:val="443"/>
        </w:trPr>
        <w:tc>
          <w:tcPr>
            <w:tcW w:w="5541" w:type="dxa"/>
            <w:shd w:val="clear" w:color="auto" w:fill="auto"/>
            <w:vAlign w:val="center"/>
            <w:hideMark/>
          </w:tcPr>
          <w:p w14:paraId="4901DB6C"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Capital Expenditure</w:t>
            </w:r>
          </w:p>
        </w:tc>
        <w:tc>
          <w:tcPr>
            <w:tcW w:w="1666" w:type="dxa"/>
            <w:shd w:val="clear" w:color="auto" w:fill="auto"/>
            <w:vAlign w:val="center"/>
            <w:hideMark/>
          </w:tcPr>
          <w:p w14:paraId="674B8B7C"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5832F84D"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(1,000)</w:t>
            </w:r>
          </w:p>
        </w:tc>
        <w:tc>
          <w:tcPr>
            <w:tcW w:w="1666" w:type="dxa"/>
            <w:shd w:val="clear" w:color="auto" w:fill="auto"/>
            <w:vAlign w:val="center"/>
            <w:hideMark/>
          </w:tcPr>
          <w:p w14:paraId="366C7D29"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(4,295)</w:t>
            </w:r>
          </w:p>
        </w:tc>
        <w:tc>
          <w:tcPr>
            <w:tcW w:w="2112" w:type="dxa"/>
            <w:shd w:val="clear" w:color="auto" w:fill="auto"/>
            <w:vAlign w:val="center"/>
            <w:hideMark/>
          </w:tcPr>
          <w:p w14:paraId="7B0A69E7"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598DC538"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(5,295)</w:t>
            </w:r>
          </w:p>
        </w:tc>
      </w:tr>
      <w:tr w:rsidR="005F503D" w:rsidRPr="005F503D" w14:paraId="68D47241" w14:textId="77777777" w:rsidTr="00A12CD7">
        <w:trPr>
          <w:trHeight w:val="443"/>
        </w:trPr>
        <w:tc>
          <w:tcPr>
            <w:tcW w:w="5541" w:type="dxa"/>
            <w:shd w:val="clear" w:color="auto" w:fill="auto"/>
            <w:vAlign w:val="center"/>
            <w:hideMark/>
          </w:tcPr>
          <w:p w14:paraId="0E081807"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Capital Contributions Unapplied Reserves</w:t>
            </w:r>
          </w:p>
        </w:tc>
        <w:tc>
          <w:tcPr>
            <w:tcW w:w="1666" w:type="dxa"/>
            <w:shd w:val="clear" w:color="auto" w:fill="auto"/>
            <w:vAlign w:val="center"/>
            <w:hideMark/>
          </w:tcPr>
          <w:p w14:paraId="678E72C6"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114</w:t>
            </w:r>
          </w:p>
        </w:tc>
        <w:tc>
          <w:tcPr>
            <w:tcW w:w="1666" w:type="dxa"/>
            <w:shd w:val="clear" w:color="auto" w:fill="auto"/>
            <w:vAlign w:val="center"/>
            <w:hideMark/>
          </w:tcPr>
          <w:p w14:paraId="5ED5F28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50C6857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6AFA8D8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291369F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114</w:t>
            </w:r>
          </w:p>
        </w:tc>
      </w:tr>
      <w:tr w:rsidR="005F503D" w:rsidRPr="005F503D" w14:paraId="108BE161" w14:textId="77777777" w:rsidTr="00A12CD7">
        <w:trPr>
          <w:trHeight w:val="443"/>
        </w:trPr>
        <w:tc>
          <w:tcPr>
            <w:tcW w:w="5541" w:type="dxa"/>
            <w:shd w:val="clear" w:color="auto" w:fill="auto"/>
            <w:vAlign w:val="center"/>
            <w:hideMark/>
          </w:tcPr>
          <w:p w14:paraId="393025CB"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Budget Support</w:t>
            </w:r>
          </w:p>
        </w:tc>
        <w:tc>
          <w:tcPr>
            <w:tcW w:w="1666" w:type="dxa"/>
            <w:shd w:val="clear" w:color="auto" w:fill="auto"/>
            <w:vAlign w:val="center"/>
            <w:hideMark/>
          </w:tcPr>
          <w:p w14:paraId="0726B218"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8,687</w:t>
            </w:r>
          </w:p>
        </w:tc>
        <w:tc>
          <w:tcPr>
            <w:tcW w:w="1666" w:type="dxa"/>
            <w:shd w:val="clear" w:color="auto" w:fill="auto"/>
            <w:vAlign w:val="center"/>
            <w:hideMark/>
          </w:tcPr>
          <w:p w14:paraId="728AF1EC"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(2,057)</w:t>
            </w:r>
          </w:p>
        </w:tc>
        <w:tc>
          <w:tcPr>
            <w:tcW w:w="1666" w:type="dxa"/>
            <w:shd w:val="clear" w:color="auto" w:fill="auto"/>
            <w:vAlign w:val="center"/>
            <w:hideMark/>
          </w:tcPr>
          <w:p w14:paraId="576FD535"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(1,425)</w:t>
            </w:r>
          </w:p>
        </w:tc>
        <w:tc>
          <w:tcPr>
            <w:tcW w:w="2112" w:type="dxa"/>
            <w:shd w:val="clear" w:color="auto" w:fill="auto"/>
            <w:vAlign w:val="center"/>
            <w:hideMark/>
          </w:tcPr>
          <w:p w14:paraId="7853307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1,461</w:t>
            </w:r>
          </w:p>
        </w:tc>
        <w:tc>
          <w:tcPr>
            <w:tcW w:w="1901" w:type="dxa"/>
            <w:shd w:val="clear" w:color="auto" w:fill="auto"/>
            <w:vAlign w:val="center"/>
            <w:hideMark/>
          </w:tcPr>
          <w:p w14:paraId="2A761EE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6,666</w:t>
            </w:r>
          </w:p>
        </w:tc>
      </w:tr>
      <w:tr w:rsidR="005F503D" w:rsidRPr="005F503D" w14:paraId="3FC32FB6" w14:textId="77777777" w:rsidTr="00A12CD7">
        <w:trPr>
          <w:trHeight w:val="443"/>
        </w:trPr>
        <w:tc>
          <w:tcPr>
            <w:tcW w:w="5541" w:type="dxa"/>
            <w:shd w:val="clear" w:color="auto" w:fill="auto"/>
            <w:vAlign w:val="center"/>
            <w:hideMark/>
          </w:tcPr>
          <w:p w14:paraId="615203D4"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Op Brock/Stack Contingency Reserve</w:t>
            </w:r>
          </w:p>
        </w:tc>
        <w:tc>
          <w:tcPr>
            <w:tcW w:w="1666" w:type="dxa"/>
            <w:shd w:val="clear" w:color="auto" w:fill="auto"/>
            <w:vAlign w:val="center"/>
            <w:hideMark/>
          </w:tcPr>
          <w:p w14:paraId="2269C1B2"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1,078</w:t>
            </w:r>
          </w:p>
        </w:tc>
        <w:tc>
          <w:tcPr>
            <w:tcW w:w="1666" w:type="dxa"/>
            <w:shd w:val="clear" w:color="auto" w:fill="auto"/>
            <w:vAlign w:val="center"/>
            <w:hideMark/>
          </w:tcPr>
          <w:p w14:paraId="4E388FCC"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6AF15F8C"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48EB60E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08F1CFF2"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1,078</w:t>
            </w:r>
          </w:p>
        </w:tc>
      </w:tr>
      <w:tr w:rsidR="005F503D" w:rsidRPr="005F503D" w14:paraId="56607926" w14:textId="77777777" w:rsidTr="00A12CD7">
        <w:trPr>
          <w:trHeight w:val="443"/>
        </w:trPr>
        <w:tc>
          <w:tcPr>
            <w:tcW w:w="5541" w:type="dxa"/>
            <w:shd w:val="clear" w:color="auto" w:fill="auto"/>
            <w:vAlign w:val="center"/>
            <w:hideMark/>
          </w:tcPr>
          <w:p w14:paraId="3E0A26D1"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OPCC Budget Support</w:t>
            </w:r>
          </w:p>
        </w:tc>
        <w:tc>
          <w:tcPr>
            <w:tcW w:w="1666" w:type="dxa"/>
            <w:shd w:val="clear" w:color="auto" w:fill="auto"/>
            <w:vAlign w:val="center"/>
            <w:hideMark/>
          </w:tcPr>
          <w:p w14:paraId="268007A1"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1,157</w:t>
            </w:r>
          </w:p>
        </w:tc>
        <w:tc>
          <w:tcPr>
            <w:tcW w:w="1666" w:type="dxa"/>
            <w:shd w:val="clear" w:color="auto" w:fill="auto"/>
            <w:vAlign w:val="center"/>
            <w:hideMark/>
          </w:tcPr>
          <w:p w14:paraId="18B16DF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69D3E189"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008031F2"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5108B6F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1,157</w:t>
            </w:r>
          </w:p>
        </w:tc>
      </w:tr>
      <w:tr w:rsidR="005F503D" w:rsidRPr="005F503D" w14:paraId="3378D123" w14:textId="77777777" w:rsidTr="00A12CD7">
        <w:trPr>
          <w:trHeight w:val="443"/>
        </w:trPr>
        <w:tc>
          <w:tcPr>
            <w:tcW w:w="5541" w:type="dxa"/>
            <w:shd w:val="clear" w:color="auto" w:fill="auto"/>
            <w:vAlign w:val="center"/>
            <w:hideMark/>
          </w:tcPr>
          <w:p w14:paraId="4E14946D"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ERSOU Property Maintenance Fund</w:t>
            </w:r>
          </w:p>
        </w:tc>
        <w:tc>
          <w:tcPr>
            <w:tcW w:w="1666" w:type="dxa"/>
            <w:shd w:val="clear" w:color="auto" w:fill="auto"/>
            <w:vAlign w:val="center"/>
            <w:hideMark/>
          </w:tcPr>
          <w:p w14:paraId="068EE97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93</w:t>
            </w:r>
          </w:p>
        </w:tc>
        <w:tc>
          <w:tcPr>
            <w:tcW w:w="1666" w:type="dxa"/>
            <w:shd w:val="clear" w:color="auto" w:fill="auto"/>
            <w:vAlign w:val="center"/>
            <w:hideMark/>
          </w:tcPr>
          <w:p w14:paraId="339F929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0BC65C5B"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53D1D1D2"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(13)</w:t>
            </w:r>
          </w:p>
        </w:tc>
        <w:tc>
          <w:tcPr>
            <w:tcW w:w="1901" w:type="dxa"/>
            <w:shd w:val="clear" w:color="auto" w:fill="auto"/>
            <w:vAlign w:val="center"/>
            <w:hideMark/>
          </w:tcPr>
          <w:p w14:paraId="336B390F"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80</w:t>
            </w:r>
          </w:p>
        </w:tc>
      </w:tr>
      <w:tr w:rsidR="005F503D" w:rsidRPr="005F503D" w14:paraId="7DD59AA0" w14:textId="77777777" w:rsidTr="00A12CD7">
        <w:trPr>
          <w:trHeight w:val="455"/>
        </w:trPr>
        <w:tc>
          <w:tcPr>
            <w:tcW w:w="5541" w:type="dxa"/>
            <w:shd w:val="clear" w:color="auto" w:fill="auto"/>
            <w:vAlign w:val="center"/>
            <w:hideMark/>
          </w:tcPr>
          <w:p w14:paraId="3CFBF9A4" w14:textId="77777777" w:rsidR="005F503D" w:rsidRPr="005F503D" w:rsidRDefault="005F503D" w:rsidP="005F503D">
            <w:pPr>
              <w:spacing w:after="0" w:line="240" w:lineRule="auto"/>
              <w:rPr>
                <w:rFonts w:ascii="Calibri" w:eastAsia="Times New Roman" w:hAnsi="Calibri" w:cs="Calibri"/>
                <w:color w:val="000000"/>
                <w:lang w:eastAsia="en-GB"/>
              </w:rPr>
            </w:pPr>
            <w:r w:rsidRPr="005F503D">
              <w:rPr>
                <w:rFonts w:ascii="Calibri" w:eastAsia="Times New Roman" w:hAnsi="Calibri" w:cs="Calibri"/>
                <w:color w:val="000000"/>
                <w:lang w:eastAsia="en-GB"/>
              </w:rPr>
              <w:t>PFI Residual Value Reserve</w:t>
            </w:r>
          </w:p>
        </w:tc>
        <w:tc>
          <w:tcPr>
            <w:tcW w:w="1666" w:type="dxa"/>
            <w:shd w:val="clear" w:color="auto" w:fill="auto"/>
            <w:vAlign w:val="center"/>
            <w:hideMark/>
          </w:tcPr>
          <w:p w14:paraId="29A4DED3"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834</w:t>
            </w:r>
          </w:p>
        </w:tc>
        <w:tc>
          <w:tcPr>
            <w:tcW w:w="1666" w:type="dxa"/>
            <w:shd w:val="clear" w:color="auto" w:fill="auto"/>
            <w:vAlign w:val="center"/>
            <w:hideMark/>
          </w:tcPr>
          <w:p w14:paraId="3504FAC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666" w:type="dxa"/>
            <w:shd w:val="clear" w:color="auto" w:fill="auto"/>
            <w:vAlign w:val="center"/>
            <w:hideMark/>
          </w:tcPr>
          <w:p w14:paraId="1B147723"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2112" w:type="dxa"/>
            <w:shd w:val="clear" w:color="auto" w:fill="auto"/>
            <w:vAlign w:val="center"/>
            <w:hideMark/>
          </w:tcPr>
          <w:p w14:paraId="7B2B35F4"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0</w:t>
            </w:r>
          </w:p>
        </w:tc>
        <w:tc>
          <w:tcPr>
            <w:tcW w:w="1901" w:type="dxa"/>
            <w:shd w:val="clear" w:color="auto" w:fill="auto"/>
            <w:vAlign w:val="center"/>
            <w:hideMark/>
          </w:tcPr>
          <w:p w14:paraId="43C1D357"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834</w:t>
            </w:r>
          </w:p>
        </w:tc>
      </w:tr>
      <w:tr w:rsidR="005F503D" w:rsidRPr="005F503D" w14:paraId="733423F5" w14:textId="77777777" w:rsidTr="00A12CD7">
        <w:trPr>
          <w:trHeight w:val="455"/>
        </w:trPr>
        <w:tc>
          <w:tcPr>
            <w:tcW w:w="5541" w:type="dxa"/>
            <w:shd w:val="clear" w:color="auto" w:fill="auto"/>
            <w:vAlign w:val="center"/>
            <w:hideMark/>
          </w:tcPr>
          <w:p w14:paraId="0699ED28" w14:textId="77777777" w:rsidR="005F503D" w:rsidRPr="005F503D" w:rsidRDefault="005F503D" w:rsidP="005F503D">
            <w:pPr>
              <w:spacing w:after="0" w:line="240" w:lineRule="auto"/>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Total Earmarked</w:t>
            </w:r>
          </w:p>
        </w:tc>
        <w:tc>
          <w:tcPr>
            <w:tcW w:w="1666" w:type="dxa"/>
            <w:shd w:val="clear" w:color="auto" w:fill="auto"/>
            <w:vAlign w:val="center"/>
            <w:hideMark/>
          </w:tcPr>
          <w:p w14:paraId="5A2BC2EA"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14,932</w:t>
            </w:r>
          </w:p>
        </w:tc>
        <w:tc>
          <w:tcPr>
            <w:tcW w:w="1666" w:type="dxa"/>
            <w:shd w:val="clear" w:color="auto" w:fill="auto"/>
            <w:vAlign w:val="center"/>
            <w:hideMark/>
          </w:tcPr>
          <w:p w14:paraId="5BE16B5D"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(2,057)</w:t>
            </w:r>
          </w:p>
        </w:tc>
        <w:tc>
          <w:tcPr>
            <w:tcW w:w="1666" w:type="dxa"/>
            <w:shd w:val="clear" w:color="auto" w:fill="auto"/>
            <w:vAlign w:val="center"/>
            <w:hideMark/>
          </w:tcPr>
          <w:p w14:paraId="71E0BF40"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(1,425)</w:t>
            </w:r>
          </w:p>
        </w:tc>
        <w:tc>
          <w:tcPr>
            <w:tcW w:w="2112" w:type="dxa"/>
            <w:shd w:val="clear" w:color="auto" w:fill="auto"/>
            <w:vAlign w:val="center"/>
            <w:hideMark/>
          </w:tcPr>
          <w:p w14:paraId="5615ECBD"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1,448</w:t>
            </w:r>
          </w:p>
        </w:tc>
        <w:tc>
          <w:tcPr>
            <w:tcW w:w="1901" w:type="dxa"/>
            <w:shd w:val="clear" w:color="auto" w:fill="auto"/>
            <w:vAlign w:val="center"/>
            <w:hideMark/>
          </w:tcPr>
          <w:p w14:paraId="2227FD7B" w14:textId="77777777" w:rsidR="005F503D" w:rsidRPr="005F503D" w:rsidRDefault="005F503D" w:rsidP="005F503D">
            <w:pPr>
              <w:spacing w:after="0" w:line="240" w:lineRule="auto"/>
              <w:jc w:val="center"/>
              <w:rPr>
                <w:rFonts w:ascii="Calibri" w:eastAsia="Times New Roman" w:hAnsi="Calibri" w:cs="Calibri"/>
                <w:b/>
                <w:bCs/>
                <w:color w:val="000000"/>
                <w:lang w:eastAsia="en-GB"/>
              </w:rPr>
            </w:pPr>
            <w:r w:rsidRPr="005F503D">
              <w:rPr>
                <w:rFonts w:ascii="Calibri" w:eastAsia="Times New Roman" w:hAnsi="Calibri" w:cs="Calibri"/>
                <w:b/>
                <w:bCs/>
                <w:color w:val="000000"/>
                <w:lang w:eastAsia="en-GB"/>
              </w:rPr>
              <w:t>12,898</w:t>
            </w:r>
          </w:p>
        </w:tc>
      </w:tr>
      <w:tr w:rsidR="005F503D" w:rsidRPr="005F503D" w14:paraId="57D756F7" w14:textId="77777777" w:rsidTr="00A12CD7">
        <w:trPr>
          <w:trHeight w:val="637"/>
        </w:trPr>
        <w:tc>
          <w:tcPr>
            <w:tcW w:w="5541" w:type="dxa"/>
            <w:shd w:val="clear" w:color="auto" w:fill="auto"/>
            <w:vAlign w:val="center"/>
            <w:hideMark/>
          </w:tcPr>
          <w:p w14:paraId="32546AC3" w14:textId="77777777" w:rsidR="005F503D" w:rsidRPr="009C29A3" w:rsidRDefault="005F503D" w:rsidP="005F503D">
            <w:pPr>
              <w:spacing w:after="0" w:line="240" w:lineRule="auto"/>
              <w:rPr>
                <w:rFonts w:ascii="Calibri" w:eastAsia="Times New Roman" w:hAnsi="Calibri" w:cs="Calibri"/>
                <w:b/>
                <w:bCs/>
                <w:color w:val="000000"/>
                <w:lang w:eastAsia="en-GB"/>
              </w:rPr>
            </w:pPr>
            <w:r w:rsidRPr="009C29A3">
              <w:rPr>
                <w:rFonts w:ascii="Calibri" w:eastAsia="Times New Roman" w:hAnsi="Calibri" w:cs="Calibri"/>
                <w:b/>
                <w:bCs/>
                <w:color w:val="000000"/>
                <w:lang w:eastAsia="en-GB"/>
              </w:rPr>
              <w:t xml:space="preserve">Grand Total </w:t>
            </w:r>
          </w:p>
        </w:tc>
        <w:tc>
          <w:tcPr>
            <w:tcW w:w="1666" w:type="dxa"/>
            <w:shd w:val="clear" w:color="auto" w:fill="auto"/>
            <w:vAlign w:val="center"/>
            <w:hideMark/>
          </w:tcPr>
          <w:p w14:paraId="6B907EF3" w14:textId="77777777" w:rsidR="005F503D" w:rsidRPr="009C29A3" w:rsidRDefault="005F503D" w:rsidP="005F503D">
            <w:pPr>
              <w:spacing w:after="0" w:line="240" w:lineRule="auto"/>
              <w:jc w:val="center"/>
              <w:rPr>
                <w:rFonts w:ascii="Calibri" w:eastAsia="Times New Roman" w:hAnsi="Calibri" w:cs="Calibri"/>
                <w:b/>
                <w:bCs/>
                <w:color w:val="000000"/>
                <w:lang w:eastAsia="en-GB"/>
              </w:rPr>
            </w:pPr>
            <w:r w:rsidRPr="009C29A3">
              <w:rPr>
                <w:rFonts w:ascii="Calibri" w:eastAsia="Times New Roman" w:hAnsi="Calibri" w:cs="Calibri"/>
                <w:b/>
                <w:bCs/>
                <w:color w:val="000000"/>
                <w:lang w:eastAsia="en-GB"/>
              </w:rPr>
              <w:t>26,482</w:t>
            </w:r>
          </w:p>
        </w:tc>
        <w:tc>
          <w:tcPr>
            <w:tcW w:w="1666" w:type="dxa"/>
            <w:shd w:val="clear" w:color="auto" w:fill="auto"/>
            <w:vAlign w:val="center"/>
            <w:hideMark/>
          </w:tcPr>
          <w:p w14:paraId="21630E64" w14:textId="77777777" w:rsidR="005F503D" w:rsidRPr="009C29A3" w:rsidRDefault="005F503D" w:rsidP="005F503D">
            <w:pPr>
              <w:spacing w:after="0" w:line="240" w:lineRule="auto"/>
              <w:jc w:val="center"/>
              <w:rPr>
                <w:rFonts w:ascii="Calibri" w:eastAsia="Times New Roman" w:hAnsi="Calibri" w:cs="Calibri"/>
                <w:b/>
                <w:bCs/>
                <w:color w:val="000000"/>
                <w:lang w:eastAsia="en-GB"/>
              </w:rPr>
            </w:pPr>
            <w:r w:rsidRPr="009C29A3">
              <w:rPr>
                <w:rFonts w:ascii="Calibri" w:eastAsia="Times New Roman" w:hAnsi="Calibri" w:cs="Calibri"/>
                <w:b/>
                <w:bCs/>
                <w:color w:val="000000"/>
                <w:lang w:eastAsia="en-GB"/>
              </w:rPr>
              <w:t>(2,057)</w:t>
            </w:r>
          </w:p>
        </w:tc>
        <w:tc>
          <w:tcPr>
            <w:tcW w:w="1666" w:type="dxa"/>
            <w:shd w:val="clear" w:color="auto" w:fill="auto"/>
            <w:vAlign w:val="center"/>
            <w:hideMark/>
          </w:tcPr>
          <w:p w14:paraId="702BCB32" w14:textId="77777777" w:rsidR="005F503D" w:rsidRPr="009C29A3" w:rsidRDefault="005F503D" w:rsidP="005F503D">
            <w:pPr>
              <w:spacing w:after="0" w:line="240" w:lineRule="auto"/>
              <w:jc w:val="center"/>
              <w:rPr>
                <w:rFonts w:ascii="Calibri" w:eastAsia="Times New Roman" w:hAnsi="Calibri" w:cs="Calibri"/>
                <w:b/>
                <w:bCs/>
                <w:color w:val="000000"/>
                <w:lang w:eastAsia="en-GB"/>
              </w:rPr>
            </w:pPr>
            <w:r w:rsidRPr="009C29A3">
              <w:rPr>
                <w:rFonts w:ascii="Calibri" w:eastAsia="Times New Roman" w:hAnsi="Calibri" w:cs="Calibri"/>
                <w:b/>
                <w:bCs/>
                <w:color w:val="000000"/>
                <w:lang w:eastAsia="en-GB"/>
              </w:rPr>
              <w:t>(1,425)</w:t>
            </w:r>
          </w:p>
        </w:tc>
        <w:tc>
          <w:tcPr>
            <w:tcW w:w="2112" w:type="dxa"/>
            <w:shd w:val="clear" w:color="auto" w:fill="auto"/>
            <w:vAlign w:val="center"/>
            <w:hideMark/>
          </w:tcPr>
          <w:p w14:paraId="5B1F3832" w14:textId="77777777" w:rsidR="005F503D" w:rsidRPr="009C29A3" w:rsidRDefault="005F503D" w:rsidP="005F503D">
            <w:pPr>
              <w:spacing w:after="0" w:line="240" w:lineRule="auto"/>
              <w:jc w:val="center"/>
              <w:rPr>
                <w:rFonts w:ascii="Calibri" w:eastAsia="Times New Roman" w:hAnsi="Calibri" w:cs="Calibri"/>
                <w:b/>
                <w:bCs/>
                <w:color w:val="000000"/>
                <w:lang w:eastAsia="en-GB"/>
              </w:rPr>
            </w:pPr>
            <w:r w:rsidRPr="009C29A3">
              <w:rPr>
                <w:rFonts w:ascii="Calibri" w:eastAsia="Times New Roman" w:hAnsi="Calibri" w:cs="Calibri"/>
                <w:b/>
                <w:bCs/>
                <w:color w:val="000000"/>
                <w:lang w:eastAsia="en-GB"/>
              </w:rPr>
              <w:t>1,795</w:t>
            </w:r>
          </w:p>
        </w:tc>
        <w:tc>
          <w:tcPr>
            <w:tcW w:w="1901" w:type="dxa"/>
            <w:shd w:val="clear" w:color="auto" w:fill="auto"/>
            <w:vAlign w:val="center"/>
            <w:hideMark/>
          </w:tcPr>
          <w:p w14:paraId="57BBB9E4" w14:textId="77777777" w:rsidR="005F503D" w:rsidRPr="009C29A3" w:rsidRDefault="005F503D" w:rsidP="005F503D">
            <w:pPr>
              <w:spacing w:after="0" w:line="240" w:lineRule="auto"/>
              <w:jc w:val="center"/>
              <w:rPr>
                <w:rFonts w:ascii="Calibri" w:eastAsia="Times New Roman" w:hAnsi="Calibri" w:cs="Calibri"/>
                <w:b/>
                <w:bCs/>
                <w:color w:val="000000"/>
                <w:lang w:eastAsia="en-GB"/>
              </w:rPr>
            </w:pPr>
            <w:r w:rsidRPr="009C29A3">
              <w:rPr>
                <w:rFonts w:ascii="Calibri" w:eastAsia="Times New Roman" w:hAnsi="Calibri" w:cs="Calibri"/>
                <w:b/>
                <w:bCs/>
                <w:color w:val="000000"/>
                <w:lang w:eastAsia="en-GB"/>
              </w:rPr>
              <w:t>24,795</w:t>
            </w:r>
          </w:p>
        </w:tc>
      </w:tr>
    </w:tbl>
    <w:p w14:paraId="3E02FB7E" w14:textId="225E0624" w:rsidR="007B5A1B" w:rsidRDefault="007B5A1B" w:rsidP="007B5A1B"/>
    <w:p w14:paraId="0C1E46B5" w14:textId="77777777" w:rsidR="002855F9" w:rsidRPr="00DD6B47" w:rsidRDefault="002855F9" w:rsidP="007B5A1B"/>
    <w:p w14:paraId="0BC10D13" w14:textId="50CAFDB3" w:rsidR="004028BF" w:rsidRDefault="004028BF" w:rsidP="004028BF">
      <w:pPr>
        <w:pStyle w:val="Heading5"/>
        <w:rPr>
          <w:sz w:val="24"/>
          <w:szCs w:val="24"/>
        </w:rPr>
      </w:pPr>
      <w:r w:rsidRPr="00DD6B47">
        <w:rPr>
          <w:sz w:val="24"/>
          <w:szCs w:val="24"/>
        </w:rPr>
        <w:lastRenderedPageBreak/>
        <w:t xml:space="preserve">Table </w:t>
      </w:r>
      <w:r w:rsidR="002855F9">
        <w:rPr>
          <w:sz w:val="24"/>
          <w:szCs w:val="24"/>
        </w:rPr>
        <w:t>3</w:t>
      </w:r>
      <w:r w:rsidRPr="00DD6B47">
        <w:rPr>
          <w:sz w:val="24"/>
          <w:szCs w:val="24"/>
        </w:rPr>
        <w:t>: Capital Budget</w:t>
      </w:r>
      <w:r w:rsidR="00601B1E" w:rsidRPr="00DD6B47">
        <w:rPr>
          <w:sz w:val="24"/>
          <w:szCs w:val="24"/>
        </w:rPr>
        <w:t xml:space="preserve"> </w:t>
      </w:r>
    </w:p>
    <w:p w14:paraId="16739A5D" w14:textId="6BF5AF8F" w:rsidR="002855F9" w:rsidRDefault="002855F9" w:rsidP="002855F9"/>
    <w:tbl>
      <w:tblPr>
        <w:tblW w:w="13603" w:type="dxa"/>
        <w:tblLook w:val="04A0" w:firstRow="1" w:lastRow="0" w:firstColumn="1" w:lastColumn="0" w:noHBand="0" w:noVBand="1"/>
      </w:tblPr>
      <w:tblGrid>
        <w:gridCol w:w="4081"/>
        <w:gridCol w:w="1963"/>
        <w:gridCol w:w="1222"/>
        <w:gridCol w:w="989"/>
        <w:gridCol w:w="1963"/>
        <w:gridCol w:w="1911"/>
        <w:gridCol w:w="1474"/>
      </w:tblGrid>
      <w:tr w:rsidR="002855F9" w:rsidRPr="002855F9" w14:paraId="7F07EC65" w14:textId="77777777" w:rsidTr="002855F9">
        <w:trPr>
          <w:trHeight w:val="687"/>
        </w:trPr>
        <w:tc>
          <w:tcPr>
            <w:tcW w:w="40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1EED9" w14:textId="77777777" w:rsidR="002855F9" w:rsidRPr="002855F9" w:rsidRDefault="002855F9" w:rsidP="002855F9">
            <w:pPr>
              <w:spacing w:after="0" w:line="240" w:lineRule="auto"/>
              <w:jc w:val="center"/>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Department</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14:paraId="1C24E3E2"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Revised Capital Budget</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14:paraId="4E4721E7" w14:textId="0FB8FFF4"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 xml:space="preserve">Spend to </w:t>
            </w:r>
            <w:r w:rsidR="00372810">
              <w:rPr>
                <w:rFonts w:ascii="Calibri" w:eastAsia="Times New Roman" w:hAnsi="Calibri" w:cs="Calibri"/>
                <w:b/>
                <w:bCs/>
                <w:color w:val="000000"/>
                <w:lang w:eastAsia="en-GB"/>
              </w:rPr>
              <w:t>31/12/23</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19EC7BBA" w14:textId="76D3DFE5"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Forecast</w:t>
            </w:r>
            <w:r w:rsidR="00372810">
              <w:rPr>
                <w:rFonts w:ascii="Calibri" w:eastAsia="Times New Roman" w:hAnsi="Calibri" w:cs="Calibri"/>
                <w:b/>
                <w:bCs/>
                <w:color w:val="000000"/>
                <w:lang w:eastAsia="en-GB"/>
              </w:rPr>
              <w:t xml:space="preserve"> to 31/3/24</w:t>
            </w:r>
          </w:p>
        </w:tc>
        <w:tc>
          <w:tcPr>
            <w:tcW w:w="1963" w:type="dxa"/>
            <w:tcBorders>
              <w:top w:val="single" w:sz="4" w:space="0" w:color="auto"/>
              <w:left w:val="nil"/>
              <w:bottom w:val="single" w:sz="4" w:space="0" w:color="auto"/>
              <w:right w:val="single" w:sz="4" w:space="0" w:color="auto"/>
            </w:tcBorders>
            <w:shd w:val="clear" w:color="auto" w:fill="auto"/>
            <w:vAlign w:val="bottom"/>
            <w:hideMark/>
          </w:tcPr>
          <w:p w14:paraId="20535C20"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Variance -(</w:t>
            </w:r>
            <w:r w:rsidRPr="002855F9">
              <w:rPr>
                <w:rFonts w:ascii="Calibri" w:eastAsia="Times New Roman" w:hAnsi="Calibri" w:cs="Calibri"/>
                <w:b/>
                <w:bCs/>
                <w:color w:val="FF0000"/>
                <w:lang w:eastAsia="en-GB"/>
              </w:rPr>
              <w:t>underspend</w:t>
            </w:r>
            <w:r w:rsidRPr="002855F9">
              <w:rPr>
                <w:rFonts w:ascii="Calibri" w:eastAsia="Times New Roman" w:hAnsi="Calibri" w:cs="Calibri"/>
                <w:b/>
                <w:bCs/>
                <w:color w:val="000000"/>
                <w:lang w:eastAsia="en-GB"/>
              </w:rPr>
              <w:t>) vs overspend</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14:paraId="3901EB07"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 of Budget Spent YTD</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19A23640"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Estimated rollover requirement</w:t>
            </w:r>
          </w:p>
        </w:tc>
      </w:tr>
      <w:tr w:rsidR="002855F9" w:rsidRPr="002855F9" w14:paraId="5A4E108E" w14:textId="77777777" w:rsidTr="002855F9">
        <w:trPr>
          <w:trHeight w:val="335"/>
        </w:trPr>
        <w:tc>
          <w:tcPr>
            <w:tcW w:w="4081" w:type="dxa"/>
            <w:vMerge/>
            <w:tcBorders>
              <w:top w:val="single" w:sz="4" w:space="0" w:color="auto"/>
              <w:left w:val="single" w:sz="4" w:space="0" w:color="auto"/>
              <w:bottom w:val="single" w:sz="4" w:space="0" w:color="auto"/>
              <w:right w:val="single" w:sz="4" w:space="0" w:color="auto"/>
            </w:tcBorders>
            <w:vAlign w:val="center"/>
            <w:hideMark/>
          </w:tcPr>
          <w:p w14:paraId="6E04D2E7" w14:textId="77777777" w:rsidR="002855F9" w:rsidRPr="002855F9" w:rsidRDefault="002855F9" w:rsidP="002855F9">
            <w:pPr>
              <w:spacing w:after="0" w:line="240" w:lineRule="auto"/>
              <w:rPr>
                <w:rFonts w:ascii="Calibri" w:eastAsia="Times New Roman" w:hAnsi="Calibri" w:cs="Calibri"/>
                <w:b/>
                <w:bCs/>
                <w:color w:val="000000"/>
                <w:lang w:eastAsia="en-GB"/>
              </w:rPr>
            </w:pPr>
          </w:p>
        </w:tc>
        <w:tc>
          <w:tcPr>
            <w:tcW w:w="1963" w:type="dxa"/>
            <w:tcBorders>
              <w:top w:val="nil"/>
              <w:left w:val="nil"/>
              <w:bottom w:val="single" w:sz="4" w:space="0" w:color="auto"/>
              <w:right w:val="single" w:sz="4" w:space="0" w:color="auto"/>
            </w:tcBorders>
            <w:shd w:val="clear" w:color="auto" w:fill="auto"/>
            <w:noWrap/>
            <w:vAlign w:val="bottom"/>
            <w:hideMark/>
          </w:tcPr>
          <w:p w14:paraId="4A1BDDA1"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£'000</w:t>
            </w:r>
          </w:p>
        </w:tc>
        <w:tc>
          <w:tcPr>
            <w:tcW w:w="1222" w:type="dxa"/>
            <w:tcBorders>
              <w:top w:val="nil"/>
              <w:left w:val="nil"/>
              <w:bottom w:val="single" w:sz="4" w:space="0" w:color="auto"/>
              <w:right w:val="single" w:sz="4" w:space="0" w:color="auto"/>
            </w:tcBorders>
            <w:shd w:val="clear" w:color="auto" w:fill="auto"/>
            <w:noWrap/>
            <w:vAlign w:val="bottom"/>
            <w:hideMark/>
          </w:tcPr>
          <w:p w14:paraId="2A12511E"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£'000</w:t>
            </w:r>
          </w:p>
        </w:tc>
        <w:tc>
          <w:tcPr>
            <w:tcW w:w="989" w:type="dxa"/>
            <w:tcBorders>
              <w:top w:val="nil"/>
              <w:left w:val="nil"/>
              <w:bottom w:val="single" w:sz="4" w:space="0" w:color="auto"/>
              <w:right w:val="single" w:sz="4" w:space="0" w:color="auto"/>
            </w:tcBorders>
            <w:shd w:val="clear" w:color="auto" w:fill="auto"/>
            <w:noWrap/>
            <w:vAlign w:val="bottom"/>
            <w:hideMark/>
          </w:tcPr>
          <w:p w14:paraId="1BBEA765"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£'000</w:t>
            </w:r>
          </w:p>
        </w:tc>
        <w:tc>
          <w:tcPr>
            <w:tcW w:w="1963" w:type="dxa"/>
            <w:tcBorders>
              <w:top w:val="nil"/>
              <w:left w:val="nil"/>
              <w:bottom w:val="single" w:sz="4" w:space="0" w:color="auto"/>
              <w:right w:val="single" w:sz="4" w:space="0" w:color="auto"/>
            </w:tcBorders>
            <w:shd w:val="clear" w:color="auto" w:fill="auto"/>
            <w:noWrap/>
            <w:vAlign w:val="bottom"/>
            <w:hideMark/>
          </w:tcPr>
          <w:p w14:paraId="7C2889B5"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£'000</w:t>
            </w:r>
          </w:p>
        </w:tc>
        <w:tc>
          <w:tcPr>
            <w:tcW w:w="1911" w:type="dxa"/>
            <w:tcBorders>
              <w:top w:val="nil"/>
              <w:left w:val="nil"/>
              <w:bottom w:val="single" w:sz="4" w:space="0" w:color="auto"/>
              <w:right w:val="single" w:sz="4" w:space="0" w:color="auto"/>
            </w:tcBorders>
            <w:shd w:val="clear" w:color="auto" w:fill="auto"/>
            <w:noWrap/>
            <w:vAlign w:val="bottom"/>
            <w:hideMark/>
          </w:tcPr>
          <w:p w14:paraId="3A37D18D"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w:t>
            </w:r>
          </w:p>
        </w:tc>
        <w:tc>
          <w:tcPr>
            <w:tcW w:w="1474" w:type="dxa"/>
            <w:tcBorders>
              <w:top w:val="nil"/>
              <w:left w:val="nil"/>
              <w:bottom w:val="single" w:sz="4" w:space="0" w:color="auto"/>
              <w:right w:val="single" w:sz="4" w:space="0" w:color="auto"/>
            </w:tcBorders>
            <w:shd w:val="clear" w:color="auto" w:fill="auto"/>
            <w:noWrap/>
            <w:vAlign w:val="bottom"/>
            <w:hideMark/>
          </w:tcPr>
          <w:p w14:paraId="0A6EDE2D"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£'000</w:t>
            </w:r>
          </w:p>
        </w:tc>
      </w:tr>
      <w:tr w:rsidR="002855F9" w:rsidRPr="002855F9" w14:paraId="0C92788B"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7FDDF7DD" w14:textId="65E8785A"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IT Department (incl</w:t>
            </w:r>
            <w:r>
              <w:rPr>
                <w:rFonts w:ascii="Calibri" w:eastAsia="Times New Roman" w:hAnsi="Calibri" w:cs="Calibri"/>
                <w:color w:val="000000"/>
                <w:lang w:eastAsia="en-GB"/>
              </w:rPr>
              <w:t>uding</w:t>
            </w:r>
            <w:r w:rsidRPr="002855F9">
              <w:rPr>
                <w:rFonts w:ascii="Calibri" w:eastAsia="Times New Roman" w:hAnsi="Calibri" w:cs="Calibri"/>
                <w:color w:val="000000"/>
                <w:lang w:eastAsia="en-GB"/>
              </w:rPr>
              <w:t xml:space="preserve"> Kent Data centre)</w:t>
            </w:r>
          </w:p>
        </w:tc>
        <w:tc>
          <w:tcPr>
            <w:tcW w:w="1963" w:type="dxa"/>
            <w:tcBorders>
              <w:top w:val="nil"/>
              <w:left w:val="nil"/>
              <w:bottom w:val="single" w:sz="4" w:space="0" w:color="auto"/>
              <w:right w:val="single" w:sz="4" w:space="0" w:color="auto"/>
            </w:tcBorders>
            <w:shd w:val="clear" w:color="auto" w:fill="auto"/>
            <w:noWrap/>
            <w:vAlign w:val="bottom"/>
            <w:hideMark/>
          </w:tcPr>
          <w:p w14:paraId="017AE927"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5,879</w:t>
            </w:r>
          </w:p>
        </w:tc>
        <w:tc>
          <w:tcPr>
            <w:tcW w:w="1222" w:type="dxa"/>
            <w:tcBorders>
              <w:top w:val="nil"/>
              <w:left w:val="nil"/>
              <w:bottom w:val="single" w:sz="4" w:space="0" w:color="auto"/>
              <w:right w:val="single" w:sz="4" w:space="0" w:color="auto"/>
            </w:tcBorders>
            <w:shd w:val="clear" w:color="auto" w:fill="auto"/>
            <w:noWrap/>
            <w:vAlign w:val="bottom"/>
            <w:hideMark/>
          </w:tcPr>
          <w:p w14:paraId="634F270D"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2,328</w:t>
            </w:r>
          </w:p>
        </w:tc>
        <w:tc>
          <w:tcPr>
            <w:tcW w:w="989" w:type="dxa"/>
            <w:tcBorders>
              <w:top w:val="nil"/>
              <w:left w:val="nil"/>
              <w:bottom w:val="single" w:sz="4" w:space="0" w:color="auto"/>
              <w:right w:val="single" w:sz="4" w:space="0" w:color="auto"/>
            </w:tcBorders>
            <w:shd w:val="clear" w:color="auto" w:fill="auto"/>
            <w:noWrap/>
            <w:vAlign w:val="bottom"/>
            <w:hideMark/>
          </w:tcPr>
          <w:p w14:paraId="6E9A0C2A"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4,885</w:t>
            </w:r>
          </w:p>
        </w:tc>
        <w:tc>
          <w:tcPr>
            <w:tcW w:w="1963" w:type="dxa"/>
            <w:tcBorders>
              <w:top w:val="nil"/>
              <w:left w:val="nil"/>
              <w:bottom w:val="single" w:sz="4" w:space="0" w:color="auto"/>
              <w:right w:val="single" w:sz="4" w:space="0" w:color="auto"/>
            </w:tcBorders>
            <w:shd w:val="clear" w:color="auto" w:fill="auto"/>
            <w:noWrap/>
            <w:vAlign w:val="bottom"/>
            <w:hideMark/>
          </w:tcPr>
          <w:p w14:paraId="26D1A8E3" w14:textId="77777777" w:rsidR="002855F9" w:rsidRPr="002855F9" w:rsidRDefault="002855F9" w:rsidP="002855F9">
            <w:pPr>
              <w:spacing w:after="0" w:line="240" w:lineRule="auto"/>
              <w:jc w:val="right"/>
              <w:rPr>
                <w:rFonts w:ascii="Calibri" w:eastAsia="Times New Roman" w:hAnsi="Calibri" w:cs="Calibri"/>
                <w:color w:val="FF0000"/>
                <w:lang w:eastAsia="en-GB"/>
              </w:rPr>
            </w:pPr>
            <w:r w:rsidRPr="002855F9">
              <w:rPr>
                <w:rFonts w:ascii="Calibri" w:eastAsia="Times New Roman" w:hAnsi="Calibri" w:cs="Calibri"/>
                <w:color w:val="FF0000"/>
                <w:lang w:eastAsia="en-GB"/>
              </w:rPr>
              <w:t>-994</w:t>
            </w:r>
          </w:p>
        </w:tc>
        <w:tc>
          <w:tcPr>
            <w:tcW w:w="1911" w:type="dxa"/>
            <w:tcBorders>
              <w:top w:val="nil"/>
              <w:left w:val="nil"/>
              <w:bottom w:val="single" w:sz="4" w:space="0" w:color="auto"/>
              <w:right w:val="single" w:sz="4" w:space="0" w:color="auto"/>
            </w:tcBorders>
            <w:shd w:val="clear" w:color="auto" w:fill="auto"/>
            <w:noWrap/>
            <w:vAlign w:val="bottom"/>
            <w:hideMark/>
          </w:tcPr>
          <w:p w14:paraId="5448C93B"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40%</w:t>
            </w:r>
          </w:p>
        </w:tc>
        <w:tc>
          <w:tcPr>
            <w:tcW w:w="1474" w:type="dxa"/>
            <w:tcBorders>
              <w:top w:val="nil"/>
              <w:left w:val="nil"/>
              <w:bottom w:val="single" w:sz="4" w:space="0" w:color="auto"/>
              <w:right w:val="single" w:sz="4" w:space="0" w:color="auto"/>
            </w:tcBorders>
            <w:shd w:val="clear" w:color="auto" w:fill="auto"/>
            <w:noWrap/>
            <w:vAlign w:val="bottom"/>
            <w:hideMark/>
          </w:tcPr>
          <w:p w14:paraId="075CC231"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1,189</w:t>
            </w:r>
          </w:p>
        </w:tc>
      </w:tr>
      <w:tr w:rsidR="002855F9" w:rsidRPr="002855F9" w14:paraId="44E4932F"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6A271C73"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 xml:space="preserve">Estate Department </w:t>
            </w:r>
          </w:p>
        </w:tc>
        <w:tc>
          <w:tcPr>
            <w:tcW w:w="1963" w:type="dxa"/>
            <w:tcBorders>
              <w:top w:val="nil"/>
              <w:left w:val="nil"/>
              <w:bottom w:val="single" w:sz="4" w:space="0" w:color="auto"/>
              <w:right w:val="single" w:sz="4" w:space="0" w:color="auto"/>
            </w:tcBorders>
            <w:shd w:val="clear" w:color="auto" w:fill="auto"/>
            <w:noWrap/>
            <w:vAlign w:val="bottom"/>
            <w:hideMark/>
          </w:tcPr>
          <w:p w14:paraId="797B4B34"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2,866</w:t>
            </w:r>
          </w:p>
        </w:tc>
        <w:tc>
          <w:tcPr>
            <w:tcW w:w="1222" w:type="dxa"/>
            <w:tcBorders>
              <w:top w:val="nil"/>
              <w:left w:val="nil"/>
              <w:bottom w:val="single" w:sz="4" w:space="0" w:color="auto"/>
              <w:right w:val="single" w:sz="4" w:space="0" w:color="auto"/>
            </w:tcBorders>
            <w:shd w:val="clear" w:color="auto" w:fill="auto"/>
            <w:noWrap/>
            <w:vAlign w:val="bottom"/>
            <w:hideMark/>
          </w:tcPr>
          <w:p w14:paraId="0A010B8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449</w:t>
            </w:r>
          </w:p>
        </w:tc>
        <w:tc>
          <w:tcPr>
            <w:tcW w:w="989" w:type="dxa"/>
            <w:tcBorders>
              <w:top w:val="nil"/>
              <w:left w:val="nil"/>
              <w:bottom w:val="single" w:sz="4" w:space="0" w:color="auto"/>
              <w:right w:val="single" w:sz="4" w:space="0" w:color="auto"/>
            </w:tcBorders>
            <w:shd w:val="clear" w:color="auto" w:fill="auto"/>
            <w:noWrap/>
            <w:vAlign w:val="bottom"/>
            <w:hideMark/>
          </w:tcPr>
          <w:p w14:paraId="6523AA1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1,478</w:t>
            </w:r>
          </w:p>
        </w:tc>
        <w:tc>
          <w:tcPr>
            <w:tcW w:w="1963" w:type="dxa"/>
            <w:tcBorders>
              <w:top w:val="nil"/>
              <w:left w:val="nil"/>
              <w:bottom w:val="single" w:sz="4" w:space="0" w:color="auto"/>
              <w:right w:val="single" w:sz="4" w:space="0" w:color="auto"/>
            </w:tcBorders>
            <w:shd w:val="clear" w:color="auto" w:fill="auto"/>
            <w:noWrap/>
            <w:vAlign w:val="bottom"/>
            <w:hideMark/>
          </w:tcPr>
          <w:p w14:paraId="2440CD62" w14:textId="77777777" w:rsidR="002855F9" w:rsidRPr="002855F9" w:rsidRDefault="002855F9" w:rsidP="002855F9">
            <w:pPr>
              <w:spacing w:after="0" w:line="240" w:lineRule="auto"/>
              <w:jc w:val="right"/>
              <w:rPr>
                <w:rFonts w:ascii="Calibri" w:eastAsia="Times New Roman" w:hAnsi="Calibri" w:cs="Calibri"/>
                <w:color w:val="FF0000"/>
                <w:lang w:eastAsia="en-GB"/>
              </w:rPr>
            </w:pPr>
            <w:r w:rsidRPr="002855F9">
              <w:rPr>
                <w:rFonts w:ascii="Calibri" w:eastAsia="Times New Roman" w:hAnsi="Calibri" w:cs="Calibri"/>
                <w:color w:val="FF0000"/>
                <w:lang w:eastAsia="en-GB"/>
              </w:rPr>
              <w:t>-1,388</w:t>
            </w:r>
          </w:p>
        </w:tc>
        <w:tc>
          <w:tcPr>
            <w:tcW w:w="1911" w:type="dxa"/>
            <w:tcBorders>
              <w:top w:val="nil"/>
              <w:left w:val="nil"/>
              <w:bottom w:val="single" w:sz="4" w:space="0" w:color="auto"/>
              <w:right w:val="single" w:sz="4" w:space="0" w:color="auto"/>
            </w:tcBorders>
            <w:shd w:val="clear" w:color="auto" w:fill="auto"/>
            <w:noWrap/>
            <w:vAlign w:val="bottom"/>
            <w:hideMark/>
          </w:tcPr>
          <w:p w14:paraId="6513F5B3"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16%</w:t>
            </w:r>
          </w:p>
        </w:tc>
        <w:tc>
          <w:tcPr>
            <w:tcW w:w="1474" w:type="dxa"/>
            <w:tcBorders>
              <w:top w:val="nil"/>
              <w:left w:val="nil"/>
              <w:bottom w:val="single" w:sz="4" w:space="0" w:color="auto"/>
              <w:right w:val="single" w:sz="4" w:space="0" w:color="auto"/>
            </w:tcBorders>
            <w:shd w:val="clear" w:color="auto" w:fill="auto"/>
            <w:noWrap/>
            <w:vAlign w:val="bottom"/>
            <w:hideMark/>
          </w:tcPr>
          <w:p w14:paraId="49C5D0B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1,037</w:t>
            </w:r>
          </w:p>
        </w:tc>
      </w:tr>
      <w:tr w:rsidR="002855F9" w:rsidRPr="002855F9" w14:paraId="02287325"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0FEF4D57" w14:textId="60F3BFFE"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Estates Zenith building w</w:t>
            </w:r>
            <w:r>
              <w:rPr>
                <w:rFonts w:ascii="Calibri" w:eastAsia="Times New Roman" w:hAnsi="Calibri" w:cs="Calibri"/>
                <w:color w:val="000000"/>
                <w:lang w:eastAsia="en-GB"/>
              </w:rPr>
              <w:t>or</w:t>
            </w:r>
            <w:r w:rsidRPr="002855F9">
              <w:rPr>
                <w:rFonts w:ascii="Calibri" w:eastAsia="Times New Roman" w:hAnsi="Calibri" w:cs="Calibri"/>
                <w:color w:val="000000"/>
                <w:lang w:eastAsia="en-GB"/>
              </w:rPr>
              <w:t>ks including Sutton Rd</w:t>
            </w:r>
          </w:p>
        </w:tc>
        <w:tc>
          <w:tcPr>
            <w:tcW w:w="1963" w:type="dxa"/>
            <w:tcBorders>
              <w:top w:val="nil"/>
              <w:left w:val="nil"/>
              <w:bottom w:val="single" w:sz="4" w:space="0" w:color="auto"/>
              <w:right w:val="single" w:sz="4" w:space="0" w:color="auto"/>
            </w:tcBorders>
            <w:shd w:val="clear" w:color="auto" w:fill="auto"/>
            <w:noWrap/>
            <w:vAlign w:val="bottom"/>
            <w:hideMark/>
          </w:tcPr>
          <w:p w14:paraId="6A76BF38"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6,047</w:t>
            </w:r>
          </w:p>
        </w:tc>
        <w:tc>
          <w:tcPr>
            <w:tcW w:w="1222" w:type="dxa"/>
            <w:tcBorders>
              <w:top w:val="nil"/>
              <w:left w:val="nil"/>
              <w:bottom w:val="single" w:sz="4" w:space="0" w:color="auto"/>
              <w:right w:val="single" w:sz="4" w:space="0" w:color="auto"/>
            </w:tcBorders>
            <w:shd w:val="clear" w:color="auto" w:fill="auto"/>
            <w:noWrap/>
            <w:vAlign w:val="bottom"/>
            <w:hideMark/>
          </w:tcPr>
          <w:p w14:paraId="6892C58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4,485</w:t>
            </w:r>
          </w:p>
        </w:tc>
        <w:tc>
          <w:tcPr>
            <w:tcW w:w="989" w:type="dxa"/>
            <w:tcBorders>
              <w:top w:val="nil"/>
              <w:left w:val="nil"/>
              <w:bottom w:val="single" w:sz="4" w:space="0" w:color="auto"/>
              <w:right w:val="single" w:sz="4" w:space="0" w:color="auto"/>
            </w:tcBorders>
            <w:shd w:val="clear" w:color="auto" w:fill="auto"/>
            <w:noWrap/>
            <w:vAlign w:val="bottom"/>
            <w:hideMark/>
          </w:tcPr>
          <w:p w14:paraId="61B07B0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4,944</w:t>
            </w:r>
          </w:p>
        </w:tc>
        <w:tc>
          <w:tcPr>
            <w:tcW w:w="1963" w:type="dxa"/>
            <w:tcBorders>
              <w:top w:val="nil"/>
              <w:left w:val="nil"/>
              <w:bottom w:val="single" w:sz="4" w:space="0" w:color="auto"/>
              <w:right w:val="single" w:sz="4" w:space="0" w:color="auto"/>
            </w:tcBorders>
            <w:shd w:val="clear" w:color="auto" w:fill="auto"/>
            <w:noWrap/>
            <w:vAlign w:val="bottom"/>
            <w:hideMark/>
          </w:tcPr>
          <w:p w14:paraId="4A6C6ABF" w14:textId="77777777" w:rsidR="002855F9" w:rsidRPr="002855F9" w:rsidRDefault="002855F9" w:rsidP="002855F9">
            <w:pPr>
              <w:spacing w:after="0" w:line="240" w:lineRule="auto"/>
              <w:jc w:val="right"/>
              <w:rPr>
                <w:rFonts w:ascii="Calibri" w:eastAsia="Times New Roman" w:hAnsi="Calibri" w:cs="Calibri"/>
                <w:color w:val="FF0000"/>
                <w:lang w:eastAsia="en-GB"/>
              </w:rPr>
            </w:pPr>
            <w:r w:rsidRPr="002855F9">
              <w:rPr>
                <w:rFonts w:ascii="Calibri" w:eastAsia="Times New Roman" w:hAnsi="Calibri" w:cs="Calibri"/>
                <w:color w:val="FF0000"/>
                <w:lang w:eastAsia="en-GB"/>
              </w:rPr>
              <w:t>-1,103</w:t>
            </w:r>
          </w:p>
        </w:tc>
        <w:tc>
          <w:tcPr>
            <w:tcW w:w="1911" w:type="dxa"/>
            <w:tcBorders>
              <w:top w:val="nil"/>
              <w:left w:val="nil"/>
              <w:bottom w:val="single" w:sz="4" w:space="0" w:color="auto"/>
              <w:right w:val="single" w:sz="4" w:space="0" w:color="auto"/>
            </w:tcBorders>
            <w:shd w:val="clear" w:color="auto" w:fill="auto"/>
            <w:noWrap/>
            <w:vAlign w:val="bottom"/>
            <w:hideMark/>
          </w:tcPr>
          <w:p w14:paraId="3C480BDC"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74%</w:t>
            </w:r>
          </w:p>
        </w:tc>
        <w:tc>
          <w:tcPr>
            <w:tcW w:w="1474" w:type="dxa"/>
            <w:tcBorders>
              <w:top w:val="nil"/>
              <w:left w:val="nil"/>
              <w:bottom w:val="single" w:sz="4" w:space="0" w:color="auto"/>
              <w:right w:val="single" w:sz="4" w:space="0" w:color="auto"/>
            </w:tcBorders>
            <w:shd w:val="clear" w:color="auto" w:fill="auto"/>
            <w:noWrap/>
            <w:vAlign w:val="bottom"/>
            <w:hideMark/>
          </w:tcPr>
          <w:p w14:paraId="32FBD508"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0</w:t>
            </w:r>
          </w:p>
        </w:tc>
      </w:tr>
      <w:tr w:rsidR="002855F9" w:rsidRPr="002855F9" w14:paraId="53D6BE4A"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64D600BF"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 xml:space="preserve">Estates backlog Capital </w:t>
            </w:r>
          </w:p>
        </w:tc>
        <w:tc>
          <w:tcPr>
            <w:tcW w:w="1963" w:type="dxa"/>
            <w:tcBorders>
              <w:top w:val="nil"/>
              <w:left w:val="nil"/>
              <w:bottom w:val="single" w:sz="4" w:space="0" w:color="auto"/>
              <w:right w:val="single" w:sz="4" w:space="0" w:color="auto"/>
            </w:tcBorders>
            <w:shd w:val="clear" w:color="auto" w:fill="auto"/>
            <w:noWrap/>
            <w:vAlign w:val="bottom"/>
            <w:hideMark/>
          </w:tcPr>
          <w:p w14:paraId="00E782F9"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4,181</w:t>
            </w:r>
          </w:p>
        </w:tc>
        <w:tc>
          <w:tcPr>
            <w:tcW w:w="1222" w:type="dxa"/>
            <w:tcBorders>
              <w:top w:val="nil"/>
              <w:left w:val="nil"/>
              <w:bottom w:val="single" w:sz="4" w:space="0" w:color="auto"/>
              <w:right w:val="single" w:sz="4" w:space="0" w:color="auto"/>
            </w:tcBorders>
            <w:shd w:val="clear" w:color="auto" w:fill="auto"/>
            <w:noWrap/>
            <w:vAlign w:val="bottom"/>
            <w:hideMark/>
          </w:tcPr>
          <w:p w14:paraId="4C983DEF"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1,104</w:t>
            </w:r>
          </w:p>
        </w:tc>
        <w:tc>
          <w:tcPr>
            <w:tcW w:w="989" w:type="dxa"/>
            <w:tcBorders>
              <w:top w:val="nil"/>
              <w:left w:val="nil"/>
              <w:bottom w:val="single" w:sz="4" w:space="0" w:color="auto"/>
              <w:right w:val="single" w:sz="4" w:space="0" w:color="auto"/>
            </w:tcBorders>
            <w:shd w:val="clear" w:color="auto" w:fill="auto"/>
            <w:noWrap/>
            <w:vAlign w:val="bottom"/>
            <w:hideMark/>
          </w:tcPr>
          <w:p w14:paraId="078CCB80"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1,338</w:t>
            </w:r>
          </w:p>
        </w:tc>
        <w:tc>
          <w:tcPr>
            <w:tcW w:w="1963" w:type="dxa"/>
            <w:tcBorders>
              <w:top w:val="nil"/>
              <w:left w:val="nil"/>
              <w:bottom w:val="single" w:sz="4" w:space="0" w:color="auto"/>
              <w:right w:val="single" w:sz="4" w:space="0" w:color="auto"/>
            </w:tcBorders>
            <w:shd w:val="clear" w:color="auto" w:fill="auto"/>
            <w:noWrap/>
            <w:vAlign w:val="bottom"/>
            <w:hideMark/>
          </w:tcPr>
          <w:p w14:paraId="3F67ABFE" w14:textId="77777777" w:rsidR="002855F9" w:rsidRPr="002855F9" w:rsidRDefault="002855F9" w:rsidP="002855F9">
            <w:pPr>
              <w:spacing w:after="0" w:line="240" w:lineRule="auto"/>
              <w:jc w:val="right"/>
              <w:rPr>
                <w:rFonts w:ascii="Calibri" w:eastAsia="Times New Roman" w:hAnsi="Calibri" w:cs="Calibri"/>
                <w:color w:val="FF0000"/>
                <w:lang w:eastAsia="en-GB"/>
              </w:rPr>
            </w:pPr>
            <w:r w:rsidRPr="002855F9">
              <w:rPr>
                <w:rFonts w:ascii="Calibri" w:eastAsia="Times New Roman" w:hAnsi="Calibri" w:cs="Calibri"/>
                <w:color w:val="FF0000"/>
                <w:lang w:eastAsia="en-GB"/>
              </w:rPr>
              <w:t>-2,843</w:t>
            </w:r>
          </w:p>
        </w:tc>
        <w:tc>
          <w:tcPr>
            <w:tcW w:w="1911" w:type="dxa"/>
            <w:tcBorders>
              <w:top w:val="nil"/>
              <w:left w:val="nil"/>
              <w:bottom w:val="single" w:sz="4" w:space="0" w:color="auto"/>
              <w:right w:val="single" w:sz="4" w:space="0" w:color="auto"/>
            </w:tcBorders>
            <w:shd w:val="clear" w:color="auto" w:fill="auto"/>
            <w:noWrap/>
            <w:vAlign w:val="bottom"/>
            <w:hideMark/>
          </w:tcPr>
          <w:p w14:paraId="073DF57C"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26%</w:t>
            </w:r>
          </w:p>
        </w:tc>
        <w:tc>
          <w:tcPr>
            <w:tcW w:w="1474" w:type="dxa"/>
            <w:tcBorders>
              <w:top w:val="nil"/>
              <w:left w:val="nil"/>
              <w:bottom w:val="single" w:sz="4" w:space="0" w:color="auto"/>
              <w:right w:val="single" w:sz="4" w:space="0" w:color="auto"/>
            </w:tcBorders>
            <w:shd w:val="clear" w:color="auto" w:fill="auto"/>
            <w:noWrap/>
            <w:vAlign w:val="bottom"/>
            <w:hideMark/>
          </w:tcPr>
          <w:p w14:paraId="6EFF5116"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2,798</w:t>
            </w:r>
          </w:p>
        </w:tc>
      </w:tr>
      <w:tr w:rsidR="002855F9" w:rsidRPr="002855F9" w14:paraId="1942A9DC"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704EFC1D"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Transport</w:t>
            </w:r>
          </w:p>
        </w:tc>
        <w:tc>
          <w:tcPr>
            <w:tcW w:w="1963" w:type="dxa"/>
            <w:tcBorders>
              <w:top w:val="nil"/>
              <w:left w:val="nil"/>
              <w:bottom w:val="single" w:sz="4" w:space="0" w:color="auto"/>
              <w:right w:val="single" w:sz="4" w:space="0" w:color="auto"/>
            </w:tcBorders>
            <w:shd w:val="clear" w:color="auto" w:fill="auto"/>
            <w:noWrap/>
            <w:vAlign w:val="bottom"/>
            <w:hideMark/>
          </w:tcPr>
          <w:p w14:paraId="212ADF92"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4,023</w:t>
            </w:r>
          </w:p>
        </w:tc>
        <w:tc>
          <w:tcPr>
            <w:tcW w:w="1222" w:type="dxa"/>
            <w:tcBorders>
              <w:top w:val="nil"/>
              <w:left w:val="nil"/>
              <w:bottom w:val="single" w:sz="4" w:space="0" w:color="auto"/>
              <w:right w:val="single" w:sz="4" w:space="0" w:color="auto"/>
            </w:tcBorders>
            <w:shd w:val="clear" w:color="auto" w:fill="auto"/>
            <w:noWrap/>
            <w:vAlign w:val="bottom"/>
            <w:hideMark/>
          </w:tcPr>
          <w:p w14:paraId="04CFA169"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2,876</w:t>
            </w:r>
          </w:p>
        </w:tc>
        <w:tc>
          <w:tcPr>
            <w:tcW w:w="989" w:type="dxa"/>
            <w:tcBorders>
              <w:top w:val="nil"/>
              <w:left w:val="nil"/>
              <w:bottom w:val="single" w:sz="4" w:space="0" w:color="auto"/>
              <w:right w:val="single" w:sz="4" w:space="0" w:color="auto"/>
            </w:tcBorders>
            <w:shd w:val="clear" w:color="auto" w:fill="auto"/>
            <w:noWrap/>
            <w:vAlign w:val="bottom"/>
            <w:hideMark/>
          </w:tcPr>
          <w:p w14:paraId="2C6FE38E"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4,018</w:t>
            </w:r>
          </w:p>
        </w:tc>
        <w:tc>
          <w:tcPr>
            <w:tcW w:w="1963" w:type="dxa"/>
            <w:tcBorders>
              <w:top w:val="nil"/>
              <w:left w:val="nil"/>
              <w:bottom w:val="single" w:sz="4" w:space="0" w:color="auto"/>
              <w:right w:val="single" w:sz="4" w:space="0" w:color="auto"/>
            </w:tcBorders>
            <w:shd w:val="clear" w:color="auto" w:fill="auto"/>
            <w:noWrap/>
            <w:vAlign w:val="bottom"/>
            <w:hideMark/>
          </w:tcPr>
          <w:p w14:paraId="5B799115" w14:textId="77777777" w:rsidR="002855F9" w:rsidRPr="002855F9" w:rsidRDefault="002855F9" w:rsidP="002855F9">
            <w:pPr>
              <w:spacing w:after="0" w:line="240" w:lineRule="auto"/>
              <w:jc w:val="right"/>
              <w:rPr>
                <w:rFonts w:ascii="Calibri" w:eastAsia="Times New Roman" w:hAnsi="Calibri" w:cs="Calibri"/>
                <w:color w:val="FF0000"/>
                <w:lang w:eastAsia="en-GB"/>
              </w:rPr>
            </w:pPr>
            <w:r w:rsidRPr="002855F9">
              <w:rPr>
                <w:rFonts w:ascii="Calibri" w:eastAsia="Times New Roman" w:hAnsi="Calibri" w:cs="Calibri"/>
                <w:color w:val="FF0000"/>
                <w:lang w:eastAsia="en-GB"/>
              </w:rPr>
              <w:t>-5</w:t>
            </w:r>
          </w:p>
        </w:tc>
        <w:tc>
          <w:tcPr>
            <w:tcW w:w="1911" w:type="dxa"/>
            <w:tcBorders>
              <w:top w:val="nil"/>
              <w:left w:val="nil"/>
              <w:bottom w:val="single" w:sz="4" w:space="0" w:color="auto"/>
              <w:right w:val="single" w:sz="4" w:space="0" w:color="auto"/>
            </w:tcBorders>
            <w:shd w:val="clear" w:color="auto" w:fill="auto"/>
            <w:noWrap/>
            <w:vAlign w:val="bottom"/>
            <w:hideMark/>
          </w:tcPr>
          <w:p w14:paraId="61BFABF1"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71%</w:t>
            </w:r>
          </w:p>
        </w:tc>
        <w:tc>
          <w:tcPr>
            <w:tcW w:w="1474" w:type="dxa"/>
            <w:tcBorders>
              <w:top w:val="nil"/>
              <w:left w:val="nil"/>
              <w:bottom w:val="single" w:sz="4" w:space="0" w:color="auto"/>
              <w:right w:val="single" w:sz="4" w:space="0" w:color="auto"/>
            </w:tcBorders>
            <w:shd w:val="clear" w:color="auto" w:fill="auto"/>
            <w:noWrap/>
            <w:vAlign w:val="bottom"/>
            <w:hideMark/>
          </w:tcPr>
          <w:p w14:paraId="11342A2D"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0</w:t>
            </w:r>
          </w:p>
        </w:tc>
      </w:tr>
      <w:tr w:rsidR="002855F9" w:rsidRPr="002855F9" w14:paraId="01CF8117"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2D7B2887"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ANPR Department</w:t>
            </w:r>
          </w:p>
        </w:tc>
        <w:tc>
          <w:tcPr>
            <w:tcW w:w="1963" w:type="dxa"/>
            <w:tcBorders>
              <w:top w:val="nil"/>
              <w:left w:val="nil"/>
              <w:bottom w:val="single" w:sz="4" w:space="0" w:color="auto"/>
              <w:right w:val="single" w:sz="4" w:space="0" w:color="auto"/>
            </w:tcBorders>
            <w:shd w:val="clear" w:color="auto" w:fill="auto"/>
            <w:noWrap/>
            <w:vAlign w:val="bottom"/>
            <w:hideMark/>
          </w:tcPr>
          <w:p w14:paraId="68CE811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255</w:t>
            </w:r>
          </w:p>
        </w:tc>
        <w:tc>
          <w:tcPr>
            <w:tcW w:w="1222" w:type="dxa"/>
            <w:tcBorders>
              <w:top w:val="nil"/>
              <w:left w:val="nil"/>
              <w:bottom w:val="single" w:sz="4" w:space="0" w:color="auto"/>
              <w:right w:val="single" w:sz="4" w:space="0" w:color="auto"/>
            </w:tcBorders>
            <w:shd w:val="clear" w:color="auto" w:fill="auto"/>
            <w:noWrap/>
            <w:vAlign w:val="bottom"/>
            <w:hideMark/>
          </w:tcPr>
          <w:p w14:paraId="553AEBC1"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169</w:t>
            </w:r>
          </w:p>
        </w:tc>
        <w:tc>
          <w:tcPr>
            <w:tcW w:w="989" w:type="dxa"/>
            <w:tcBorders>
              <w:top w:val="nil"/>
              <w:left w:val="nil"/>
              <w:bottom w:val="single" w:sz="4" w:space="0" w:color="auto"/>
              <w:right w:val="single" w:sz="4" w:space="0" w:color="auto"/>
            </w:tcBorders>
            <w:shd w:val="clear" w:color="auto" w:fill="auto"/>
            <w:noWrap/>
            <w:vAlign w:val="bottom"/>
            <w:hideMark/>
          </w:tcPr>
          <w:p w14:paraId="50731EE2"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194</w:t>
            </w:r>
          </w:p>
        </w:tc>
        <w:tc>
          <w:tcPr>
            <w:tcW w:w="1963" w:type="dxa"/>
            <w:tcBorders>
              <w:top w:val="nil"/>
              <w:left w:val="nil"/>
              <w:bottom w:val="single" w:sz="4" w:space="0" w:color="auto"/>
              <w:right w:val="single" w:sz="4" w:space="0" w:color="auto"/>
            </w:tcBorders>
            <w:shd w:val="clear" w:color="auto" w:fill="auto"/>
            <w:noWrap/>
            <w:vAlign w:val="bottom"/>
            <w:hideMark/>
          </w:tcPr>
          <w:p w14:paraId="6B74A0C9" w14:textId="77777777" w:rsidR="002855F9" w:rsidRPr="002855F9" w:rsidRDefault="002855F9" w:rsidP="002855F9">
            <w:pPr>
              <w:spacing w:after="0" w:line="240" w:lineRule="auto"/>
              <w:jc w:val="right"/>
              <w:rPr>
                <w:rFonts w:ascii="Calibri" w:eastAsia="Times New Roman" w:hAnsi="Calibri" w:cs="Calibri"/>
                <w:color w:val="FF0000"/>
                <w:lang w:eastAsia="en-GB"/>
              </w:rPr>
            </w:pPr>
            <w:r w:rsidRPr="002855F9">
              <w:rPr>
                <w:rFonts w:ascii="Calibri" w:eastAsia="Times New Roman" w:hAnsi="Calibri" w:cs="Calibri"/>
                <w:color w:val="FF0000"/>
                <w:lang w:eastAsia="en-GB"/>
              </w:rPr>
              <w:t>-61</w:t>
            </w:r>
          </w:p>
        </w:tc>
        <w:tc>
          <w:tcPr>
            <w:tcW w:w="1911" w:type="dxa"/>
            <w:tcBorders>
              <w:top w:val="nil"/>
              <w:left w:val="nil"/>
              <w:bottom w:val="single" w:sz="4" w:space="0" w:color="auto"/>
              <w:right w:val="single" w:sz="4" w:space="0" w:color="auto"/>
            </w:tcBorders>
            <w:shd w:val="clear" w:color="auto" w:fill="auto"/>
            <w:noWrap/>
            <w:vAlign w:val="bottom"/>
            <w:hideMark/>
          </w:tcPr>
          <w:p w14:paraId="7449334E"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66%</w:t>
            </w:r>
          </w:p>
        </w:tc>
        <w:tc>
          <w:tcPr>
            <w:tcW w:w="1474" w:type="dxa"/>
            <w:tcBorders>
              <w:top w:val="nil"/>
              <w:left w:val="nil"/>
              <w:bottom w:val="single" w:sz="4" w:space="0" w:color="auto"/>
              <w:right w:val="single" w:sz="4" w:space="0" w:color="auto"/>
            </w:tcBorders>
            <w:shd w:val="clear" w:color="auto" w:fill="auto"/>
            <w:noWrap/>
            <w:vAlign w:val="bottom"/>
            <w:hideMark/>
          </w:tcPr>
          <w:p w14:paraId="374233F1"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0</w:t>
            </w:r>
          </w:p>
        </w:tc>
      </w:tr>
      <w:tr w:rsidR="002855F9" w:rsidRPr="002855F9" w14:paraId="70A42E50"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10980F59"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 xml:space="preserve">Other - Plant &amp; Equipment </w:t>
            </w:r>
          </w:p>
        </w:tc>
        <w:tc>
          <w:tcPr>
            <w:tcW w:w="1963" w:type="dxa"/>
            <w:tcBorders>
              <w:top w:val="nil"/>
              <w:left w:val="nil"/>
              <w:bottom w:val="single" w:sz="4" w:space="0" w:color="auto"/>
              <w:right w:val="single" w:sz="4" w:space="0" w:color="auto"/>
            </w:tcBorders>
            <w:shd w:val="clear" w:color="auto" w:fill="auto"/>
            <w:noWrap/>
            <w:vAlign w:val="bottom"/>
            <w:hideMark/>
          </w:tcPr>
          <w:p w14:paraId="3491817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1,092</w:t>
            </w:r>
          </w:p>
        </w:tc>
        <w:tc>
          <w:tcPr>
            <w:tcW w:w="1222" w:type="dxa"/>
            <w:tcBorders>
              <w:top w:val="nil"/>
              <w:left w:val="nil"/>
              <w:bottom w:val="single" w:sz="4" w:space="0" w:color="auto"/>
              <w:right w:val="single" w:sz="4" w:space="0" w:color="auto"/>
            </w:tcBorders>
            <w:shd w:val="clear" w:color="auto" w:fill="auto"/>
            <w:noWrap/>
            <w:vAlign w:val="bottom"/>
            <w:hideMark/>
          </w:tcPr>
          <w:p w14:paraId="4D2031DB"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802</w:t>
            </w:r>
          </w:p>
        </w:tc>
        <w:tc>
          <w:tcPr>
            <w:tcW w:w="989" w:type="dxa"/>
            <w:tcBorders>
              <w:top w:val="nil"/>
              <w:left w:val="nil"/>
              <w:bottom w:val="single" w:sz="4" w:space="0" w:color="auto"/>
              <w:right w:val="single" w:sz="4" w:space="0" w:color="auto"/>
            </w:tcBorders>
            <w:shd w:val="clear" w:color="auto" w:fill="auto"/>
            <w:noWrap/>
            <w:vAlign w:val="bottom"/>
            <w:hideMark/>
          </w:tcPr>
          <w:p w14:paraId="67257BEB"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1,108</w:t>
            </w:r>
          </w:p>
        </w:tc>
        <w:tc>
          <w:tcPr>
            <w:tcW w:w="1963" w:type="dxa"/>
            <w:tcBorders>
              <w:top w:val="nil"/>
              <w:left w:val="nil"/>
              <w:bottom w:val="single" w:sz="4" w:space="0" w:color="auto"/>
              <w:right w:val="single" w:sz="4" w:space="0" w:color="auto"/>
            </w:tcBorders>
            <w:shd w:val="clear" w:color="auto" w:fill="auto"/>
            <w:noWrap/>
            <w:vAlign w:val="bottom"/>
            <w:hideMark/>
          </w:tcPr>
          <w:p w14:paraId="240FCCA6"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16</w:t>
            </w:r>
          </w:p>
        </w:tc>
        <w:tc>
          <w:tcPr>
            <w:tcW w:w="1911" w:type="dxa"/>
            <w:tcBorders>
              <w:top w:val="nil"/>
              <w:left w:val="nil"/>
              <w:bottom w:val="single" w:sz="4" w:space="0" w:color="auto"/>
              <w:right w:val="single" w:sz="4" w:space="0" w:color="auto"/>
            </w:tcBorders>
            <w:shd w:val="clear" w:color="auto" w:fill="auto"/>
            <w:noWrap/>
            <w:vAlign w:val="bottom"/>
            <w:hideMark/>
          </w:tcPr>
          <w:p w14:paraId="0D2AD3D3"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73%</w:t>
            </w:r>
          </w:p>
        </w:tc>
        <w:tc>
          <w:tcPr>
            <w:tcW w:w="1474" w:type="dxa"/>
            <w:tcBorders>
              <w:top w:val="nil"/>
              <w:left w:val="nil"/>
              <w:bottom w:val="single" w:sz="4" w:space="0" w:color="auto"/>
              <w:right w:val="single" w:sz="4" w:space="0" w:color="auto"/>
            </w:tcBorders>
            <w:shd w:val="clear" w:color="auto" w:fill="auto"/>
            <w:noWrap/>
            <w:vAlign w:val="bottom"/>
            <w:hideMark/>
          </w:tcPr>
          <w:p w14:paraId="3F0CFF1F"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0</w:t>
            </w:r>
          </w:p>
        </w:tc>
      </w:tr>
      <w:tr w:rsidR="002855F9" w:rsidRPr="002855F9" w14:paraId="414F37FA"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65919C09"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Ashford Re-Modelling</w:t>
            </w:r>
          </w:p>
        </w:tc>
        <w:tc>
          <w:tcPr>
            <w:tcW w:w="1963" w:type="dxa"/>
            <w:tcBorders>
              <w:top w:val="nil"/>
              <w:left w:val="nil"/>
              <w:bottom w:val="single" w:sz="4" w:space="0" w:color="auto"/>
              <w:right w:val="single" w:sz="4" w:space="0" w:color="auto"/>
            </w:tcBorders>
            <w:shd w:val="clear" w:color="auto" w:fill="auto"/>
            <w:noWrap/>
            <w:vAlign w:val="bottom"/>
            <w:hideMark/>
          </w:tcPr>
          <w:p w14:paraId="1E1BF18B"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4,864</w:t>
            </w:r>
          </w:p>
        </w:tc>
        <w:tc>
          <w:tcPr>
            <w:tcW w:w="1222" w:type="dxa"/>
            <w:tcBorders>
              <w:top w:val="nil"/>
              <w:left w:val="nil"/>
              <w:bottom w:val="single" w:sz="4" w:space="0" w:color="auto"/>
              <w:right w:val="single" w:sz="4" w:space="0" w:color="auto"/>
            </w:tcBorders>
            <w:shd w:val="clear" w:color="auto" w:fill="auto"/>
            <w:noWrap/>
            <w:vAlign w:val="bottom"/>
            <w:hideMark/>
          </w:tcPr>
          <w:p w14:paraId="310E2708"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5,059</w:t>
            </w:r>
          </w:p>
        </w:tc>
        <w:tc>
          <w:tcPr>
            <w:tcW w:w="989" w:type="dxa"/>
            <w:tcBorders>
              <w:top w:val="nil"/>
              <w:left w:val="nil"/>
              <w:bottom w:val="single" w:sz="4" w:space="0" w:color="auto"/>
              <w:right w:val="single" w:sz="4" w:space="0" w:color="auto"/>
            </w:tcBorders>
            <w:shd w:val="clear" w:color="auto" w:fill="auto"/>
            <w:noWrap/>
            <w:vAlign w:val="bottom"/>
            <w:hideMark/>
          </w:tcPr>
          <w:p w14:paraId="06FC26F7"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5,380</w:t>
            </w:r>
          </w:p>
        </w:tc>
        <w:tc>
          <w:tcPr>
            <w:tcW w:w="1963" w:type="dxa"/>
            <w:tcBorders>
              <w:top w:val="nil"/>
              <w:left w:val="nil"/>
              <w:bottom w:val="single" w:sz="4" w:space="0" w:color="auto"/>
              <w:right w:val="single" w:sz="4" w:space="0" w:color="auto"/>
            </w:tcBorders>
            <w:shd w:val="clear" w:color="auto" w:fill="auto"/>
            <w:noWrap/>
            <w:vAlign w:val="bottom"/>
            <w:hideMark/>
          </w:tcPr>
          <w:p w14:paraId="126F8908"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516</w:t>
            </w:r>
          </w:p>
        </w:tc>
        <w:tc>
          <w:tcPr>
            <w:tcW w:w="1911" w:type="dxa"/>
            <w:tcBorders>
              <w:top w:val="nil"/>
              <w:left w:val="nil"/>
              <w:bottom w:val="single" w:sz="4" w:space="0" w:color="auto"/>
              <w:right w:val="single" w:sz="4" w:space="0" w:color="auto"/>
            </w:tcBorders>
            <w:shd w:val="clear" w:color="auto" w:fill="auto"/>
            <w:noWrap/>
            <w:vAlign w:val="bottom"/>
            <w:hideMark/>
          </w:tcPr>
          <w:p w14:paraId="5BE8AD54"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104%</w:t>
            </w:r>
          </w:p>
        </w:tc>
        <w:tc>
          <w:tcPr>
            <w:tcW w:w="1474" w:type="dxa"/>
            <w:tcBorders>
              <w:top w:val="nil"/>
              <w:left w:val="nil"/>
              <w:bottom w:val="single" w:sz="4" w:space="0" w:color="auto"/>
              <w:right w:val="single" w:sz="4" w:space="0" w:color="auto"/>
            </w:tcBorders>
            <w:shd w:val="clear" w:color="auto" w:fill="auto"/>
            <w:noWrap/>
            <w:vAlign w:val="bottom"/>
            <w:hideMark/>
          </w:tcPr>
          <w:p w14:paraId="084E5CEA"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0</w:t>
            </w:r>
          </w:p>
        </w:tc>
      </w:tr>
      <w:tr w:rsidR="002855F9" w:rsidRPr="002855F9" w14:paraId="3526A631"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172349CA" w14:textId="77777777" w:rsidR="002855F9" w:rsidRPr="002855F9" w:rsidRDefault="002855F9" w:rsidP="002855F9">
            <w:pPr>
              <w:spacing w:after="0" w:line="240" w:lineRule="auto"/>
              <w:rPr>
                <w:rFonts w:ascii="Calibri" w:eastAsia="Times New Roman" w:hAnsi="Calibri" w:cs="Calibri"/>
                <w:color w:val="000000"/>
                <w:lang w:eastAsia="en-GB"/>
              </w:rPr>
            </w:pPr>
            <w:r w:rsidRPr="002855F9">
              <w:rPr>
                <w:rFonts w:ascii="Calibri" w:eastAsia="Times New Roman" w:hAnsi="Calibri" w:cs="Calibri"/>
                <w:color w:val="000000"/>
                <w:lang w:eastAsia="en-GB"/>
              </w:rPr>
              <w:t xml:space="preserve">Project Zenith Other costs - Open Zone furniture </w:t>
            </w:r>
          </w:p>
        </w:tc>
        <w:tc>
          <w:tcPr>
            <w:tcW w:w="1963" w:type="dxa"/>
            <w:tcBorders>
              <w:top w:val="nil"/>
              <w:left w:val="nil"/>
              <w:bottom w:val="single" w:sz="4" w:space="0" w:color="auto"/>
              <w:right w:val="single" w:sz="4" w:space="0" w:color="auto"/>
            </w:tcBorders>
            <w:shd w:val="clear" w:color="auto" w:fill="auto"/>
            <w:noWrap/>
            <w:vAlign w:val="bottom"/>
            <w:hideMark/>
          </w:tcPr>
          <w:p w14:paraId="3FD2874D"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199</w:t>
            </w:r>
          </w:p>
        </w:tc>
        <w:tc>
          <w:tcPr>
            <w:tcW w:w="1222" w:type="dxa"/>
            <w:tcBorders>
              <w:top w:val="nil"/>
              <w:left w:val="nil"/>
              <w:bottom w:val="single" w:sz="4" w:space="0" w:color="auto"/>
              <w:right w:val="single" w:sz="4" w:space="0" w:color="auto"/>
            </w:tcBorders>
            <w:shd w:val="clear" w:color="auto" w:fill="auto"/>
            <w:noWrap/>
            <w:vAlign w:val="bottom"/>
            <w:hideMark/>
          </w:tcPr>
          <w:p w14:paraId="0A9D624D"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184</w:t>
            </w:r>
          </w:p>
        </w:tc>
        <w:tc>
          <w:tcPr>
            <w:tcW w:w="989" w:type="dxa"/>
            <w:tcBorders>
              <w:top w:val="nil"/>
              <w:left w:val="nil"/>
              <w:bottom w:val="single" w:sz="4" w:space="0" w:color="auto"/>
              <w:right w:val="single" w:sz="4" w:space="0" w:color="auto"/>
            </w:tcBorders>
            <w:shd w:val="clear" w:color="auto" w:fill="auto"/>
            <w:noWrap/>
            <w:vAlign w:val="bottom"/>
            <w:hideMark/>
          </w:tcPr>
          <w:p w14:paraId="52D0E8D5"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213</w:t>
            </w:r>
          </w:p>
        </w:tc>
        <w:tc>
          <w:tcPr>
            <w:tcW w:w="1963" w:type="dxa"/>
            <w:tcBorders>
              <w:top w:val="nil"/>
              <w:left w:val="nil"/>
              <w:bottom w:val="single" w:sz="4" w:space="0" w:color="auto"/>
              <w:right w:val="single" w:sz="4" w:space="0" w:color="auto"/>
            </w:tcBorders>
            <w:shd w:val="clear" w:color="auto" w:fill="auto"/>
            <w:noWrap/>
            <w:vAlign w:val="bottom"/>
            <w:hideMark/>
          </w:tcPr>
          <w:p w14:paraId="33810A72"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14</w:t>
            </w:r>
          </w:p>
        </w:tc>
        <w:tc>
          <w:tcPr>
            <w:tcW w:w="1911" w:type="dxa"/>
            <w:tcBorders>
              <w:top w:val="nil"/>
              <w:left w:val="nil"/>
              <w:bottom w:val="single" w:sz="4" w:space="0" w:color="auto"/>
              <w:right w:val="single" w:sz="4" w:space="0" w:color="auto"/>
            </w:tcBorders>
            <w:shd w:val="clear" w:color="auto" w:fill="auto"/>
            <w:noWrap/>
            <w:vAlign w:val="bottom"/>
            <w:hideMark/>
          </w:tcPr>
          <w:p w14:paraId="787A93CC"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92%</w:t>
            </w:r>
          </w:p>
        </w:tc>
        <w:tc>
          <w:tcPr>
            <w:tcW w:w="1474" w:type="dxa"/>
            <w:tcBorders>
              <w:top w:val="nil"/>
              <w:left w:val="nil"/>
              <w:bottom w:val="single" w:sz="4" w:space="0" w:color="auto"/>
              <w:right w:val="single" w:sz="4" w:space="0" w:color="auto"/>
            </w:tcBorders>
            <w:shd w:val="clear" w:color="auto" w:fill="auto"/>
            <w:noWrap/>
            <w:vAlign w:val="bottom"/>
            <w:hideMark/>
          </w:tcPr>
          <w:p w14:paraId="1184F7E4" w14:textId="77777777" w:rsidR="002855F9" w:rsidRPr="002855F9" w:rsidRDefault="002855F9" w:rsidP="002855F9">
            <w:pPr>
              <w:spacing w:after="0" w:line="240" w:lineRule="auto"/>
              <w:jc w:val="right"/>
              <w:rPr>
                <w:rFonts w:ascii="Calibri" w:eastAsia="Times New Roman" w:hAnsi="Calibri" w:cs="Calibri"/>
                <w:color w:val="000000"/>
                <w:lang w:eastAsia="en-GB"/>
              </w:rPr>
            </w:pPr>
            <w:r w:rsidRPr="002855F9">
              <w:rPr>
                <w:rFonts w:ascii="Calibri" w:eastAsia="Times New Roman" w:hAnsi="Calibri" w:cs="Calibri"/>
                <w:color w:val="000000"/>
                <w:lang w:eastAsia="en-GB"/>
              </w:rPr>
              <w:t>0</w:t>
            </w:r>
          </w:p>
        </w:tc>
      </w:tr>
      <w:tr w:rsidR="002855F9" w:rsidRPr="002855F9" w14:paraId="093363B6" w14:textId="77777777" w:rsidTr="002855F9">
        <w:trPr>
          <w:cantSplit/>
          <w:trHeight w:val="335"/>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14:paraId="26C280C4" w14:textId="77777777" w:rsidR="002855F9" w:rsidRPr="002855F9" w:rsidRDefault="002855F9" w:rsidP="002855F9">
            <w:pPr>
              <w:spacing w:after="0" w:line="240" w:lineRule="auto"/>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Totals</w:t>
            </w:r>
          </w:p>
        </w:tc>
        <w:tc>
          <w:tcPr>
            <w:tcW w:w="1963" w:type="dxa"/>
            <w:tcBorders>
              <w:top w:val="nil"/>
              <w:left w:val="nil"/>
              <w:bottom w:val="single" w:sz="4" w:space="0" w:color="auto"/>
              <w:right w:val="single" w:sz="4" w:space="0" w:color="auto"/>
            </w:tcBorders>
            <w:shd w:val="clear" w:color="auto" w:fill="auto"/>
            <w:noWrap/>
            <w:vAlign w:val="bottom"/>
            <w:hideMark/>
          </w:tcPr>
          <w:p w14:paraId="0ED2A650" w14:textId="77777777" w:rsidR="002855F9" w:rsidRPr="002855F9" w:rsidRDefault="002855F9" w:rsidP="002855F9">
            <w:pPr>
              <w:spacing w:after="0" w:line="240" w:lineRule="auto"/>
              <w:jc w:val="right"/>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29,406</w:t>
            </w:r>
          </w:p>
        </w:tc>
        <w:tc>
          <w:tcPr>
            <w:tcW w:w="1222" w:type="dxa"/>
            <w:tcBorders>
              <w:top w:val="nil"/>
              <w:left w:val="nil"/>
              <w:bottom w:val="single" w:sz="4" w:space="0" w:color="auto"/>
              <w:right w:val="single" w:sz="4" w:space="0" w:color="auto"/>
            </w:tcBorders>
            <w:shd w:val="clear" w:color="auto" w:fill="auto"/>
            <w:noWrap/>
            <w:vAlign w:val="bottom"/>
            <w:hideMark/>
          </w:tcPr>
          <w:p w14:paraId="42430D00" w14:textId="77777777" w:rsidR="002855F9" w:rsidRPr="002855F9" w:rsidRDefault="002855F9" w:rsidP="002855F9">
            <w:pPr>
              <w:spacing w:after="0" w:line="240" w:lineRule="auto"/>
              <w:jc w:val="right"/>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17,456</w:t>
            </w:r>
          </w:p>
        </w:tc>
        <w:tc>
          <w:tcPr>
            <w:tcW w:w="989" w:type="dxa"/>
            <w:tcBorders>
              <w:top w:val="nil"/>
              <w:left w:val="nil"/>
              <w:bottom w:val="single" w:sz="4" w:space="0" w:color="auto"/>
              <w:right w:val="single" w:sz="4" w:space="0" w:color="auto"/>
            </w:tcBorders>
            <w:shd w:val="clear" w:color="auto" w:fill="auto"/>
            <w:noWrap/>
            <w:vAlign w:val="bottom"/>
            <w:hideMark/>
          </w:tcPr>
          <w:p w14:paraId="21568CD9" w14:textId="77777777" w:rsidR="002855F9" w:rsidRPr="002855F9" w:rsidRDefault="002855F9" w:rsidP="002855F9">
            <w:pPr>
              <w:spacing w:after="0" w:line="240" w:lineRule="auto"/>
              <w:jc w:val="right"/>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23,558</w:t>
            </w:r>
          </w:p>
        </w:tc>
        <w:tc>
          <w:tcPr>
            <w:tcW w:w="1963" w:type="dxa"/>
            <w:tcBorders>
              <w:top w:val="nil"/>
              <w:left w:val="nil"/>
              <w:bottom w:val="single" w:sz="4" w:space="0" w:color="auto"/>
              <w:right w:val="single" w:sz="4" w:space="0" w:color="auto"/>
            </w:tcBorders>
            <w:shd w:val="clear" w:color="auto" w:fill="auto"/>
            <w:noWrap/>
            <w:vAlign w:val="bottom"/>
            <w:hideMark/>
          </w:tcPr>
          <w:p w14:paraId="10661E20" w14:textId="77777777" w:rsidR="002855F9" w:rsidRPr="002855F9" w:rsidRDefault="002855F9" w:rsidP="002855F9">
            <w:pPr>
              <w:spacing w:after="0" w:line="240" w:lineRule="auto"/>
              <w:jc w:val="right"/>
              <w:rPr>
                <w:rFonts w:ascii="Calibri" w:eastAsia="Times New Roman" w:hAnsi="Calibri" w:cs="Calibri"/>
                <w:b/>
                <w:bCs/>
                <w:color w:val="FF0000"/>
                <w:lang w:eastAsia="en-GB"/>
              </w:rPr>
            </w:pPr>
            <w:r w:rsidRPr="002855F9">
              <w:rPr>
                <w:rFonts w:ascii="Calibri" w:eastAsia="Times New Roman" w:hAnsi="Calibri" w:cs="Calibri"/>
                <w:b/>
                <w:bCs/>
                <w:color w:val="FF0000"/>
                <w:lang w:eastAsia="en-GB"/>
              </w:rPr>
              <w:t>-5,848</w:t>
            </w:r>
          </w:p>
        </w:tc>
        <w:tc>
          <w:tcPr>
            <w:tcW w:w="1911" w:type="dxa"/>
            <w:tcBorders>
              <w:top w:val="nil"/>
              <w:left w:val="nil"/>
              <w:bottom w:val="single" w:sz="4" w:space="0" w:color="auto"/>
              <w:right w:val="single" w:sz="4" w:space="0" w:color="auto"/>
            </w:tcBorders>
            <w:shd w:val="clear" w:color="auto" w:fill="auto"/>
            <w:noWrap/>
            <w:vAlign w:val="bottom"/>
            <w:hideMark/>
          </w:tcPr>
          <w:p w14:paraId="389E7B6E" w14:textId="77777777" w:rsidR="002855F9" w:rsidRPr="002855F9" w:rsidRDefault="002855F9" w:rsidP="002855F9">
            <w:pPr>
              <w:spacing w:after="0" w:line="240" w:lineRule="auto"/>
              <w:jc w:val="right"/>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59%</w:t>
            </w:r>
          </w:p>
        </w:tc>
        <w:tc>
          <w:tcPr>
            <w:tcW w:w="1474" w:type="dxa"/>
            <w:tcBorders>
              <w:top w:val="nil"/>
              <w:left w:val="nil"/>
              <w:bottom w:val="single" w:sz="4" w:space="0" w:color="auto"/>
              <w:right w:val="single" w:sz="4" w:space="0" w:color="auto"/>
            </w:tcBorders>
            <w:shd w:val="clear" w:color="auto" w:fill="auto"/>
            <w:noWrap/>
            <w:vAlign w:val="bottom"/>
            <w:hideMark/>
          </w:tcPr>
          <w:p w14:paraId="32F20194" w14:textId="77777777" w:rsidR="002855F9" w:rsidRPr="002855F9" w:rsidRDefault="002855F9" w:rsidP="002855F9">
            <w:pPr>
              <w:spacing w:after="0" w:line="240" w:lineRule="auto"/>
              <w:jc w:val="right"/>
              <w:rPr>
                <w:rFonts w:ascii="Calibri" w:eastAsia="Times New Roman" w:hAnsi="Calibri" w:cs="Calibri"/>
                <w:b/>
                <w:bCs/>
                <w:color w:val="000000"/>
                <w:lang w:eastAsia="en-GB"/>
              </w:rPr>
            </w:pPr>
            <w:r w:rsidRPr="002855F9">
              <w:rPr>
                <w:rFonts w:ascii="Calibri" w:eastAsia="Times New Roman" w:hAnsi="Calibri" w:cs="Calibri"/>
                <w:b/>
                <w:bCs/>
                <w:color w:val="000000"/>
                <w:lang w:eastAsia="en-GB"/>
              </w:rPr>
              <w:t>5,024</w:t>
            </w:r>
          </w:p>
        </w:tc>
      </w:tr>
    </w:tbl>
    <w:p w14:paraId="4B5CEF9E" w14:textId="5C0C5972" w:rsidR="002855F9" w:rsidRDefault="002855F9" w:rsidP="002855F9"/>
    <w:p w14:paraId="60D0454D" w14:textId="30FF817A" w:rsidR="002855F9" w:rsidRDefault="002855F9" w:rsidP="002855F9"/>
    <w:p w14:paraId="5516EB61" w14:textId="6B50BBB5" w:rsidR="002855F9" w:rsidRDefault="002855F9" w:rsidP="002855F9"/>
    <w:p w14:paraId="133DF5EF" w14:textId="4B1089F2" w:rsidR="002855F9" w:rsidRDefault="002855F9" w:rsidP="002855F9"/>
    <w:p w14:paraId="5488E4A0" w14:textId="22B7B48E" w:rsidR="002855F9" w:rsidRDefault="002855F9" w:rsidP="002855F9"/>
    <w:p w14:paraId="7C966AAC" w14:textId="31874671" w:rsidR="002855F9" w:rsidRDefault="002855F9" w:rsidP="002855F9"/>
    <w:p w14:paraId="2DA61D91" w14:textId="58C90636" w:rsidR="002855F9" w:rsidRDefault="002855F9" w:rsidP="002855F9"/>
    <w:p w14:paraId="33002AD9" w14:textId="28788985" w:rsidR="002855F9" w:rsidRDefault="002855F9" w:rsidP="002855F9"/>
    <w:p w14:paraId="3340801E" w14:textId="4C7FDFB5" w:rsidR="002855F9" w:rsidRDefault="002855F9" w:rsidP="002855F9"/>
    <w:p w14:paraId="0D9CB29B" w14:textId="6F659743" w:rsidR="00204241" w:rsidRDefault="002855F9" w:rsidP="008B6C4C">
      <w:pPr>
        <w:pStyle w:val="Heading5"/>
        <w:rPr>
          <w:sz w:val="24"/>
          <w:szCs w:val="24"/>
        </w:rPr>
      </w:pPr>
      <w:r>
        <w:rPr>
          <w:sz w:val="24"/>
          <w:szCs w:val="24"/>
        </w:rPr>
        <w:lastRenderedPageBreak/>
        <w:t>T</w:t>
      </w:r>
      <w:r w:rsidR="00E16842" w:rsidRPr="00DD6B47">
        <w:rPr>
          <w:sz w:val="24"/>
          <w:szCs w:val="24"/>
        </w:rPr>
        <w:t xml:space="preserve">able </w:t>
      </w:r>
      <w:r>
        <w:rPr>
          <w:sz w:val="24"/>
          <w:szCs w:val="24"/>
        </w:rPr>
        <w:t>4</w:t>
      </w:r>
      <w:r w:rsidR="00E16842" w:rsidRPr="00DD6B47">
        <w:rPr>
          <w:sz w:val="24"/>
          <w:szCs w:val="24"/>
        </w:rPr>
        <w:t>:</w:t>
      </w:r>
      <w:r w:rsidR="00EB7C2E" w:rsidRPr="00DD6B47">
        <w:rPr>
          <w:sz w:val="24"/>
          <w:szCs w:val="24"/>
        </w:rPr>
        <w:t xml:space="preserve"> </w:t>
      </w:r>
      <w:r w:rsidR="00D83F54" w:rsidRPr="00DD6B47">
        <w:rPr>
          <w:sz w:val="24"/>
          <w:szCs w:val="24"/>
        </w:rPr>
        <w:t>Cash</w:t>
      </w:r>
      <w:r w:rsidR="00D74C21" w:rsidRPr="00DD6B47">
        <w:rPr>
          <w:sz w:val="24"/>
          <w:szCs w:val="24"/>
        </w:rPr>
        <w:t>flow Forecast</w:t>
      </w:r>
    </w:p>
    <w:p w14:paraId="0926E808" w14:textId="3FFC9902" w:rsidR="008B6C4C" w:rsidRPr="008B6C4C" w:rsidRDefault="008B6C4C" w:rsidP="008B6C4C">
      <w:r>
        <w:rPr>
          <w:noProof/>
        </w:rPr>
        <w:drawing>
          <wp:inline distT="0" distB="0" distL="0" distR="0" wp14:anchorId="5886C023" wp14:editId="121E7518">
            <wp:extent cx="8938260" cy="5974080"/>
            <wp:effectExtent l="0" t="0" r="15240" b="7620"/>
            <wp:docPr id="2" name="Chart 2">
              <a:extLst xmlns:a="http://schemas.openxmlformats.org/drawingml/2006/main">
                <a:ext uri="{FF2B5EF4-FFF2-40B4-BE49-F238E27FC236}">
                  <a16:creationId xmlns:a16="http://schemas.microsoft.com/office/drawing/2014/main" id="{E4338D08-DBCB-4D56-B7F9-FDB22AD1F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8B6C4C" w:rsidRPr="008B6C4C" w:rsidSect="00866A2C">
      <w:headerReference w:type="default" r:id="rId17"/>
      <w:footerReference w:type="default" r:id="rId18"/>
      <w:pgSz w:w="16838" w:h="11906" w:orient="landscape" w:code="9"/>
      <w:pgMar w:top="0" w:right="2807" w:bottom="425" w:left="709" w:header="709" w:footer="159" w:gutter="0"/>
      <w:cols w:space="1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CA3E" w14:textId="77777777" w:rsidR="009C4C5E" w:rsidRDefault="009C4C5E" w:rsidP="00110D94">
      <w:pPr>
        <w:spacing w:after="0" w:line="240" w:lineRule="auto"/>
      </w:pPr>
      <w:r>
        <w:separator/>
      </w:r>
    </w:p>
  </w:endnote>
  <w:endnote w:type="continuationSeparator" w:id="0">
    <w:p w14:paraId="322E7493" w14:textId="77777777" w:rsidR="009C4C5E" w:rsidRDefault="009C4C5E" w:rsidP="00110D94">
      <w:pPr>
        <w:spacing w:after="0" w:line="240" w:lineRule="auto"/>
      </w:pPr>
      <w:r>
        <w:continuationSeparator/>
      </w:r>
    </w:p>
  </w:endnote>
  <w:endnote w:type="continuationNotice" w:id="1">
    <w:p w14:paraId="61399939" w14:textId="77777777" w:rsidR="009C4C5E" w:rsidRDefault="009C4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43369"/>
      <w:docPartObj>
        <w:docPartGallery w:val="Page Numbers (Bottom of Page)"/>
        <w:docPartUnique/>
      </w:docPartObj>
    </w:sdtPr>
    <w:sdtEndPr>
      <w:rPr>
        <w:noProof/>
      </w:rPr>
    </w:sdtEndPr>
    <w:sdtContent>
      <w:p w14:paraId="5F290DBC" w14:textId="4DD0386A" w:rsidR="00EB7C2E" w:rsidRDefault="00EB7C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3FD083" w14:textId="77777777" w:rsidR="00441D5D" w:rsidRDefault="00441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21AB6" w14:textId="77777777" w:rsidR="009C4C5E" w:rsidRDefault="009C4C5E" w:rsidP="00110D94">
      <w:pPr>
        <w:spacing w:after="0" w:line="240" w:lineRule="auto"/>
      </w:pPr>
      <w:r>
        <w:separator/>
      </w:r>
    </w:p>
  </w:footnote>
  <w:footnote w:type="continuationSeparator" w:id="0">
    <w:p w14:paraId="7618F76D" w14:textId="77777777" w:rsidR="009C4C5E" w:rsidRDefault="009C4C5E" w:rsidP="00110D94">
      <w:pPr>
        <w:spacing w:after="0" w:line="240" w:lineRule="auto"/>
      </w:pPr>
      <w:r>
        <w:continuationSeparator/>
      </w:r>
    </w:p>
  </w:footnote>
  <w:footnote w:type="continuationNotice" w:id="1">
    <w:p w14:paraId="408BB877" w14:textId="77777777" w:rsidR="009C4C5E" w:rsidRDefault="009C4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DA11" w14:textId="451E9E94" w:rsidR="0011781A" w:rsidRDefault="0011781A">
    <w:pPr>
      <w:pStyle w:val="Header"/>
    </w:pPr>
    <w:r>
      <w:rPr>
        <w:noProof/>
        <w:lang w:eastAsia="en-GB"/>
      </w:rPr>
      <mc:AlternateContent>
        <mc:Choice Requires="wps">
          <w:drawing>
            <wp:anchor distT="0" distB="0" distL="114300" distR="114300" simplePos="0" relativeHeight="251658240" behindDoc="0" locked="0" layoutInCell="1" allowOverlap="1" wp14:anchorId="333048A6" wp14:editId="20C421A6">
              <wp:simplePos x="0" y="0"/>
              <wp:positionH relativeFrom="page">
                <wp:align>right</wp:align>
              </wp:positionH>
              <wp:positionV relativeFrom="paragraph">
                <wp:posOffset>-593090</wp:posOffset>
              </wp:positionV>
              <wp:extent cx="742950" cy="130873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3087350"/>
                      </a:xfrm>
                      <a:prstGeom prst="rect">
                        <a:avLst/>
                      </a:prstGeom>
                      <a:solidFill>
                        <a:srgbClr val="44A28C"/>
                      </a:solidFill>
                      <a:ln w="9525">
                        <a:solidFill>
                          <a:srgbClr val="000000"/>
                        </a:solidFill>
                        <a:miter lim="800000"/>
                        <a:headEnd/>
                        <a:tailEnd/>
                      </a:ln>
                    </wps:spPr>
                    <wps:txbx>
                      <w:txbxContent>
                        <w:p w14:paraId="005A59DF" w14:textId="74E95600" w:rsidR="0011781A" w:rsidRPr="008B69F2" w:rsidRDefault="0011781A" w:rsidP="00872BD1">
                          <w:pPr>
                            <w:pStyle w:val="ListParagraph"/>
                            <w:ind w:left="2070"/>
                            <w:rPr>
                              <w:rFonts w:ascii="Tahoma" w:hAnsi="Tahoma" w:cs="Tahoma"/>
                              <w:b/>
                              <w:color w:val="FFFFFF" w:themeColor="background1"/>
                              <w:sz w:val="28"/>
                              <w:szCs w:val="28"/>
                            </w:rPr>
                          </w:pPr>
                          <w:r w:rsidRPr="008B69F2">
                            <w:rPr>
                              <w:rFonts w:ascii="Tahoma" w:hAnsi="Tahoma" w:cs="Tahoma"/>
                              <w:b/>
                              <w:noProof/>
                              <w:color w:val="FFFFFF" w:themeColor="background1"/>
                              <w:sz w:val="24"/>
                              <w:szCs w:val="24"/>
                              <w:rtl/>
                            </w:rPr>
                            <w:t>٠</w:t>
                          </w:r>
                          <w:r w:rsidRPr="008B69F2">
                            <w:rPr>
                              <w:rFonts w:ascii="Tahoma" w:hAnsi="Tahoma" w:cs="Tahoma"/>
                              <w:b/>
                              <w:noProof/>
                              <w:color w:val="FFFFFF" w:themeColor="background1"/>
                              <w:sz w:val="24"/>
                              <w:szCs w:val="24"/>
                            </w:rPr>
                            <w:t xml:space="preserve"> Financial Management Report 202</w:t>
                          </w:r>
                          <w:r w:rsidR="006B727B">
                            <w:rPr>
                              <w:rFonts w:ascii="Tahoma" w:hAnsi="Tahoma" w:cs="Tahoma"/>
                              <w:b/>
                              <w:noProof/>
                              <w:color w:val="FFFFFF" w:themeColor="background1"/>
                              <w:sz w:val="24"/>
                              <w:szCs w:val="24"/>
                            </w:rPr>
                            <w:t>3</w:t>
                          </w:r>
                          <w:r w:rsidRPr="008B69F2">
                            <w:rPr>
                              <w:rFonts w:ascii="Tahoma" w:hAnsi="Tahoma" w:cs="Tahoma"/>
                              <w:b/>
                              <w:noProof/>
                              <w:color w:val="FFFFFF" w:themeColor="background1"/>
                              <w:sz w:val="24"/>
                              <w:szCs w:val="24"/>
                            </w:rPr>
                            <w:t>/2</w:t>
                          </w:r>
                          <w:r w:rsidR="006B727B">
                            <w:rPr>
                              <w:rFonts w:ascii="Tahoma" w:hAnsi="Tahoma" w:cs="Tahoma"/>
                              <w:b/>
                              <w:noProof/>
                              <w:color w:val="FFFFFF" w:themeColor="background1"/>
                              <w:sz w:val="24"/>
                              <w:szCs w:val="24"/>
                            </w:rPr>
                            <w:t>4</w:t>
                          </w:r>
                        </w:p>
                      </w:txbxContent>
                    </wps:txbx>
                    <wps:bodyPr rot="0" vert="vert"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33048A6" id="_x0000_t202" coordsize="21600,21600" o:spt="202" path="m,l,21600r21600,l21600,xe">
              <v:stroke joinstyle="miter"/>
              <v:path gradientshapeok="t" o:connecttype="rect"/>
            </v:shapetype>
            <v:shape id="Text Box 6" o:spid="_x0000_s1031" type="#_x0000_t202" style="position:absolute;margin-left:7.3pt;margin-top:-46.7pt;width:58.5pt;height:1030.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" fillcolor="#44a28c">
              <v:textbox style="layout-flow:vertical">
                <w:txbxContent>
                  <w:p w14:paraId="005A59DF" w14:textId="74E95600" w:rsidR="0011781A" w:rsidRPr="008B69F2" w:rsidRDefault="0011781A" w:rsidP="00872BD1">
                    <w:pPr>
                      <w:pStyle w:val="ListParagraph"/>
                      <w:ind w:left="2070"/>
                      <w:rPr>
                        <w:rFonts w:ascii="Tahoma" w:hAnsi="Tahoma" w:cs="Tahoma"/>
                        <w:b/>
                        <w:color w:val="FFFFFF" w:themeColor="background1"/>
                        <w:sz w:val="28"/>
                        <w:szCs w:val="28"/>
                      </w:rPr>
                    </w:pPr>
                    <w:r w:rsidRPr="008B69F2">
                      <w:rPr>
                        <w:rFonts w:ascii="Tahoma" w:hAnsi="Tahoma" w:cs="Tahoma"/>
                        <w:b/>
                        <w:noProof/>
                        <w:color w:val="FFFFFF" w:themeColor="background1"/>
                        <w:sz w:val="24"/>
                        <w:szCs w:val="24"/>
                        <w:rtl/>
                      </w:rPr>
                      <w:t>٠</w:t>
                    </w:r>
                    <w:r w:rsidRPr="008B69F2">
                      <w:rPr>
                        <w:rFonts w:ascii="Tahoma" w:hAnsi="Tahoma" w:cs="Tahoma"/>
                        <w:b/>
                        <w:noProof/>
                        <w:color w:val="FFFFFF" w:themeColor="background1"/>
                        <w:sz w:val="24"/>
                        <w:szCs w:val="24"/>
                      </w:rPr>
                      <w:t xml:space="preserve"> Financial Management Report 202</w:t>
                    </w:r>
                    <w:r w:rsidR="006B727B">
                      <w:rPr>
                        <w:rFonts w:ascii="Tahoma" w:hAnsi="Tahoma" w:cs="Tahoma"/>
                        <w:b/>
                        <w:noProof/>
                        <w:color w:val="FFFFFF" w:themeColor="background1"/>
                        <w:sz w:val="24"/>
                        <w:szCs w:val="24"/>
                      </w:rPr>
                      <w:t>3</w:t>
                    </w:r>
                    <w:r w:rsidRPr="008B69F2">
                      <w:rPr>
                        <w:rFonts w:ascii="Tahoma" w:hAnsi="Tahoma" w:cs="Tahoma"/>
                        <w:b/>
                        <w:noProof/>
                        <w:color w:val="FFFFFF" w:themeColor="background1"/>
                        <w:sz w:val="24"/>
                        <w:szCs w:val="24"/>
                      </w:rPr>
                      <w:t>/2</w:t>
                    </w:r>
                    <w:r w:rsidR="006B727B">
                      <w:rPr>
                        <w:rFonts w:ascii="Tahoma" w:hAnsi="Tahoma" w:cs="Tahoma"/>
                        <w:b/>
                        <w:noProof/>
                        <w:color w:val="FFFFFF" w:themeColor="background1"/>
                        <w:sz w:val="24"/>
                        <w:szCs w:val="24"/>
                      </w:rPr>
                      <w:t>4</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00E2"/>
    <w:multiLevelType w:val="hybridMultilevel"/>
    <w:tmpl w:val="354AC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84360B"/>
    <w:multiLevelType w:val="hybridMultilevel"/>
    <w:tmpl w:val="40766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4D493B"/>
    <w:multiLevelType w:val="hybridMultilevel"/>
    <w:tmpl w:val="C9DE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9E379B"/>
    <w:multiLevelType w:val="hybridMultilevel"/>
    <w:tmpl w:val="7CFC5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085960"/>
    <w:multiLevelType w:val="hybridMultilevel"/>
    <w:tmpl w:val="17209F64"/>
    <w:lvl w:ilvl="0" w:tplc="08090001">
      <w:start w:val="1"/>
      <w:numFmt w:val="bullet"/>
      <w:lvlText w:val=""/>
      <w:lvlJc w:val="left"/>
      <w:pPr>
        <w:ind w:left="1048" w:hanging="360"/>
      </w:pPr>
      <w:rPr>
        <w:rFonts w:ascii="Symbol" w:hAnsi="Symbol" w:hint="default"/>
      </w:rPr>
    </w:lvl>
    <w:lvl w:ilvl="1" w:tplc="08090003">
      <w:start w:val="1"/>
      <w:numFmt w:val="bullet"/>
      <w:lvlText w:val="o"/>
      <w:lvlJc w:val="left"/>
      <w:pPr>
        <w:ind w:left="1768" w:hanging="360"/>
      </w:pPr>
      <w:rPr>
        <w:rFonts w:ascii="Courier New" w:hAnsi="Courier New" w:cs="Courier New" w:hint="default"/>
      </w:rPr>
    </w:lvl>
    <w:lvl w:ilvl="2" w:tplc="08090005" w:tentative="1">
      <w:start w:val="1"/>
      <w:numFmt w:val="bullet"/>
      <w:lvlText w:val=""/>
      <w:lvlJc w:val="left"/>
      <w:pPr>
        <w:ind w:left="2488" w:hanging="360"/>
      </w:pPr>
      <w:rPr>
        <w:rFonts w:ascii="Wingdings" w:hAnsi="Wingdings" w:hint="default"/>
      </w:rPr>
    </w:lvl>
    <w:lvl w:ilvl="3" w:tplc="08090001" w:tentative="1">
      <w:start w:val="1"/>
      <w:numFmt w:val="bullet"/>
      <w:lvlText w:val=""/>
      <w:lvlJc w:val="left"/>
      <w:pPr>
        <w:ind w:left="3208" w:hanging="360"/>
      </w:pPr>
      <w:rPr>
        <w:rFonts w:ascii="Symbol" w:hAnsi="Symbol" w:hint="default"/>
      </w:rPr>
    </w:lvl>
    <w:lvl w:ilvl="4" w:tplc="08090003" w:tentative="1">
      <w:start w:val="1"/>
      <w:numFmt w:val="bullet"/>
      <w:lvlText w:val="o"/>
      <w:lvlJc w:val="left"/>
      <w:pPr>
        <w:ind w:left="3928" w:hanging="360"/>
      </w:pPr>
      <w:rPr>
        <w:rFonts w:ascii="Courier New" w:hAnsi="Courier New" w:cs="Courier New" w:hint="default"/>
      </w:rPr>
    </w:lvl>
    <w:lvl w:ilvl="5" w:tplc="08090005" w:tentative="1">
      <w:start w:val="1"/>
      <w:numFmt w:val="bullet"/>
      <w:lvlText w:val=""/>
      <w:lvlJc w:val="left"/>
      <w:pPr>
        <w:ind w:left="4648" w:hanging="360"/>
      </w:pPr>
      <w:rPr>
        <w:rFonts w:ascii="Wingdings" w:hAnsi="Wingdings" w:hint="default"/>
      </w:rPr>
    </w:lvl>
    <w:lvl w:ilvl="6" w:tplc="08090001" w:tentative="1">
      <w:start w:val="1"/>
      <w:numFmt w:val="bullet"/>
      <w:lvlText w:val=""/>
      <w:lvlJc w:val="left"/>
      <w:pPr>
        <w:ind w:left="5368" w:hanging="360"/>
      </w:pPr>
      <w:rPr>
        <w:rFonts w:ascii="Symbol" w:hAnsi="Symbol" w:hint="default"/>
      </w:rPr>
    </w:lvl>
    <w:lvl w:ilvl="7" w:tplc="08090003" w:tentative="1">
      <w:start w:val="1"/>
      <w:numFmt w:val="bullet"/>
      <w:lvlText w:val="o"/>
      <w:lvlJc w:val="left"/>
      <w:pPr>
        <w:ind w:left="6088" w:hanging="360"/>
      </w:pPr>
      <w:rPr>
        <w:rFonts w:ascii="Courier New" w:hAnsi="Courier New" w:cs="Courier New" w:hint="default"/>
      </w:rPr>
    </w:lvl>
    <w:lvl w:ilvl="8" w:tplc="08090005" w:tentative="1">
      <w:start w:val="1"/>
      <w:numFmt w:val="bullet"/>
      <w:lvlText w:val=""/>
      <w:lvlJc w:val="left"/>
      <w:pPr>
        <w:ind w:left="6808" w:hanging="360"/>
      </w:pPr>
      <w:rPr>
        <w:rFonts w:ascii="Wingdings" w:hAnsi="Wingdings" w:hint="default"/>
      </w:rPr>
    </w:lvl>
  </w:abstractNum>
  <w:abstractNum w:abstractNumId="5" w15:restartNumberingAfterBreak="0">
    <w:nsid w:val="474150FD"/>
    <w:multiLevelType w:val="hybridMultilevel"/>
    <w:tmpl w:val="69AA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660C27"/>
    <w:multiLevelType w:val="hybridMultilevel"/>
    <w:tmpl w:val="BE64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E7C2E"/>
    <w:multiLevelType w:val="hybridMultilevel"/>
    <w:tmpl w:val="9BB4DAD0"/>
    <w:lvl w:ilvl="0" w:tplc="08090001">
      <w:start w:val="1"/>
      <w:numFmt w:val="bullet"/>
      <w:lvlText w:val=""/>
      <w:lvlJc w:val="left"/>
      <w:pPr>
        <w:ind w:left="1720" w:hanging="360"/>
      </w:pPr>
      <w:rPr>
        <w:rFonts w:ascii="Symbol" w:hAnsi="Symbol"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8" w15:restartNumberingAfterBreak="0">
    <w:nsid w:val="510F628F"/>
    <w:multiLevelType w:val="hybridMultilevel"/>
    <w:tmpl w:val="8552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C0975"/>
    <w:multiLevelType w:val="hybridMultilevel"/>
    <w:tmpl w:val="02EEA46A"/>
    <w:lvl w:ilvl="0" w:tplc="08090001">
      <w:start w:val="1"/>
      <w:numFmt w:val="bullet"/>
      <w:lvlText w:val=""/>
      <w:lvlJc w:val="left"/>
      <w:pPr>
        <w:ind w:left="1720" w:hanging="360"/>
      </w:pPr>
      <w:rPr>
        <w:rFonts w:ascii="Symbol" w:hAnsi="Symbol"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10" w15:restartNumberingAfterBreak="0">
    <w:nsid w:val="5BAD52D1"/>
    <w:multiLevelType w:val="hybridMultilevel"/>
    <w:tmpl w:val="E1BA5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96741"/>
    <w:multiLevelType w:val="hybridMultilevel"/>
    <w:tmpl w:val="0932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203CE4"/>
    <w:multiLevelType w:val="hybridMultilevel"/>
    <w:tmpl w:val="4A7A79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3312856">
    <w:abstractNumId w:val="12"/>
  </w:num>
  <w:num w:numId="2" w16cid:durableId="2135097932">
    <w:abstractNumId w:val="4"/>
  </w:num>
  <w:num w:numId="3" w16cid:durableId="358433990">
    <w:abstractNumId w:val="1"/>
  </w:num>
  <w:num w:numId="4" w16cid:durableId="802307247">
    <w:abstractNumId w:val="5"/>
  </w:num>
  <w:num w:numId="5" w16cid:durableId="510411730">
    <w:abstractNumId w:val="0"/>
  </w:num>
  <w:num w:numId="6" w16cid:durableId="1079135336">
    <w:abstractNumId w:val="2"/>
  </w:num>
  <w:num w:numId="7" w16cid:durableId="475415017">
    <w:abstractNumId w:val="3"/>
  </w:num>
  <w:num w:numId="8" w16cid:durableId="332416795">
    <w:abstractNumId w:val="4"/>
  </w:num>
  <w:num w:numId="9" w16cid:durableId="42759120">
    <w:abstractNumId w:val="8"/>
  </w:num>
  <w:num w:numId="10" w16cid:durableId="1906799522">
    <w:abstractNumId w:val="11"/>
  </w:num>
  <w:num w:numId="11" w16cid:durableId="1099981451">
    <w:abstractNumId w:val="6"/>
  </w:num>
  <w:num w:numId="12" w16cid:durableId="1015352229">
    <w:abstractNumId w:val="10"/>
  </w:num>
  <w:num w:numId="13" w16cid:durableId="1793400772">
    <w:abstractNumId w:val="7"/>
  </w:num>
  <w:num w:numId="14" w16cid:durableId="125883331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94"/>
    <w:rsid w:val="00000EBF"/>
    <w:rsid w:val="000012FD"/>
    <w:rsid w:val="0000130A"/>
    <w:rsid w:val="00001973"/>
    <w:rsid w:val="00001987"/>
    <w:rsid w:val="00001D65"/>
    <w:rsid w:val="00002349"/>
    <w:rsid w:val="00002595"/>
    <w:rsid w:val="0000281B"/>
    <w:rsid w:val="000028E1"/>
    <w:rsid w:val="00002995"/>
    <w:rsid w:val="00002A8B"/>
    <w:rsid w:val="00002BA2"/>
    <w:rsid w:val="00002DD8"/>
    <w:rsid w:val="00003176"/>
    <w:rsid w:val="00003609"/>
    <w:rsid w:val="00003C7E"/>
    <w:rsid w:val="00003E9F"/>
    <w:rsid w:val="00004057"/>
    <w:rsid w:val="000042D1"/>
    <w:rsid w:val="00004772"/>
    <w:rsid w:val="000047A0"/>
    <w:rsid w:val="0000499A"/>
    <w:rsid w:val="00004CA1"/>
    <w:rsid w:val="00005106"/>
    <w:rsid w:val="00005C1A"/>
    <w:rsid w:val="00005E0B"/>
    <w:rsid w:val="000061B6"/>
    <w:rsid w:val="0000637D"/>
    <w:rsid w:val="000063C1"/>
    <w:rsid w:val="0000659E"/>
    <w:rsid w:val="000065E3"/>
    <w:rsid w:val="000068AA"/>
    <w:rsid w:val="00006EA1"/>
    <w:rsid w:val="00007015"/>
    <w:rsid w:val="00007635"/>
    <w:rsid w:val="0000781D"/>
    <w:rsid w:val="000079D8"/>
    <w:rsid w:val="00010061"/>
    <w:rsid w:val="00010217"/>
    <w:rsid w:val="000104E1"/>
    <w:rsid w:val="00010824"/>
    <w:rsid w:val="00010938"/>
    <w:rsid w:val="00010B2F"/>
    <w:rsid w:val="00011170"/>
    <w:rsid w:val="00011659"/>
    <w:rsid w:val="00011B22"/>
    <w:rsid w:val="00011E00"/>
    <w:rsid w:val="00011E70"/>
    <w:rsid w:val="0001235B"/>
    <w:rsid w:val="00012648"/>
    <w:rsid w:val="00012B4D"/>
    <w:rsid w:val="00012C3A"/>
    <w:rsid w:val="00013582"/>
    <w:rsid w:val="00013886"/>
    <w:rsid w:val="00014280"/>
    <w:rsid w:val="0001440E"/>
    <w:rsid w:val="0001456E"/>
    <w:rsid w:val="00015509"/>
    <w:rsid w:val="00015A53"/>
    <w:rsid w:val="00015D00"/>
    <w:rsid w:val="00015D71"/>
    <w:rsid w:val="00015E55"/>
    <w:rsid w:val="000160DA"/>
    <w:rsid w:val="00016E3F"/>
    <w:rsid w:val="00016FE1"/>
    <w:rsid w:val="000177CB"/>
    <w:rsid w:val="00017A37"/>
    <w:rsid w:val="00017CC4"/>
    <w:rsid w:val="00017E04"/>
    <w:rsid w:val="000200FB"/>
    <w:rsid w:val="0002067B"/>
    <w:rsid w:val="00020934"/>
    <w:rsid w:val="00020C4C"/>
    <w:rsid w:val="00021505"/>
    <w:rsid w:val="00021507"/>
    <w:rsid w:val="00021541"/>
    <w:rsid w:val="00021E37"/>
    <w:rsid w:val="000223A5"/>
    <w:rsid w:val="00022954"/>
    <w:rsid w:val="00022F43"/>
    <w:rsid w:val="00023079"/>
    <w:rsid w:val="000235FA"/>
    <w:rsid w:val="000237E3"/>
    <w:rsid w:val="00023E77"/>
    <w:rsid w:val="000243DA"/>
    <w:rsid w:val="000244FF"/>
    <w:rsid w:val="000247EA"/>
    <w:rsid w:val="00024872"/>
    <w:rsid w:val="00024881"/>
    <w:rsid w:val="0002495B"/>
    <w:rsid w:val="00024A42"/>
    <w:rsid w:val="00024CB2"/>
    <w:rsid w:val="00024EB6"/>
    <w:rsid w:val="000254CF"/>
    <w:rsid w:val="000254F1"/>
    <w:rsid w:val="00025875"/>
    <w:rsid w:val="00025EFE"/>
    <w:rsid w:val="000264F6"/>
    <w:rsid w:val="00026683"/>
    <w:rsid w:val="0002674A"/>
    <w:rsid w:val="00027118"/>
    <w:rsid w:val="00027265"/>
    <w:rsid w:val="00027AEE"/>
    <w:rsid w:val="00030042"/>
    <w:rsid w:val="0003005B"/>
    <w:rsid w:val="0003046C"/>
    <w:rsid w:val="00030647"/>
    <w:rsid w:val="00030C86"/>
    <w:rsid w:val="00030D66"/>
    <w:rsid w:val="00030D7D"/>
    <w:rsid w:val="00030D98"/>
    <w:rsid w:val="0003127A"/>
    <w:rsid w:val="0003132C"/>
    <w:rsid w:val="0003166A"/>
    <w:rsid w:val="000316D9"/>
    <w:rsid w:val="0003176A"/>
    <w:rsid w:val="00031B39"/>
    <w:rsid w:val="00031D21"/>
    <w:rsid w:val="00031DB4"/>
    <w:rsid w:val="000322F8"/>
    <w:rsid w:val="00032639"/>
    <w:rsid w:val="00032643"/>
    <w:rsid w:val="000328FC"/>
    <w:rsid w:val="00033732"/>
    <w:rsid w:val="00033751"/>
    <w:rsid w:val="000337A3"/>
    <w:rsid w:val="00033D3B"/>
    <w:rsid w:val="000342B4"/>
    <w:rsid w:val="000344B8"/>
    <w:rsid w:val="000346B1"/>
    <w:rsid w:val="0003495F"/>
    <w:rsid w:val="00034BCE"/>
    <w:rsid w:val="0003501D"/>
    <w:rsid w:val="00035121"/>
    <w:rsid w:val="000352FB"/>
    <w:rsid w:val="00035634"/>
    <w:rsid w:val="00035739"/>
    <w:rsid w:val="0003578E"/>
    <w:rsid w:val="000359D2"/>
    <w:rsid w:val="00035D5D"/>
    <w:rsid w:val="00035DCE"/>
    <w:rsid w:val="00035F56"/>
    <w:rsid w:val="000361E8"/>
    <w:rsid w:val="0003636D"/>
    <w:rsid w:val="0003671A"/>
    <w:rsid w:val="00036C51"/>
    <w:rsid w:val="00036C7D"/>
    <w:rsid w:val="00036EC2"/>
    <w:rsid w:val="00036EEE"/>
    <w:rsid w:val="000376B9"/>
    <w:rsid w:val="000378B8"/>
    <w:rsid w:val="00040125"/>
    <w:rsid w:val="000403D8"/>
    <w:rsid w:val="000404EB"/>
    <w:rsid w:val="0004055E"/>
    <w:rsid w:val="00040A11"/>
    <w:rsid w:val="00040C73"/>
    <w:rsid w:val="0004113A"/>
    <w:rsid w:val="000411C9"/>
    <w:rsid w:val="000411EE"/>
    <w:rsid w:val="0004186D"/>
    <w:rsid w:val="00041997"/>
    <w:rsid w:val="000419EE"/>
    <w:rsid w:val="00041AB9"/>
    <w:rsid w:val="00041AD9"/>
    <w:rsid w:val="00041BC1"/>
    <w:rsid w:val="00041F25"/>
    <w:rsid w:val="00042C68"/>
    <w:rsid w:val="00042D95"/>
    <w:rsid w:val="00042E1D"/>
    <w:rsid w:val="00042E7E"/>
    <w:rsid w:val="000439AA"/>
    <w:rsid w:val="00043DA0"/>
    <w:rsid w:val="00043FEB"/>
    <w:rsid w:val="000442B9"/>
    <w:rsid w:val="000445BA"/>
    <w:rsid w:val="000446FF"/>
    <w:rsid w:val="00044843"/>
    <w:rsid w:val="00044A32"/>
    <w:rsid w:val="00045164"/>
    <w:rsid w:val="00045518"/>
    <w:rsid w:val="000456E2"/>
    <w:rsid w:val="0004574F"/>
    <w:rsid w:val="00045915"/>
    <w:rsid w:val="00045D9F"/>
    <w:rsid w:val="00045F67"/>
    <w:rsid w:val="00046209"/>
    <w:rsid w:val="0004636D"/>
    <w:rsid w:val="000467B2"/>
    <w:rsid w:val="00046977"/>
    <w:rsid w:val="000469FC"/>
    <w:rsid w:val="00046F34"/>
    <w:rsid w:val="00047199"/>
    <w:rsid w:val="000472ED"/>
    <w:rsid w:val="000474C1"/>
    <w:rsid w:val="00047961"/>
    <w:rsid w:val="00047FF0"/>
    <w:rsid w:val="000503FF"/>
    <w:rsid w:val="00050E55"/>
    <w:rsid w:val="00051331"/>
    <w:rsid w:val="00051475"/>
    <w:rsid w:val="0005176A"/>
    <w:rsid w:val="00051A44"/>
    <w:rsid w:val="00051E6F"/>
    <w:rsid w:val="000527BE"/>
    <w:rsid w:val="00052ABB"/>
    <w:rsid w:val="00052C26"/>
    <w:rsid w:val="00053111"/>
    <w:rsid w:val="000536D0"/>
    <w:rsid w:val="000539F7"/>
    <w:rsid w:val="00053B78"/>
    <w:rsid w:val="00053CEF"/>
    <w:rsid w:val="000541FE"/>
    <w:rsid w:val="000543AF"/>
    <w:rsid w:val="0005454D"/>
    <w:rsid w:val="00054576"/>
    <w:rsid w:val="000545A0"/>
    <w:rsid w:val="000545BA"/>
    <w:rsid w:val="00054716"/>
    <w:rsid w:val="00054778"/>
    <w:rsid w:val="00054ED0"/>
    <w:rsid w:val="00055EDF"/>
    <w:rsid w:val="000563FD"/>
    <w:rsid w:val="00056853"/>
    <w:rsid w:val="000568D4"/>
    <w:rsid w:val="00056B69"/>
    <w:rsid w:val="00057028"/>
    <w:rsid w:val="00057B99"/>
    <w:rsid w:val="00057BE7"/>
    <w:rsid w:val="00060767"/>
    <w:rsid w:val="000607D2"/>
    <w:rsid w:val="00060907"/>
    <w:rsid w:val="00060AA7"/>
    <w:rsid w:val="00060D8E"/>
    <w:rsid w:val="00060FFA"/>
    <w:rsid w:val="00061056"/>
    <w:rsid w:val="000612CA"/>
    <w:rsid w:val="000612E8"/>
    <w:rsid w:val="0006194B"/>
    <w:rsid w:val="00061B90"/>
    <w:rsid w:val="00062678"/>
    <w:rsid w:val="00062DC6"/>
    <w:rsid w:val="000632B4"/>
    <w:rsid w:val="000636CE"/>
    <w:rsid w:val="00063846"/>
    <w:rsid w:val="000638A2"/>
    <w:rsid w:val="0006392D"/>
    <w:rsid w:val="000642FD"/>
    <w:rsid w:val="00064455"/>
    <w:rsid w:val="000644E3"/>
    <w:rsid w:val="00064580"/>
    <w:rsid w:val="000648B6"/>
    <w:rsid w:val="0006552E"/>
    <w:rsid w:val="00065880"/>
    <w:rsid w:val="00065C1A"/>
    <w:rsid w:val="00065D55"/>
    <w:rsid w:val="00066125"/>
    <w:rsid w:val="000661C7"/>
    <w:rsid w:val="00066260"/>
    <w:rsid w:val="000663BB"/>
    <w:rsid w:val="00066D2C"/>
    <w:rsid w:val="00066E1D"/>
    <w:rsid w:val="000671CC"/>
    <w:rsid w:val="0006770F"/>
    <w:rsid w:val="00067C11"/>
    <w:rsid w:val="00067E72"/>
    <w:rsid w:val="00067F35"/>
    <w:rsid w:val="0007046E"/>
    <w:rsid w:val="000704C1"/>
    <w:rsid w:val="000708F8"/>
    <w:rsid w:val="00070902"/>
    <w:rsid w:val="00070A4A"/>
    <w:rsid w:val="00070A85"/>
    <w:rsid w:val="00071836"/>
    <w:rsid w:val="00071BC9"/>
    <w:rsid w:val="00071BDA"/>
    <w:rsid w:val="00071E27"/>
    <w:rsid w:val="00071E48"/>
    <w:rsid w:val="00071F6E"/>
    <w:rsid w:val="00072554"/>
    <w:rsid w:val="00072C17"/>
    <w:rsid w:val="00072C81"/>
    <w:rsid w:val="00072FB0"/>
    <w:rsid w:val="000731DB"/>
    <w:rsid w:val="00073426"/>
    <w:rsid w:val="000735CB"/>
    <w:rsid w:val="00073939"/>
    <w:rsid w:val="000739C4"/>
    <w:rsid w:val="000739F1"/>
    <w:rsid w:val="00074018"/>
    <w:rsid w:val="00074540"/>
    <w:rsid w:val="000748A2"/>
    <w:rsid w:val="00074CE7"/>
    <w:rsid w:val="00075226"/>
    <w:rsid w:val="00075290"/>
    <w:rsid w:val="000754F7"/>
    <w:rsid w:val="000758D1"/>
    <w:rsid w:val="000765A5"/>
    <w:rsid w:val="000767F8"/>
    <w:rsid w:val="00076DC3"/>
    <w:rsid w:val="00077033"/>
    <w:rsid w:val="000770B9"/>
    <w:rsid w:val="00077265"/>
    <w:rsid w:val="00077464"/>
    <w:rsid w:val="0007763D"/>
    <w:rsid w:val="00077729"/>
    <w:rsid w:val="000778F9"/>
    <w:rsid w:val="000779B3"/>
    <w:rsid w:val="00077B46"/>
    <w:rsid w:val="00077CB1"/>
    <w:rsid w:val="000800C3"/>
    <w:rsid w:val="000801EC"/>
    <w:rsid w:val="000803AB"/>
    <w:rsid w:val="000807B1"/>
    <w:rsid w:val="000809CF"/>
    <w:rsid w:val="00080A0A"/>
    <w:rsid w:val="000810B5"/>
    <w:rsid w:val="0008148C"/>
    <w:rsid w:val="0008179F"/>
    <w:rsid w:val="00081B16"/>
    <w:rsid w:val="00081DA6"/>
    <w:rsid w:val="00081FA6"/>
    <w:rsid w:val="0008206A"/>
    <w:rsid w:val="00082A0F"/>
    <w:rsid w:val="0008325E"/>
    <w:rsid w:val="000832F6"/>
    <w:rsid w:val="00083440"/>
    <w:rsid w:val="0008369A"/>
    <w:rsid w:val="00083885"/>
    <w:rsid w:val="000841D2"/>
    <w:rsid w:val="00084533"/>
    <w:rsid w:val="00084799"/>
    <w:rsid w:val="00084AB9"/>
    <w:rsid w:val="00084CE3"/>
    <w:rsid w:val="00085A69"/>
    <w:rsid w:val="00085C0C"/>
    <w:rsid w:val="00086127"/>
    <w:rsid w:val="000861A7"/>
    <w:rsid w:val="0008642D"/>
    <w:rsid w:val="000867CF"/>
    <w:rsid w:val="000868E5"/>
    <w:rsid w:val="00086A70"/>
    <w:rsid w:val="00087187"/>
    <w:rsid w:val="00087319"/>
    <w:rsid w:val="00087500"/>
    <w:rsid w:val="00087881"/>
    <w:rsid w:val="0008791D"/>
    <w:rsid w:val="00087A7B"/>
    <w:rsid w:val="00087D52"/>
    <w:rsid w:val="00090326"/>
    <w:rsid w:val="00090377"/>
    <w:rsid w:val="000904B7"/>
    <w:rsid w:val="000904BB"/>
    <w:rsid w:val="000908DD"/>
    <w:rsid w:val="0009097A"/>
    <w:rsid w:val="00090B80"/>
    <w:rsid w:val="00090C93"/>
    <w:rsid w:val="00091B1E"/>
    <w:rsid w:val="00091D62"/>
    <w:rsid w:val="0009232A"/>
    <w:rsid w:val="000929E7"/>
    <w:rsid w:val="00092A51"/>
    <w:rsid w:val="00092CFA"/>
    <w:rsid w:val="00092D7E"/>
    <w:rsid w:val="00092E7F"/>
    <w:rsid w:val="000938D5"/>
    <w:rsid w:val="00093B4A"/>
    <w:rsid w:val="00094625"/>
    <w:rsid w:val="0009467E"/>
    <w:rsid w:val="0009477E"/>
    <w:rsid w:val="0009534C"/>
    <w:rsid w:val="000954E4"/>
    <w:rsid w:val="0009567B"/>
    <w:rsid w:val="00095907"/>
    <w:rsid w:val="00095D96"/>
    <w:rsid w:val="00095E1B"/>
    <w:rsid w:val="0009615F"/>
    <w:rsid w:val="0009671A"/>
    <w:rsid w:val="00096A06"/>
    <w:rsid w:val="00096F04"/>
    <w:rsid w:val="00096F68"/>
    <w:rsid w:val="00096FA7"/>
    <w:rsid w:val="00097192"/>
    <w:rsid w:val="000978C2"/>
    <w:rsid w:val="00097CFA"/>
    <w:rsid w:val="00097D58"/>
    <w:rsid w:val="00097E6E"/>
    <w:rsid w:val="00097EAD"/>
    <w:rsid w:val="00097F3F"/>
    <w:rsid w:val="000A015A"/>
    <w:rsid w:val="000A0800"/>
    <w:rsid w:val="000A084C"/>
    <w:rsid w:val="000A1004"/>
    <w:rsid w:val="000A1261"/>
    <w:rsid w:val="000A12C1"/>
    <w:rsid w:val="000A1B11"/>
    <w:rsid w:val="000A2485"/>
    <w:rsid w:val="000A2530"/>
    <w:rsid w:val="000A253F"/>
    <w:rsid w:val="000A278E"/>
    <w:rsid w:val="000A308A"/>
    <w:rsid w:val="000A309A"/>
    <w:rsid w:val="000A32CD"/>
    <w:rsid w:val="000A3312"/>
    <w:rsid w:val="000A34FE"/>
    <w:rsid w:val="000A365B"/>
    <w:rsid w:val="000A3F87"/>
    <w:rsid w:val="000A3F97"/>
    <w:rsid w:val="000A44EB"/>
    <w:rsid w:val="000A4AEF"/>
    <w:rsid w:val="000A4C18"/>
    <w:rsid w:val="000A5864"/>
    <w:rsid w:val="000A58A6"/>
    <w:rsid w:val="000A5954"/>
    <w:rsid w:val="000A5962"/>
    <w:rsid w:val="000A5BC5"/>
    <w:rsid w:val="000A5D7B"/>
    <w:rsid w:val="000A608D"/>
    <w:rsid w:val="000A60F8"/>
    <w:rsid w:val="000A6172"/>
    <w:rsid w:val="000A6317"/>
    <w:rsid w:val="000A6528"/>
    <w:rsid w:val="000A653C"/>
    <w:rsid w:val="000A6590"/>
    <w:rsid w:val="000A666F"/>
    <w:rsid w:val="000A6950"/>
    <w:rsid w:val="000A6B0C"/>
    <w:rsid w:val="000A6FC6"/>
    <w:rsid w:val="000A731B"/>
    <w:rsid w:val="000A7406"/>
    <w:rsid w:val="000A794E"/>
    <w:rsid w:val="000A7AF5"/>
    <w:rsid w:val="000B031B"/>
    <w:rsid w:val="000B04C7"/>
    <w:rsid w:val="000B07C2"/>
    <w:rsid w:val="000B17F0"/>
    <w:rsid w:val="000B190A"/>
    <w:rsid w:val="000B1A1E"/>
    <w:rsid w:val="000B1D7D"/>
    <w:rsid w:val="000B1FCE"/>
    <w:rsid w:val="000B20BA"/>
    <w:rsid w:val="000B20C0"/>
    <w:rsid w:val="000B23F0"/>
    <w:rsid w:val="000B243F"/>
    <w:rsid w:val="000B24D6"/>
    <w:rsid w:val="000B2A1E"/>
    <w:rsid w:val="000B2B49"/>
    <w:rsid w:val="000B2CF5"/>
    <w:rsid w:val="000B2E9D"/>
    <w:rsid w:val="000B31B5"/>
    <w:rsid w:val="000B33D5"/>
    <w:rsid w:val="000B345E"/>
    <w:rsid w:val="000B38CF"/>
    <w:rsid w:val="000B3CE9"/>
    <w:rsid w:val="000B3D2A"/>
    <w:rsid w:val="000B3E42"/>
    <w:rsid w:val="000B3FDC"/>
    <w:rsid w:val="000B451C"/>
    <w:rsid w:val="000B495F"/>
    <w:rsid w:val="000B4A07"/>
    <w:rsid w:val="000B4CEC"/>
    <w:rsid w:val="000B4E80"/>
    <w:rsid w:val="000B5398"/>
    <w:rsid w:val="000B53B8"/>
    <w:rsid w:val="000B5A74"/>
    <w:rsid w:val="000B5B78"/>
    <w:rsid w:val="000B5D16"/>
    <w:rsid w:val="000B6AD9"/>
    <w:rsid w:val="000B6D59"/>
    <w:rsid w:val="000B7252"/>
    <w:rsid w:val="000B79BB"/>
    <w:rsid w:val="000B7B2A"/>
    <w:rsid w:val="000B7CF5"/>
    <w:rsid w:val="000C074E"/>
    <w:rsid w:val="000C09BB"/>
    <w:rsid w:val="000C0A4F"/>
    <w:rsid w:val="000C0B67"/>
    <w:rsid w:val="000C0E65"/>
    <w:rsid w:val="000C101A"/>
    <w:rsid w:val="000C1079"/>
    <w:rsid w:val="000C11BC"/>
    <w:rsid w:val="000C1606"/>
    <w:rsid w:val="000C16FF"/>
    <w:rsid w:val="000C17B2"/>
    <w:rsid w:val="000C18B9"/>
    <w:rsid w:val="000C1D72"/>
    <w:rsid w:val="000C1E84"/>
    <w:rsid w:val="000C1FE6"/>
    <w:rsid w:val="000C23DE"/>
    <w:rsid w:val="000C26CF"/>
    <w:rsid w:val="000C2BCA"/>
    <w:rsid w:val="000C3010"/>
    <w:rsid w:val="000C3020"/>
    <w:rsid w:val="000C33C2"/>
    <w:rsid w:val="000C351D"/>
    <w:rsid w:val="000C3A67"/>
    <w:rsid w:val="000C3B90"/>
    <w:rsid w:val="000C4A9A"/>
    <w:rsid w:val="000C4C30"/>
    <w:rsid w:val="000C4F05"/>
    <w:rsid w:val="000C4F22"/>
    <w:rsid w:val="000C56FC"/>
    <w:rsid w:val="000C5890"/>
    <w:rsid w:val="000C59A6"/>
    <w:rsid w:val="000C59AB"/>
    <w:rsid w:val="000C5A81"/>
    <w:rsid w:val="000C5BF9"/>
    <w:rsid w:val="000C64C7"/>
    <w:rsid w:val="000C6824"/>
    <w:rsid w:val="000C6F39"/>
    <w:rsid w:val="000C6F61"/>
    <w:rsid w:val="000C7623"/>
    <w:rsid w:val="000C7E57"/>
    <w:rsid w:val="000D0189"/>
    <w:rsid w:val="000D04CF"/>
    <w:rsid w:val="000D0CB3"/>
    <w:rsid w:val="000D0DC2"/>
    <w:rsid w:val="000D0FD0"/>
    <w:rsid w:val="000D15C3"/>
    <w:rsid w:val="000D16CA"/>
    <w:rsid w:val="000D1DD9"/>
    <w:rsid w:val="000D1F01"/>
    <w:rsid w:val="000D21C2"/>
    <w:rsid w:val="000D22DF"/>
    <w:rsid w:val="000D2364"/>
    <w:rsid w:val="000D2947"/>
    <w:rsid w:val="000D2C0D"/>
    <w:rsid w:val="000D2E69"/>
    <w:rsid w:val="000D31A7"/>
    <w:rsid w:val="000D39B8"/>
    <w:rsid w:val="000D4082"/>
    <w:rsid w:val="000D40D9"/>
    <w:rsid w:val="000D41DB"/>
    <w:rsid w:val="000D42E4"/>
    <w:rsid w:val="000D43FC"/>
    <w:rsid w:val="000D54AB"/>
    <w:rsid w:val="000D5F3D"/>
    <w:rsid w:val="000D616F"/>
    <w:rsid w:val="000D629B"/>
    <w:rsid w:val="000D62E4"/>
    <w:rsid w:val="000D62F9"/>
    <w:rsid w:val="000D64D5"/>
    <w:rsid w:val="000D680D"/>
    <w:rsid w:val="000D7015"/>
    <w:rsid w:val="000D71D8"/>
    <w:rsid w:val="000D7472"/>
    <w:rsid w:val="000D76EF"/>
    <w:rsid w:val="000D7EED"/>
    <w:rsid w:val="000D7FCA"/>
    <w:rsid w:val="000E0146"/>
    <w:rsid w:val="000E02B2"/>
    <w:rsid w:val="000E0835"/>
    <w:rsid w:val="000E0A30"/>
    <w:rsid w:val="000E12EF"/>
    <w:rsid w:val="000E1654"/>
    <w:rsid w:val="000E213D"/>
    <w:rsid w:val="000E242D"/>
    <w:rsid w:val="000E3CB0"/>
    <w:rsid w:val="000E3DC2"/>
    <w:rsid w:val="000E45F6"/>
    <w:rsid w:val="000E4A68"/>
    <w:rsid w:val="000E4D4B"/>
    <w:rsid w:val="000E5DC0"/>
    <w:rsid w:val="000E5ECF"/>
    <w:rsid w:val="000E5F11"/>
    <w:rsid w:val="000E5F16"/>
    <w:rsid w:val="000E5F5B"/>
    <w:rsid w:val="000E61F8"/>
    <w:rsid w:val="000E6A32"/>
    <w:rsid w:val="000E6AEA"/>
    <w:rsid w:val="000E6B48"/>
    <w:rsid w:val="000E6DCA"/>
    <w:rsid w:val="000E6ED1"/>
    <w:rsid w:val="000E6FE6"/>
    <w:rsid w:val="000E6FF1"/>
    <w:rsid w:val="000E701B"/>
    <w:rsid w:val="000E716C"/>
    <w:rsid w:val="000E7399"/>
    <w:rsid w:val="000E7426"/>
    <w:rsid w:val="000E753A"/>
    <w:rsid w:val="000E7630"/>
    <w:rsid w:val="000E77DD"/>
    <w:rsid w:val="000E7AEB"/>
    <w:rsid w:val="000F0617"/>
    <w:rsid w:val="000F0B32"/>
    <w:rsid w:val="000F0D0F"/>
    <w:rsid w:val="000F0E12"/>
    <w:rsid w:val="000F0E16"/>
    <w:rsid w:val="000F0E4B"/>
    <w:rsid w:val="000F0E70"/>
    <w:rsid w:val="000F0F88"/>
    <w:rsid w:val="000F11E6"/>
    <w:rsid w:val="000F2300"/>
    <w:rsid w:val="000F27DE"/>
    <w:rsid w:val="000F28CA"/>
    <w:rsid w:val="000F2977"/>
    <w:rsid w:val="000F2A62"/>
    <w:rsid w:val="000F3907"/>
    <w:rsid w:val="000F3A3F"/>
    <w:rsid w:val="000F3D25"/>
    <w:rsid w:val="000F410B"/>
    <w:rsid w:val="000F46D9"/>
    <w:rsid w:val="000F4732"/>
    <w:rsid w:val="000F4C04"/>
    <w:rsid w:val="000F5113"/>
    <w:rsid w:val="000F52D9"/>
    <w:rsid w:val="000F60AE"/>
    <w:rsid w:val="000F6341"/>
    <w:rsid w:val="000F6776"/>
    <w:rsid w:val="000F6995"/>
    <w:rsid w:val="000F69AA"/>
    <w:rsid w:val="000F69C0"/>
    <w:rsid w:val="000F69E4"/>
    <w:rsid w:val="000F6B40"/>
    <w:rsid w:val="000F6F01"/>
    <w:rsid w:val="000F72F5"/>
    <w:rsid w:val="000F7C5C"/>
    <w:rsid w:val="00100089"/>
    <w:rsid w:val="00100A64"/>
    <w:rsid w:val="0010109E"/>
    <w:rsid w:val="00101624"/>
    <w:rsid w:val="00101E31"/>
    <w:rsid w:val="00102307"/>
    <w:rsid w:val="00102735"/>
    <w:rsid w:val="001028C7"/>
    <w:rsid w:val="00102A24"/>
    <w:rsid w:val="00102B23"/>
    <w:rsid w:val="00102C79"/>
    <w:rsid w:val="00102E5C"/>
    <w:rsid w:val="00102EC4"/>
    <w:rsid w:val="00103097"/>
    <w:rsid w:val="0010330E"/>
    <w:rsid w:val="00103320"/>
    <w:rsid w:val="00103702"/>
    <w:rsid w:val="0010373B"/>
    <w:rsid w:val="001037B4"/>
    <w:rsid w:val="00103A98"/>
    <w:rsid w:val="00103F77"/>
    <w:rsid w:val="001040FC"/>
    <w:rsid w:val="001044AB"/>
    <w:rsid w:val="001045D3"/>
    <w:rsid w:val="00104859"/>
    <w:rsid w:val="00104CA8"/>
    <w:rsid w:val="00104D37"/>
    <w:rsid w:val="00104ED4"/>
    <w:rsid w:val="00105274"/>
    <w:rsid w:val="001055EB"/>
    <w:rsid w:val="001058FA"/>
    <w:rsid w:val="00105975"/>
    <w:rsid w:val="00105B9D"/>
    <w:rsid w:val="00105BF9"/>
    <w:rsid w:val="00105D51"/>
    <w:rsid w:val="00105E59"/>
    <w:rsid w:val="00105E9B"/>
    <w:rsid w:val="00106072"/>
    <w:rsid w:val="001062F5"/>
    <w:rsid w:val="001062FF"/>
    <w:rsid w:val="00106339"/>
    <w:rsid w:val="0010633A"/>
    <w:rsid w:val="0010681A"/>
    <w:rsid w:val="00106B81"/>
    <w:rsid w:val="00106B91"/>
    <w:rsid w:val="00107169"/>
    <w:rsid w:val="001073CD"/>
    <w:rsid w:val="00107550"/>
    <w:rsid w:val="00107C50"/>
    <w:rsid w:val="001101E1"/>
    <w:rsid w:val="001104B7"/>
    <w:rsid w:val="00110D94"/>
    <w:rsid w:val="00110EAB"/>
    <w:rsid w:val="00110EE3"/>
    <w:rsid w:val="00110FB0"/>
    <w:rsid w:val="001110FC"/>
    <w:rsid w:val="00111757"/>
    <w:rsid w:val="00111A8D"/>
    <w:rsid w:val="00111CDD"/>
    <w:rsid w:val="00111E46"/>
    <w:rsid w:val="00112311"/>
    <w:rsid w:val="00112826"/>
    <w:rsid w:val="00112D1E"/>
    <w:rsid w:val="00112FA6"/>
    <w:rsid w:val="0011317F"/>
    <w:rsid w:val="001131EF"/>
    <w:rsid w:val="001136C0"/>
    <w:rsid w:val="00113A9D"/>
    <w:rsid w:val="00113BAE"/>
    <w:rsid w:val="00113D7A"/>
    <w:rsid w:val="0011422D"/>
    <w:rsid w:val="001146F0"/>
    <w:rsid w:val="00114731"/>
    <w:rsid w:val="00114CDC"/>
    <w:rsid w:val="00114DE2"/>
    <w:rsid w:val="00115175"/>
    <w:rsid w:val="001152A0"/>
    <w:rsid w:val="0011579C"/>
    <w:rsid w:val="001159C0"/>
    <w:rsid w:val="00115B4B"/>
    <w:rsid w:val="00115E33"/>
    <w:rsid w:val="001161D1"/>
    <w:rsid w:val="001167D8"/>
    <w:rsid w:val="00117225"/>
    <w:rsid w:val="001175B9"/>
    <w:rsid w:val="0011781A"/>
    <w:rsid w:val="001205DE"/>
    <w:rsid w:val="00120B55"/>
    <w:rsid w:val="00120BF2"/>
    <w:rsid w:val="00120C77"/>
    <w:rsid w:val="00120C91"/>
    <w:rsid w:val="00120D26"/>
    <w:rsid w:val="00120E55"/>
    <w:rsid w:val="00120FA3"/>
    <w:rsid w:val="001210C6"/>
    <w:rsid w:val="001212EA"/>
    <w:rsid w:val="001215A6"/>
    <w:rsid w:val="00121EA8"/>
    <w:rsid w:val="00121FED"/>
    <w:rsid w:val="0012241F"/>
    <w:rsid w:val="001225D8"/>
    <w:rsid w:val="001229D0"/>
    <w:rsid w:val="00122AE3"/>
    <w:rsid w:val="00123280"/>
    <w:rsid w:val="0012349B"/>
    <w:rsid w:val="00123769"/>
    <w:rsid w:val="00123DF5"/>
    <w:rsid w:val="001240D5"/>
    <w:rsid w:val="001243DC"/>
    <w:rsid w:val="00124769"/>
    <w:rsid w:val="00124B46"/>
    <w:rsid w:val="00124E43"/>
    <w:rsid w:val="001250B5"/>
    <w:rsid w:val="001251BA"/>
    <w:rsid w:val="00125684"/>
    <w:rsid w:val="00125CDB"/>
    <w:rsid w:val="00125EA1"/>
    <w:rsid w:val="001260CF"/>
    <w:rsid w:val="00126400"/>
    <w:rsid w:val="00126476"/>
    <w:rsid w:val="0012647D"/>
    <w:rsid w:val="00126A67"/>
    <w:rsid w:val="00126A68"/>
    <w:rsid w:val="00126CE6"/>
    <w:rsid w:val="00127263"/>
    <w:rsid w:val="00127443"/>
    <w:rsid w:val="001275C2"/>
    <w:rsid w:val="00127681"/>
    <w:rsid w:val="00127892"/>
    <w:rsid w:val="00127A3D"/>
    <w:rsid w:val="00130893"/>
    <w:rsid w:val="00130D6E"/>
    <w:rsid w:val="00130E1A"/>
    <w:rsid w:val="0013115F"/>
    <w:rsid w:val="00131A2E"/>
    <w:rsid w:val="00132263"/>
    <w:rsid w:val="001328C4"/>
    <w:rsid w:val="001329CF"/>
    <w:rsid w:val="00132F27"/>
    <w:rsid w:val="00132F28"/>
    <w:rsid w:val="0013312F"/>
    <w:rsid w:val="0013324D"/>
    <w:rsid w:val="0013343B"/>
    <w:rsid w:val="00133531"/>
    <w:rsid w:val="00133A98"/>
    <w:rsid w:val="00133BC9"/>
    <w:rsid w:val="00133EA3"/>
    <w:rsid w:val="00133F1A"/>
    <w:rsid w:val="0013402A"/>
    <w:rsid w:val="001344B4"/>
    <w:rsid w:val="0013483F"/>
    <w:rsid w:val="00134854"/>
    <w:rsid w:val="0013485E"/>
    <w:rsid w:val="001349AC"/>
    <w:rsid w:val="00134BCA"/>
    <w:rsid w:val="00134E20"/>
    <w:rsid w:val="00135492"/>
    <w:rsid w:val="001356EB"/>
    <w:rsid w:val="00135A0B"/>
    <w:rsid w:val="00135A65"/>
    <w:rsid w:val="00135B02"/>
    <w:rsid w:val="00135BD9"/>
    <w:rsid w:val="00135DD6"/>
    <w:rsid w:val="001361B6"/>
    <w:rsid w:val="00136EC7"/>
    <w:rsid w:val="00136F66"/>
    <w:rsid w:val="00136FD8"/>
    <w:rsid w:val="00137528"/>
    <w:rsid w:val="00137872"/>
    <w:rsid w:val="001378F1"/>
    <w:rsid w:val="00137904"/>
    <w:rsid w:val="00137F06"/>
    <w:rsid w:val="00140025"/>
    <w:rsid w:val="00140D49"/>
    <w:rsid w:val="00140E5A"/>
    <w:rsid w:val="00140F32"/>
    <w:rsid w:val="00141281"/>
    <w:rsid w:val="001414E1"/>
    <w:rsid w:val="00141695"/>
    <w:rsid w:val="001419F8"/>
    <w:rsid w:val="001421C2"/>
    <w:rsid w:val="00143362"/>
    <w:rsid w:val="001434A2"/>
    <w:rsid w:val="00143600"/>
    <w:rsid w:val="00143899"/>
    <w:rsid w:val="00143EDE"/>
    <w:rsid w:val="00143F43"/>
    <w:rsid w:val="00144B4C"/>
    <w:rsid w:val="00144E17"/>
    <w:rsid w:val="0014579D"/>
    <w:rsid w:val="001459EC"/>
    <w:rsid w:val="00145D5F"/>
    <w:rsid w:val="00146563"/>
    <w:rsid w:val="00146E69"/>
    <w:rsid w:val="00147136"/>
    <w:rsid w:val="00147624"/>
    <w:rsid w:val="00147A57"/>
    <w:rsid w:val="00147D8B"/>
    <w:rsid w:val="00147E19"/>
    <w:rsid w:val="001500E0"/>
    <w:rsid w:val="0015011B"/>
    <w:rsid w:val="00150686"/>
    <w:rsid w:val="00150A3B"/>
    <w:rsid w:val="00150A65"/>
    <w:rsid w:val="00150ABE"/>
    <w:rsid w:val="0015115D"/>
    <w:rsid w:val="0015129F"/>
    <w:rsid w:val="0015170E"/>
    <w:rsid w:val="001517E2"/>
    <w:rsid w:val="00151978"/>
    <w:rsid w:val="00151B03"/>
    <w:rsid w:val="00151BF0"/>
    <w:rsid w:val="0015218C"/>
    <w:rsid w:val="001521E0"/>
    <w:rsid w:val="0015238F"/>
    <w:rsid w:val="00152639"/>
    <w:rsid w:val="00152E19"/>
    <w:rsid w:val="00152E50"/>
    <w:rsid w:val="0015319A"/>
    <w:rsid w:val="00153387"/>
    <w:rsid w:val="00153421"/>
    <w:rsid w:val="001535F1"/>
    <w:rsid w:val="00153B69"/>
    <w:rsid w:val="001544F1"/>
    <w:rsid w:val="001545C3"/>
    <w:rsid w:val="0015494D"/>
    <w:rsid w:val="00154B4B"/>
    <w:rsid w:val="00154C12"/>
    <w:rsid w:val="0015531E"/>
    <w:rsid w:val="001553CB"/>
    <w:rsid w:val="001557CA"/>
    <w:rsid w:val="00155C16"/>
    <w:rsid w:val="00155DBA"/>
    <w:rsid w:val="00155FB1"/>
    <w:rsid w:val="001563FB"/>
    <w:rsid w:val="00156868"/>
    <w:rsid w:val="0015697D"/>
    <w:rsid w:val="00156EAA"/>
    <w:rsid w:val="001572EF"/>
    <w:rsid w:val="001577B5"/>
    <w:rsid w:val="001578F7"/>
    <w:rsid w:val="001600A8"/>
    <w:rsid w:val="001606AE"/>
    <w:rsid w:val="00160A93"/>
    <w:rsid w:val="00160C8E"/>
    <w:rsid w:val="0016102E"/>
    <w:rsid w:val="00161046"/>
    <w:rsid w:val="0016122F"/>
    <w:rsid w:val="001613D9"/>
    <w:rsid w:val="001614CC"/>
    <w:rsid w:val="00161546"/>
    <w:rsid w:val="001616CE"/>
    <w:rsid w:val="00161B43"/>
    <w:rsid w:val="00161B9D"/>
    <w:rsid w:val="00161BEB"/>
    <w:rsid w:val="001625AB"/>
    <w:rsid w:val="001625BF"/>
    <w:rsid w:val="00162E19"/>
    <w:rsid w:val="00162E22"/>
    <w:rsid w:val="00162F03"/>
    <w:rsid w:val="001632E9"/>
    <w:rsid w:val="001635C7"/>
    <w:rsid w:val="00163734"/>
    <w:rsid w:val="00163C12"/>
    <w:rsid w:val="00163CB5"/>
    <w:rsid w:val="00163FB8"/>
    <w:rsid w:val="00164188"/>
    <w:rsid w:val="001641C6"/>
    <w:rsid w:val="00164870"/>
    <w:rsid w:val="00164BE4"/>
    <w:rsid w:val="001650B5"/>
    <w:rsid w:val="00165BD2"/>
    <w:rsid w:val="00165C8B"/>
    <w:rsid w:val="00165D03"/>
    <w:rsid w:val="00165D21"/>
    <w:rsid w:val="00165DF6"/>
    <w:rsid w:val="00165FAF"/>
    <w:rsid w:val="001663AC"/>
    <w:rsid w:val="00166A34"/>
    <w:rsid w:val="00166C87"/>
    <w:rsid w:val="00166E29"/>
    <w:rsid w:val="00166FB6"/>
    <w:rsid w:val="001671F4"/>
    <w:rsid w:val="0016745B"/>
    <w:rsid w:val="0016750D"/>
    <w:rsid w:val="00167720"/>
    <w:rsid w:val="00167DF4"/>
    <w:rsid w:val="00167EF2"/>
    <w:rsid w:val="001702E5"/>
    <w:rsid w:val="001705E2"/>
    <w:rsid w:val="001706E0"/>
    <w:rsid w:val="001709F8"/>
    <w:rsid w:val="00170C90"/>
    <w:rsid w:val="00170F87"/>
    <w:rsid w:val="0017104E"/>
    <w:rsid w:val="001710DF"/>
    <w:rsid w:val="001716CD"/>
    <w:rsid w:val="00171989"/>
    <w:rsid w:val="00171B99"/>
    <w:rsid w:val="00171E6C"/>
    <w:rsid w:val="001722F5"/>
    <w:rsid w:val="00172838"/>
    <w:rsid w:val="00172A3B"/>
    <w:rsid w:val="00172ACE"/>
    <w:rsid w:val="00172D99"/>
    <w:rsid w:val="00172DA9"/>
    <w:rsid w:val="00172DE8"/>
    <w:rsid w:val="001730DD"/>
    <w:rsid w:val="0017320F"/>
    <w:rsid w:val="00173227"/>
    <w:rsid w:val="00173318"/>
    <w:rsid w:val="0017387C"/>
    <w:rsid w:val="00173994"/>
    <w:rsid w:val="00173B16"/>
    <w:rsid w:val="00173FF8"/>
    <w:rsid w:val="00174454"/>
    <w:rsid w:val="00174483"/>
    <w:rsid w:val="00174600"/>
    <w:rsid w:val="00174608"/>
    <w:rsid w:val="00174945"/>
    <w:rsid w:val="00174A0C"/>
    <w:rsid w:val="0017519E"/>
    <w:rsid w:val="00175373"/>
    <w:rsid w:val="00175483"/>
    <w:rsid w:val="001754A8"/>
    <w:rsid w:val="00175B7B"/>
    <w:rsid w:val="001763E0"/>
    <w:rsid w:val="001764BF"/>
    <w:rsid w:val="00176524"/>
    <w:rsid w:val="00176B3D"/>
    <w:rsid w:val="00176BB5"/>
    <w:rsid w:val="00176BC3"/>
    <w:rsid w:val="0017719A"/>
    <w:rsid w:val="001779E2"/>
    <w:rsid w:val="00180225"/>
    <w:rsid w:val="00180314"/>
    <w:rsid w:val="0018031C"/>
    <w:rsid w:val="00180D58"/>
    <w:rsid w:val="00180ED1"/>
    <w:rsid w:val="00181129"/>
    <w:rsid w:val="0018129B"/>
    <w:rsid w:val="00181426"/>
    <w:rsid w:val="0018195C"/>
    <w:rsid w:val="00181A0B"/>
    <w:rsid w:val="00181B1B"/>
    <w:rsid w:val="00181FCF"/>
    <w:rsid w:val="001827B5"/>
    <w:rsid w:val="001827E3"/>
    <w:rsid w:val="00182C67"/>
    <w:rsid w:val="001830AD"/>
    <w:rsid w:val="00183107"/>
    <w:rsid w:val="001836D6"/>
    <w:rsid w:val="00183C21"/>
    <w:rsid w:val="00184492"/>
    <w:rsid w:val="001844AD"/>
    <w:rsid w:val="00184551"/>
    <w:rsid w:val="001851BD"/>
    <w:rsid w:val="00185403"/>
    <w:rsid w:val="00186024"/>
    <w:rsid w:val="001864E0"/>
    <w:rsid w:val="00186766"/>
    <w:rsid w:val="00187358"/>
    <w:rsid w:val="001877EB"/>
    <w:rsid w:val="0018790D"/>
    <w:rsid w:val="00187C83"/>
    <w:rsid w:val="00187F37"/>
    <w:rsid w:val="00187F8B"/>
    <w:rsid w:val="00190208"/>
    <w:rsid w:val="00190385"/>
    <w:rsid w:val="00190406"/>
    <w:rsid w:val="00190590"/>
    <w:rsid w:val="00190B06"/>
    <w:rsid w:val="00190BD1"/>
    <w:rsid w:val="00190C2B"/>
    <w:rsid w:val="001915EA"/>
    <w:rsid w:val="001916E8"/>
    <w:rsid w:val="00191B79"/>
    <w:rsid w:val="0019270B"/>
    <w:rsid w:val="00192A2C"/>
    <w:rsid w:val="00192DE4"/>
    <w:rsid w:val="0019323D"/>
    <w:rsid w:val="00193369"/>
    <w:rsid w:val="00193397"/>
    <w:rsid w:val="00193428"/>
    <w:rsid w:val="00193D73"/>
    <w:rsid w:val="00193E43"/>
    <w:rsid w:val="00193E9C"/>
    <w:rsid w:val="00194196"/>
    <w:rsid w:val="001943B3"/>
    <w:rsid w:val="001943F4"/>
    <w:rsid w:val="00194AE8"/>
    <w:rsid w:val="00194B46"/>
    <w:rsid w:val="001954C0"/>
    <w:rsid w:val="0019550B"/>
    <w:rsid w:val="00195703"/>
    <w:rsid w:val="0019583D"/>
    <w:rsid w:val="00195B1E"/>
    <w:rsid w:val="00195BE7"/>
    <w:rsid w:val="00195C0F"/>
    <w:rsid w:val="00195DC2"/>
    <w:rsid w:val="00195DD0"/>
    <w:rsid w:val="00195EF7"/>
    <w:rsid w:val="00196281"/>
    <w:rsid w:val="001968D7"/>
    <w:rsid w:val="001971AD"/>
    <w:rsid w:val="001973B1"/>
    <w:rsid w:val="001973B2"/>
    <w:rsid w:val="00197587"/>
    <w:rsid w:val="001979DA"/>
    <w:rsid w:val="001A002F"/>
    <w:rsid w:val="001A0484"/>
    <w:rsid w:val="001A04AA"/>
    <w:rsid w:val="001A0A94"/>
    <w:rsid w:val="001A0D46"/>
    <w:rsid w:val="001A1514"/>
    <w:rsid w:val="001A1C17"/>
    <w:rsid w:val="001A1C55"/>
    <w:rsid w:val="001A1FF8"/>
    <w:rsid w:val="001A266D"/>
    <w:rsid w:val="001A26D9"/>
    <w:rsid w:val="001A2741"/>
    <w:rsid w:val="001A2749"/>
    <w:rsid w:val="001A28C3"/>
    <w:rsid w:val="001A2B3A"/>
    <w:rsid w:val="001A2FDC"/>
    <w:rsid w:val="001A3131"/>
    <w:rsid w:val="001A3186"/>
    <w:rsid w:val="001A3438"/>
    <w:rsid w:val="001A34E8"/>
    <w:rsid w:val="001A3790"/>
    <w:rsid w:val="001A3E22"/>
    <w:rsid w:val="001A46D0"/>
    <w:rsid w:val="001A4CB6"/>
    <w:rsid w:val="001A4F77"/>
    <w:rsid w:val="001A51B8"/>
    <w:rsid w:val="001A554B"/>
    <w:rsid w:val="001A55F1"/>
    <w:rsid w:val="001A572B"/>
    <w:rsid w:val="001A62D9"/>
    <w:rsid w:val="001A6664"/>
    <w:rsid w:val="001A6C00"/>
    <w:rsid w:val="001A6F06"/>
    <w:rsid w:val="001A7137"/>
    <w:rsid w:val="001A74FC"/>
    <w:rsid w:val="001A782A"/>
    <w:rsid w:val="001A7874"/>
    <w:rsid w:val="001A788A"/>
    <w:rsid w:val="001A7A04"/>
    <w:rsid w:val="001A7E2B"/>
    <w:rsid w:val="001A7F7A"/>
    <w:rsid w:val="001B0192"/>
    <w:rsid w:val="001B04CA"/>
    <w:rsid w:val="001B051C"/>
    <w:rsid w:val="001B0B57"/>
    <w:rsid w:val="001B1114"/>
    <w:rsid w:val="001B1279"/>
    <w:rsid w:val="001B138F"/>
    <w:rsid w:val="001B1CA6"/>
    <w:rsid w:val="001B1D1E"/>
    <w:rsid w:val="001B1E91"/>
    <w:rsid w:val="001B21A8"/>
    <w:rsid w:val="001B2452"/>
    <w:rsid w:val="001B27BA"/>
    <w:rsid w:val="001B2ACD"/>
    <w:rsid w:val="001B2C55"/>
    <w:rsid w:val="001B3031"/>
    <w:rsid w:val="001B307C"/>
    <w:rsid w:val="001B36B3"/>
    <w:rsid w:val="001B3A51"/>
    <w:rsid w:val="001B3B31"/>
    <w:rsid w:val="001B42FE"/>
    <w:rsid w:val="001B4A6C"/>
    <w:rsid w:val="001B4DD3"/>
    <w:rsid w:val="001B4E33"/>
    <w:rsid w:val="001B5270"/>
    <w:rsid w:val="001B55CF"/>
    <w:rsid w:val="001B56EA"/>
    <w:rsid w:val="001B58C2"/>
    <w:rsid w:val="001B5AF0"/>
    <w:rsid w:val="001B5E01"/>
    <w:rsid w:val="001B6261"/>
    <w:rsid w:val="001B6394"/>
    <w:rsid w:val="001B67BC"/>
    <w:rsid w:val="001B67E9"/>
    <w:rsid w:val="001B7044"/>
    <w:rsid w:val="001B7307"/>
    <w:rsid w:val="001B74A5"/>
    <w:rsid w:val="001B7524"/>
    <w:rsid w:val="001B7DA5"/>
    <w:rsid w:val="001C05C4"/>
    <w:rsid w:val="001C0D0F"/>
    <w:rsid w:val="001C15DA"/>
    <w:rsid w:val="001C184B"/>
    <w:rsid w:val="001C1944"/>
    <w:rsid w:val="001C22F0"/>
    <w:rsid w:val="001C235A"/>
    <w:rsid w:val="001C26B3"/>
    <w:rsid w:val="001C2A3D"/>
    <w:rsid w:val="001C2ADE"/>
    <w:rsid w:val="001C2CE3"/>
    <w:rsid w:val="001C2E99"/>
    <w:rsid w:val="001C2F2A"/>
    <w:rsid w:val="001C318F"/>
    <w:rsid w:val="001C3376"/>
    <w:rsid w:val="001C394F"/>
    <w:rsid w:val="001C3A4F"/>
    <w:rsid w:val="001C3B3E"/>
    <w:rsid w:val="001C3D0B"/>
    <w:rsid w:val="001C3E72"/>
    <w:rsid w:val="001C3E7E"/>
    <w:rsid w:val="001C4079"/>
    <w:rsid w:val="001C4260"/>
    <w:rsid w:val="001C4380"/>
    <w:rsid w:val="001C4BFD"/>
    <w:rsid w:val="001C4C5B"/>
    <w:rsid w:val="001C4D9A"/>
    <w:rsid w:val="001C58B6"/>
    <w:rsid w:val="001C5BC2"/>
    <w:rsid w:val="001C5C91"/>
    <w:rsid w:val="001C6279"/>
    <w:rsid w:val="001C6321"/>
    <w:rsid w:val="001C63CD"/>
    <w:rsid w:val="001C6598"/>
    <w:rsid w:val="001C659E"/>
    <w:rsid w:val="001C6F40"/>
    <w:rsid w:val="001C70B7"/>
    <w:rsid w:val="001C768F"/>
    <w:rsid w:val="001C780D"/>
    <w:rsid w:val="001C7859"/>
    <w:rsid w:val="001C7B6F"/>
    <w:rsid w:val="001D0392"/>
    <w:rsid w:val="001D0600"/>
    <w:rsid w:val="001D06DF"/>
    <w:rsid w:val="001D0742"/>
    <w:rsid w:val="001D07B1"/>
    <w:rsid w:val="001D0871"/>
    <w:rsid w:val="001D0973"/>
    <w:rsid w:val="001D0CE7"/>
    <w:rsid w:val="001D0D2A"/>
    <w:rsid w:val="001D0FB6"/>
    <w:rsid w:val="001D1158"/>
    <w:rsid w:val="001D194B"/>
    <w:rsid w:val="001D1C46"/>
    <w:rsid w:val="001D1C94"/>
    <w:rsid w:val="001D1EDD"/>
    <w:rsid w:val="001D1F90"/>
    <w:rsid w:val="001D1F91"/>
    <w:rsid w:val="001D200F"/>
    <w:rsid w:val="001D285F"/>
    <w:rsid w:val="001D317E"/>
    <w:rsid w:val="001D344B"/>
    <w:rsid w:val="001D3941"/>
    <w:rsid w:val="001D3DBE"/>
    <w:rsid w:val="001D465F"/>
    <w:rsid w:val="001D472F"/>
    <w:rsid w:val="001D4B27"/>
    <w:rsid w:val="001D511E"/>
    <w:rsid w:val="001D5144"/>
    <w:rsid w:val="001D53B7"/>
    <w:rsid w:val="001D568C"/>
    <w:rsid w:val="001D5698"/>
    <w:rsid w:val="001D5A74"/>
    <w:rsid w:val="001D5C07"/>
    <w:rsid w:val="001D5F1C"/>
    <w:rsid w:val="001D63FC"/>
    <w:rsid w:val="001D649C"/>
    <w:rsid w:val="001D654E"/>
    <w:rsid w:val="001D756F"/>
    <w:rsid w:val="001D777F"/>
    <w:rsid w:val="001D7FA4"/>
    <w:rsid w:val="001E0069"/>
    <w:rsid w:val="001E02E9"/>
    <w:rsid w:val="001E0453"/>
    <w:rsid w:val="001E06A7"/>
    <w:rsid w:val="001E076C"/>
    <w:rsid w:val="001E07FD"/>
    <w:rsid w:val="001E0B62"/>
    <w:rsid w:val="001E0F7E"/>
    <w:rsid w:val="001E0F8A"/>
    <w:rsid w:val="001E129F"/>
    <w:rsid w:val="001E14DA"/>
    <w:rsid w:val="001E157C"/>
    <w:rsid w:val="001E165F"/>
    <w:rsid w:val="001E1812"/>
    <w:rsid w:val="001E1A10"/>
    <w:rsid w:val="001E1ACC"/>
    <w:rsid w:val="001E200A"/>
    <w:rsid w:val="001E20D2"/>
    <w:rsid w:val="001E20DE"/>
    <w:rsid w:val="001E2422"/>
    <w:rsid w:val="001E2C1F"/>
    <w:rsid w:val="001E2E2C"/>
    <w:rsid w:val="001E2ED4"/>
    <w:rsid w:val="001E331B"/>
    <w:rsid w:val="001E33DA"/>
    <w:rsid w:val="001E3943"/>
    <w:rsid w:val="001E3A80"/>
    <w:rsid w:val="001E3C66"/>
    <w:rsid w:val="001E3E89"/>
    <w:rsid w:val="001E4F94"/>
    <w:rsid w:val="001E560A"/>
    <w:rsid w:val="001E5D8E"/>
    <w:rsid w:val="001E6156"/>
    <w:rsid w:val="001E698A"/>
    <w:rsid w:val="001E69F0"/>
    <w:rsid w:val="001E6B87"/>
    <w:rsid w:val="001E6D54"/>
    <w:rsid w:val="001E6EF7"/>
    <w:rsid w:val="001E7317"/>
    <w:rsid w:val="001E731E"/>
    <w:rsid w:val="001E74DB"/>
    <w:rsid w:val="001E7CA5"/>
    <w:rsid w:val="001F0855"/>
    <w:rsid w:val="001F0ED6"/>
    <w:rsid w:val="001F1353"/>
    <w:rsid w:val="001F166D"/>
    <w:rsid w:val="001F1A9A"/>
    <w:rsid w:val="001F239A"/>
    <w:rsid w:val="001F23AA"/>
    <w:rsid w:val="001F2662"/>
    <w:rsid w:val="001F277F"/>
    <w:rsid w:val="001F292F"/>
    <w:rsid w:val="001F2989"/>
    <w:rsid w:val="001F3144"/>
    <w:rsid w:val="001F33C4"/>
    <w:rsid w:val="001F3586"/>
    <w:rsid w:val="001F3599"/>
    <w:rsid w:val="001F3732"/>
    <w:rsid w:val="001F3A82"/>
    <w:rsid w:val="001F3CEA"/>
    <w:rsid w:val="001F4390"/>
    <w:rsid w:val="001F49FE"/>
    <w:rsid w:val="001F4C9A"/>
    <w:rsid w:val="001F4EB2"/>
    <w:rsid w:val="001F5021"/>
    <w:rsid w:val="001F5A7E"/>
    <w:rsid w:val="001F6755"/>
    <w:rsid w:val="001F6D0E"/>
    <w:rsid w:val="001F73E7"/>
    <w:rsid w:val="001F78C0"/>
    <w:rsid w:val="001F7B9A"/>
    <w:rsid w:val="00200032"/>
    <w:rsid w:val="002001C0"/>
    <w:rsid w:val="0020023E"/>
    <w:rsid w:val="002003ED"/>
    <w:rsid w:val="002004D2"/>
    <w:rsid w:val="0020076D"/>
    <w:rsid w:val="00200C94"/>
    <w:rsid w:val="00200D52"/>
    <w:rsid w:val="00200D99"/>
    <w:rsid w:val="00200E74"/>
    <w:rsid w:val="00201549"/>
    <w:rsid w:val="002015F8"/>
    <w:rsid w:val="0020193D"/>
    <w:rsid w:val="002019C3"/>
    <w:rsid w:val="002019E0"/>
    <w:rsid w:val="0020206C"/>
    <w:rsid w:val="00202619"/>
    <w:rsid w:val="00202802"/>
    <w:rsid w:val="00203177"/>
    <w:rsid w:val="002031A4"/>
    <w:rsid w:val="0020328A"/>
    <w:rsid w:val="0020363A"/>
    <w:rsid w:val="00203881"/>
    <w:rsid w:val="00203BB1"/>
    <w:rsid w:val="00203C16"/>
    <w:rsid w:val="00204241"/>
    <w:rsid w:val="0020479E"/>
    <w:rsid w:val="0020481D"/>
    <w:rsid w:val="00204A2C"/>
    <w:rsid w:val="00204EDE"/>
    <w:rsid w:val="00204F70"/>
    <w:rsid w:val="002050D2"/>
    <w:rsid w:val="00205357"/>
    <w:rsid w:val="0020559A"/>
    <w:rsid w:val="00205615"/>
    <w:rsid w:val="002058AE"/>
    <w:rsid w:val="00205B33"/>
    <w:rsid w:val="00205C6D"/>
    <w:rsid w:val="00205D9F"/>
    <w:rsid w:val="00205EF9"/>
    <w:rsid w:val="0020619B"/>
    <w:rsid w:val="00206510"/>
    <w:rsid w:val="00206767"/>
    <w:rsid w:val="0020692D"/>
    <w:rsid w:val="00206DE8"/>
    <w:rsid w:val="00206E20"/>
    <w:rsid w:val="00206EF1"/>
    <w:rsid w:val="00207844"/>
    <w:rsid w:val="00207A1F"/>
    <w:rsid w:val="00207AF2"/>
    <w:rsid w:val="00207B78"/>
    <w:rsid w:val="00207D29"/>
    <w:rsid w:val="00207FD5"/>
    <w:rsid w:val="002100A0"/>
    <w:rsid w:val="00210228"/>
    <w:rsid w:val="002106CA"/>
    <w:rsid w:val="002107BF"/>
    <w:rsid w:val="00211238"/>
    <w:rsid w:val="002114A7"/>
    <w:rsid w:val="00211626"/>
    <w:rsid w:val="00211840"/>
    <w:rsid w:val="00211AAA"/>
    <w:rsid w:val="00211AC9"/>
    <w:rsid w:val="00211E1B"/>
    <w:rsid w:val="002122EA"/>
    <w:rsid w:val="0021267C"/>
    <w:rsid w:val="00212C7F"/>
    <w:rsid w:val="00212CB0"/>
    <w:rsid w:val="00212D95"/>
    <w:rsid w:val="00212DF0"/>
    <w:rsid w:val="00212DFD"/>
    <w:rsid w:val="00213369"/>
    <w:rsid w:val="0021348E"/>
    <w:rsid w:val="0021363B"/>
    <w:rsid w:val="002136C2"/>
    <w:rsid w:val="00213AC6"/>
    <w:rsid w:val="00213E77"/>
    <w:rsid w:val="002143A9"/>
    <w:rsid w:val="002151BB"/>
    <w:rsid w:val="002159A1"/>
    <w:rsid w:val="00215E66"/>
    <w:rsid w:val="0021658A"/>
    <w:rsid w:val="002165CF"/>
    <w:rsid w:val="00216980"/>
    <w:rsid w:val="00216E68"/>
    <w:rsid w:val="00217ABB"/>
    <w:rsid w:val="00217DC8"/>
    <w:rsid w:val="00217FC4"/>
    <w:rsid w:val="0022035F"/>
    <w:rsid w:val="00220960"/>
    <w:rsid w:val="00220DED"/>
    <w:rsid w:val="00221647"/>
    <w:rsid w:val="0022190B"/>
    <w:rsid w:val="00221935"/>
    <w:rsid w:val="00221C40"/>
    <w:rsid w:val="00221C8F"/>
    <w:rsid w:val="00221FCA"/>
    <w:rsid w:val="0022202A"/>
    <w:rsid w:val="00222339"/>
    <w:rsid w:val="002229D3"/>
    <w:rsid w:val="00223327"/>
    <w:rsid w:val="002239D0"/>
    <w:rsid w:val="00223AE8"/>
    <w:rsid w:val="00223B5F"/>
    <w:rsid w:val="00223FBF"/>
    <w:rsid w:val="00223FEF"/>
    <w:rsid w:val="00224AB7"/>
    <w:rsid w:val="00224C70"/>
    <w:rsid w:val="00225017"/>
    <w:rsid w:val="002256A1"/>
    <w:rsid w:val="00225A35"/>
    <w:rsid w:val="00225FF4"/>
    <w:rsid w:val="002260EB"/>
    <w:rsid w:val="002264CA"/>
    <w:rsid w:val="00226D2B"/>
    <w:rsid w:val="0022719F"/>
    <w:rsid w:val="00227296"/>
    <w:rsid w:val="002272C1"/>
    <w:rsid w:val="002273E8"/>
    <w:rsid w:val="002278A7"/>
    <w:rsid w:val="00227A08"/>
    <w:rsid w:val="00227DF2"/>
    <w:rsid w:val="00227E3D"/>
    <w:rsid w:val="002300DF"/>
    <w:rsid w:val="00230F70"/>
    <w:rsid w:val="0023133E"/>
    <w:rsid w:val="00231823"/>
    <w:rsid w:val="002319E0"/>
    <w:rsid w:val="002320FC"/>
    <w:rsid w:val="0023253A"/>
    <w:rsid w:val="00232952"/>
    <w:rsid w:val="0023296D"/>
    <w:rsid w:val="00232BAC"/>
    <w:rsid w:val="00232D60"/>
    <w:rsid w:val="00232E49"/>
    <w:rsid w:val="0023308C"/>
    <w:rsid w:val="00233201"/>
    <w:rsid w:val="00233C25"/>
    <w:rsid w:val="00233C67"/>
    <w:rsid w:val="00233FA0"/>
    <w:rsid w:val="00234404"/>
    <w:rsid w:val="00234492"/>
    <w:rsid w:val="002344A2"/>
    <w:rsid w:val="002348F9"/>
    <w:rsid w:val="00234B5B"/>
    <w:rsid w:val="002353A5"/>
    <w:rsid w:val="00235FAB"/>
    <w:rsid w:val="002362C4"/>
    <w:rsid w:val="00236351"/>
    <w:rsid w:val="002368C1"/>
    <w:rsid w:val="0023690B"/>
    <w:rsid w:val="00236AED"/>
    <w:rsid w:val="00237212"/>
    <w:rsid w:val="0023735D"/>
    <w:rsid w:val="00237773"/>
    <w:rsid w:val="002379EC"/>
    <w:rsid w:val="00237CB2"/>
    <w:rsid w:val="002409D7"/>
    <w:rsid w:val="00240E62"/>
    <w:rsid w:val="00241683"/>
    <w:rsid w:val="00241A27"/>
    <w:rsid w:val="00241D05"/>
    <w:rsid w:val="00241D0B"/>
    <w:rsid w:val="00241D28"/>
    <w:rsid w:val="00241E5E"/>
    <w:rsid w:val="00242152"/>
    <w:rsid w:val="0024270A"/>
    <w:rsid w:val="00242F2D"/>
    <w:rsid w:val="002438F0"/>
    <w:rsid w:val="00243C6E"/>
    <w:rsid w:val="00243DAD"/>
    <w:rsid w:val="00243EC9"/>
    <w:rsid w:val="00244193"/>
    <w:rsid w:val="002445E5"/>
    <w:rsid w:val="00244CAA"/>
    <w:rsid w:val="00244D30"/>
    <w:rsid w:val="002452F3"/>
    <w:rsid w:val="002452F4"/>
    <w:rsid w:val="0024534C"/>
    <w:rsid w:val="0024547D"/>
    <w:rsid w:val="00245741"/>
    <w:rsid w:val="0024582A"/>
    <w:rsid w:val="00245CFB"/>
    <w:rsid w:val="00245DB6"/>
    <w:rsid w:val="00245F1B"/>
    <w:rsid w:val="00246289"/>
    <w:rsid w:val="00246324"/>
    <w:rsid w:val="0024693B"/>
    <w:rsid w:val="00246A84"/>
    <w:rsid w:val="00246AB2"/>
    <w:rsid w:val="00246E13"/>
    <w:rsid w:val="00247048"/>
    <w:rsid w:val="002471D0"/>
    <w:rsid w:val="0024748E"/>
    <w:rsid w:val="00247538"/>
    <w:rsid w:val="002475C3"/>
    <w:rsid w:val="00247F3C"/>
    <w:rsid w:val="002503FE"/>
    <w:rsid w:val="00250583"/>
    <w:rsid w:val="00250715"/>
    <w:rsid w:val="0025095C"/>
    <w:rsid w:val="00250C09"/>
    <w:rsid w:val="00250D64"/>
    <w:rsid w:val="00250F82"/>
    <w:rsid w:val="002510BB"/>
    <w:rsid w:val="00251BC5"/>
    <w:rsid w:val="002522E4"/>
    <w:rsid w:val="00252326"/>
    <w:rsid w:val="00252401"/>
    <w:rsid w:val="002526FA"/>
    <w:rsid w:val="002528DA"/>
    <w:rsid w:val="00252FFB"/>
    <w:rsid w:val="002534C5"/>
    <w:rsid w:val="00253526"/>
    <w:rsid w:val="002535A3"/>
    <w:rsid w:val="00253765"/>
    <w:rsid w:val="002539E0"/>
    <w:rsid w:val="00253D50"/>
    <w:rsid w:val="00254137"/>
    <w:rsid w:val="00254249"/>
    <w:rsid w:val="002543A5"/>
    <w:rsid w:val="002544A0"/>
    <w:rsid w:val="002549BA"/>
    <w:rsid w:val="002549F5"/>
    <w:rsid w:val="0025547D"/>
    <w:rsid w:val="00255690"/>
    <w:rsid w:val="002556B5"/>
    <w:rsid w:val="00255AED"/>
    <w:rsid w:val="00255BDA"/>
    <w:rsid w:val="00255D7F"/>
    <w:rsid w:val="0025617A"/>
    <w:rsid w:val="002567CB"/>
    <w:rsid w:val="002568E0"/>
    <w:rsid w:val="00256C91"/>
    <w:rsid w:val="00256CB1"/>
    <w:rsid w:val="00256DE7"/>
    <w:rsid w:val="0025755B"/>
    <w:rsid w:val="002576AB"/>
    <w:rsid w:val="00257775"/>
    <w:rsid w:val="00257820"/>
    <w:rsid w:val="00257955"/>
    <w:rsid w:val="00257BF4"/>
    <w:rsid w:val="00261031"/>
    <w:rsid w:val="002612F5"/>
    <w:rsid w:val="0026151D"/>
    <w:rsid w:val="00261953"/>
    <w:rsid w:val="00261E4B"/>
    <w:rsid w:val="00261EDC"/>
    <w:rsid w:val="002620CD"/>
    <w:rsid w:val="002626FB"/>
    <w:rsid w:val="002628B2"/>
    <w:rsid w:val="00262A21"/>
    <w:rsid w:val="00262AF7"/>
    <w:rsid w:val="00262D39"/>
    <w:rsid w:val="00262DC8"/>
    <w:rsid w:val="00263214"/>
    <w:rsid w:val="00263854"/>
    <w:rsid w:val="002639A2"/>
    <w:rsid w:val="00263A91"/>
    <w:rsid w:val="0026454B"/>
    <w:rsid w:val="002645D7"/>
    <w:rsid w:val="002646A6"/>
    <w:rsid w:val="00264F30"/>
    <w:rsid w:val="00264F40"/>
    <w:rsid w:val="00264F60"/>
    <w:rsid w:val="00264FAA"/>
    <w:rsid w:val="0026540F"/>
    <w:rsid w:val="00265423"/>
    <w:rsid w:val="00265438"/>
    <w:rsid w:val="00265751"/>
    <w:rsid w:val="00265964"/>
    <w:rsid w:val="00265FC8"/>
    <w:rsid w:val="00266461"/>
    <w:rsid w:val="0026685D"/>
    <w:rsid w:val="00266E66"/>
    <w:rsid w:val="00266EB2"/>
    <w:rsid w:val="0026769E"/>
    <w:rsid w:val="0026776F"/>
    <w:rsid w:val="002677C6"/>
    <w:rsid w:val="002678D4"/>
    <w:rsid w:val="00267BA0"/>
    <w:rsid w:val="00267DFD"/>
    <w:rsid w:val="002704FA"/>
    <w:rsid w:val="00271239"/>
    <w:rsid w:val="0027184E"/>
    <w:rsid w:val="002729D3"/>
    <w:rsid w:val="00272CB0"/>
    <w:rsid w:val="002731A7"/>
    <w:rsid w:val="00273366"/>
    <w:rsid w:val="002734B4"/>
    <w:rsid w:val="002738D5"/>
    <w:rsid w:val="00273A8C"/>
    <w:rsid w:val="00273CB8"/>
    <w:rsid w:val="00273D0A"/>
    <w:rsid w:val="00273DD7"/>
    <w:rsid w:val="00273FE0"/>
    <w:rsid w:val="002748A1"/>
    <w:rsid w:val="002749B9"/>
    <w:rsid w:val="002749FD"/>
    <w:rsid w:val="00274E9D"/>
    <w:rsid w:val="0027510D"/>
    <w:rsid w:val="0027550E"/>
    <w:rsid w:val="002757B8"/>
    <w:rsid w:val="0027597B"/>
    <w:rsid w:val="00275D83"/>
    <w:rsid w:val="00275DDD"/>
    <w:rsid w:val="00275F98"/>
    <w:rsid w:val="00276330"/>
    <w:rsid w:val="002763E4"/>
    <w:rsid w:val="0027656F"/>
    <w:rsid w:val="00276C7E"/>
    <w:rsid w:val="002771C4"/>
    <w:rsid w:val="002771C5"/>
    <w:rsid w:val="00277253"/>
    <w:rsid w:val="00277417"/>
    <w:rsid w:val="00277474"/>
    <w:rsid w:val="00280010"/>
    <w:rsid w:val="0028011D"/>
    <w:rsid w:val="00280260"/>
    <w:rsid w:val="00280365"/>
    <w:rsid w:val="00281149"/>
    <w:rsid w:val="00281663"/>
    <w:rsid w:val="002818B6"/>
    <w:rsid w:val="0028196A"/>
    <w:rsid w:val="002819DE"/>
    <w:rsid w:val="00281F17"/>
    <w:rsid w:val="00282207"/>
    <w:rsid w:val="002826FE"/>
    <w:rsid w:val="0028278A"/>
    <w:rsid w:val="002829FA"/>
    <w:rsid w:val="00282DE3"/>
    <w:rsid w:val="00282F58"/>
    <w:rsid w:val="00283132"/>
    <w:rsid w:val="0028336F"/>
    <w:rsid w:val="0028365D"/>
    <w:rsid w:val="002838E7"/>
    <w:rsid w:val="0028469F"/>
    <w:rsid w:val="00284A40"/>
    <w:rsid w:val="002851EA"/>
    <w:rsid w:val="00285212"/>
    <w:rsid w:val="002855AC"/>
    <w:rsid w:val="002855F9"/>
    <w:rsid w:val="00285BC8"/>
    <w:rsid w:val="00285C5D"/>
    <w:rsid w:val="00285CAD"/>
    <w:rsid w:val="00285CB6"/>
    <w:rsid w:val="00286141"/>
    <w:rsid w:val="00286E54"/>
    <w:rsid w:val="00287655"/>
    <w:rsid w:val="00287C73"/>
    <w:rsid w:val="00287DC3"/>
    <w:rsid w:val="00287EA5"/>
    <w:rsid w:val="002902BE"/>
    <w:rsid w:val="00290325"/>
    <w:rsid w:val="00290509"/>
    <w:rsid w:val="00290D03"/>
    <w:rsid w:val="00290EC9"/>
    <w:rsid w:val="00291448"/>
    <w:rsid w:val="002914F3"/>
    <w:rsid w:val="002915C1"/>
    <w:rsid w:val="002917BE"/>
    <w:rsid w:val="00291A23"/>
    <w:rsid w:val="00291BB4"/>
    <w:rsid w:val="00292C0D"/>
    <w:rsid w:val="00292C97"/>
    <w:rsid w:val="002930EA"/>
    <w:rsid w:val="0029312F"/>
    <w:rsid w:val="0029341A"/>
    <w:rsid w:val="0029411A"/>
    <w:rsid w:val="002943AE"/>
    <w:rsid w:val="00294689"/>
    <w:rsid w:val="00294A4D"/>
    <w:rsid w:val="00295042"/>
    <w:rsid w:val="00295268"/>
    <w:rsid w:val="00295969"/>
    <w:rsid w:val="00296071"/>
    <w:rsid w:val="0029626F"/>
    <w:rsid w:val="00296B96"/>
    <w:rsid w:val="00296C70"/>
    <w:rsid w:val="0029704B"/>
    <w:rsid w:val="002971E2"/>
    <w:rsid w:val="00297340"/>
    <w:rsid w:val="0029793C"/>
    <w:rsid w:val="002A015C"/>
    <w:rsid w:val="002A0445"/>
    <w:rsid w:val="002A0D4B"/>
    <w:rsid w:val="002A0FB4"/>
    <w:rsid w:val="002A107A"/>
    <w:rsid w:val="002A13FB"/>
    <w:rsid w:val="002A168F"/>
    <w:rsid w:val="002A16A9"/>
    <w:rsid w:val="002A1B31"/>
    <w:rsid w:val="002A24F5"/>
    <w:rsid w:val="002A25E8"/>
    <w:rsid w:val="002A2755"/>
    <w:rsid w:val="002A2AB7"/>
    <w:rsid w:val="002A2E20"/>
    <w:rsid w:val="002A3118"/>
    <w:rsid w:val="002A352A"/>
    <w:rsid w:val="002A3A56"/>
    <w:rsid w:val="002A3D77"/>
    <w:rsid w:val="002A4047"/>
    <w:rsid w:val="002A444E"/>
    <w:rsid w:val="002A45D6"/>
    <w:rsid w:val="002A46C5"/>
    <w:rsid w:val="002A46D2"/>
    <w:rsid w:val="002A4747"/>
    <w:rsid w:val="002A48D8"/>
    <w:rsid w:val="002A4B37"/>
    <w:rsid w:val="002A4D62"/>
    <w:rsid w:val="002A513B"/>
    <w:rsid w:val="002A51DA"/>
    <w:rsid w:val="002A54AE"/>
    <w:rsid w:val="002A5628"/>
    <w:rsid w:val="002A5F25"/>
    <w:rsid w:val="002A6025"/>
    <w:rsid w:val="002A6349"/>
    <w:rsid w:val="002A6371"/>
    <w:rsid w:val="002A6961"/>
    <w:rsid w:val="002A6BD1"/>
    <w:rsid w:val="002A765C"/>
    <w:rsid w:val="002A7961"/>
    <w:rsid w:val="002A7BE5"/>
    <w:rsid w:val="002A7FF5"/>
    <w:rsid w:val="002B0028"/>
    <w:rsid w:val="002B00F7"/>
    <w:rsid w:val="002B012C"/>
    <w:rsid w:val="002B0278"/>
    <w:rsid w:val="002B04D9"/>
    <w:rsid w:val="002B06C1"/>
    <w:rsid w:val="002B0B14"/>
    <w:rsid w:val="002B0DEC"/>
    <w:rsid w:val="002B0E33"/>
    <w:rsid w:val="002B13F0"/>
    <w:rsid w:val="002B155B"/>
    <w:rsid w:val="002B1A9B"/>
    <w:rsid w:val="002B1F3C"/>
    <w:rsid w:val="002B2241"/>
    <w:rsid w:val="002B284A"/>
    <w:rsid w:val="002B2929"/>
    <w:rsid w:val="002B2939"/>
    <w:rsid w:val="002B3351"/>
    <w:rsid w:val="002B3767"/>
    <w:rsid w:val="002B37C5"/>
    <w:rsid w:val="002B3850"/>
    <w:rsid w:val="002B3B47"/>
    <w:rsid w:val="002B42DD"/>
    <w:rsid w:val="002B44D8"/>
    <w:rsid w:val="002B4571"/>
    <w:rsid w:val="002B4808"/>
    <w:rsid w:val="002B4AF3"/>
    <w:rsid w:val="002B5001"/>
    <w:rsid w:val="002B523C"/>
    <w:rsid w:val="002B5339"/>
    <w:rsid w:val="002B5513"/>
    <w:rsid w:val="002B555D"/>
    <w:rsid w:val="002B5600"/>
    <w:rsid w:val="002B586C"/>
    <w:rsid w:val="002B5D2E"/>
    <w:rsid w:val="002B5E12"/>
    <w:rsid w:val="002B664F"/>
    <w:rsid w:val="002B6654"/>
    <w:rsid w:val="002B696B"/>
    <w:rsid w:val="002B6A37"/>
    <w:rsid w:val="002B6B32"/>
    <w:rsid w:val="002B6F68"/>
    <w:rsid w:val="002B7059"/>
    <w:rsid w:val="002B723A"/>
    <w:rsid w:val="002B74D7"/>
    <w:rsid w:val="002B77CD"/>
    <w:rsid w:val="002B79D6"/>
    <w:rsid w:val="002B7DA9"/>
    <w:rsid w:val="002C00AF"/>
    <w:rsid w:val="002C049A"/>
    <w:rsid w:val="002C04CF"/>
    <w:rsid w:val="002C08C8"/>
    <w:rsid w:val="002C0CCD"/>
    <w:rsid w:val="002C10C3"/>
    <w:rsid w:val="002C1595"/>
    <w:rsid w:val="002C203B"/>
    <w:rsid w:val="002C21A5"/>
    <w:rsid w:val="002C29E2"/>
    <w:rsid w:val="002C2CB9"/>
    <w:rsid w:val="002C2FCF"/>
    <w:rsid w:val="002C349B"/>
    <w:rsid w:val="002C3A8F"/>
    <w:rsid w:val="002C3C29"/>
    <w:rsid w:val="002C3DCC"/>
    <w:rsid w:val="002C3E4D"/>
    <w:rsid w:val="002C3F4A"/>
    <w:rsid w:val="002C3FB9"/>
    <w:rsid w:val="002C40AE"/>
    <w:rsid w:val="002C441D"/>
    <w:rsid w:val="002C4AD7"/>
    <w:rsid w:val="002C4BB0"/>
    <w:rsid w:val="002C5708"/>
    <w:rsid w:val="002C5ACF"/>
    <w:rsid w:val="002C6074"/>
    <w:rsid w:val="002C611F"/>
    <w:rsid w:val="002C619C"/>
    <w:rsid w:val="002C6852"/>
    <w:rsid w:val="002C76A6"/>
    <w:rsid w:val="002C79EC"/>
    <w:rsid w:val="002C7A55"/>
    <w:rsid w:val="002D0311"/>
    <w:rsid w:val="002D0D0C"/>
    <w:rsid w:val="002D0D6F"/>
    <w:rsid w:val="002D1159"/>
    <w:rsid w:val="002D16ED"/>
    <w:rsid w:val="002D1DAF"/>
    <w:rsid w:val="002D2485"/>
    <w:rsid w:val="002D2858"/>
    <w:rsid w:val="002D299A"/>
    <w:rsid w:val="002D2DC6"/>
    <w:rsid w:val="002D3254"/>
    <w:rsid w:val="002D34AE"/>
    <w:rsid w:val="002D35A5"/>
    <w:rsid w:val="002D3678"/>
    <w:rsid w:val="002D3A35"/>
    <w:rsid w:val="002D3D3C"/>
    <w:rsid w:val="002D3F7E"/>
    <w:rsid w:val="002D424C"/>
    <w:rsid w:val="002D428F"/>
    <w:rsid w:val="002D4619"/>
    <w:rsid w:val="002D491F"/>
    <w:rsid w:val="002D4BA9"/>
    <w:rsid w:val="002D4C0F"/>
    <w:rsid w:val="002D50AC"/>
    <w:rsid w:val="002D533A"/>
    <w:rsid w:val="002D53F6"/>
    <w:rsid w:val="002D58B0"/>
    <w:rsid w:val="002D5951"/>
    <w:rsid w:val="002D60D4"/>
    <w:rsid w:val="002D6174"/>
    <w:rsid w:val="002D62C5"/>
    <w:rsid w:val="002D65FE"/>
    <w:rsid w:val="002D691C"/>
    <w:rsid w:val="002D6A50"/>
    <w:rsid w:val="002D6AD9"/>
    <w:rsid w:val="002D6B1A"/>
    <w:rsid w:val="002D6B2A"/>
    <w:rsid w:val="002D6B41"/>
    <w:rsid w:val="002D6C4C"/>
    <w:rsid w:val="002D6C57"/>
    <w:rsid w:val="002D6EFA"/>
    <w:rsid w:val="002D71C9"/>
    <w:rsid w:val="002D72C3"/>
    <w:rsid w:val="002D7562"/>
    <w:rsid w:val="002D7990"/>
    <w:rsid w:val="002D79F6"/>
    <w:rsid w:val="002E0295"/>
    <w:rsid w:val="002E0E9A"/>
    <w:rsid w:val="002E1336"/>
    <w:rsid w:val="002E13D8"/>
    <w:rsid w:val="002E148A"/>
    <w:rsid w:val="002E15FE"/>
    <w:rsid w:val="002E170A"/>
    <w:rsid w:val="002E1907"/>
    <w:rsid w:val="002E1A22"/>
    <w:rsid w:val="002E20EB"/>
    <w:rsid w:val="002E2174"/>
    <w:rsid w:val="002E2290"/>
    <w:rsid w:val="002E22BD"/>
    <w:rsid w:val="002E235A"/>
    <w:rsid w:val="002E26A0"/>
    <w:rsid w:val="002E2E9A"/>
    <w:rsid w:val="002E33C4"/>
    <w:rsid w:val="002E3704"/>
    <w:rsid w:val="002E3AAC"/>
    <w:rsid w:val="002E3C99"/>
    <w:rsid w:val="002E3E28"/>
    <w:rsid w:val="002E45FB"/>
    <w:rsid w:val="002E46CF"/>
    <w:rsid w:val="002E4B0F"/>
    <w:rsid w:val="002E4C68"/>
    <w:rsid w:val="002E4E16"/>
    <w:rsid w:val="002E4F81"/>
    <w:rsid w:val="002E5199"/>
    <w:rsid w:val="002E579A"/>
    <w:rsid w:val="002E5968"/>
    <w:rsid w:val="002E6142"/>
    <w:rsid w:val="002E63A1"/>
    <w:rsid w:val="002E6437"/>
    <w:rsid w:val="002E6501"/>
    <w:rsid w:val="002E66EB"/>
    <w:rsid w:val="002E6950"/>
    <w:rsid w:val="002E6A8A"/>
    <w:rsid w:val="002E7387"/>
    <w:rsid w:val="002E78DE"/>
    <w:rsid w:val="002F011D"/>
    <w:rsid w:val="002F0135"/>
    <w:rsid w:val="002F01EE"/>
    <w:rsid w:val="002F09E6"/>
    <w:rsid w:val="002F0A18"/>
    <w:rsid w:val="002F0BD6"/>
    <w:rsid w:val="002F0C26"/>
    <w:rsid w:val="002F1701"/>
    <w:rsid w:val="002F1817"/>
    <w:rsid w:val="002F1CAA"/>
    <w:rsid w:val="002F216E"/>
    <w:rsid w:val="002F2707"/>
    <w:rsid w:val="002F2916"/>
    <w:rsid w:val="002F2D2F"/>
    <w:rsid w:val="002F2EDE"/>
    <w:rsid w:val="002F30E2"/>
    <w:rsid w:val="002F3323"/>
    <w:rsid w:val="002F3499"/>
    <w:rsid w:val="002F37B3"/>
    <w:rsid w:val="002F3B48"/>
    <w:rsid w:val="002F3CA2"/>
    <w:rsid w:val="002F3E8A"/>
    <w:rsid w:val="002F3ED3"/>
    <w:rsid w:val="002F40B1"/>
    <w:rsid w:val="002F463B"/>
    <w:rsid w:val="002F4A28"/>
    <w:rsid w:val="002F536F"/>
    <w:rsid w:val="002F628C"/>
    <w:rsid w:val="002F62AD"/>
    <w:rsid w:val="002F6624"/>
    <w:rsid w:val="002F6D94"/>
    <w:rsid w:val="002F7099"/>
    <w:rsid w:val="002F7479"/>
    <w:rsid w:val="002F74B2"/>
    <w:rsid w:val="002F7572"/>
    <w:rsid w:val="002F78FA"/>
    <w:rsid w:val="002F7D6F"/>
    <w:rsid w:val="00300213"/>
    <w:rsid w:val="00300219"/>
    <w:rsid w:val="0030063D"/>
    <w:rsid w:val="003012B0"/>
    <w:rsid w:val="003014E9"/>
    <w:rsid w:val="00301746"/>
    <w:rsid w:val="00301850"/>
    <w:rsid w:val="00301ADD"/>
    <w:rsid w:val="00301B26"/>
    <w:rsid w:val="00301CD8"/>
    <w:rsid w:val="00301D9E"/>
    <w:rsid w:val="00301DA0"/>
    <w:rsid w:val="00301F75"/>
    <w:rsid w:val="00302229"/>
    <w:rsid w:val="0030240E"/>
    <w:rsid w:val="00302467"/>
    <w:rsid w:val="00302697"/>
    <w:rsid w:val="00302B23"/>
    <w:rsid w:val="00302B55"/>
    <w:rsid w:val="00302BBE"/>
    <w:rsid w:val="00302C18"/>
    <w:rsid w:val="0030351B"/>
    <w:rsid w:val="00303A67"/>
    <w:rsid w:val="00303B8D"/>
    <w:rsid w:val="00303C96"/>
    <w:rsid w:val="00303FF9"/>
    <w:rsid w:val="003046D4"/>
    <w:rsid w:val="00304752"/>
    <w:rsid w:val="0030512B"/>
    <w:rsid w:val="00305635"/>
    <w:rsid w:val="00305DAF"/>
    <w:rsid w:val="00306091"/>
    <w:rsid w:val="00306454"/>
    <w:rsid w:val="00306CE3"/>
    <w:rsid w:val="00306EA1"/>
    <w:rsid w:val="0030785E"/>
    <w:rsid w:val="00307897"/>
    <w:rsid w:val="00310049"/>
    <w:rsid w:val="00310241"/>
    <w:rsid w:val="0031033E"/>
    <w:rsid w:val="0031064F"/>
    <w:rsid w:val="00310E58"/>
    <w:rsid w:val="00311001"/>
    <w:rsid w:val="00311520"/>
    <w:rsid w:val="0031166D"/>
    <w:rsid w:val="003116FD"/>
    <w:rsid w:val="00311754"/>
    <w:rsid w:val="00311B70"/>
    <w:rsid w:val="00311CA6"/>
    <w:rsid w:val="0031229A"/>
    <w:rsid w:val="00312485"/>
    <w:rsid w:val="003124A2"/>
    <w:rsid w:val="003128DF"/>
    <w:rsid w:val="003128E8"/>
    <w:rsid w:val="003128FF"/>
    <w:rsid w:val="003132CD"/>
    <w:rsid w:val="0031337E"/>
    <w:rsid w:val="00313432"/>
    <w:rsid w:val="00313604"/>
    <w:rsid w:val="00313660"/>
    <w:rsid w:val="00313B6D"/>
    <w:rsid w:val="0031405F"/>
    <w:rsid w:val="0031466A"/>
    <w:rsid w:val="00314727"/>
    <w:rsid w:val="00314EA8"/>
    <w:rsid w:val="00314ECF"/>
    <w:rsid w:val="003150C9"/>
    <w:rsid w:val="003157D7"/>
    <w:rsid w:val="00315969"/>
    <w:rsid w:val="003162F8"/>
    <w:rsid w:val="0031637A"/>
    <w:rsid w:val="003163A2"/>
    <w:rsid w:val="00316413"/>
    <w:rsid w:val="00316567"/>
    <w:rsid w:val="00317351"/>
    <w:rsid w:val="00317572"/>
    <w:rsid w:val="00317625"/>
    <w:rsid w:val="00317B81"/>
    <w:rsid w:val="00320178"/>
    <w:rsid w:val="0032025A"/>
    <w:rsid w:val="00320328"/>
    <w:rsid w:val="00320407"/>
    <w:rsid w:val="00320596"/>
    <w:rsid w:val="00320760"/>
    <w:rsid w:val="00320C4A"/>
    <w:rsid w:val="00320D48"/>
    <w:rsid w:val="00320D8D"/>
    <w:rsid w:val="00320E78"/>
    <w:rsid w:val="00321097"/>
    <w:rsid w:val="00321934"/>
    <w:rsid w:val="0032197B"/>
    <w:rsid w:val="00321E4E"/>
    <w:rsid w:val="00321FE9"/>
    <w:rsid w:val="00322328"/>
    <w:rsid w:val="003228FC"/>
    <w:rsid w:val="00322CE6"/>
    <w:rsid w:val="00322E2B"/>
    <w:rsid w:val="003231CE"/>
    <w:rsid w:val="003237DE"/>
    <w:rsid w:val="00323973"/>
    <w:rsid w:val="003239EA"/>
    <w:rsid w:val="00323AA6"/>
    <w:rsid w:val="00323BEB"/>
    <w:rsid w:val="00323C0E"/>
    <w:rsid w:val="00323D34"/>
    <w:rsid w:val="00323E56"/>
    <w:rsid w:val="00323FD5"/>
    <w:rsid w:val="003248A0"/>
    <w:rsid w:val="00324B4D"/>
    <w:rsid w:val="00324C11"/>
    <w:rsid w:val="00325091"/>
    <w:rsid w:val="00325723"/>
    <w:rsid w:val="00325851"/>
    <w:rsid w:val="00325E48"/>
    <w:rsid w:val="00325F93"/>
    <w:rsid w:val="00326046"/>
    <w:rsid w:val="00326E2E"/>
    <w:rsid w:val="00327036"/>
    <w:rsid w:val="00327C77"/>
    <w:rsid w:val="003306D3"/>
    <w:rsid w:val="00330E1F"/>
    <w:rsid w:val="0033136B"/>
    <w:rsid w:val="003313C4"/>
    <w:rsid w:val="00331E24"/>
    <w:rsid w:val="00331E66"/>
    <w:rsid w:val="00331FDE"/>
    <w:rsid w:val="0033218A"/>
    <w:rsid w:val="00332472"/>
    <w:rsid w:val="00332677"/>
    <w:rsid w:val="00333240"/>
    <w:rsid w:val="00333368"/>
    <w:rsid w:val="00333704"/>
    <w:rsid w:val="00333D75"/>
    <w:rsid w:val="00333F1C"/>
    <w:rsid w:val="00334184"/>
    <w:rsid w:val="0033428C"/>
    <w:rsid w:val="0033438A"/>
    <w:rsid w:val="003347C5"/>
    <w:rsid w:val="003348D1"/>
    <w:rsid w:val="00334D2B"/>
    <w:rsid w:val="00334E2D"/>
    <w:rsid w:val="00335120"/>
    <w:rsid w:val="0033551F"/>
    <w:rsid w:val="00335620"/>
    <w:rsid w:val="0033595C"/>
    <w:rsid w:val="00335AC2"/>
    <w:rsid w:val="00337055"/>
    <w:rsid w:val="003373BD"/>
    <w:rsid w:val="003373D2"/>
    <w:rsid w:val="00337405"/>
    <w:rsid w:val="00337673"/>
    <w:rsid w:val="003378BB"/>
    <w:rsid w:val="003378FE"/>
    <w:rsid w:val="00337AA3"/>
    <w:rsid w:val="00337BA9"/>
    <w:rsid w:val="00337F37"/>
    <w:rsid w:val="003400C0"/>
    <w:rsid w:val="00340101"/>
    <w:rsid w:val="0034088E"/>
    <w:rsid w:val="00340D58"/>
    <w:rsid w:val="00340DC9"/>
    <w:rsid w:val="00341069"/>
    <w:rsid w:val="00341411"/>
    <w:rsid w:val="00341631"/>
    <w:rsid w:val="003416CF"/>
    <w:rsid w:val="003418F4"/>
    <w:rsid w:val="00341A4B"/>
    <w:rsid w:val="00342277"/>
    <w:rsid w:val="00342411"/>
    <w:rsid w:val="0034246E"/>
    <w:rsid w:val="003425B5"/>
    <w:rsid w:val="00342607"/>
    <w:rsid w:val="003429ED"/>
    <w:rsid w:val="00342B74"/>
    <w:rsid w:val="003431BD"/>
    <w:rsid w:val="0034350E"/>
    <w:rsid w:val="00343A9C"/>
    <w:rsid w:val="00344099"/>
    <w:rsid w:val="003447AA"/>
    <w:rsid w:val="00344BC3"/>
    <w:rsid w:val="00344CE9"/>
    <w:rsid w:val="00344DEC"/>
    <w:rsid w:val="00344E7A"/>
    <w:rsid w:val="00345268"/>
    <w:rsid w:val="0034542A"/>
    <w:rsid w:val="0034572B"/>
    <w:rsid w:val="00345868"/>
    <w:rsid w:val="0034587D"/>
    <w:rsid w:val="0034596D"/>
    <w:rsid w:val="00345F3A"/>
    <w:rsid w:val="00346005"/>
    <w:rsid w:val="003460D1"/>
    <w:rsid w:val="0034669D"/>
    <w:rsid w:val="00346AD3"/>
    <w:rsid w:val="00346C88"/>
    <w:rsid w:val="00346DC6"/>
    <w:rsid w:val="00346ECA"/>
    <w:rsid w:val="003470B4"/>
    <w:rsid w:val="0034713C"/>
    <w:rsid w:val="00347195"/>
    <w:rsid w:val="0034754D"/>
    <w:rsid w:val="00347740"/>
    <w:rsid w:val="0034774B"/>
    <w:rsid w:val="003479B0"/>
    <w:rsid w:val="00347D4B"/>
    <w:rsid w:val="003504AB"/>
    <w:rsid w:val="00350609"/>
    <w:rsid w:val="00350655"/>
    <w:rsid w:val="00350828"/>
    <w:rsid w:val="00350A91"/>
    <w:rsid w:val="00350AA1"/>
    <w:rsid w:val="00350D9A"/>
    <w:rsid w:val="00351015"/>
    <w:rsid w:val="003516F0"/>
    <w:rsid w:val="003517DD"/>
    <w:rsid w:val="00351B37"/>
    <w:rsid w:val="00351C47"/>
    <w:rsid w:val="00351D30"/>
    <w:rsid w:val="00351F7D"/>
    <w:rsid w:val="00352177"/>
    <w:rsid w:val="003524D2"/>
    <w:rsid w:val="0035258D"/>
    <w:rsid w:val="00353313"/>
    <w:rsid w:val="003538DC"/>
    <w:rsid w:val="0035392E"/>
    <w:rsid w:val="00353A87"/>
    <w:rsid w:val="00353E14"/>
    <w:rsid w:val="0035423D"/>
    <w:rsid w:val="003547A2"/>
    <w:rsid w:val="00354B4B"/>
    <w:rsid w:val="00354C43"/>
    <w:rsid w:val="003552C7"/>
    <w:rsid w:val="00355A70"/>
    <w:rsid w:val="00355F16"/>
    <w:rsid w:val="00356278"/>
    <w:rsid w:val="003562B3"/>
    <w:rsid w:val="00356B92"/>
    <w:rsid w:val="00356C0A"/>
    <w:rsid w:val="00356EE3"/>
    <w:rsid w:val="0035736E"/>
    <w:rsid w:val="00357651"/>
    <w:rsid w:val="00357AAF"/>
    <w:rsid w:val="00357C62"/>
    <w:rsid w:val="003600D4"/>
    <w:rsid w:val="00360394"/>
    <w:rsid w:val="003604C7"/>
    <w:rsid w:val="00360AC9"/>
    <w:rsid w:val="00360AE7"/>
    <w:rsid w:val="00360BE7"/>
    <w:rsid w:val="00360D7F"/>
    <w:rsid w:val="00360E9B"/>
    <w:rsid w:val="003611A3"/>
    <w:rsid w:val="00361346"/>
    <w:rsid w:val="003617C2"/>
    <w:rsid w:val="003618B6"/>
    <w:rsid w:val="003623B3"/>
    <w:rsid w:val="00362426"/>
    <w:rsid w:val="003627D4"/>
    <w:rsid w:val="00362825"/>
    <w:rsid w:val="00362A6C"/>
    <w:rsid w:val="00362C90"/>
    <w:rsid w:val="00362CC5"/>
    <w:rsid w:val="0036312C"/>
    <w:rsid w:val="003631E8"/>
    <w:rsid w:val="00363281"/>
    <w:rsid w:val="0036330D"/>
    <w:rsid w:val="0036331E"/>
    <w:rsid w:val="00363924"/>
    <w:rsid w:val="0036392C"/>
    <w:rsid w:val="00363A00"/>
    <w:rsid w:val="00363F87"/>
    <w:rsid w:val="0036435F"/>
    <w:rsid w:val="0036494E"/>
    <w:rsid w:val="00364E91"/>
    <w:rsid w:val="003653E0"/>
    <w:rsid w:val="00365662"/>
    <w:rsid w:val="00365829"/>
    <w:rsid w:val="00366747"/>
    <w:rsid w:val="0036685D"/>
    <w:rsid w:val="003669D2"/>
    <w:rsid w:val="00366EF6"/>
    <w:rsid w:val="003672CA"/>
    <w:rsid w:val="00367AEC"/>
    <w:rsid w:val="00367E7C"/>
    <w:rsid w:val="00367EF1"/>
    <w:rsid w:val="003700EE"/>
    <w:rsid w:val="00370173"/>
    <w:rsid w:val="003702C9"/>
    <w:rsid w:val="00370782"/>
    <w:rsid w:val="00370965"/>
    <w:rsid w:val="003709DA"/>
    <w:rsid w:val="00371642"/>
    <w:rsid w:val="0037196A"/>
    <w:rsid w:val="00371A53"/>
    <w:rsid w:val="00371B57"/>
    <w:rsid w:val="00371F2D"/>
    <w:rsid w:val="00371F35"/>
    <w:rsid w:val="00371F73"/>
    <w:rsid w:val="003721DD"/>
    <w:rsid w:val="003722C2"/>
    <w:rsid w:val="00372481"/>
    <w:rsid w:val="00372570"/>
    <w:rsid w:val="00372675"/>
    <w:rsid w:val="00372810"/>
    <w:rsid w:val="00372815"/>
    <w:rsid w:val="00372B59"/>
    <w:rsid w:val="00372BCA"/>
    <w:rsid w:val="00373725"/>
    <w:rsid w:val="00373FCB"/>
    <w:rsid w:val="00374A80"/>
    <w:rsid w:val="00374B93"/>
    <w:rsid w:val="00375038"/>
    <w:rsid w:val="00375565"/>
    <w:rsid w:val="00375816"/>
    <w:rsid w:val="0037582E"/>
    <w:rsid w:val="0037586D"/>
    <w:rsid w:val="00375BC4"/>
    <w:rsid w:val="00375DE0"/>
    <w:rsid w:val="003760D6"/>
    <w:rsid w:val="00376A6F"/>
    <w:rsid w:val="00376CC3"/>
    <w:rsid w:val="00376D34"/>
    <w:rsid w:val="00376FF5"/>
    <w:rsid w:val="00377450"/>
    <w:rsid w:val="00377480"/>
    <w:rsid w:val="00377971"/>
    <w:rsid w:val="00377A62"/>
    <w:rsid w:val="00377BFC"/>
    <w:rsid w:val="00377C50"/>
    <w:rsid w:val="00377E47"/>
    <w:rsid w:val="0038039B"/>
    <w:rsid w:val="003803A6"/>
    <w:rsid w:val="003805B6"/>
    <w:rsid w:val="00380882"/>
    <w:rsid w:val="00380D44"/>
    <w:rsid w:val="00381153"/>
    <w:rsid w:val="003812B1"/>
    <w:rsid w:val="003816E9"/>
    <w:rsid w:val="003817DB"/>
    <w:rsid w:val="0038183E"/>
    <w:rsid w:val="00381EB3"/>
    <w:rsid w:val="00381EBA"/>
    <w:rsid w:val="00381F82"/>
    <w:rsid w:val="003824F0"/>
    <w:rsid w:val="00382794"/>
    <w:rsid w:val="003829F6"/>
    <w:rsid w:val="00382BD3"/>
    <w:rsid w:val="00382D95"/>
    <w:rsid w:val="00382FB3"/>
    <w:rsid w:val="00383113"/>
    <w:rsid w:val="00383913"/>
    <w:rsid w:val="00383B51"/>
    <w:rsid w:val="00384D21"/>
    <w:rsid w:val="00385292"/>
    <w:rsid w:val="003854CC"/>
    <w:rsid w:val="003854D3"/>
    <w:rsid w:val="003855A9"/>
    <w:rsid w:val="003856C9"/>
    <w:rsid w:val="00385BA7"/>
    <w:rsid w:val="00385EA8"/>
    <w:rsid w:val="00385F3C"/>
    <w:rsid w:val="00386022"/>
    <w:rsid w:val="0038606A"/>
    <w:rsid w:val="00386489"/>
    <w:rsid w:val="003868D8"/>
    <w:rsid w:val="00386F38"/>
    <w:rsid w:val="00387C84"/>
    <w:rsid w:val="003907E2"/>
    <w:rsid w:val="0039097D"/>
    <w:rsid w:val="0039138E"/>
    <w:rsid w:val="00391461"/>
    <w:rsid w:val="003917EA"/>
    <w:rsid w:val="00391DBA"/>
    <w:rsid w:val="00391DBE"/>
    <w:rsid w:val="003925D1"/>
    <w:rsid w:val="003926B8"/>
    <w:rsid w:val="00392703"/>
    <w:rsid w:val="003927F6"/>
    <w:rsid w:val="003928A3"/>
    <w:rsid w:val="00392E30"/>
    <w:rsid w:val="0039396C"/>
    <w:rsid w:val="003939A1"/>
    <w:rsid w:val="00393E4B"/>
    <w:rsid w:val="00393E88"/>
    <w:rsid w:val="003941A6"/>
    <w:rsid w:val="00394A62"/>
    <w:rsid w:val="00395AE8"/>
    <w:rsid w:val="00395D1A"/>
    <w:rsid w:val="00395E40"/>
    <w:rsid w:val="0039602A"/>
    <w:rsid w:val="003962E7"/>
    <w:rsid w:val="00396539"/>
    <w:rsid w:val="00396D8D"/>
    <w:rsid w:val="00396F32"/>
    <w:rsid w:val="00396F39"/>
    <w:rsid w:val="003973A3"/>
    <w:rsid w:val="00397725"/>
    <w:rsid w:val="003978E5"/>
    <w:rsid w:val="0039796F"/>
    <w:rsid w:val="00397A20"/>
    <w:rsid w:val="00397C19"/>
    <w:rsid w:val="00397C8E"/>
    <w:rsid w:val="003A0165"/>
    <w:rsid w:val="003A01C6"/>
    <w:rsid w:val="003A03CC"/>
    <w:rsid w:val="003A0540"/>
    <w:rsid w:val="003A09C1"/>
    <w:rsid w:val="003A0B4C"/>
    <w:rsid w:val="003A0C8D"/>
    <w:rsid w:val="003A0D67"/>
    <w:rsid w:val="003A0DCA"/>
    <w:rsid w:val="003A0E40"/>
    <w:rsid w:val="003A1510"/>
    <w:rsid w:val="003A15B5"/>
    <w:rsid w:val="003A1C79"/>
    <w:rsid w:val="003A1CCF"/>
    <w:rsid w:val="003A1CDD"/>
    <w:rsid w:val="003A1DE9"/>
    <w:rsid w:val="003A1FC0"/>
    <w:rsid w:val="003A24C5"/>
    <w:rsid w:val="003A2566"/>
    <w:rsid w:val="003A2665"/>
    <w:rsid w:val="003A269A"/>
    <w:rsid w:val="003A2BD0"/>
    <w:rsid w:val="003A2CA3"/>
    <w:rsid w:val="003A2CA5"/>
    <w:rsid w:val="003A2CD0"/>
    <w:rsid w:val="003A2EA1"/>
    <w:rsid w:val="003A3573"/>
    <w:rsid w:val="003A35C7"/>
    <w:rsid w:val="003A3768"/>
    <w:rsid w:val="003A4278"/>
    <w:rsid w:val="003A4321"/>
    <w:rsid w:val="003A434B"/>
    <w:rsid w:val="003A44CA"/>
    <w:rsid w:val="003A4ED7"/>
    <w:rsid w:val="003A4F14"/>
    <w:rsid w:val="003A59EE"/>
    <w:rsid w:val="003A5AA4"/>
    <w:rsid w:val="003A5B77"/>
    <w:rsid w:val="003A5D0E"/>
    <w:rsid w:val="003A5D60"/>
    <w:rsid w:val="003A5DA8"/>
    <w:rsid w:val="003A6119"/>
    <w:rsid w:val="003A622C"/>
    <w:rsid w:val="003A6AC3"/>
    <w:rsid w:val="003A6B17"/>
    <w:rsid w:val="003A6D91"/>
    <w:rsid w:val="003A7096"/>
    <w:rsid w:val="003A71EE"/>
    <w:rsid w:val="003A75A7"/>
    <w:rsid w:val="003A79FA"/>
    <w:rsid w:val="003B00AF"/>
    <w:rsid w:val="003B033B"/>
    <w:rsid w:val="003B041E"/>
    <w:rsid w:val="003B0B50"/>
    <w:rsid w:val="003B0BF9"/>
    <w:rsid w:val="003B0FC2"/>
    <w:rsid w:val="003B13D5"/>
    <w:rsid w:val="003B1869"/>
    <w:rsid w:val="003B1BC2"/>
    <w:rsid w:val="003B1E3E"/>
    <w:rsid w:val="003B217B"/>
    <w:rsid w:val="003B24BB"/>
    <w:rsid w:val="003B255F"/>
    <w:rsid w:val="003B2597"/>
    <w:rsid w:val="003B25AD"/>
    <w:rsid w:val="003B2A79"/>
    <w:rsid w:val="003B2B66"/>
    <w:rsid w:val="003B2B7C"/>
    <w:rsid w:val="003B2BCB"/>
    <w:rsid w:val="003B3513"/>
    <w:rsid w:val="003B3570"/>
    <w:rsid w:val="003B3800"/>
    <w:rsid w:val="003B399E"/>
    <w:rsid w:val="003B3F70"/>
    <w:rsid w:val="003B404A"/>
    <w:rsid w:val="003B40ED"/>
    <w:rsid w:val="003B4196"/>
    <w:rsid w:val="003B440C"/>
    <w:rsid w:val="003B4654"/>
    <w:rsid w:val="003B4789"/>
    <w:rsid w:val="003B5281"/>
    <w:rsid w:val="003B52AD"/>
    <w:rsid w:val="003B59DA"/>
    <w:rsid w:val="003B5D1A"/>
    <w:rsid w:val="003B64B0"/>
    <w:rsid w:val="003B6836"/>
    <w:rsid w:val="003B6AAE"/>
    <w:rsid w:val="003B6B66"/>
    <w:rsid w:val="003B6BB3"/>
    <w:rsid w:val="003B6CBB"/>
    <w:rsid w:val="003B6DF9"/>
    <w:rsid w:val="003B703A"/>
    <w:rsid w:val="003B731E"/>
    <w:rsid w:val="003B7814"/>
    <w:rsid w:val="003B7A5E"/>
    <w:rsid w:val="003B7B1D"/>
    <w:rsid w:val="003B7CE4"/>
    <w:rsid w:val="003B7E3F"/>
    <w:rsid w:val="003B7E4E"/>
    <w:rsid w:val="003B7E70"/>
    <w:rsid w:val="003C0223"/>
    <w:rsid w:val="003C0277"/>
    <w:rsid w:val="003C07FB"/>
    <w:rsid w:val="003C0807"/>
    <w:rsid w:val="003C0A02"/>
    <w:rsid w:val="003C0FF8"/>
    <w:rsid w:val="003C10BC"/>
    <w:rsid w:val="003C14F1"/>
    <w:rsid w:val="003C16D9"/>
    <w:rsid w:val="003C1A5C"/>
    <w:rsid w:val="003C1C58"/>
    <w:rsid w:val="003C25D8"/>
    <w:rsid w:val="003C2A7A"/>
    <w:rsid w:val="003C2DB5"/>
    <w:rsid w:val="003C3069"/>
    <w:rsid w:val="003C3434"/>
    <w:rsid w:val="003C3592"/>
    <w:rsid w:val="003C35F0"/>
    <w:rsid w:val="003C3658"/>
    <w:rsid w:val="003C3CEC"/>
    <w:rsid w:val="003C4172"/>
    <w:rsid w:val="003C47A0"/>
    <w:rsid w:val="003C48F7"/>
    <w:rsid w:val="003C5250"/>
    <w:rsid w:val="003C545F"/>
    <w:rsid w:val="003C62F2"/>
    <w:rsid w:val="003C6CDC"/>
    <w:rsid w:val="003C6E29"/>
    <w:rsid w:val="003C7E60"/>
    <w:rsid w:val="003C7E87"/>
    <w:rsid w:val="003D01AC"/>
    <w:rsid w:val="003D0903"/>
    <w:rsid w:val="003D091C"/>
    <w:rsid w:val="003D0B95"/>
    <w:rsid w:val="003D0BFA"/>
    <w:rsid w:val="003D0CAA"/>
    <w:rsid w:val="003D13DA"/>
    <w:rsid w:val="003D149D"/>
    <w:rsid w:val="003D1674"/>
    <w:rsid w:val="003D1793"/>
    <w:rsid w:val="003D1CF9"/>
    <w:rsid w:val="003D2006"/>
    <w:rsid w:val="003D2458"/>
    <w:rsid w:val="003D2F7E"/>
    <w:rsid w:val="003D2FBD"/>
    <w:rsid w:val="003D30E0"/>
    <w:rsid w:val="003D3144"/>
    <w:rsid w:val="003D31D5"/>
    <w:rsid w:val="003D356A"/>
    <w:rsid w:val="003D3581"/>
    <w:rsid w:val="003D39AA"/>
    <w:rsid w:val="003D3A95"/>
    <w:rsid w:val="003D45CC"/>
    <w:rsid w:val="003D4727"/>
    <w:rsid w:val="003D4A6F"/>
    <w:rsid w:val="003D4C53"/>
    <w:rsid w:val="003D5194"/>
    <w:rsid w:val="003D51DD"/>
    <w:rsid w:val="003D546C"/>
    <w:rsid w:val="003D5AA5"/>
    <w:rsid w:val="003D6541"/>
    <w:rsid w:val="003D667E"/>
    <w:rsid w:val="003D67CC"/>
    <w:rsid w:val="003D6970"/>
    <w:rsid w:val="003D69A6"/>
    <w:rsid w:val="003D69F0"/>
    <w:rsid w:val="003D70A4"/>
    <w:rsid w:val="003D7162"/>
    <w:rsid w:val="003D7176"/>
    <w:rsid w:val="003D7274"/>
    <w:rsid w:val="003D78DB"/>
    <w:rsid w:val="003D7AAD"/>
    <w:rsid w:val="003D7F0C"/>
    <w:rsid w:val="003E0346"/>
    <w:rsid w:val="003E0AEB"/>
    <w:rsid w:val="003E0C45"/>
    <w:rsid w:val="003E127C"/>
    <w:rsid w:val="003E17F5"/>
    <w:rsid w:val="003E1835"/>
    <w:rsid w:val="003E1C9D"/>
    <w:rsid w:val="003E220D"/>
    <w:rsid w:val="003E2DC3"/>
    <w:rsid w:val="003E380C"/>
    <w:rsid w:val="003E40D0"/>
    <w:rsid w:val="003E4270"/>
    <w:rsid w:val="003E43B9"/>
    <w:rsid w:val="003E459F"/>
    <w:rsid w:val="003E46C7"/>
    <w:rsid w:val="003E4A58"/>
    <w:rsid w:val="003E506F"/>
    <w:rsid w:val="003E5574"/>
    <w:rsid w:val="003E5743"/>
    <w:rsid w:val="003E580B"/>
    <w:rsid w:val="003E5B83"/>
    <w:rsid w:val="003E5BD3"/>
    <w:rsid w:val="003E60E3"/>
    <w:rsid w:val="003E6719"/>
    <w:rsid w:val="003E6A00"/>
    <w:rsid w:val="003E6D88"/>
    <w:rsid w:val="003E72FC"/>
    <w:rsid w:val="003E764A"/>
    <w:rsid w:val="003E7BC0"/>
    <w:rsid w:val="003E7E27"/>
    <w:rsid w:val="003F04EA"/>
    <w:rsid w:val="003F1144"/>
    <w:rsid w:val="003F1E37"/>
    <w:rsid w:val="003F21D5"/>
    <w:rsid w:val="003F274A"/>
    <w:rsid w:val="003F29BE"/>
    <w:rsid w:val="003F2B4E"/>
    <w:rsid w:val="003F2F22"/>
    <w:rsid w:val="003F35F2"/>
    <w:rsid w:val="003F4017"/>
    <w:rsid w:val="003F405B"/>
    <w:rsid w:val="003F47B2"/>
    <w:rsid w:val="003F4ADB"/>
    <w:rsid w:val="003F4FE5"/>
    <w:rsid w:val="003F5251"/>
    <w:rsid w:val="003F529B"/>
    <w:rsid w:val="003F52B0"/>
    <w:rsid w:val="003F5311"/>
    <w:rsid w:val="003F5C0C"/>
    <w:rsid w:val="003F5C78"/>
    <w:rsid w:val="003F5E86"/>
    <w:rsid w:val="003F6061"/>
    <w:rsid w:val="003F64EF"/>
    <w:rsid w:val="003F6950"/>
    <w:rsid w:val="003F6F9C"/>
    <w:rsid w:val="003F712A"/>
    <w:rsid w:val="003F7A29"/>
    <w:rsid w:val="003F7A52"/>
    <w:rsid w:val="00400795"/>
    <w:rsid w:val="00400833"/>
    <w:rsid w:val="00400D0B"/>
    <w:rsid w:val="00401161"/>
    <w:rsid w:val="0040117A"/>
    <w:rsid w:val="0040129E"/>
    <w:rsid w:val="004012E1"/>
    <w:rsid w:val="00401808"/>
    <w:rsid w:val="00401D91"/>
    <w:rsid w:val="004020F5"/>
    <w:rsid w:val="0040215C"/>
    <w:rsid w:val="004024BF"/>
    <w:rsid w:val="00402501"/>
    <w:rsid w:val="00402587"/>
    <w:rsid w:val="004025C7"/>
    <w:rsid w:val="004028BF"/>
    <w:rsid w:val="00402959"/>
    <w:rsid w:val="00402960"/>
    <w:rsid w:val="00402BCA"/>
    <w:rsid w:val="00402C09"/>
    <w:rsid w:val="00403667"/>
    <w:rsid w:val="004038D1"/>
    <w:rsid w:val="004039EE"/>
    <w:rsid w:val="00404E5C"/>
    <w:rsid w:val="00404FB5"/>
    <w:rsid w:val="0040511F"/>
    <w:rsid w:val="0040570E"/>
    <w:rsid w:val="00405858"/>
    <w:rsid w:val="00405DB7"/>
    <w:rsid w:val="004061DE"/>
    <w:rsid w:val="004066A1"/>
    <w:rsid w:val="0040684A"/>
    <w:rsid w:val="00406A96"/>
    <w:rsid w:val="00406FA7"/>
    <w:rsid w:val="00407949"/>
    <w:rsid w:val="00407982"/>
    <w:rsid w:val="00407A7D"/>
    <w:rsid w:val="00407AC8"/>
    <w:rsid w:val="00407D3E"/>
    <w:rsid w:val="00407E6E"/>
    <w:rsid w:val="00407F9F"/>
    <w:rsid w:val="0041046A"/>
    <w:rsid w:val="0041075E"/>
    <w:rsid w:val="0041151F"/>
    <w:rsid w:val="00411E1A"/>
    <w:rsid w:val="0041271F"/>
    <w:rsid w:val="004129F0"/>
    <w:rsid w:val="00412D5A"/>
    <w:rsid w:val="0041318B"/>
    <w:rsid w:val="00413583"/>
    <w:rsid w:val="004136B8"/>
    <w:rsid w:val="004137FB"/>
    <w:rsid w:val="004138B7"/>
    <w:rsid w:val="00413E1B"/>
    <w:rsid w:val="00413E9B"/>
    <w:rsid w:val="00414A4E"/>
    <w:rsid w:val="00414D57"/>
    <w:rsid w:val="004152A3"/>
    <w:rsid w:val="004157C9"/>
    <w:rsid w:val="004157F6"/>
    <w:rsid w:val="00415ABB"/>
    <w:rsid w:val="004165AC"/>
    <w:rsid w:val="00416717"/>
    <w:rsid w:val="00416815"/>
    <w:rsid w:val="00416CA9"/>
    <w:rsid w:val="00416E0D"/>
    <w:rsid w:val="004171F1"/>
    <w:rsid w:val="0041737E"/>
    <w:rsid w:val="004173A2"/>
    <w:rsid w:val="0041764A"/>
    <w:rsid w:val="00417842"/>
    <w:rsid w:val="004201F4"/>
    <w:rsid w:val="0042043D"/>
    <w:rsid w:val="00420452"/>
    <w:rsid w:val="0042097B"/>
    <w:rsid w:val="004209F3"/>
    <w:rsid w:val="00420BEA"/>
    <w:rsid w:val="00420BF7"/>
    <w:rsid w:val="00420E2B"/>
    <w:rsid w:val="00420EC6"/>
    <w:rsid w:val="00421156"/>
    <w:rsid w:val="004211FC"/>
    <w:rsid w:val="00421204"/>
    <w:rsid w:val="00421418"/>
    <w:rsid w:val="0042179C"/>
    <w:rsid w:val="00421A08"/>
    <w:rsid w:val="00421B74"/>
    <w:rsid w:val="00421D9D"/>
    <w:rsid w:val="00422211"/>
    <w:rsid w:val="00423092"/>
    <w:rsid w:val="00423560"/>
    <w:rsid w:val="0042375D"/>
    <w:rsid w:val="00423B5D"/>
    <w:rsid w:val="0042425A"/>
    <w:rsid w:val="00424CCF"/>
    <w:rsid w:val="00424D7D"/>
    <w:rsid w:val="00425F66"/>
    <w:rsid w:val="0042658C"/>
    <w:rsid w:val="00426951"/>
    <w:rsid w:val="00426EC6"/>
    <w:rsid w:val="00427411"/>
    <w:rsid w:val="00427ACD"/>
    <w:rsid w:val="00427BF6"/>
    <w:rsid w:val="00427DC2"/>
    <w:rsid w:val="00427FC9"/>
    <w:rsid w:val="004307E3"/>
    <w:rsid w:val="00430E02"/>
    <w:rsid w:val="004310AA"/>
    <w:rsid w:val="00431430"/>
    <w:rsid w:val="00431AAA"/>
    <w:rsid w:val="00431C1E"/>
    <w:rsid w:val="00431F42"/>
    <w:rsid w:val="00432783"/>
    <w:rsid w:val="0043283C"/>
    <w:rsid w:val="00432B63"/>
    <w:rsid w:val="00432D5E"/>
    <w:rsid w:val="00433791"/>
    <w:rsid w:val="004337BB"/>
    <w:rsid w:val="00433C63"/>
    <w:rsid w:val="00433CF5"/>
    <w:rsid w:val="00433DF6"/>
    <w:rsid w:val="00433EDE"/>
    <w:rsid w:val="00434906"/>
    <w:rsid w:val="0043497D"/>
    <w:rsid w:val="00434B8F"/>
    <w:rsid w:val="00434ED5"/>
    <w:rsid w:val="00434FEC"/>
    <w:rsid w:val="00435177"/>
    <w:rsid w:val="004353F2"/>
    <w:rsid w:val="004356F4"/>
    <w:rsid w:val="00435820"/>
    <w:rsid w:val="0043598B"/>
    <w:rsid w:val="00435A4B"/>
    <w:rsid w:val="00435B69"/>
    <w:rsid w:val="00435C94"/>
    <w:rsid w:val="0043714A"/>
    <w:rsid w:val="004376D2"/>
    <w:rsid w:val="00437795"/>
    <w:rsid w:val="004377C0"/>
    <w:rsid w:val="00437987"/>
    <w:rsid w:val="00437B53"/>
    <w:rsid w:val="00437C10"/>
    <w:rsid w:val="00437EF9"/>
    <w:rsid w:val="0044001E"/>
    <w:rsid w:val="0044008D"/>
    <w:rsid w:val="0044073C"/>
    <w:rsid w:val="0044094A"/>
    <w:rsid w:val="00440D53"/>
    <w:rsid w:val="004413F8"/>
    <w:rsid w:val="00441742"/>
    <w:rsid w:val="00441857"/>
    <w:rsid w:val="004419B2"/>
    <w:rsid w:val="00441B8F"/>
    <w:rsid w:val="00441D12"/>
    <w:rsid w:val="00441D5D"/>
    <w:rsid w:val="004422AF"/>
    <w:rsid w:val="004423CC"/>
    <w:rsid w:val="004424D8"/>
    <w:rsid w:val="004428DE"/>
    <w:rsid w:val="0044298F"/>
    <w:rsid w:val="00442A22"/>
    <w:rsid w:val="00443182"/>
    <w:rsid w:val="00443248"/>
    <w:rsid w:val="00443296"/>
    <w:rsid w:val="00443643"/>
    <w:rsid w:val="004439D8"/>
    <w:rsid w:val="004441F1"/>
    <w:rsid w:val="00444228"/>
    <w:rsid w:val="00444A05"/>
    <w:rsid w:val="00444C52"/>
    <w:rsid w:val="00444F06"/>
    <w:rsid w:val="00445151"/>
    <w:rsid w:val="0044515F"/>
    <w:rsid w:val="0044519D"/>
    <w:rsid w:val="0044531D"/>
    <w:rsid w:val="004456E5"/>
    <w:rsid w:val="0044592D"/>
    <w:rsid w:val="00445D6C"/>
    <w:rsid w:val="0044658B"/>
    <w:rsid w:val="00446730"/>
    <w:rsid w:val="00446785"/>
    <w:rsid w:val="00446BA5"/>
    <w:rsid w:val="00446FFD"/>
    <w:rsid w:val="00447E59"/>
    <w:rsid w:val="00447EA3"/>
    <w:rsid w:val="004500E1"/>
    <w:rsid w:val="00450190"/>
    <w:rsid w:val="00450471"/>
    <w:rsid w:val="0045058D"/>
    <w:rsid w:val="004505DF"/>
    <w:rsid w:val="004508A5"/>
    <w:rsid w:val="00450BB5"/>
    <w:rsid w:val="00451419"/>
    <w:rsid w:val="00451BBE"/>
    <w:rsid w:val="00451D65"/>
    <w:rsid w:val="00451FDD"/>
    <w:rsid w:val="004522A6"/>
    <w:rsid w:val="004522B4"/>
    <w:rsid w:val="004525E8"/>
    <w:rsid w:val="004526C8"/>
    <w:rsid w:val="00452E20"/>
    <w:rsid w:val="004533E5"/>
    <w:rsid w:val="0045340F"/>
    <w:rsid w:val="0045356B"/>
    <w:rsid w:val="0045373A"/>
    <w:rsid w:val="00453857"/>
    <w:rsid w:val="0045391F"/>
    <w:rsid w:val="004539A7"/>
    <w:rsid w:val="004539C6"/>
    <w:rsid w:val="00453A5A"/>
    <w:rsid w:val="00453AF1"/>
    <w:rsid w:val="00454A7B"/>
    <w:rsid w:val="00454FE8"/>
    <w:rsid w:val="00455AEE"/>
    <w:rsid w:val="00456617"/>
    <w:rsid w:val="00456915"/>
    <w:rsid w:val="00456C48"/>
    <w:rsid w:val="00457458"/>
    <w:rsid w:val="00457627"/>
    <w:rsid w:val="00460541"/>
    <w:rsid w:val="00460554"/>
    <w:rsid w:val="004607C4"/>
    <w:rsid w:val="00460831"/>
    <w:rsid w:val="0046089C"/>
    <w:rsid w:val="004612C0"/>
    <w:rsid w:val="004614C5"/>
    <w:rsid w:val="004619E0"/>
    <w:rsid w:val="00461B2A"/>
    <w:rsid w:val="00461C3A"/>
    <w:rsid w:val="00461D8E"/>
    <w:rsid w:val="0046236C"/>
    <w:rsid w:val="004625A5"/>
    <w:rsid w:val="004627C2"/>
    <w:rsid w:val="00462866"/>
    <w:rsid w:val="0046292D"/>
    <w:rsid w:val="00462B57"/>
    <w:rsid w:val="00462C05"/>
    <w:rsid w:val="00462C93"/>
    <w:rsid w:val="00463002"/>
    <w:rsid w:val="0046361F"/>
    <w:rsid w:val="00463667"/>
    <w:rsid w:val="00463A59"/>
    <w:rsid w:val="00463B96"/>
    <w:rsid w:val="004644BB"/>
    <w:rsid w:val="00464BD1"/>
    <w:rsid w:val="00464D31"/>
    <w:rsid w:val="00464E36"/>
    <w:rsid w:val="00464EAC"/>
    <w:rsid w:val="004653E2"/>
    <w:rsid w:val="00465F56"/>
    <w:rsid w:val="0046600D"/>
    <w:rsid w:val="00466075"/>
    <w:rsid w:val="00466084"/>
    <w:rsid w:val="00466244"/>
    <w:rsid w:val="00466847"/>
    <w:rsid w:val="004671A7"/>
    <w:rsid w:val="00467DDC"/>
    <w:rsid w:val="00467DF5"/>
    <w:rsid w:val="004701AB"/>
    <w:rsid w:val="0047042E"/>
    <w:rsid w:val="00470504"/>
    <w:rsid w:val="0047079E"/>
    <w:rsid w:val="00470D56"/>
    <w:rsid w:val="00470D5B"/>
    <w:rsid w:val="00471496"/>
    <w:rsid w:val="00471618"/>
    <w:rsid w:val="00471741"/>
    <w:rsid w:val="00471957"/>
    <w:rsid w:val="00471CBF"/>
    <w:rsid w:val="004720F7"/>
    <w:rsid w:val="0047210D"/>
    <w:rsid w:val="004721C4"/>
    <w:rsid w:val="00472339"/>
    <w:rsid w:val="00472348"/>
    <w:rsid w:val="00472DE0"/>
    <w:rsid w:val="0047389D"/>
    <w:rsid w:val="00473957"/>
    <w:rsid w:val="00473A74"/>
    <w:rsid w:val="00473AAF"/>
    <w:rsid w:val="00473DE0"/>
    <w:rsid w:val="0047402E"/>
    <w:rsid w:val="004743B8"/>
    <w:rsid w:val="00474657"/>
    <w:rsid w:val="00474718"/>
    <w:rsid w:val="00474B4A"/>
    <w:rsid w:val="00474C14"/>
    <w:rsid w:val="00474E3F"/>
    <w:rsid w:val="004750F6"/>
    <w:rsid w:val="00475502"/>
    <w:rsid w:val="00475577"/>
    <w:rsid w:val="00475637"/>
    <w:rsid w:val="0047577A"/>
    <w:rsid w:val="00475ACC"/>
    <w:rsid w:val="00475CE5"/>
    <w:rsid w:val="00475E30"/>
    <w:rsid w:val="004762C9"/>
    <w:rsid w:val="00476AA0"/>
    <w:rsid w:val="0047710D"/>
    <w:rsid w:val="00477825"/>
    <w:rsid w:val="0047796A"/>
    <w:rsid w:val="0047798A"/>
    <w:rsid w:val="0048019C"/>
    <w:rsid w:val="00480295"/>
    <w:rsid w:val="00480609"/>
    <w:rsid w:val="00480871"/>
    <w:rsid w:val="00480B74"/>
    <w:rsid w:val="00480EB3"/>
    <w:rsid w:val="00480ED1"/>
    <w:rsid w:val="00481578"/>
    <w:rsid w:val="00481872"/>
    <w:rsid w:val="00481A59"/>
    <w:rsid w:val="00481E1E"/>
    <w:rsid w:val="00481F2C"/>
    <w:rsid w:val="004822D1"/>
    <w:rsid w:val="004827F1"/>
    <w:rsid w:val="00482ECF"/>
    <w:rsid w:val="00482FD2"/>
    <w:rsid w:val="00483D28"/>
    <w:rsid w:val="004840E6"/>
    <w:rsid w:val="0048433D"/>
    <w:rsid w:val="0048492C"/>
    <w:rsid w:val="00484B11"/>
    <w:rsid w:val="00484B61"/>
    <w:rsid w:val="00484D64"/>
    <w:rsid w:val="004857C4"/>
    <w:rsid w:val="00485B21"/>
    <w:rsid w:val="00485EAE"/>
    <w:rsid w:val="00486011"/>
    <w:rsid w:val="0048656C"/>
    <w:rsid w:val="004866CD"/>
    <w:rsid w:val="00486719"/>
    <w:rsid w:val="004867D7"/>
    <w:rsid w:val="004868D6"/>
    <w:rsid w:val="00486A01"/>
    <w:rsid w:val="00486A88"/>
    <w:rsid w:val="00486C6F"/>
    <w:rsid w:val="0048714E"/>
    <w:rsid w:val="0048734A"/>
    <w:rsid w:val="00487E03"/>
    <w:rsid w:val="00487E1A"/>
    <w:rsid w:val="00487E36"/>
    <w:rsid w:val="00487E59"/>
    <w:rsid w:val="00490141"/>
    <w:rsid w:val="004903D4"/>
    <w:rsid w:val="00490824"/>
    <w:rsid w:val="00490853"/>
    <w:rsid w:val="00490960"/>
    <w:rsid w:val="00490A8C"/>
    <w:rsid w:val="00490CF7"/>
    <w:rsid w:val="004912AE"/>
    <w:rsid w:val="00491396"/>
    <w:rsid w:val="004913F4"/>
    <w:rsid w:val="00491AFB"/>
    <w:rsid w:val="00491D18"/>
    <w:rsid w:val="004920EE"/>
    <w:rsid w:val="0049229B"/>
    <w:rsid w:val="0049232B"/>
    <w:rsid w:val="00492F8F"/>
    <w:rsid w:val="004935E4"/>
    <w:rsid w:val="00493E48"/>
    <w:rsid w:val="00493F74"/>
    <w:rsid w:val="00494066"/>
    <w:rsid w:val="0049421F"/>
    <w:rsid w:val="0049427D"/>
    <w:rsid w:val="00494430"/>
    <w:rsid w:val="004944D9"/>
    <w:rsid w:val="00494952"/>
    <w:rsid w:val="00494B03"/>
    <w:rsid w:val="00494C30"/>
    <w:rsid w:val="00494E33"/>
    <w:rsid w:val="0049567E"/>
    <w:rsid w:val="00495F98"/>
    <w:rsid w:val="00496379"/>
    <w:rsid w:val="004963A4"/>
    <w:rsid w:val="004963A7"/>
    <w:rsid w:val="004964B4"/>
    <w:rsid w:val="00496660"/>
    <w:rsid w:val="00496710"/>
    <w:rsid w:val="00496785"/>
    <w:rsid w:val="004968B7"/>
    <w:rsid w:val="004969AA"/>
    <w:rsid w:val="00496C64"/>
    <w:rsid w:val="00496F03"/>
    <w:rsid w:val="00496F25"/>
    <w:rsid w:val="00496FA8"/>
    <w:rsid w:val="00496FE4"/>
    <w:rsid w:val="00497279"/>
    <w:rsid w:val="00497502"/>
    <w:rsid w:val="00497BCF"/>
    <w:rsid w:val="004A008A"/>
    <w:rsid w:val="004A03CC"/>
    <w:rsid w:val="004A06AD"/>
    <w:rsid w:val="004A0A32"/>
    <w:rsid w:val="004A0CB6"/>
    <w:rsid w:val="004A0EFF"/>
    <w:rsid w:val="004A10BE"/>
    <w:rsid w:val="004A110B"/>
    <w:rsid w:val="004A13BE"/>
    <w:rsid w:val="004A18E8"/>
    <w:rsid w:val="004A1B4F"/>
    <w:rsid w:val="004A1D56"/>
    <w:rsid w:val="004A26DD"/>
    <w:rsid w:val="004A2EB0"/>
    <w:rsid w:val="004A3656"/>
    <w:rsid w:val="004A3A87"/>
    <w:rsid w:val="004A3F75"/>
    <w:rsid w:val="004A4380"/>
    <w:rsid w:val="004A466E"/>
    <w:rsid w:val="004A4739"/>
    <w:rsid w:val="004A4A1F"/>
    <w:rsid w:val="004A4DA8"/>
    <w:rsid w:val="004A4DE1"/>
    <w:rsid w:val="004A4FA2"/>
    <w:rsid w:val="004A548B"/>
    <w:rsid w:val="004A55EA"/>
    <w:rsid w:val="004A5A86"/>
    <w:rsid w:val="004A6ABA"/>
    <w:rsid w:val="004A703B"/>
    <w:rsid w:val="004A716E"/>
    <w:rsid w:val="004A7347"/>
    <w:rsid w:val="004A764B"/>
    <w:rsid w:val="004A772D"/>
    <w:rsid w:val="004A78AE"/>
    <w:rsid w:val="004A7933"/>
    <w:rsid w:val="004A793C"/>
    <w:rsid w:val="004B020E"/>
    <w:rsid w:val="004B056F"/>
    <w:rsid w:val="004B0A6C"/>
    <w:rsid w:val="004B0C74"/>
    <w:rsid w:val="004B0D41"/>
    <w:rsid w:val="004B0D62"/>
    <w:rsid w:val="004B1151"/>
    <w:rsid w:val="004B1249"/>
    <w:rsid w:val="004B1703"/>
    <w:rsid w:val="004B19FE"/>
    <w:rsid w:val="004B1AA1"/>
    <w:rsid w:val="004B1B8B"/>
    <w:rsid w:val="004B1FC5"/>
    <w:rsid w:val="004B20BF"/>
    <w:rsid w:val="004B2689"/>
    <w:rsid w:val="004B2B3F"/>
    <w:rsid w:val="004B2CC1"/>
    <w:rsid w:val="004B30EF"/>
    <w:rsid w:val="004B3264"/>
    <w:rsid w:val="004B3427"/>
    <w:rsid w:val="004B3615"/>
    <w:rsid w:val="004B37BC"/>
    <w:rsid w:val="004B3875"/>
    <w:rsid w:val="004B3919"/>
    <w:rsid w:val="004B3A4E"/>
    <w:rsid w:val="004B3C5D"/>
    <w:rsid w:val="004B3D83"/>
    <w:rsid w:val="004B3DDA"/>
    <w:rsid w:val="004B3E5E"/>
    <w:rsid w:val="004B3FDD"/>
    <w:rsid w:val="004B41A6"/>
    <w:rsid w:val="004B42F1"/>
    <w:rsid w:val="004B45C0"/>
    <w:rsid w:val="004B47B3"/>
    <w:rsid w:val="004B4DE0"/>
    <w:rsid w:val="004B539C"/>
    <w:rsid w:val="004B55C7"/>
    <w:rsid w:val="004B593A"/>
    <w:rsid w:val="004B5963"/>
    <w:rsid w:val="004B599A"/>
    <w:rsid w:val="004B6742"/>
    <w:rsid w:val="004B6870"/>
    <w:rsid w:val="004B6BAD"/>
    <w:rsid w:val="004B6CB3"/>
    <w:rsid w:val="004B7160"/>
    <w:rsid w:val="004B75F6"/>
    <w:rsid w:val="004B7A9B"/>
    <w:rsid w:val="004B7B73"/>
    <w:rsid w:val="004C0119"/>
    <w:rsid w:val="004C0319"/>
    <w:rsid w:val="004C04FA"/>
    <w:rsid w:val="004C05CB"/>
    <w:rsid w:val="004C087E"/>
    <w:rsid w:val="004C0B9E"/>
    <w:rsid w:val="004C0E19"/>
    <w:rsid w:val="004C10A9"/>
    <w:rsid w:val="004C2185"/>
    <w:rsid w:val="004C24B5"/>
    <w:rsid w:val="004C2523"/>
    <w:rsid w:val="004C2687"/>
    <w:rsid w:val="004C2848"/>
    <w:rsid w:val="004C2A56"/>
    <w:rsid w:val="004C2C07"/>
    <w:rsid w:val="004C2FD4"/>
    <w:rsid w:val="004C36E1"/>
    <w:rsid w:val="004C3AE2"/>
    <w:rsid w:val="004C3C6C"/>
    <w:rsid w:val="004C3D65"/>
    <w:rsid w:val="004C4A78"/>
    <w:rsid w:val="004C4D78"/>
    <w:rsid w:val="004C4E20"/>
    <w:rsid w:val="004C5226"/>
    <w:rsid w:val="004C5728"/>
    <w:rsid w:val="004C584E"/>
    <w:rsid w:val="004C5A9C"/>
    <w:rsid w:val="004C5CA2"/>
    <w:rsid w:val="004C62E0"/>
    <w:rsid w:val="004C65E7"/>
    <w:rsid w:val="004C6784"/>
    <w:rsid w:val="004C6AEA"/>
    <w:rsid w:val="004C6B6A"/>
    <w:rsid w:val="004C6B7A"/>
    <w:rsid w:val="004C6FFB"/>
    <w:rsid w:val="004C733C"/>
    <w:rsid w:val="004C7723"/>
    <w:rsid w:val="004C7F29"/>
    <w:rsid w:val="004D03DE"/>
    <w:rsid w:val="004D0492"/>
    <w:rsid w:val="004D0601"/>
    <w:rsid w:val="004D0656"/>
    <w:rsid w:val="004D0846"/>
    <w:rsid w:val="004D0B59"/>
    <w:rsid w:val="004D0F75"/>
    <w:rsid w:val="004D1221"/>
    <w:rsid w:val="004D1238"/>
    <w:rsid w:val="004D1C33"/>
    <w:rsid w:val="004D1DF8"/>
    <w:rsid w:val="004D1E3A"/>
    <w:rsid w:val="004D279C"/>
    <w:rsid w:val="004D2EB6"/>
    <w:rsid w:val="004D3617"/>
    <w:rsid w:val="004D3716"/>
    <w:rsid w:val="004D3744"/>
    <w:rsid w:val="004D3901"/>
    <w:rsid w:val="004D3EF3"/>
    <w:rsid w:val="004D3F4E"/>
    <w:rsid w:val="004D3FB6"/>
    <w:rsid w:val="004D436D"/>
    <w:rsid w:val="004D44DB"/>
    <w:rsid w:val="004D4516"/>
    <w:rsid w:val="004D46D9"/>
    <w:rsid w:val="004D56D0"/>
    <w:rsid w:val="004D584E"/>
    <w:rsid w:val="004D5DD7"/>
    <w:rsid w:val="004D608B"/>
    <w:rsid w:val="004D6092"/>
    <w:rsid w:val="004D6153"/>
    <w:rsid w:val="004D63BF"/>
    <w:rsid w:val="004D66B1"/>
    <w:rsid w:val="004D687B"/>
    <w:rsid w:val="004D6C0F"/>
    <w:rsid w:val="004D6C64"/>
    <w:rsid w:val="004D6DB6"/>
    <w:rsid w:val="004D71FC"/>
    <w:rsid w:val="004D7372"/>
    <w:rsid w:val="004D7460"/>
    <w:rsid w:val="004D75B0"/>
    <w:rsid w:val="004D7643"/>
    <w:rsid w:val="004D76AC"/>
    <w:rsid w:val="004D7A41"/>
    <w:rsid w:val="004D7B85"/>
    <w:rsid w:val="004D7E3A"/>
    <w:rsid w:val="004D7F11"/>
    <w:rsid w:val="004E00C0"/>
    <w:rsid w:val="004E0594"/>
    <w:rsid w:val="004E0598"/>
    <w:rsid w:val="004E0656"/>
    <w:rsid w:val="004E070B"/>
    <w:rsid w:val="004E09A7"/>
    <w:rsid w:val="004E0D51"/>
    <w:rsid w:val="004E1177"/>
    <w:rsid w:val="004E11B3"/>
    <w:rsid w:val="004E1397"/>
    <w:rsid w:val="004E1A01"/>
    <w:rsid w:val="004E2538"/>
    <w:rsid w:val="004E25A5"/>
    <w:rsid w:val="004E29AE"/>
    <w:rsid w:val="004E3119"/>
    <w:rsid w:val="004E3458"/>
    <w:rsid w:val="004E34AB"/>
    <w:rsid w:val="004E3591"/>
    <w:rsid w:val="004E380E"/>
    <w:rsid w:val="004E3A29"/>
    <w:rsid w:val="004E3AD3"/>
    <w:rsid w:val="004E3ED4"/>
    <w:rsid w:val="004E425E"/>
    <w:rsid w:val="004E4361"/>
    <w:rsid w:val="004E46FA"/>
    <w:rsid w:val="004E4E0A"/>
    <w:rsid w:val="004E4F24"/>
    <w:rsid w:val="004E5001"/>
    <w:rsid w:val="004E53AA"/>
    <w:rsid w:val="004E54AC"/>
    <w:rsid w:val="004E5A14"/>
    <w:rsid w:val="004E5B22"/>
    <w:rsid w:val="004E604C"/>
    <w:rsid w:val="004E618C"/>
    <w:rsid w:val="004E6454"/>
    <w:rsid w:val="004E6583"/>
    <w:rsid w:val="004E6A36"/>
    <w:rsid w:val="004E6C06"/>
    <w:rsid w:val="004E6DB9"/>
    <w:rsid w:val="004E6FF7"/>
    <w:rsid w:val="004E7068"/>
    <w:rsid w:val="004E7162"/>
    <w:rsid w:val="004E7360"/>
    <w:rsid w:val="004E73FF"/>
    <w:rsid w:val="004E7472"/>
    <w:rsid w:val="004E785F"/>
    <w:rsid w:val="004E7AC0"/>
    <w:rsid w:val="004E7BEA"/>
    <w:rsid w:val="004E7D4D"/>
    <w:rsid w:val="004E7F61"/>
    <w:rsid w:val="004F0100"/>
    <w:rsid w:val="004F0550"/>
    <w:rsid w:val="004F0A41"/>
    <w:rsid w:val="004F13FE"/>
    <w:rsid w:val="004F1881"/>
    <w:rsid w:val="004F20D0"/>
    <w:rsid w:val="004F2421"/>
    <w:rsid w:val="004F2BBE"/>
    <w:rsid w:val="004F375F"/>
    <w:rsid w:val="004F3B04"/>
    <w:rsid w:val="004F42A0"/>
    <w:rsid w:val="004F4437"/>
    <w:rsid w:val="004F4738"/>
    <w:rsid w:val="004F4885"/>
    <w:rsid w:val="004F49EC"/>
    <w:rsid w:val="004F49F2"/>
    <w:rsid w:val="004F4AE0"/>
    <w:rsid w:val="004F4B47"/>
    <w:rsid w:val="004F4FE4"/>
    <w:rsid w:val="004F5102"/>
    <w:rsid w:val="004F510F"/>
    <w:rsid w:val="004F581F"/>
    <w:rsid w:val="004F58F2"/>
    <w:rsid w:val="004F5DAD"/>
    <w:rsid w:val="004F6BFB"/>
    <w:rsid w:val="004F6D81"/>
    <w:rsid w:val="004F705F"/>
    <w:rsid w:val="004F70E3"/>
    <w:rsid w:val="004F75E7"/>
    <w:rsid w:val="004F7A38"/>
    <w:rsid w:val="004F7A8D"/>
    <w:rsid w:val="004F7D7B"/>
    <w:rsid w:val="004F7E80"/>
    <w:rsid w:val="0050018A"/>
    <w:rsid w:val="00500639"/>
    <w:rsid w:val="00500773"/>
    <w:rsid w:val="00500B27"/>
    <w:rsid w:val="00500CD9"/>
    <w:rsid w:val="00500E50"/>
    <w:rsid w:val="0050121D"/>
    <w:rsid w:val="005012A0"/>
    <w:rsid w:val="005013BA"/>
    <w:rsid w:val="00501C91"/>
    <w:rsid w:val="00502264"/>
    <w:rsid w:val="005024AB"/>
    <w:rsid w:val="005024F9"/>
    <w:rsid w:val="0050275E"/>
    <w:rsid w:val="0050282D"/>
    <w:rsid w:val="00502D3E"/>
    <w:rsid w:val="00502D99"/>
    <w:rsid w:val="0050312B"/>
    <w:rsid w:val="0050322A"/>
    <w:rsid w:val="0050337C"/>
    <w:rsid w:val="00503A2D"/>
    <w:rsid w:val="00503C55"/>
    <w:rsid w:val="00504217"/>
    <w:rsid w:val="005042A2"/>
    <w:rsid w:val="005047A7"/>
    <w:rsid w:val="0050492F"/>
    <w:rsid w:val="00504A52"/>
    <w:rsid w:val="00504C79"/>
    <w:rsid w:val="00504CA1"/>
    <w:rsid w:val="005053C4"/>
    <w:rsid w:val="0050575F"/>
    <w:rsid w:val="0050587F"/>
    <w:rsid w:val="00505949"/>
    <w:rsid w:val="00505BC5"/>
    <w:rsid w:val="00505E1A"/>
    <w:rsid w:val="00506D4C"/>
    <w:rsid w:val="00506DBF"/>
    <w:rsid w:val="00506DDB"/>
    <w:rsid w:val="00506E8D"/>
    <w:rsid w:val="005072B3"/>
    <w:rsid w:val="005073CF"/>
    <w:rsid w:val="0050769F"/>
    <w:rsid w:val="0050795E"/>
    <w:rsid w:val="00507D78"/>
    <w:rsid w:val="00507E9B"/>
    <w:rsid w:val="0051014F"/>
    <w:rsid w:val="00510942"/>
    <w:rsid w:val="00510E08"/>
    <w:rsid w:val="0051118D"/>
    <w:rsid w:val="00511412"/>
    <w:rsid w:val="00511786"/>
    <w:rsid w:val="00511983"/>
    <w:rsid w:val="005122A4"/>
    <w:rsid w:val="005127D1"/>
    <w:rsid w:val="00512B32"/>
    <w:rsid w:val="00512CEC"/>
    <w:rsid w:val="00512E8B"/>
    <w:rsid w:val="0051313E"/>
    <w:rsid w:val="00513489"/>
    <w:rsid w:val="00513577"/>
    <w:rsid w:val="005138F3"/>
    <w:rsid w:val="00513C48"/>
    <w:rsid w:val="00514178"/>
    <w:rsid w:val="00514205"/>
    <w:rsid w:val="005143E6"/>
    <w:rsid w:val="00514C20"/>
    <w:rsid w:val="00514D7B"/>
    <w:rsid w:val="00515530"/>
    <w:rsid w:val="00515557"/>
    <w:rsid w:val="005155A6"/>
    <w:rsid w:val="0051582D"/>
    <w:rsid w:val="005159B0"/>
    <w:rsid w:val="00515B23"/>
    <w:rsid w:val="00515BD0"/>
    <w:rsid w:val="00516209"/>
    <w:rsid w:val="0051655C"/>
    <w:rsid w:val="005166D6"/>
    <w:rsid w:val="005167DA"/>
    <w:rsid w:val="00516A78"/>
    <w:rsid w:val="00516AEB"/>
    <w:rsid w:val="00516FDF"/>
    <w:rsid w:val="005170A3"/>
    <w:rsid w:val="00517A60"/>
    <w:rsid w:val="00517DE5"/>
    <w:rsid w:val="00517FA6"/>
    <w:rsid w:val="00520137"/>
    <w:rsid w:val="00520B08"/>
    <w:rsid w:val="00520EBC"/>
    <w:rsid w:val="005213AF"/>
    <w:rsid w:val="00521471"/>
    <w:rsid w:val="00521787"/>
    <w:rsid w:val="00521798"/>
    <w:rsid w:val="00521843"/>
    <w:rsid w:val="005218EB"/>
    <w:rsid w:val="005219D7"/>
    <w:rsid w:val="00522404"/>
    <w:rsid w:val="005227EF"/>
    <w:rsid w:val="00522B8B"/>
    <w:rsid w:val="00522CEE"/>
    <w:rsid w:val="00522D22"/>
    <w:rsid w:val="00522E0A"/>
    <w:rsid w:val="00522F07"/>
    <w:rsid w:val="00523C9C"/>
    <w:rsid w:val="00523E07"/>
    <w:rsid w:val="00524ABF"/>
    <w:rsid w:val="00524B29"/>
    <w:rsid w:val="00524E05"/>
    <w:rsid w:val="0052529D"/>
    <w:rsid w:val="00525309"/>
    <w:rsid w:val="0052567F"/>
    <w:rsid w:val="00525A04"/>
    <w:rsid w:val="00525A0E"/>
    <w:rsid w:val="0052622E"/>
    <w:rsid w:val="0052660B"/>
    <w:rsid w:val="005266FC"/>
    <w:rsid w:val="005268AA"/>
    <w:rsid w:val="00526E76"/>
    <w:rsid w:val="0052711C"/>
    <w:rsid w:val="00527351"/>
    <w:rsid w:val="00527373"/>
    <w:rsid w:val="005274D8"/>
    <w:rsid w:val="005277EE"/>
    <w:rsid w:val="0052786A"/>
    <w:rsid w:val="00527C57"/>
    <w:rsid w:val="00527F0F"/>
    <w:rsid w:val="00527FC4"/>
    <w:rsid w:val="0053012E"/>
    <w:rsid w:val="005302AC"/>
    <w:rsid w:val="00530348"/>
    <w:rsid w:val="0053085A"/>
    <w:rsid w:val="0053176E"/>
    <w:rsid w:val="00531927"/>
    <w:rsid w:val="00531B13"/>
    <w:rsid w:val="00531CBF"/>
    <w:rsid w:val="00531DFA"/>
    <w:rsid w:val="005323B6"/>
    <w:rsid w:val="0053249E"/>
    <w:rsid w:val="00532616"/>
    <w:rsid w:val="005329E2"/>
    <w:rsid w:val="00533417"/>
    <w:rsid w:val="00533683"/>
    <w:rsid w:val="0053369C"/>
    <w:rsid w:val="00533AA5"/>
    <w:rsid w:val="00533F00"/>
    <w:rsid w:val="0053465C"/>
    <w:rsid w:val="00534857"/>
    <w:rsid w:val="005353C2"/>
    <w:rsid w:val="00535501"/>
    <w:rsid w:val="0053566F"/>
    <w:rsid w:val="005356AF"/>
    <w:rsid w:val="00535CF7"/>
    <w:rsid w:val="00535D52"/>
    <w:rsid w:val="00535EDE"/>
    <w:rsid w:val="00536651"/>
    <w:rsid w:val="0053678B"/>
    <w:rsid w:val="00536A10"/>
    <w:rsid w:val="00536B8A"/>
    <w:rsid w:val="0053716F"/>
    <w:rsid w:val="005371A2"/>
    <w:rsid w:val="00537612"/>
    <w:rsid w:val="005378DA"/>
    <w:rsid w:val="00537A26"/>
    <w:rsid w:val="00537B4E"/>
    <w:rsid w:val="00537E3E"/>
    <w:rsid w:val="00541359"/>
    <w:rsid w:val="00541516"/>
    <w:rsid w:val="00541B21"/>
    <w:rsid w:val="00541FAE"/>
    <w:rsid w:val="00542395"/>
    <w:rsid w:val="005424F6"/>
    <w:rsid w:val="00542833"/>
    <w:rsid w:val="00542F6F"/>
    <w:rsid w:val="00543049"/>
    <w:rsid w:val="005435A0"/>
    <w:rsid w:val="005435BF"/>
    <w:rsid w:val="00543748"/>
    <w:rsid w:val="00543A4A"/>
    <w:rsid w:val="00543B4C"/>
    <w:rsid w:val="00543EE2"/>
    <w:rsid w:val="00543F36"/>
    <w:rsid w:val="005440FA"/>
    <w:rsid w:val="005441B8"/>
    <w:rsid w:val="00544218"/>
    <w:rsid w:val="00544567"/>
    <w:rsid w:val="005447D5"/>
    <w:rsid w:val="005447DA"/>
    <w:rsid w:val="00544CAE"/>
    <w:rsid w:val="00544DA0"/>
    <w:rsid w:val="00545227"/>
    <w:rsid w:val="0054530D"/>
    <w:rsid w:val="00545685"/>
    <w:rsid w:val="00545817"/>
    <w:rsid w:val="005459A2"/>
    <w:rsid w:val="00545CC6"/>
    <w:rsid w:val="00545D74"/>
    <w:rsid w:val="005461A8"/>
    <w:rsid w:val="005463DC"/>
    <w:rsid w:val="00546440"/>
    <w:rsid w:val="00546B07"/>
    <w:rsid w:val="00546BBD"/>
    <w:rsid w:val="00546F5E"/>
    <w:rsid w:val="00547105"/>
    <w:rsid w:val="005473D1"/>
    <w:rsid w:val="00547429"/>
    <w:rsid w:val="00547999"/>
    <w:rsid w:val="00547CDE"/>
    <w:rsid w:val="00547D9A"/>
    <w:rsid w:val="00550537"/>
    <w:rsid w:val="00550A8F"/>
    <w:rsid w:val="00550E2F"/>
    <w:rsid w:val="00550E72"/>
    <w:rsid w:val="00551209"/>
    <w:rsid w:val="00551480"/>
    <w:rsid w:val="00551CC8"/>
    <w:rsid w:val="005527AA"/>
    <w:rsid w:val="005527E3"/>
    <w:rsid w:val="00552EE1"/>
    <w:rsid w:val="00552F61"/>
    <w:rsid w:val="005531D7"/>
    <w:rsid w:val="00553239"/>
    <w:rsid w:val="00553761"/>
    <w:rsid w:val="0055383B"/>
    <w:rsid w:val="005539B7"/>
    <w:rsid w:val="00554135"/>
    <w:rsid w:val="00554BE2"/>
    <w:rsid w:val="00554C94"/>
    <w:rsid w:val="00554D3A"/>
    <w:rsid w:val="00554D98"/>
    <w:rsid w:val="00554EE2"/>
    <w:rsid w:val="00554F16"/>
    <w:rsid w:val="00555151"/>
    <w:rsid w:val="00555675"/>
    <w:rsid w:val="00555CCE"/>
    <w:rsid w:val="00555DA9"/>
    <w:rsid w:val="00555E7A"/>
    <w:rsid w:val="00555E88"/>
    <w:rsid w:val="0055638B"/>
    <w:rsid w:val="00557150"/>
    <w:rsid w:val="00557993"/>
    <w:rsid w:val="00557F2D"/>
    <w:rsid w:val="00560C12"/>
    <w:rsid w:val="005613F7"/>
    <w:rsid w:val="00561641"/>
    <w:rsid w:val="00561643"/>
    <w:rsid w:val="005616B0"/>
    <w:rsid w:val="00561A12"/>
    <w:rsid w:val="00561A18"/>
    <w:rsid w:val="00561DDD"/>
    <w:rsid w:val="00561ED5"/>
    <w:rsid w:val="00562148"/>
    <w:rsid w:val="00562315"/>
    <w:rsid w:val="00562647"/>
    <w:rsid w:val="005626A6"/>
    <w:rsid w:val="0056322D"/>
    <w:rsid w:val="005636C6"/>
    <w:rsid w:val="00563E9C"/>
    <w:rsid w:val="00563F40"/>
    <w:rsid w:val="005640EE"/>
    <w:rsid w:val="00564123"/>
    <w:rsid w:val="005642FC"/>
    <w:rsid w:val="00564388"/>
    <w:rsid w:val="00564455"/>
    <w:rsid w:val="00564687"/>
    <w:rsid w:val="00564697"/>
    <w:rsid w:val="0056469D"/>
    <w:rsid w:val="00564AFF"/>
    <w:rsid w:val="00564B4C"/>
    <w:rsid w:val="00564E3E"/>
    <w:rsid w:val="00564E7C"/>
    <w:rsid w:val="00564F70"/>
    <w:rsid w:val="005654DC"/>
    <w:rsid w:val="00565797"/>
    <w:rsid w:val="0056579B"/>
    <w:rsid w:val="00565B22"/>
    <w:rsid w:val="00566081"/>
    <w:rsid w:val="005663F5"/>
    <w:rsid w:val="0056698E"/>
    <w:rsid w:val="00566E47"/>
    <w:rsid w:val="005670AA"/>
    <w:rsid w:val="00567424"/>
    <w:rsid w:val="00567558"/>
    <w:rsid w:val="00567ADC"/>
    <w:rsid w:val="00570321"/>
    <w:rsid w:val="00570350"/>
    <w:rsid w:val="005706E1"/>
    <w:rsid w:val="00570E98"/>
    <w:rsid w:val="005710A2"/>
    <w:rsid w:val="005713C8"/>
    <w:rsid w:val="005717D7"/>
    <w:rsid w:val="00571B6E"/>
    <w:rsid w:val="00571F06"/>
    <w:rsid w:val="005724E3"/>
    <w:rsid w:val="00572613"/>
    <w:rsid w:val="0057297F"/>
    <w:rsid w:val="00573283"/>
    <w:rsid w:val="005736CD"/>
    <w:rsid w:val="00573A91"/>
    <w:rsid w:val="00573DFF"/>
    <w:rsid w:val="00573FC5"/>
    <w:rsid w:val="005743AA"/>
    <w:rsid w:val="005743C9"/>
    <w:rsid w:val="005744CE"/>
    <w:rsid w:val="005744DE"/>
    <w:rsid w:val="00574D08"/>
    <w:rsid w:val="00574D15"/>
    <w:rsid w:val="005753DB"/>
    <w:rsid w:val="00575B50"/>
    <w:rsid w:val="00575BC4"/>
    <w:rsid w:val="00576103"/>
    <w:rsid w:val="00576170"/>
    <w:rsid w:val="00576224"/>
    <w:rsid w:val="005764AB"/>
    <w:rsid w:val="0057686C"/>
    <w:rsid w:val="005769DF"/>
    <w:rsid w:val="00576FCF"/>
    <w:rsid w:val="0057747D"/>
    <w:rsid w:val="0057750C"/>
    <w:rsid w:val="00577DF1"/>
    <w:rsid w:val="00577E5F"/>
    <w:rsid w:val="0058000D"/>
    <w:rsid w:val="0058017A"/>
    <w:rsid w:val="0058025F"/>
    <w:rsid w:val="005804AC"/>
    <w:rsid w:val="00580655"/>
    <w:rsid w:val="00580807"/>
    <w:rsid w:val="00580996"/>
    <w:rsid w:val="005809DB"/>
    <w:rsid w:val="00580AC4"/>
    <w:rsid w:val="00580B8B"/>
    <w:rsid w:val="00580C23"/>
    <w:rsid w:val="00580D51"/>
    <w:rsid w:val="005813EB"/>
    <w:rsid w:val="005816A2"/>
    <w:rsid w:val="00581AA8"/>
    <w:rsid w:val="005820C9"/>
    <w:rsid w:val="00582A88"/>
    <w:rsid w:val="00582EAC"/>
    <w:rsid w:val="00583050"/>
    <w:rsid w:val="0058308A"/>
    <w:rsid w:val="0058327A"/>
    <w:rsid w:val="005835DA"/>
    <w:rsid w:val="00583C42"/>
    <w:rsid w:val="00583E44"/>
    <w:rsid w:val="00583F30"/>
    <w:rsid w:val="00584111"/>
    <w:rsid w:val="00584411"/>
    <w:rsid w:val="005849C1"/>
    <w:rsid w:val="00584B23"/>
    <w:rsid w:val="00584B81"/>
    <w:rsid w:val="00584FD7"/>
    <w:rsid w:val="005850AD"/>
    <w:rsid w:val="00585141"/>
    <w:rsid w:val="005855F8"/>
    <w:rsid w:val="0058578B"/>
    <w:rsid w:val="005857BA"/>
    <w:rsid w:val="00585B51"/>
    <w:rsid w:val="0058652C"/>
    <w:rsid w:val="0058652F"/>
    <w:rsid w:val="00586531"/>
    <w:rsid w:val="00586794"/>
    <w:rsid w:val="0058681C"/>
    <w:rsid w:val="00587398"/>
    <w:rsid w:val="005873A3"/>
    <w:rsid w:val="0058779A"/>
    <w:rsid w:val="00587BB9"/>
    <w:rsid w:val="0059006E"/>
    <w:rsid w:val="005902F2"/>
    <w:rsid w:val="005907E1"/>
    <w:rsid w:val="00590BB5"/>
    <w:rsid w:val="00590E4D"/>
    <w:rsid w:val="0059104E"/>
    <w:rsid w:val="005912DB"/>
    <w:rsid w:val="00591431"/>
    <w:rsid w:val="00591551"/>
    <w:rsid w:val="00591CA8"/>
    <w:rsid w:val="00591DEC"/>
    <w:rsid w:val="00591E6B"/>
    <w:rsid w:val="00592051"/>
    <w:rsid w:val="0059211D"/>
    <w:rsid w:val="005925E9"/>
    <w:rsid w:val="005926BB"/>
    <w:rsid w:val="00592D92"/>
    <w:rsid w:val="00593688"/>
    <w:rsid w:val="00593E85"/>
    <w:rsid w:val="0059409F"/>
    <w:rsid w:val="0059441A"/>
    <w:rsid w:val="0059469B"/>
    <w:rsid w:val="005948A6"/>
    <w:rsid w:val="00594EAB"/>
    <w:rsid w:val="00594F72"/>
    <w:rsid w:val="00595393"/>
    <w:rsid w:val="005953E3"/>
    <w:rsid w:val="00595505"/>
    <w:rsid w:val="00595543"/>
    <w:rsid w:val="00595590"/>
    <w:rsid w:val="0059568F"/>
    <w:rsid w:val="00595C81"/>
    <w:rsid w:val="005969B8"/>
    <w:rsid w:val="00597320"/>
    <w:rsid w:val="00597396"/>
    <w:rsid w:val="00597405"/>
    <w:rsid w:val="00597586"/>
    <w:rsid w:val="00597920"/>
    <w:rsid w:val="00597A79"/>
    <w:rsid w:val="00597DF4"/>
    <w:rsid w:val="00597E04"/>
    <w:rsid w:val="005A0A59"/>
    <w:rsid w:val="005A0AB4"/>
    <w:rsid w:val="005A0F60"/>
    <w:rsid w:val="005A12D6"/>
    <w:rsid w:val="005A17DF"/>
    <w:rsid w:val="005A1F1C"/>
    <w:rsid w:val="005A250D"/>
    <w:rsid w:val="005A282D"/>
    <w:rsid w:val="005A2AAF"/>
    <w:rsid w:val="005A2E09"/>
    <w:rsid w:val="005A2E40"/>
    <w:rsid w:val="005A3027"/>
    <w:rsid w:val="005A3180"/>
    <w:rsid w:val="005A3209"/>
    <w:rsid w:val="005A33CC"/>
    <w:rsid w:val="005A36CC"/>
    <w:rsid w:val="005A3810"/>
    <w:rsid w:val="005A3933"/>
    <w:rsid w:val="005A3BDC"/>
    <w:rsid w:val="005A4964"/>
    <w:rsid w:val="005A4AD6"/>
    <w:rsid w:val="005A52DD"/>
    <w:rsid w:val="005A5473"/>
    <w:rsid w:val="005A5606"/>
    <w:rsid w:val="005A5781"/>
    <w:rsid w:val="005A5D5C"/>
    <w:rsid w:val="005A67F1"/>
    <w:rsid w:val="005A6A14"/>
    <w:rsid w:val="005A6A8B"/>
    <w:rsid w:val="005A6B1A"/>
    <w:rsid w:val="005A718E"/>
    <w:rsid w:val="005A7208"/>
    <w:rsid w:val="005A7280"/>
    <w:rsid w:val="005A72B7"/>
    <w:rsid w:val="005A7580"/>
    <w:rsid w:val="005A7C74"/>
    <w:rsid w:val="005A7CE5"/>
    <w:rsid w:val="005A7D1A"/>
    <w:rsid w:val="005B00B7"/>
    <w:rsid w:val="005B0327"/>
    <w:rsid w:val="005B08EC"/>
    <w:rsid w:val="005B0A0F"/>
    <w:rsid w:val="005B0A7F"/>
    <w:rsid w:val="005B0EE3"/>
    <w:rsid w:val="005B1044"/>
    <w:rsid w:val="005B1292"/>
    <w:rsid w:val="005B129E"/>
    <w:rsid w:val="005B14CB"/>
    <w:rsid w:val="005B1E0F"/>
    <w:rsid w:val="005B1EC6"/>
    <w:rsid w:val="005B209A"/>
    <w:rsid w:val="005B286F"/>
    <w:rsid w:val="005B28D2"/>
    <w:rsid w:val="005B29F0"/>
    <w:rsid w:val="005B2A9D"/>
    <w:rsid w:val="005B2B8B"/>
    <w:rsid w:val="005B2C08"/>
    <w:rsid w:val="005B2C1E"/>
    <w:rsid w:val="005B2E42"/>
    <w:rsid w:val="005B3189"/>
    <w:rsid w:val="005B3A79"/>
    <w:rsid w:val="005B47FE"/>
    <w:rsid w:val="005B48B8"/>
    <w:rsid w:val="005B492A"/>
    <w:rsid w:val="005B4A94"/>
    <w:rsid w:val="005B50AB"/>
    <w:rsid w:val="005B555D"/>
    <w:rsid w:val="005B55DD"/>
    <w:rsid w:val="005B56A6"/>
    <w:rsid w:val="005B5880"/>
    <w:rsid w:val="005B5F36"/>
    <w:rsid w:val="005B6269"/>
    <w:rsid w:val="005B6589"/>
    <w:rsid w:val="005B6C53"/>
    <w:rsid w:val="005B6DF3"/>
    <w:rsid w:val="005B72A2"/>
    <w:rsid w:val="005B72D9"/>
    <w:rsid w:val="005B77C4"/>
    <w:rsid w:val="005B7F9A"/>
    <w:rsid w:val="005C01C8"/>
    <w:rsid w:val="005C0327"/>
    <w:rsid w:val="005C09A4"/>
    <w:rsid w:val="005C0E90"/>
    <w:rsid w:val="005C1013"/>
    <w:rsid w:val="005C12F2"/>
    <w:rsid w:val="005C1328"/>
    <w:rsid w:val="005C199B"/>
    <w:rsid w:val="005C1A21"/>
    <w:rsid w:val="005C2110"/>
    <w:rsid w:val="005C2143"/>
    <w:rsid w:val="005C241A"/>
    <w:rsid w:val="005C2556"/>
    <w:rsid w:val="005C27A0"/>
    <w:rsid w:val="005C2CB2"/>
    <w:rsid w:val="005C2D44"/>
    <w:rsid w:val="005C2E0A"/>
    <w:rsid w:val="005C31CF"/>
    <w:rsid w:val="005C33A5"/>
    <w:rsid w:val="005C3405"/>
    <w:rsid w:val="005C39F8"/>
    <w:rsid w:val="005C3CB9"/>
    <w:rsid w:val="005C3E3D"/>
    <w:rsid w:val="005C3F03"/>
    <w:rsid w:val="005C410E"/>
    <w:rsid w:val="005C4564"/>
    <w:rsid w:val="005C490B"/>
    <w:rsid w:val="005C4A59"/>
    <w:rsid w:val="005C4B0B"/>
    <w:rsid w:val="005C506E"/>
    <w:rsid w:val="005C5538"/>
    <w:rsid w:val="005C6252"/>
    <w:rsid w:val="005C6E45"/>
    <w:rsid w:val="005C6F26"/>
    <w:rsid w:val="005C77F4"/>
    <w:rsid w:val="005C7A0A"/>
    <w:rsid w:val="005C7D9D"/>
    <w:rsid w:val="005D06AD"/>
    <w:rsid w:val="005D09F6"/>
    <w:rsid w:val="005D0A02"/>
    <w:rsid w:val="005D0F2E"/>
    <w:rsid w:val="005D108D"/>
    <w:rsid w:val="005D1137"/>
    <w:rsid w:val="005D11A5"/>
    <w:rsid w:val="005D143B"/>
    <w:rsid w:val="005D1602"/>
    <w:rsid w:val="005D175A"/>
    <w:rsid w:val="005D21B5"/>
    <w:rsid w:val="005D228C"/>
    <w:rsid w:val="005D27A9"/>
    <w:rsid w:val="005D2BD5"/>
    <w:rsid w:val="005D2CC3"/>
    <w:rsid w:val="005D34AB"/>
    <w:rsid w:val="005D37D0"/>
    <w:rsid w:val="005D3A64"/>
    <w:rsid w:val="005D3EC2"/>
    <w:rsid w:val="005D434C"/>
    <w:rsid w:val="005D48F6"/>
    <w:rsid w:val="005D4C9E"/>
    <w:rsid w:val="005D53E0"/>
    <w:rsid w:val="005D576C"/>
    <w:rsid w:val="005D57B3"/>
    <w:rsid w:val="005D5874"/>
    <w:rsid w:val="005D5952"/>
    <w:rsid w:val="005D5DDF"/>
    <w:rsid w:val="005D5EF3"/>
    <w:rsid w:val="005D61F8"/>
    <w:rsid w:val="005D6675"/>
    <w:rsid w:val="005D68B5"/>
    <w:rsid w:val="005D72A8"/>
    <w:rsid w:val="005D7644"/>
    <w:rsid w:val="005D7831"/>
    <w:rsid w:val="005D7D1E"/>
    <w:rsid w:val="005D7D4B"/>
    <w:rsid w:val="005E050B"/>
    <w:rsid w:val="005E05C0"/>
    <w:rsid w:val="005E0801"/>
    <w:rsid w:val="005E0BDE"/>
    <w:rsid w:val="005E0FE4"/>
    <w:rsid w:val="005E1232"/>
    <w:rsid w:val="005E128A"/>
    <w:rsid w:val="005E12E9"/>
    <w:rsid w:val="005E178C"/>
    <w:rsid w:val="005E17AD"/>
    <w:rsid w:val="005E19A8"/>
    <w:rsid w:val="005E1AB4"/>
    <w:rsid w:val="005E1C10"/>
    <w:rsid w:val="005E1D63"/>
    <w:rsid w:val="005E202A"/>
    <w:rsid w:val="005E2106"/>
    <w:rsid w:val="005E2201"/>
    <w:rsid w:val="005E2445"/>
    <w:rsid w:val="005E2511"/>
    <w:rsid w:val="005E267E"/>
    <w:rsid w:val="005E29B9"/>
    <w:rsid w:val="005E2B58"/>
    <w:rsid w:val="005E2CBF"/>
    <w:rsid w:val="005E3135"/>
    <w:rsid w:val="005E341E"/>
    <w:rsid w:val="005E4122"/>
    <w:rsid w:val="005E4670"/>
    <w:rsid w:val="005E49CE"/>
    <w:rsid w:val="005E4A19"/>
    <w:rsid w:val="005E51D0"/>
    <w:rsid w:val="005E5331"/>
    <w:rsid w:val="005E53CF"/>
    <w:rsid w:val="005E5A33"/>
    <w:rsid w:val="005E5C34"/>
    <w:rsid w:val="005E60D9"/>
    <w:rsid w:val="005E628B"/>
    <w:rsid w:val="005E66C2"/>
    <w:rsid w:val="005E6859"/>
    <w:rsid w:val="005E68F8"/>
    <w:rsid w:val="005E6D61"/>
    <w:rsid w:val="005E6E47"/>
    <w:rsid w:val="005E6EE8"/>
    <w:rsid w:val="005E7396"/>
    <w:rsid w:val="005E763F"/>
    <w:rsid w:val="005E7831"/>
    <w:rsid w:val="005E7BC9"/>
    <w:rsid w:val="005E7E31"/>
    <w:rsid w:val="005F00CE"/>
    <w:rsid w:val="005F029D"/>
    <w:rsid w:val="005F09B9"/>
    <w:rsid w:val="005F0C54"/>
    <w:rsid w:val="005F0C89"/>
    <w:rsid w:val="005F143E"/>
    <w:rsid w:val="005F16EC"/>
    <w:rsid w:val="005F1DE9"/>
    <w:rsid w:val="005F1FD5"/>
    <w:rsid w:val="005F26BC"/>
    <w:rsid w:val="005F2AF2"/>
    <w:rsid w:val="005F2E56"/>
    <w:rsid w:val="005F3FCD"/>
    <w:rsid w:val="005F4564"/>
    <w:rsid w:val="005F4583"/>
    <w:rsid w:val="005F503D"/>
    <w:rsid w:val="005F5B05"/>
    <w:rsid w:val="005F5CCC"/>
    <w:rsid w:val="005F5D75"/>
    <w:rsid w:val="005F5E47"/>
    <w:rsid w:val="005F5EA6"/>
    <w:rsid w:val="005F66A5"/>
    <w:rsid w:val="005F690A"/>
    <w:rsid w:val="005F6B30"/>
    <w:rsid w:val="005F6F5B"/>
    <w:rsid w:val="005F721F"/>
    <w:rsid w:val="005F760A"/>
    <w:rsid w:val="005F7693"/>
    <w:rsid w:val="005F791F"/>
    <w:rsid w:val="005F79F0"/>
    <w:rsid w:val="005F7DB1"/>
    <w:rsid w:val="00600269"/>
    <w:rsid w:val="006002DA"/>
    <w:rsid w:val="0060069E"/>
    <w:rsid w:val="00600A54"/>
    <w:rsid w:val="00601286"/>
    <w:rsid w:val="006016BC"/>
    <w:rsid w:val="00601733"/>
    <w:rsid w:val="00601823"/>
    <w:rsid w:val="00601939"/>
    <w:rsid w:val="006019D6"/>
    <w:rsid w:val="00601B1E"/>
    <w:rsid w:val="006023F5"/>
    <w:rsid w:val="006025EF"/>
    <w:rsid w:val="00602A8C"/>
    <w:rsid w:val="00602B22"/>
    <w:rsid w:val="00602FCB"/>
    <w:rsid w:val="00602FE2"/>
    <w:rsid w:val="0060306C"/>
    <w:rsid w:val="0060313E"/>
    <w:rsid w:val="006031F6"/>
    <w:rsid w:val="00603206"/>
    <w:rsid w:val="006032C7"/>
    <w:rsid w:val="006033D0"/>
    <w:rsid w:val="00603929"/>
    <w:rsid w:val="006039E0"/>
    <w:rsid w:val="00603F25"/>
    <w:rsid w:val="006040A8"/>
    <w:rsid w:val="00604480"/>
    <w:rsid w:val="00604732"/>
    <w:rsid w:val="00604742"/>
    <w:rsid w:val="00604E8B"/>
    <w:rsid w:val="00605530"/>
    <w:rsid w:val="00605599"/>
    <w:rsid w:val="00605674"/>
    <w:rsid w:val="006056EB"/>
    <w:rsid w:val="00605AA0"/>
    <w:rsid w:val="00606054"/>
    <w:rsid w:val="0060647B"/>
    <w:rsid w:val="0060678A"/>
    <w:rsid w:val="00606B90"/>
    <w:rsid w:val="00606ED2"/>
    <w:rsid w:val="006071B3"/>
    <w:rsid w:val="006071F6"/>
    <w:rsid w:val="0060732C"/>
    <w:rsid w:val="00607455"/>
    <w:rsid w:val="0060748C"/>
    <w:rsid w:val="00607E4F"/>
    <w:rsid w:val="006107D1"/>
    <w:rsid w:val="006110A4"/>
    <w:rsid w:val="0061151C"/>
    <w:rsid w:val="0061152A"/>
    <w:rsid w:val="0061170A"/>
    <w:rsid w:val="00611C07"/>
    <w:rsid w:val="00611D2A"/>
    <w:rsid w:val="00612130"/>
    <w:rsid w:val="0061224A"/>
    <w:rsid w:val="006124CF"/>
    <w:rsid w:val="0061250C"/>
    <w:rsid w:val="00612652"/>
    <w:rsid w:val="0061265C"/>
    <w:rsid w:val="00612C30"/>
    <w:rsid w:val="00612E4B"/>
    <w:rsid w:val="0061337C"/>
    <w:rsid w:val="006136A2"/>
    <w:rsid w:val="006136C0"/>
    <w:rsid w:val="006138AF"/>
    <w:rsid w:val="00614059"/>
    <w:rsid w:val="00614066"/>
    <w:rsid w:val="006141E7"/>
    <w:rsid w:val="00614588"/>
    <w:rsid w:val="0061477F"/>
    <w:rsid w:val="0061487D"/>
    <w:rsid w:val="0061487F"/>
    <w:rsid w:val="00614BB7"/>
    <w:rsid w:val="00614E20"/>
    <w:rsid w:val="00615583"/>
    <w:rsid w:val="006157AD"/>
    <w:rsid w:val="00615D77"/>
    <w:rsid w:val="006160A2"/>
    <w:rsid w:val="006160E5"/>
    <w:rsid w:val="0061627A"/>
    <w:rsid w:val="0061648B"/>
    <w:rsid w:val="00616EB3"/>
    <w:rsid w:val="00616EEA"/>
    <w:rsid w:val="0061711D"/>
    <w:rsid w:val="00617230"/>
    <w:rsid w:val="006173EB"/>
    <w:rsid w:val="00617562"/>
    <w:rsid w:val="006176FD"/>
    <w:rsid w:val="00617B86"/>
    <w:rsid w:val="00617CA7"/>
    <w:rsid w:val="00617DCE"/>
    <w:rsid w:val="00617EE2"/>
    <w:rsid w:val="00617F4B"/>
    <w:rsid w:val="006201DA"/>
    <w:rsid w:val="00620C58"/>
    <w:rsid w:val="00620DA1"/>
    <w:rsid w:val="00620F7E"/>
    <w:rsid w:val="00621B93"/>
    <w:rsid w:val="00621D88"/>
    <w:rsid w:val="0062273E"/>
    <w:rsid w:val="00622AD8"/>
    <w:rsid w:val="00622BE6"/>
    <w:rsid w:val="00622BF3"/>
    <w:rsid w:val="00622CAA"/>
    <w:rsid w:val="00622DE3"/>
    <w:rsid w:val="00622F6C"/>
    <w:rsid w:val="00623068"/>
    <w:rsid w:val="0062337D"/>
    <w:rsid w:val="0062338F"/>
    <w:rsid w:val="00623833"/>
    <w:rsid w:val="00623D46"/>
    <w:rsid w:val="00623D6A"/>
    <w:rsid w:val="00623D86"/>
    <w:rsid w:val="00623F9B"/>
    <w:rsid w:val="0062413E"/>
    <w:rsid w:val="00624216"/>
    <w:rsid w:val="006242DA"/>
    <w:rsid w:val="006244EB"/>
    <w:rsid w:val="00624A56"/>
    <w:rsid w:val="00624CDF"/>
    <w:rsid w:val="00624E71"/>
    <w:rsid w:val="00624FB6"/>
    <w:rsid w:val="006252F4"/>
    <w:rsid w:val="0062555F"/>
    <w:rsid w:val="00625689"/>
    <w:rsid w:val="006256A1"/>
    <w:rsid w:val="00625929"/>
    <w:rsid w:val="00625A46"/>
    <w:rsid w:val="00625D98"/>
    <w:rsid w:val="00625FCC"/>
    <w:rsid w:val="006267E7"/>
    <w:rsid w:val="0062693D"/>
    <w:rsid w:val="00626950"/>
    <w:rsid w:val="006269A2"/>
    <w:rsid w:val="00626ADC"/>
    <w:rsid w:val="00626ECA"/>
    <w:rsid w:val="00626FE7"/>
    <w:rsid w:val="00627081"/>
    <w:rsid w:val="006274C0"/>
    <w:rsid w:val="006278EE"/>
    <w:rsid w:val="00627C3E"/>
    <w:rsid w:val="00627D28"/>
    <w:rsid w:val="006304A7"/>
    <w:rsid w:val="0063067D"/>
    <w:rsid w:val="00630BA1"/>
    <w:rsid w:val="00630BFB"/>
    <w:rsid w:val="00630C62"/>
    <w:rsid w:val="00630C90"/>
    <w:rsid w:val="00630D11"/>
    <w:rsid w:val="00630FF0"/>
    <w:rsid w:val="006311BE"/>
    <w:rsid w:val="00631483"/>
    <w:rsid w:val="0063165D"/>
    <w:rsid w:val="00631A22"/>
    <w:rsid w:val="00632488"/>
    <w:rsid w:val="00632AD2"/>
    <w:rsid w:val="00632BD2"/>
    <w:rsid w:val="00633447"/>
    <w:rsid w:val="006334FB"/>
    <w:rsid w:val="0063386E"/>
    <w:rsid w:val="00633966"/>
    <w:rsid w:val="00633ABD"/>
    <w:rsid w:val="00633BDA"/>
    <w:rsid w:val="00633D16"/>
    <w:rsid w:val="00633DC0"/>
    <w:rsid w:val="00633E26"/>
    <w:rsid w:val="00633EA5"/>
    <w:rsid w:val="00633F2A"/>
    <w:rsid w:val="00634010"/>
    <w:rsid w:val="00634527"/>
    <w:rsid w:val="00634740"/>
    <w:rsid w:val="006347A3"/>
    <w:rsid w:val="0063520D"/>
    <w:rsid w:val="0063571E"/>
    <w:rsid w:val="0063589D"/>
    <w:rsid w:val="006360A0"/>
    <w:rsid w:val="00636840"/>
    <w:rsid w:val="00636BDB"/>
    <w:rsid w:val="00637101"/>
    <w:rsid w:val="0063715B"/>
    <w:rsid w:val="00637604"/>
    <w:rsid w:val="00637BC2"/>
    <w:rsid w:val="00637D32"/>
    <w:rsid w:val="00637E05"/>
    <w:rsid w:val="00640062"/>
    <w:rsid w:val="00640206"/>
    <w:rsid w:val="006408FE"/>
    <w:rsid w:val="00640CEA"/>
    <w:rsid w:val="00640EE8"/>
    <w:rsid w:val="0064112F"/>
    <w:rsid w:val="00641430"/>
    <w:rsid w:val="00641438"/>
    <w:rsid w:val="00642112"/>
    <w:rsid w:val="006423BD"/>
    <w:rsid w:val="00642884"/>
    <w:rsid w:val="00642B74"/>
    <w:rsid w:val="006430D9"/>
    <w:rsid w:val="006431BA"/>
    <w:rsid w:val="006432CE"/>
    <w:rsid w:val="00643E91"/>
    <w:rsid w:val="006440C1"/>
    <w:rsid w:val="00644503"/>
    <w:rsid w:val="006448C7"/>
    <w:rsid w:val="00644A2E"/>
    <w:rsid w:val="00644D73"/>
    <w:rsid w:val="006456DA"/>
    <w:rsid w:val="006456E4"/>
    <w:rsid w:val="00645845"/>
    <w:rsid w:val="00645868"/>
    <w:rsid w:val="00645C77"/>
    <w:rsid w:val="00645EEC"/>
    <w:rsid w:val="00645EFB"/>
    <w:rsid w:val="0064605B"/>
    <w:rsid w:val="006462CD"/>
    <w:rsid w:val="0064661F"/>
    <w:rsid w:val="0064672D"/>
    <w:rsid w:val="00646F55"/>
    <w:rsid w:val="00646F93"/>
    <w:rsid w:val="006504FC"/>
    <w:rsid w:val="006508A9"/>
    <w:rsid w:val="00650D6C"/>
    <w:rsid w:val="006511D7"/>
    <w:rsid w:val="0065150D"/>
    <w:rsid w:val="006517A4"/>
    <w:rsid w:val="00651928"/>
    <w:rsid w:val="00651942"/>
    <w:rsid w:val="00651990"/>
    <w:rsid w:val="00651A55"/>
    <w:rsid w:val="00651B37"/>
    <w:rsid w:val="00651C4A"/>
    <w:rsid w:val="00651FEA"/>
    <w:rsid w:val="006522B8"/>
    <w:rsid w:val="00652D43"/>
    <w:rsid w:val="006535CB"/>
    <w:rsid w:val="006536B9"/>
    <w:rsid w:val="006539D4"/>
    <w:rsid w:val="00653B45"/>
    <w:rsid w:val="00653FDE"/>
    <w:rsid w:val="0065405B"/>
    <w:rsid w:val="00654298"/>
    <w:rsid w:val="00654786"/>
    <w:rsid w:val="00654D9E"/>
    <w:rsid w:val="00655552"/>
    <w:rsid w:val="006555F1"/>
    <w:rsid w:val="006556FF"/>
    <w:rsid w:val="00656327"/>
    <w:rsid w:val="006564AC"/>
    <w:rsid w:val="006569A5"/>
    <w:rsid w:val="00656BBA"/>
    <w:rsid w:val="00656FF6"/>
    <w:rsid w:val="00657152"/>
    <w:rsid w:val="0065732A"/>
    <w:rsid w:val="00660561"/>
    <w:rsid w:val="006605AE"/>
    <w:rsid w:val="006605DD"/>
    <w:rsid w:val="00660806"/>
    <w:rsid w:val="00660959"/>
    <w:rsid w:val="00660F00"/>
    <w:rsid w:val="00660F3B"/>
    <w:rsid w:val="00661CA5"/>
    <w:rsid w:val="00662023"/>
    <w:rsid w:val="0066214D"/>
    <w:rsid w:val="006622A7"/>
    <w:rsid w:val="0066243E"/>
    <w:rsid w:val="00662711"/>
    <w:rsid w:val="0066292F"/>
    <w:rsid w:val="0066299A"/>
    <w:rsid w:val="00662A22"/>
    <w:rsid w:val="00662C25"/>
    <w:rsid w:val="00662F0C"/>
    <w:rsid w:val="0066356E"/>
    <w:rsid w:val="00663606"/>
    <w:rsid w:val="00663617"/>
    <w:rsid w:val="00664614"/>
    <w:rsid w:val="00664623"/>
    <w:rsid w:val="006646B2"/>
    <w:rsid w:val="0066489A"/>
    <w:rsid w:val="006649A0"/>
    <w:rsid w:val="006653CC"/>
    <w:rsid w:val="00665649"/>
    <w:rsid w:val="00665725"/>
    <w:rsid w:val="006658A3"/>
    <w:rsid w:val="00665AF3"/>
    <w:rsid w:val="00665E90"/>
    <w:rsid w:val="0066614F"/>
    <w:rsid w:val="0066635F"/>
    <w:rsid w:val="006666CB"/>
    <w:rsid w:val="00667538"/>
    <w:rsid w:val="006675C1"/>
    <w:rsid w:val="006678E8"/>
    <w:rsid w:val="006679BF"/>
    <w:rsid w:val="00667B8D"/>
    <w:rsid w:val="006700A8"/>
    <w:rsid w:val="00670319"/>
    <w:rsid w:val="0067079D"/>
    <w:rsid w:val="0067084C"/>
    <w:rsid w:val="00670AA0"/>
    <w:rsid w:val="00670BD2"/>
    <w:rsid w:val="00670D48"/>
    <w:rsid w:val="00670DEC"/>
    <w:rsid w:val="00670E4C"/>
    <w:rsid w:val="00670EDB"/>
    <w:rsid w:val="0067117A"/>
    <w:rsid w:val="006718B9"/>
    <w:rsid w:val="00671AF7"/>
    <w:rsid w:val="00671E37"/>
    <w:rsid w:val="00671EA0"/>
    <w:rsid w:val="006723CA"/>
    <w:rsid w:val="00672F81"/>
    <w:rsid w:val="0067315C"/>
    <w:rsid w:val="00673184"/>
    <w:rsid w:val="00673285"/>
    <w:rsid w:val="0067339B"/>
    <w:rsid w:val="006735BE"/>
    <w:rsid w:val="00673A53"/>
    <w:rsid w:val="00673C4C"/>
    <w:rsid w:val="006741B2"/>
    <w:rsid w:val="0067432A"/>
    <w:rsid w:val="0067453B"/>
    <w:rsid w:val="0067463D"/>
    <w:rsid w:val="00674963"/>
    <w:rsid w:val="00674A7C"/>
    <w:rsid w:val="00674D9B"/>
    <w:rsid w:val="00674F4C"/>
    <w:rsid w:val="0067519F"/>
    <w:rsid w:val="00675419"/>
    <w:rsid w:val="00675591"/>
    <w:rsid w:val="0067580A"/>
    <w:rsid w:val="00676480"/>
    <w:rsid w:val="006764B2"/>
    <w:rsid w:val="006765C7"/>
    <w:rsid w:val="006767F6"/>
    <w:rsid w:val="0067684A"/>
    <w:rsid w:val="00676CA2"/>
    <w:rsid w:val="0067717B"/>
    <w:rsid w:val="00677460"/>
    <w:rsid w:val="00677691"/>
    <w:rsid w:val="006805EF"/>
    <w:rsid w:val="00680C2E"/>
    <w:rsid w:val="00681334"/>
    <w:rsid w:val="00681560"/>
    <w:rsid w:val="0068164F"/>
    <w:rsid w:val="00681845"/>
    <w:rsid w:val="00682776"/>
    <w:rsid w:val="00682C85"/>
    <w:rsid w:val="00682D9B"/>
    <w:rsid w:val="00682F18"/>
    <w:rsid w:val="0068368A"/>
    <w:rsid w:val="00683B37"/>
    <w:rsid w:val="00683F43"/>
    <w:rsid w:val="00683F79"/>
    <w:rsid w:val="0068424B"/>
    <w:rsid w:val="006845CA"/>
    <w:rsid w:val="00685011"/>
    <w:rsid w:val="006851C5"/>
    <w:rsid w:val="0068542D"/>
    <w:rsid w:val="0068544E"/>
    <w:rsid w:val="00685659"/>
    <w:rsid w:val="00685711"/>
    <w:rsid w:val="0068576C"/>
    <w:rsid w:val="006858FD"/>
    <w:rsid w:val="006858FF"/>
    <w:rsid w:val="00685B5E"/>
    <w:rsid w:val="00686239"/>
    <w:rsid w:val="00686706"/>
    <w:rsid w:val="00687B1D"/>
    <w:rsid w:val="006900F1"/>
    <w:rsid w:val="0069073F"/>
    <w:rsid w:val="006908BF"/>
    <w:rsid w:val="0069095C"/>
    <w:rsid w:val="006909AA"/>
    <w:rsid w:val="00690EE2"/>
    <w:rsid w:val="00691558"/>
    <w:rsid w:val="00691B02"/>
    <w:rsid w:val="00692227"/>
    <w:rsid w:val="00692391"/>
    <w:rsid w:val="00692807"/>
    <w:rsid w:val="0069283C"/>
    <w:rsid w:val="006928DD"/>
    <w:rsid w:val="00692A20"/>
    <w:rsid w:val="006933F8"/>
    <w:rsid w:val="0069389A"/>
    <w:rsid w:val="006938AF"/>
    <w:rsid w:val="00693F32"/>
    <w:rsid w:val="00693F99"/>
    <w:rsid w:val="00694372"/>
    <w:rsid w:val="006945BC"/>
    <w:rsid w:val="00694619"/>
    <w:rsid w:val="006947CC"/>
    <w:rsid w:val="00694803"/>
    <w:rsid w:val="00694CEA"/>
    <w:rsid w:val="00694E93"/>
    <w:rsid w:val="0069528C"/>
    <w:rsid w:val="00695422"/>
    <w:rsid w:val="006959FD"/>
    <w:rsid w:val="00695C56"/>
    <w:rsid w:val="006961FA"/>
    <w:rsid w:val="00697341"/>
    <w:rsid w:val="006973DE"/>
    <w:rsid w:val="006978A0"/>
    <w:rsid w:val="00697F7E"/>
    <w:rsid w:val="006A070A"/>
    <w:rsid w:val="006A0820"/>
    <w:rsid w:val="006A0925"/>
    <w:rsid w:val="006A0BA8"/>
    <w:rsid w:val="006A0D04"/>
    <w:rsid w:val="006A0F14"/>
    <w:rsid w:val="006A1068"/>
    <w:rsid w:val="006A10BD"/>
    <w:rsid w:val="006A11FC"/>
    <w:rsid w:val="006A1F61"/>
    <w:rsid w:val="006A21F9"/>
    <w:rsid w:val="006A255A"/>
    <w:rsid w:val="006A2907"/>
    <w:rsid w:val="006A2DF4"/>
    <w:rsid w:val="006A3925"/>
    <w:rsid w:val="006A3B7F"/>
    <w:rsid w:val="006A3D17"/>
    <w:rsid w:val="006A4392"/>
    <w:rsid w:val="006A464E"/>
    <w:rsid w:val="006A47DD"/>
    <w:rsid w:val="006A4B65"/>
    <w:rsid w:val="006A4D0A"/>
    <w:rsid w:val="006A4F40"/>
    <w:rsid w:val="006A51B7"/>
    <w:rsid w:val="006A5323"/>
    <w:rsid w:val="006A53D6"/>
    <w:rsid w:val="006A57B1"/>
    <w:rsid w:val="006A6443"/>
    <w:rsid w:val="006A65D4"/>
    <w:rsid w:val="006A6639"/>
    <w:rsid w:val="006A6717"/>
    <w:rsid w:val="006A694F"/>
    <w:rsid w:val="006A6C84"/>
    <w:rsid w:val="006A6DEC"/>
    <w:rsid w:val="006A71B4"/>
    <w:rsid w:val="006A723F"/>
    <w:rsid w:val="006A783D"/>
    <w:rsid w:val="006A7AB8"/>
    <w:rsid w:val="006A7C2E"/>
    <w:rsid w:val="006A7C5C"/>
    <w:rsid w:val="006B0181"/>
    <w:rsid w:val="006B03FC"/>
    <w:rsid w:val="006B078B"/>
    <w:rsid w:val="006B09A4"/>
    <w:rsid w:val="006B0A93"/>
    <w:rsid w:val="006B0C3A"/>
    <w:rsid w:val="006B11ED"/>
    <w:rsid w:val="006B17E4"/>
    <w:rsid w:val="006B2127"/>
    <w:rsid w:val="006B2478"/>
    <w:rsid w:val="006B259E"/>
    <w:rsid w:val="006B2DC0"/>
    <w:rsid w:val="006B30B8"/>
    <w:rsid w:val="006B32D0"/>
    <w:rsid w:val="006B33A6"/>
    <w:rsid w:val="006B3BB9"/>
    <w:rsid w:val="006B3E34"/>
    <w:rsid w:val="006B3EB2"/>
    <w:rsid w:val="006B3F5E"/>
    <w:rsid w:val="006B4118"/>
    <w:rsid w:val="006B4855"/>
    <w:rsid w:val="006B4A5B"/>
    <w:rsid w:val="006B4B02"/>
    <w:rsid w:val="006B509A"/>
    <w:rsid w:val="006B50F9"/>
    <w:rsid w:val="006B51B3"/>
    <w:rsid w:val="006B5611"/>
    <w:rsid w:val="006B580D"/>
    <w:rsid w:val="006B5C83"/>
    <w:rsid w:val="006B5CD5"/>
    <w:rsid w:val="006B5E12"/>
    <w:rsid w:val="006B6131"/>
    <w:rsid w:val="006B61DB"/>
    <w:rsid w:val="006B65E0"/>
    <w:rsid w:val="006B6721"/>
    <w:rsid w:val="006B69FA"/>
    <w:rsid w:val="006B6E38"/>
    <w:rsid w:val="006B6EFB"/>
    <w:rsid w:val="006B6F66"/>
    <w:rsid w:val="006B70D3"/>
    <w:rsid w:val="006B727B"/>
    <w:rsid w:val="006B76E2"/>
    <w:rsid w:val="006B7742"/>
    <w:rsid w:val="006B78CA"/>
    <w:rsid w:val="006B7A30"/>
    <w:rsid w:val="006B7AEF"/>
    <w:rsid w:val="006C0436"/>
    <w:rsid w:val="006C084C"/>
    <w:rsid w:val="006C0D77"/>
    <w:rsid w:val="006C1113"/>
    <w:rsid w:val="006C115A"/>
    <w:rsid w:val="006C1218"/>
    <w:rsid w:val="006C1662"/>
    <w:rsid w:val="006C16BE"/>
    <w:rsid w:val="006C1D96"/>
    <w:rsid w:val="006C1EA0"/>
    <w:rsid w:val="006C1F29"/>
    <w:rsid w:val="006C20A6"/>
    <w:rsid w:val="006C29EE"/>
    <w:rsid w:val="006C2AE4"/>
    <w:rsid w:val="006C2B0E"/>
    <w:rsid w:val="006C3245"/>
    <w:rsid w:val="006C38A2"/>
    <w:rsid w:val="006C38DF"/>
    <w:rsid w:val="006C3A16"/>
    <w:rsid w:val="006C3D18"/>
    <w:rsid w:val="006C3D95"/>
    <w:rsid w:val="006C3EB6"/>
    <w:rsid w:val="006C4BF0"/>
    <w:rsid w:val="006C4F38"/>
    <w:rsid w:val="006C50A7"/>
    <w:rsid w:val="006C510E"/>
    <w:rsid w:val="006C5201"/>
    <w:rsid w:val="006C5267"/>
    <w:rsid w:val="006C5A2C"/>
    <w:rsid w:val="006C5BD5"/>
    <w:rsid w:val="006C5CCF"/>
    <w:rsid w:val="006C5E36"/>
    <w:rsid w:val="006C65CA"/>
    <w:rsid w:val="006C65E7"/>
    <w:rsid w:val="006C676B"/>
    <w:rsid w:val="006C6981"/>
    <w:rsid w:val="006C6A60"/>
    <w:rsid w:val="006C6E50"/>
    <w:rsid w:val="006C70B6"/>
    <w:rsid w:val="006C7456"/>
    <w:rsid w:val="006C7A38"/>
    <w:rsid w:val="006C7B60"/>
    <w:rsid w:val="006C7BD3"/>
    <w:rsid w:val="006C7F2C"/>
    <w:rsid w:val="006D02C5"/>
    <w:rsid w:val="006D0DF8"/>
    <w:rsid w:val="006D113D"/>
    <w:rsid w:val="006D12E5"/>
    <w:rsid w:val="006D14C5"/>
    <w:rsid w:val="006D1742"/>
    <w:rsid w:val="006D177B"/>
    <w:rsid w:val="006D1DF4"/>
    <w:rsid w:val="006D20FC"/>
    <w:rsid w:val="006D212B"/>
    <w:rsid w:val="006D2176"/>
    <w:rsid w:val="006D2216"/>
    <w:rsid w:val="006D22EF"/>
    <w:rsid w:val="006D27EA"/>
    <w:rsid w:val="006D2B3A"/>
    <w:rsid w:val="006D2BD6"/>
    <w:rsid w:val="006D2E48"/>
    <w:rsid w:val="006D2FBB"/>
    <w:rsid w:val="006D3628"/>
    <w:rsid w:val="006D3702"/>
    <w:rsid w:val="006D4084"/>
    <w:rsid w:val="006D4259"/>
    <w:rsid w:val="006D4AC8"/>
    <w:rsid w:val="006D4B22"/>
    <w:rsid w:val="006D4F0B"/>
    <w:rsid w:val="006D50AE"/>
    <w:rsid w:val="006D5191"/>
    <w:rsid w:val="006D542C"/>
    <w:rsid w:val="006D56C8"/>
    <w:rsid w:val="006D586C"/>
    <w:rsid w:val="006D5DA3"/>
    <w:rsid w:val="006D6170"/>
    <w:rsid w:val="006D63FF"/>
    <w:rsid w:val="006D6447"/>
    <w:rsid w:val="006D6868"/>
    <w:rsid w:val="006D6B8E"/>
    <w:rsid w:val="006D6DB1"/>
    <w:rsid w:val="006D6E7E"/>
    <w:rsid w:val="006D6EDB"/>
    <w:rsid w:val="006D7212"/>
    <w:rsid w:val="006D7346"/>
    <w:rsid w:val="006D73E3"/>
    <w:rsid w:val="006D762E"/>
    <w:rsid w:val="006D78A1"/>
    <w:rsid w:val="006D794B"/>
    <w:rsid w:val="006E01A9"/>
    <w:rsid w:val="006E048D"/>
    <w:rsid w:val="006E05DA"/>
    <w:rsid w:val="006E0978"/>
    <w:rsid w:val="006E0A2D"/>
    <w:rsid w:val="006E0A57"/>
    <w:rsid w:val="006E0DEE"/>
    <w:rsid w:val="006E10B1"/>
    <w:rsid w:val="006E1148"/>
    <w:rsid w:val="006E11BA"/>
    <w:rsid w:val="006E132C"/>
    <w:rsid w:val="006E16F3"/>
    <w:rsid w:val="006E17C4"/>
    <w:rsid w:val="006E18D9"/>
    <w:rsid w:val="006E1F5A"/>
    <w:rsid w:val="006E1FEE"/>
    <w:rsid w:val="006E2340"/>
    <w:rsid w:val="006E27D0"/>
    <w:rsid w:val="006E2C6B"/>
    <w:rsid w:val="006E2D8F"/>
    <w:rsid w:val="006E2F2E"/>
    <w:rsid w:val="006E3B89"/>
    <w:rsid w:val="006E3C69"/>
    <w:rsid w:val="006E438A"/>
    <w:rsid w:val="006E46FB"/>
    <w:rsid w:val="006E47A5"/>
    <w:rsid w:val="006E48DC"/>
    <w:rsid w:val="006E4D54"/>
    <w:rsid w:val="006E4F30"/>
    <w:rsid w:val="006E5826"/>
    <w:rsid w:val="006E5A19"/>
    <w:rsid w:val="006E61D8"/>
    <w:rsid w:val="006E6307"/>
    <w:rsid w:val="006E6603"/>
    <w:rsid w:val="006E69E8"/>
    <w:rsid w:val="006E6FB0"/>
    <w:rsid w:val="006E7100"/>
    <w:rsid w:val="006E764A"/>
    <w:rsid w:val="006E7922"/>
    <w:rsid w:val="006E79F5"/>
    <w:rsid w:val="006E7B1A"/>
    <w:rsid w:val="006E7E46"/>
    <w:rsid w:val="006F030F"/>
    <w:rsid w:val="006F0C9F"/>
    <w:rsid w:val="006F0FAC"/>
    <w:rsid w:val="006F1292"/>
    <w:rsid w:val="006F12B5"/>
    <w:rsid w:val="006F150F"/>
    <w:rsid w:val="006F155C"/>
    <w:rsid w:val="006F17B5"/>
    <w:rsid w:val="006F2202"/>
    <w:rsid w:val="006F2290"/>
    <w:rsid w:val="006F2355"/>
    <w:rsid w:val="006F2439"/>
    <w:rsid w:val="006F2803"/>
    <w:rsid w:val="006F302B"/>
    <w:rsid w:val="006F3158"/>
    <w:rsid w:val="006F32E7"/>
    <w:rsid w:val="006F3592"/>
    <w:rsid w:val="006F35F9"/>
    <w:rsid w:val="006F3789"/>
    <w:rsid w:val="006F3819"/>
    <w:rsid w:val="006F3BF4"/>
    <w:rsid w:val="006F3DB0"/>
    <w:rsid w:val="006F4251"/>
    <w:rsid w:val="006F43EB"/>
    <w:rsid w:val="006F47D7"/>
    <w:rsid w:val="006F4879"/>
    <w:rsid w:val="006F4A39"/>
    <w:rsid w:val="006F4E27"/>
    <w:rsid w:val="006F4FE1"/>
    <w:rsid w:val="006F59E8"/>
    <w:rsid w:val="006F6665"/>
    <w:rsid w:val="006F6C65"/>
    <w:rsid w:val="006F7129"/>
    <w:rsid w:val="006F71C2"/>
    <w:rsid w:val="006F77C4"/>
    <w:rsid w:val="006F7F47"/>
    <w:rsid w:val="007008D3"/>
    <w:rsid w:val="00700A94"/>
    <w:rsid w:val="00700D34"/>
    <w:rsid w:val="00700E50"/>
    <w:rsid w:val="007014E0"/>
    <w:rsid w:val="007018A4"/>
    <w:rsid w:val="00701C7B"/>
    <w:rsid w:val="00701DC1"/>
    <w:rsid w:val="00701F14"/>
    <w:rsid w:val="0070200F"/>
    <w:rsid w:val="0070214F"/>
    <w:rsid w:val="0070234C"/>
    <w:rsid w:val="00702827"/>
    <w:rsid w:val="00702888"/>
    <w:rsid w:val="00702952"/>
    <w:rsid w:val="00702A53"/>
    <w:rsid w:val="00702C9D"/>
    <w:rsid w:val="007031D0"/>
    <w:rsid w:val="00703235"/>
    <w:rsid w:val="0070324D"/>
    <w:rsid w:val="00703781"/>
    <w:rsid w:val="0070389A"/>
    <w:rsid w:val="00703937"/>
    <w:rsid w:val="00703DD1"/>
    <w:rsid w:val="00703E80"/>
    <w:rsid w:val="00704171"/>
    <w:rsid w:val="00704410"/>
    <w:rsid w:val="0070482B"/>
    <w:rsid w:val="00704D56"/>
    <w:rsid w:val="00704EFC"/>
    <w:rsid w:val="00704F90"/>
    <w:rsid w:val="007050F3"/>
    <w:rsid w:val="0070564D"/>
    <w:rsid w:val="00705BF5"/>
    <w:rsid w:val="00706271"/>
    <w:rsid w:val="007063E3"/>
    <w:rsid w:val="0070698C"/>
    <w:rsid w:val="00706A8E"/>
    <w:rsid w:val="00706DD8"/>
    <w:rsid w:val="0070763F"/>
    <w:rsid w:val="00707CCF"/>
    <w:rsid w:val="00707F2C"/>
    <w:rsid w:val="0071059E"/>
    <w:rsid w:val="007106CB"/>
    <w:rsid w:val="00710B75"/>
    <w:rsid w:val="00710C61"/>
    <w:rsid w:val="00711C40"/>
    <w:rsid w:val="00711D15"/>
    <w:rsid w:val="00711E5B"/>
    <w:rsid w:val="00712064"/>
    <w:rsid w:val="00712406"/>
    <w:rsid w:val="00712518"/>
    <w:rsid w:val="007127CA"/>
    <w:rsid w:val="007127CC"/>
    <w:rsid w:val="007129FF"/>
    <w:rsid w:val="00712A44"/>
    <w:rsid w:val="0071331F"/>
    <w:rsid w:val="00713345"/>
    <w:rsid w:val="00713FD8"/>
    <w:rsid w:val="00714174"/>
    <w:rsid w:val="007150D9"/>
    <w:rsid w:val="007158BB"/>
    <w:rsid w:val="00715CE8"/>
    <w:rsid w:val="00716100"/>
    <w:rsid w:val="00716196"/>
    <w:rsid w:val="007161CD"/>
    <w:rsid w:val="007166DC"/>
    <w:rsid w:val="00716A58"/>
    <w:rsid w:val="00716C3D"/>
    <w:rsid w:val="00716C66"/>
    <w:rsid w:val="00716DAE"/>
    <w:rsid w:val="0071702D"/>
    <w:rsid w:val="00717754"/>
    <w:rsid w:val="00717A58"/>
    <w:rsid w:val="00717F38"/>
    <w:rsid w:val="00720148"/>
    <w:rsid w:val="00720157"/>
    <w:rsid w:val="0072060E"/>
    <w:rsid w:val="007208A2"/>
    <w:rsid w:val="00720DD6"/>
    <w:rsid w:val="007213CB"/>
    <w:rsid w:val="007214BC"/>
    <w:rsid w:val="00721639"/>
    <w:rsid w:val="00721A38"/>
    <w:rsid w:val="00721C11"/>
    <w:rsid w:val="007221DD"/>
    <w:rsid w:val="007224EA"/>
    <w:rsid w:val="0072271F"/>
    <w:rsid w:val="00722DC7"/>
    <w:rsid w:val="00722E97"/>
    <w:rsid w:val="00722F2A"/>
    <w:rsid w:val="00722FBD"/>
    <w:rsid w:val="007232D1"/>
    <w:rsid w:val="00723472"/>
    <w:rsid w:val="0072360E"/>
    <w:rsid w:val="0072360F"/>
    <w:rsid w:val="0072375B"/>
    <w:rsid w:val="007237C8"/>
    <w:rsid w:val="0072399E"/>
    <w:rsid w:val="007239ED"/>
    <w:rsid w:val="00723F31"/>
    <w:rsid w:val="0072438B"/>
    <w:rsid w:val="007243DD"/>
    <w:rsid w:val="007246DB"/>
    <w:rsid w:val="007249BB"/>
    <w:rsid w:val="00724CE7"/>
    <w:rsid w:val="00724E2F"/>
    <w:rsid w:val="00725624"/>
    <w:rsid w:val="007258A7"/>
    <w:rsid w:val="00725F87"/>
    <w:rsid w:val="00726A70"/>
    <w:rsid w:val="00727674"/>
    <w:rsid w:val="00727C0E"/>
    <w:rsid w:val="00727D03"/>
    <w:rsid w:val="00727ECD"/>
    <w:rsid w:val="00730347"/>
    <w:rsid w:val="007303B0"/>
    <w:rsid w:val="007305F9"/>
    <w:rsid w:val="0073096A"/>
    <w:rsid w:val="0073119B"/>
    <w:rsid w:val="0073147C"/>
    <w:rsid w:val="0073171F"/>
    <w:rsid w:val="00731F5F"/>
    <w:rsid w:val="007320B8"/>
    <w:rsid w:val="00732288"/>
    <w:rsid w:val="0073237B"/>
    <w:rsid w:val="00732AED"/>
    <w:rsid w:val="00732BB2"/>
    <w:rsid w:val="00732C21"/>
    <w:rsid w:val="00732EB1"/>
    <w:rsid w:val="007335D7"/>
    <w:rsid w:val="007335F8"/>
    <w:rsid w:val="007336F6"/>
    <w:rsid w:val="00733828"/>
    <w:rsid w:val="00733A9B"/>
    <w:rsid w:val="00733B09"/>
    <w:rsid w:val="00733B43"/>
    <w:rsid w:val="0073410B"/>
    <w:rsid w:val="007341BF"/>
    <w:rsid w:val="0073432C"/>
    <w:rsid w:val="0073445F"/>
    <w:rsid w:val="0073481E"/>
    <w:rsid w:val="0073486D"/>
    <w:rsid w:val="007348C6"/>
    <w:rsid w:val="00734B74"/>
    <w:rsid w:val="00734BCE"/>
    <w:rsid w:val="00734DDE"/>
    <w:rsid w:val="00734F4A"/>
    <w:rsid w:val="00735136"/>
    <w:rsid w:val="00735398"/>
    <w:rsid w:val="00735523"/>
    <w:rsid w:val="007356B5"/>
    <w:rsid w:val="00735D52"/>
    <w:rsid w:val="00735DFB"/>
    <w:rsid w:val="00735E22"/>
    <w:rsid w:val="007360DF"/>
    <w:rsid w:val="0073627C"/>
    <w:rsid w:val="00736293"/>
    <w:rsid w:val="007365D5"/>
    <w:rsid w:val="007365D9"/>
    <w:rsid w:val="00736855"/>
    <w:rsid w:val="00736956"/>
    <w:rsid w:val="007369A9"/>
    <w:rsid w:val="00736A63"/>
    <w:rsid w:val="00736B01"/>
    <w:rsid w:val="00736B16"/>
    <w:rsid w:val="00736C0F"/>
    <w:rsid w:val="0073704F"/>
    <w:rsid w:val="00737390"/>
    <w:rsid w:val="007378B3"/>
    <w:rsid w:val="00737948"/>
    <w:rsid w:val="00737CB5"/>
    <w:rsid w:val="00737F8D"/>
    <w:rsid w:val="00740043"/>
    <w:rsid w:val="00740133"/>
    <w:rsid w:val="007401EA"/>
    <w:rsid w:val="00740780"/>
    <w:rsid w:val="007407FB"/>
    <w:rsid w:val="00740DEB"/>
    <w:rsid w:val="0074103D"/>
    <w:rsid w:val="00741663"/>
    <w:rsid w:val="007419A1"/>
    <w:rsid w:val="00741A8B"/>
    <w:rsid w:val="00741A9B"/>
    <w:rsid w:val="00741DB0"/>
    <w:rsid w:val="007421D1"/>
    <w:rsid w:val="007425CB"/>
    <w:rsid w:val="00742965"/>
    <w:rsid w:val="00742A3A"/>
    <w:rsid w:val="00742DAB"/>
    <w:rsid w:val="0074300D"/>
    <w:rsid w:val="007430CB"/>
    <w:rsid w:val="007431AC"/>
    <w:rsid w:val="00743A38"/>
    <w:rsid w:val="00743F8F"/>
    <w:rsid w:val="0074453D"/>
    <w:rsid w:val="00744605"/>
    <w:rsid w:val="0074515C"/>
    <w:rsid w:val="00745885"/>
    <w:rsid w:val="007459CC"/>
    <w:rsid w:val="00745AA3"/>
    <w:rsid w:val="00745B23"/>
    <w:rsid w:val="00746474"/>
    <w:rsid w:val="00746B23"/>
    <w:rsid w:val="00746B4E"/>
    <w:rsid w:val="00747311"/>
    <w:rsid w:val="00747549"/>
    <w:rsid w:val="00747819"/>
    <w:rsid w:val="00747A54"/>
    <w:rsid w:val="00747B6E"/>
    <w:rsid w:val="00747CE5"/>
    <w:rsid w:val="00750209"/>
    <w:rsid w:val="00750853"/>
    <w:rsid w:val="007508FF"/>
    <w:rsid w:val="00750A65"/>
    <w:rsid w:val="00750D2A"/>
    <w:rsid w:val="00751AFB"/>
    <w:rsid w:val="00751C48"/>
    <w:rsid w:val="00751E4F"/>
    <w:rsid w:val="007521C2"/>
    <w:rsid w:val="00752529"/>
    <w:rsid w:val="00752868"/>
    <w:rsid w:val="00752A41"/>
    <w:rsid w:val="00752A94"/>
    <w:rsid w:val="00752BAC"/>
    <w:rsid w:val="00753084"/>
    <w:rsid w:val="007534E5"/>
    <w:rsid w:val="00753793"/>
    <w:rsid w:val="00753A34"/>
    <w:rsid w:val="00753F14"/>
    <w:rsid w:val="00754209"/>
    <w:rsid w:val="00754320"/>
    <w:rsid w:val="007545F2"/>
    <w:rsid w:val="00754751"/>
    <w:rsid w:val="007547D2"/>
    <w:rsid w:val="00754AD6"/>
    <w:rsid w:val="00754C56"/>
    <w:rsid w:val="00754D64"/>
    <w:rsid w:val="00754DC9"/>
    <w:rsid w:val="00754E56"/>
    <w:rsid w:val="00755F4D"/>
    <w:rsid w:val="0075609A"/>
    <w:rsid w:val="0075611D"/>
    <w:rsid w:val="00756D01"/>
    <w:rsid w:val="00756EED"/>
    <w:rsid w:val="00757AC8"/>
    <w:rsid w:val="00757C1D"/>
    <w:rsid w:val="00757ED1"/>
    <w:rsid w:val="007600DE"/>
    <w:rsid w:val="0076086E"/>
    <w:rsid w:val="00760A39"/>
    <w:rsid w:val="00760DBD"/>
    <w:rsid w:val="00760DDD"/>
    <w:rsid w:val="007613F6"/>
    <w:rsid w:val="007615FF"/>
    <w:rsid w:val="00761CB6"/>
    <w:rsid w:val="007620F7"/>
    <w:rsid w:val="007620F9"/>
    <w:rsid w:val="0076217D"/>
    <w:rsid w:val="00762BE8"/>
    <w:rsid w:val="00762CF2"/>
    <w:rsid w:val="00762D26"/>
    <w:rsid w:val="00762E98"/>
    <w:rsid w:val="00763069"/>
    <w:rsid w:val="00763082"/>
    <w:rsid w:val="00763277"/>
    <w:rsid w:val="007632B4"/>
    <w:rsid w:val="00763370"/>
    <w:rsid w:val="007633A6"/>
    <w:rsid w:val="00763480"/>
    <w:rsid w:val="00763F92"/>
    <w:rsid w:val="007641A0"/>
    <w:rsid w:val="007642B0"/>
    <w:rsid w:val="00764437"/>
    <w:rsid w:val="00764562"/>
    <w:rsid w:val="007646B1"/>
    <w:rsid w:val="00764821"/>
    <w:rsid w:val="007652B8"/>
    <w:rsid w:val="007656E3"/>
    <w:rsid w:val="00765739"/>
    <w:rsid w:val="007657BA"/>
    <w:rsid w:val="007657F7"/>
    <w:rsid w:val="007657FD"/>
    <w:rsid w:val="00765BA1"/>
    <w:rsid w:val="0076603A"/>
    <w:rsid w:val="0076644A"/>
    <w:rsid w:val="00766602"/>
    <w:rsid w:val="00767366"/>
    <w:rsid w:val="007678B2"/>
    <w:rsid w:val="00767957"/>
    <w:rsid w:val="00767BFC"/>
    <w:rsid w:val="00767C00"/>
    <w:rsid w:val="007706A6"/>
    <w:rsid w:val="00770C05"/>
    <w:rsid w:val="00770CC3"/>
    <w:rsid w:val="0077124F"/>
    <w:rsid w:val="0077132F"/>
    <w:rsid w:val="00771551"/>
    <w:rsid w:val="0077169A"/>
    <w:rsid w:val="0077183F"/>
    <w:rsid w:val="0077191C"/>
    <w:rsid w:val="0077192C"/>
    <w:rsid w:val="00771D06"/>
    <w:rsid w:val="00772C78"/>
    <w:rsid w:val="00772CD2"/>
    <w:rsid w:val="00773458"/>
    <w:rsid w:val="007735A3"/>
    <w:rsid w:val="00773A84"/>
    <w:rsid w:val="00774526"/>
    <w:rsid w:val="00774A85"/>
    <w:rsid w:val="00774B6B"/>
    <w:rsid w:val="00775749"/>
    <w:rsid w:val="007757DA"/>
    <w:rsid w:val="007757FD"/>
    <w:rsid w:val="0077630A"/>
    <w:rsid w:val="0077683E"/>
    <w:rsid w:val="00776D0B"/>
    <w:rsid w:val="00776DE5"/>
    <w:rsid w:val="00777316"/>
    <w:rsid w:val="0077757D"/>
    <w:rsid w:val="007775CF"/>
    <w:rsid w:val="00777BDC"/>
    <w:rsid w:val="00777C68"/>
    <w:rsid w:val="0078044D"/>
    <w:rsid w:val="00780539"/>
    <w:rsid w:val="0078055D"/>
    <w:rsid w:val="0078056B"/>
    <w:rsid w:val="007805A3"/>
    <w:rsid w:val="007805E0"/>
    <w:rsid w:val="00780635"/>
    <w:rsid w:val="00780906"/>
    <w:rsid w:val="00780CBF"/>
    <w:rsid w:val="0078116B"/>
    <w:rsid w:val="0078151B"/>
    <w:rsid w:val="0078299C"/>
    <w:rsid w:val="00782ACF"/>
    <w:rsid w:val="00783370"/>
    <w:rsid w:val="0078343D"/>
    <w:rsid w:val="0078356F"/>
    <w:rsid w:val="007838C8"/>
    <w:rsid w:val="00783EDD"/>
    <w:rsid w:val="007847C4"/>
    <w:rsid w:val="007849AE"/>
    <w:rsid w:val="007849CD"/>
    <w:rsid w:val="00784A2F"/>
    <w:rsid w:val="00784B00"/>
    <w:rsid w:val="007853CE"/>
    <w:rsid w:val="00785BB3"/>
    <w:rsid w:val="00785F28"/>
    <w:rsid w:val="007860B3"/>
    <w:rsid w:val="007869FD"/>
    <w:rsid w:val="00786D2D"/>
    <w:rsid w:val="00786D94"/>
    <w:rsid w:val="00786E26"/>
    <w:rsid w:val="0078703C"/>
    <w:rsid w:val="007876FA"/>
    <w:rsid w:val="007878A8"/>
    <w:rsid w:val="00787B4E"/>
    <w:rsid w:val="00787BBF"/>
    <w:rsid w:val="00790342"/>
    <w:rsid w:val="00790AEC"/>
    <w:rsid w:val="007913C0"/>
    <w:rsid w:val="007914F1"/>
    <w:rsid w:val="007916DB"/>
    <w:rsid w:val="0079185C"/>
    <w:rsid w:val="00791F25"/>
    <w:rsid w:val="00792339"/>
    <w:rsid w:val="007925CB"/>
    <w:rsid w:val="00792873"/>
    <w:rsid w:val="007929F5"/>
    <w:rsid w:val="00792CED"/>
    <w:rsid w:val="007937BF"/>
    <w:rsid w:val="00793AE2"/>
    <w:rsid w:val="00794360"/>
    <w:rsid w:val="0079463A"/>
    <w:rsid w:val="00794BA3"/>
    <w:rsid w:val="00794C25"/>
    <w:rsid w:val="0079502D"/>
    <w:rsid w:val="007951E3"/>
    <w:rsid w:val="007953F9"/>
    <w:rsid w:val="00795738"/>
    <w:rsid w:val="00795C85"/>
    <w:rsid w:val="00795FF1"/>
    <w:rsid w:val="007960D9"/>
    <w:rsid w:val="007961BD"/>
    <w:rsid w:val="007965D5"/>
    <w:rsid w:val="007966B8"/>
    <w:rsid w:val="00796BBD"/>
    <w:rsid w:val="00796F63"/>
    <w:rsid w:val="00797457"/>
    <w:rsid w:val="00797930"/>
    <w:rsid w:val="007979CC"/>
    <w:rsid w:val="00797C0C"/>
    <w:rsid w:val="007A01E7"/>
    <w:rsid w:val="007A039C"/>
    <w:rsid w:val="007A04DD"/>
    <w:rsid w:val="007A0504"/>
    <w:rsid w:val="007A0785"/>
    <w:rsid w:val="007A082F"/>
    <w:rsid w:val="007A0BD6"/>
    <w:rsid w:val="007A0BE8"/>
    <w:rsid w:val="007A0E50"/>
    <w:rsid w:val="007A14D0"/>
    <w:rsid w:val="007A1557"/>
    <w:rsid w:val="007A160D"/>
    <w:rsid w:val="007A163A"/>
    <w:rsid w:val="007A1843"/>
    <w:rsid w:val="007A1989"/>
    <w:rsid w:val="007A198D"/>
    <w:rsid w:val="007A1EC2"/>
    <w:rsid w:val="007A1F6A"/>
    <w:rsid w:val="007A2322"/>
    <w:rsid w:val="007A269C"/>
    <w:rsid w:val="007A2BE4"/>
    <w:rsid w:val="007A3100"/>
    <w:rsid w:val="007A376C"/>
    <w:rsid w:val="007A38F8"/>
    <w:rsid w:val="007A3B5E"/>
    <w:rsid w:val="007A3D5A"/>
    <w:rsid w:val="007A4292"/>
    <w:rsid w:val="007A43B2"/>
    <w:rsid w:val="007A46CB"/>
    <w:rsid w:val="007A49EC"/>
    <w:rsid w:val="007A4B11"/>
    <w:rsid w:val="007A4C52"/>
    <w:rsid w:val="007A4DA3"/>
    <w:rsid w:val="007A520A"/>
    <w:rsid w:val="007A5472"/>
    <w:rsid w:val="007A554A"/>
    <w:rsid w:val="007A56A2"/>
    <w:rsid w:val="007A573E"/>
    <w:rsid w:val="007A5A97"/>
    <w:rsid w:val="007A604E"/>
    <w:rsid w:val="007A61E7"/>
    <w:rsid w:val="007A646E"/>
    <w:rsid w:val="007A65D2"/>
    <w:rsid w:val="007A6830"/>
    <w:rsid w:val="007A6A81"/>
    <w:rsid w:val="007A6B20"/>
    <w:rsid w:val="007A6E7D"/>
    <w:rsid w:val="007A6FF6"/>
    <w:rsid w:val="007A781E"/>
    <w:rsid w:val="007A7876"/>
    <w:rsid w:val="007A7896"/>
    <w:rsid w:val="007B00CE"/>
    <w:rsid w:val="007B0C76"/>
    <w:rsid w:val="007B0E24"/>
    <w:rsid w:val="007B0E84"/>
    <w:rsid w:val="007B1235"/>
    <w:rsid w:val="007B1347"/>
    <w:rsid w:val="007B1430"/>
    <w:rsid w:val="007B170C"/>
    <w:rsid w:val="007B17C4"/>
    <w:rsid w:val="007B1FFF"/>
    <w:rsid w:val="007B2477"/>
    <w:rsid w:val="007B2868"/>
    <w:rsid w:val="007B2EE9"/>
    <w:rsid w:val="007B3038"/>
    <w:rsid w:val="007B30CA"/>
    <w:rsid w:val="007B3AF2"/>
    <w:rsid w:val="007B3FB4"/>
    <w:rsid w:val="007B4099"/>
    <w:rsid w:val="007B43E1"/>
    <w:rsid w:val="007B4539"/>
    <w:rsid w:val="007B45F4"/>
    <w:rsid w:val="007B47ED"/>
    <w:rsid w:val="007B4988"/>
    <w:rsid w:val="007B52D2"/>
    <w:rsid w:val="007B55E9"/>
    <w:rsid w:val="007B5A1B"/>
    <w:rsid w:val="007B5A86"/>
    <w:rsid w:val="007B5CF0"/>
    <w:rsid w:val="007B6185"/>
    <w:rsid w:val="007B62F9"/>
    <w:rsid w:val="007B69CB"/>
    <w:rsid w:val="007B6D38"/>
    <w:rsid w:val="007B6DF5"/>
    <w:rsid w:val="007B6E8A"/>
    <w:rsid w:val="007B735E"/>
    <w:rsid w:val="007B7535"/>
    <w:rsid w:val="007B7777"/>
    <w:rsid w:val="007B7909"/>
    <w:rsid w:val="007B7D77"/>
    <w:rsid w:val="007C00DA"/>
    <w:rsid w:val="007C0363"/>
    <w:rsid w:val="007C0477"/>
    <w:rsid w:val="007C0568"/>
    <w:rsid w:val="007C05E3"/>
    <w:rsid w:val="007C0780"/>
    <w:rsid w:val="007C11F5"/>
    <w:rsid w:val="007C1722"/>
    <w:rsid w:val="007C1802"/>
    <w:rsid w:val="007C1D93"/>
    <w:rsid w:val="007C211B"/>
    <w:rsid w:val="007C2224"/>
    <w:rsid w:val="007C27A6"/>
    <w:rsid w:val="007C27BC"/>
    <w:rsid w:val="007C27D2"/>
    <w:rsid w:val="007C2E4A"/>
    <w:rsid w:val="007C2E63"/>
    <w:rsid w:val="007C30BC"/>
    <w:rsid w:val="007C3374"/>
    <w:rsid w:val="007C390D"/>
    <w:rsid w:val="007C39CE"/>
    <w:rsid w:val="007C3AC6"/>
    <w:rsid w:val="007C3C0E"/>
    <w:rsid w:val="007C3F0B"/>
    <w:rsid w:val="007C4088"/>
    <w:rsid w:val="007C4099"/>
    <w:rsid w:val="007C435A"/>
    <w:rsid w:val="007C45D5"/>
    <w:rsid w:val="007C4857"/>
    <w:rsid w:val="007C48C5"/>
    <w:rsid w:val="007C4D74"/>
    <w:rsid w:val="007C4F92"/>
    <w:rsid w:val="007C5639"/>
    <w:rsid w:val="007C5756"/>
    <w:rsid w:val="007C582A"/>
    <w:rsid w:val="007C5839"/>
    <w:rsid w:val="007C5861"/>
    <w:rsid w:val="007C5972"/>
    <w:rsid w:val="007C5AD8"/>
    <w:rsid w:val="007C5E93"/>
    <w:rsid w:val="007C5F61"/>
    <w:rsid w:val="007C6602"/>
    <w:rsid w:val="007C699C"/>
    <w:rsid w:val="007C6E7F"/>
    <w:rsid w:val="007C6EB0"/>
    <w:rsid w:val="007C6FF0"/>
    <w:rsid w:val="007C7639"/>
    <w:rsid w:val="007C7787"/>
    <w:rsid w:val="007C783E"/>
    <w:rsid w:val="007C7EAB"/>
    <w:rsid w:val="007D04A0"/>
    <w:rsid w:val="007D06D2"/>
    <w:rsid w:val="007D0949"/>
    <w:rsid w:val="007D095B"/>
    <w:rsid w:val="007D0A06"/>
    <w:rsid w:val="007D135A"/>
    <w:rsid w:val="007D146B"/>
    <w:rsid w:val="007D168C"/>
    <w:rsid w:val="007D1D3D"/>
    <w:rsid w:val="007D1DC0"/>
    <w:rsid w:val="007D22D8"/>
    <w:rsid w:val="007D2613"/>
    <w:rsid w:val="007D2BC8"/>
    <w:rsid w:val="007D2DB7"/>
    <w:rsid w:val="007D2DCA"/>
    <w:rsid w:val="007D2F48"/>
    <w:rsid w:val="007D3E41"/>
    <w:rsid w:val="007D43C0"/>
    <w:rsid w:val="007D478C"/>
    <w:rsid w:val="007D47C8"/>
    <w:rsid w:val="007D4801"/>
    <w:rsid w:val="007D4844"/>
    <w:rsid w:val="007D4902"/>
    <w:rsid w:val="007D4C22"/>
    <w:rsid w:val="007D4EAF"/>
    <w:rsid w:val="007D503B"/>
    <w:rsid w:val="007D513A"/>
    <w:rsid w:val="007D53D8"/>
    <w:rsid w:val="007D5413"/>
    <w:rsid w:val="007D54FF"/>
    <w:rsid w:val="007D5584"/>
    <w:rsid w:val="007D5781"/>
    <w:rsid w:val="007D5819"/>
    <w:rsid w:val="007D5FA6"/>
    <w:rsid w:val="007D60C4"/>
    <w:rsid w:val="007D64AC"/>
    <w:rsid w:val="007D66AC"/>
    <w:rsid w:val="007D6951"/>
    <w:rsid w:val="007D6AEE"/>
    <w:rsid w:val="007D6D41"/>
    <w:rsid w:val="007D6F26"/>
    <w:rsid w:val="007D6F6D"/>
    <w:rsid w:val="007D75A7"/>
    <w:rsid w:val="007D7705"/>
    <w:rsid w:val="007D78B3"/>
    <w:rsid w:val="007E01EC"/>
    <w:rsid w:val="007E0439"/>
    <w:rsid w:val="007E0454"/>
    <w:rsid w:val="007E1390"/>
    <w:rsid w:val="007E13AD"/>
    <w:rsid w:val="007E1D20"/>
    <w:rsid w:val="007E1EF1"/>
    <w:rsid w:val="007E20AC"/>
    <w:rsid w:val="007E2311"/>
    <w:rsid w:val="007E2A22"/>
    <w:rsid w:val="007E2CEB"/>
    <w:rsid w:val="007E3101"/>
    <w:rsid w:val="007E338C"/>
    <w:rsid w:val="007E33EB"/>
    <w:rsid w:val="007E36A6"/>
    <w:rsid w:val="007E3A21"/>
    <w:rsid w:val="007E3B7B"/>
    <w:rsid w:val="007E3D79"/>
    <w:rsid w:val="007E45F9"/>
    <w:rsid w:val="007E461B"/>
    <w:rsid w:val="007E498C"/>
    <w:rsid w:val="007E4AD3"/>
    <w:rsid w:val="007E4FDC"/>
    <w:rsid w:val="007E5461"/>
    <w:rsid w:val="007E578F"/>
    <w:rsid w:val="007E57B1"/>
    <w:rsid w:val="007E59BD"/>
    <w:rsid w:val="007E5CB8"/>
    <w:rsid w:val="007E5E0B"/>
    <w:rsid w:val="007E601A"/>
    <w:rsid w:val="007E6468"/>
    <w:rsid w:val="007E6888"/>
    <w:rsid w:val="007E6F35"/>
    <w:rsid w:val="007E7762"/>
    <w:rsid w:val="007E7BC4"/>
    <w:rsid w:val="007E7F42"/>
    <w:rsid w:val="007F003A"/>
    <w:rsid w:val="007F02ED"/>
    <w:rsid w:val="007F07D7"/>
    <w:rsid w:val="007F083F"/>
    <w:rsid w:val="007F09D7"/>
    <w:rsid w:val="007F1046"/>
    <w:rsid w:val="007F1500"/>
    <w:rsid w:val="007F17C0"/>
    <w:rsid w:val="007F185C"/>
    <w:rsid w:val="007F196F"/>
    <w:rsid w:val="007F1DA5"/>
    <w:rsid w:val="007F1DC8"/>
    <w:rsid w:val="007F23A1"/>
    <w:rsid w:val="007F2436"/>
    <w:rsid w:val="007F2676"/>
    <w:rsid w:val="007F2683"/>
    <w:rsid w:val="007F294F"/>
    <w:rsid w:val="007F2961"/>
    <w:rsid w:val="007F2F49"/>
    <w:rsid w:val="007F313B"/>
    <w:rsid w:val="007F380E"/>
    <w:rsid w:val="007F3851"/>
    <w:rsid w:val="007F3ABE"/>
    <w:rsid w:val="007F3B95"/>
    <w:rsid w:val="007F3C9E"/>
    <w:rsid w:val="007F3EAD"/>
    <w:rsid w:val="007F4A32"/>
    <w:rsid w:val="007F4BB4"/>
    <w:rsid w:val="007F4DBF"/>
    <w:rsid w:val="007F4E48"/>
    <w:rsid w:val="007F5246"/>
    <w:rsid w:val="007F5343"/>
    <w:rsid w:val="007F6922"/>
    <w:rsid w:val="007F6927"/>
    <w:rsid w:val="007F6BBF"/>
    <w:rsid w:val="007F6BC4"/>
    <w:rsid w:val="007F6D53"/>
    <w:rsid w:val="007F6FE9"/>
    <w:rsid w:val="007F6FF3"/>
    <w:rsid w:val="007F74BD"/>
    <w:rsid w:val="007F76EA"/>
    <w:rsid w:val="00800D0B"/>
    <w:rsid w:val="00800FED"/>
    <w:rsid w:val="008010C7"/>
    <w:rsid w:val="008018EB"/>
    <w:rsid w:val="00801BD4"/>
    <w:rsid w:val="00801C3B"/>
    <w:rsid w:val="00801D78"/>
    <w:rsid w:val="00801F7C"/>
    <w:rsid w:val="00801FDC"/>
    <w:rsid w:val="00801FE8"/>
    <w:rsid w:val="008025C6"/>
    <w:rsid w:val="0080271F"/>
    <w:rsid w:val="008028D3"/>
    <w:rsid w:val="00802999"/>
    <w:rsid w:val="00802A08"/>
    <w:rsid w:val="00802C02"/>
    <w:rsid w:val="00802D40"/>
    <w:rsid w:val="00802DC9"/>
    <w:rsid w:val="00802F75"/>
    <w:rsid w:val="0080309A"/>
    <w:rsid w:val="008034B4"/>
    <w:rsid w:val="00803EEE"/>
    <w:rsid w:val="0080408B"/>
    <w:rsid w:val="008040D2"/>
    <w:rsid w:val="00804278"/>
    <w:rsid w:val="00804321"/>
    <w:rsid w:val="008048E0"/>
    <w:rsid w:val="00804A43"/>
    <w:rsid w:val="00804A79"/>
    <w:rsid w:val="00804AB6"/>
    <w:rsid w:val="00804D08"/>
    <w:rsid w:val="00804F8E"/>
    <w:rsid w:val="008055EF"/>
    <w:rsid w:val="00805B2B"/>
    <w:rsid w:val="00805B84"/>
    <w:rsid w:val="0080617B"/>
    <w:rsid w:val="008061E3"/>
    <w:rsid w:val="008063B7"/>
    <w:rsid w:val="008063DF"/>
    <w:rsid w:val="008066E7"/>
    <w:rsid w:val="00806974"/>
    <w:rsid w:val="00807116"/>
    <w:rsid w:val="00807234"/>
    <w:rsid w:val="00807502"/>
    <w:rsid w:val="00807533"/>
    <w:rsid w:val="00807563"/>
    <w:rsid w:val="0080777C"/>
    <w:rsid w:val="00807791"/>
    <w:rsid w:val="008077FA"/>
    <w:rsid w:val="00807868"/>
    <w:rsid w:val="00807DB0"/>
    <w:rsid w:val="00807DB1"/>
    <w:rsid w:val="00807F5C"/>
    <w:rsid w:val="00807F8C"/>
    <w:rsid w:val="00807FC1"/>
    <w:rsid w:val="00810B68"/>
    <w:rsid w:val="00810BC5"/>
    <w:rsid w:val="00810D7B"/>
    <w:rsid w:val="00810F03"/>
    <w:rsid w:val="0081171E"/>
    <w:rsid w:val="00811C68"/>
    <w:rsid w:val="00811EAA"/>
    <w:rsid w:val="00812030"/>
    <w:rsid w:val="0081240F"/>
    <w:rsid w:val="008127EA"/>
    <w:rsid w:val="00812A4C"/>
    <w:rsid w:val="008132DA"/>
    <w:rsid w:val="0081333B"/>
    <w:rsid w:val="00813725"/>
    <w:rsid w:val="00813B2F"/>
    <w:rsid w:val="00813BEB"/>
    <w:rsid w:val="00813C4A"/>
    <w:rsid w:val="00813CFC"/>
    <w:rsid w:val="008149B4"/>
    <w:rsid w:val="008149C3"/>
    <w:rsid w:val="008154FC"/>
    <w:rsid w:val="0081574E"/>
    <w:rsid w:val="008158B9"/>
    <w:rsid w:val="00815D72"/>
    <w:rsid w:val="00815FA9"/>
    <w:rsid w:val="0081630B"/>
    <w:rsid w:val="0081638C"/>
    <w:rsid w:val="00816A49"/>
    <w:rsid w:val="00816BF3"/>
    <w:rsid w:val="0081708A"/>
    <w:rsid w:val="0081752C"/>
    <w:rsid w:val="0081789F"/>
    <w:rsid w:val="00817A61"/>
    <w:rsid w:val="00817B15"/>
    <w:rsid w:val="00817CB4"/>
    <w:rsid w:val="00817FD3"/>
    <w:rsid w:val="00820078"/>
    <w:rsid w:val="008201A2"/>
    <w:rsid w:val="00820C7F"/>
    <w:rsid w:val="00820FDC"/>
    <w:rsid w:val="00820FF9"/>
    <w:rsid w:val="00821024"/>
    <w:rsid w:val="008212BB"/>
    <w:rsid w:val="00821699"/>
    <w:rsid w:val="00821933"/>
    <w:rsid w:val="00821BF8"/>
    <w:rsid w:val="00821C61"/>
    <w:rsid w:val="0082261F"/>
    <w:rsid w:val="00822823"/>
    <w:rsid w:val="008230C8"/>
    <w:rsid w:val="008234ED"/>
    <w:rsid w:val="008235A6"/>
    <w:rsid w:val="0082371D"/>
    <w:rsid w:val="008238ED"/>
    <w:rsid w:val="00823EB5"/>
    <w:rsid w:val="00824016"/>
    <w:rsid w:val="00824114"/>
    <w:rsid w:val="00824139"/>
    <w:rsid w:val="00824235"/>
    <w:rsid w:val="00825155"/>
    <w:rsid w:val="0082537C"/>
    <w:rsid w:val="00825D30"/>
    <w:rsid w:val="008267A1"/>
    <w:rsid w:val="00826A53"/>
    <w:rsid w:val="00826B96"/>
    <w:rsid w:val="00826D90"/>
    <w:rsid w:val="00826EBF"/>
    <w:rsid w:val="00827AFE"/>
    <w:rsid w:val="00827E6E"/>
    <w:rsid w:val="00830169"/>
    <w:rsid w:val="00830DA2"/>
    <w:rsid w:val="00830DE3"/>
    <w:rsid w:val="00831892"/>
    <w:rsid w:val="00831CDF"/>
    <w:rsid w:val="00831D6C"/>
    <w:rsid w:val="00832141"/>
    <w:rsid w:val="008329A9"/>
    <w:rsid w:val="008329F8"/>
    <w:rsid w:val="00832B09"/>
    <w:rsid w:val="00832B7B"/>
    <w:rsid w:val="00832D24"/>
    <w:rsid w:val="00832ED6"/>
    <w:rsid w:val="00833409"/>
    <w:rsid w:val="00833D94"/>
    <w:rsid w:val="00834003"/>
    <w:rsid w:val="0083406F"/>
    <w:rsid w:val="0083428C"/>
    <w:rsid w:val="00834ABA"/>
    <w:rsid w:val="00834C52"/>
    <w:rsid w:val="00835155"/>
    <w:rsid w:val="008354A4"/>
    <w:rsid w:val="00835D82"/>
    <w:rsid w:val="00836130"/>
    <w:rsid w:val="00836D8C"/>
    <w:rsid w:val="00836F6A"/>
    <w:rsid w:val="00836FB1"/>
    <w:rsid w:val="008370F1"/>
    <w:rsid w:val="008374AF"/>
    <w:rsid w:val="0083784F"/>
    <w:rsid w:val="00837883"/>
    <w:rsid w:val="0083797A"/>
    <w:rsid w:val="00837991"/>
    <w:rsid w:val="00837B97"/>
    <w:rsid w:val="00837DC6"/>
    <w:rsid w:val="0084046D"/>
    <w:rsid w:val="008404C6"/>
    <w:rsid w:val="00840586"/>
    <w:rsid w:val="00840898"/>
    <w:rsid w:val="008410EC"/>
    <w:rsid w:val="0084138C"/>
    <w:rsid w:val="0084175D"/>
    <w:rsid w:val="00841892"/>
    <w:rsid w:val="008418EA"/>
    <w:rsid w:val="00842125"/>
    <w:rsid w:val="00842860"/>
    <w:rsid w:val="00842A9A"/>
    <w:rsid w:val="00842B73"/>
    <w:rsid w:val="008433B1"/>
    <w:rsid w:val="008438A0"/>
    <w:rsid w:val="00843B61"/>
    <w:rsid w:val="00843DF9"/>
    <w:rsid w:val="00843E83"/>
    <w:rsid w:val="00844DAF"/>
    <w:rsid w:val="00844E91"/>
    <w:rsid w:val="00845C0B"/>
    <w:rsid w:val="00845C1E"/>
    <w:rsid w:val="00845D46"/>
    <w:rsid w:val="00845EC1"/>
    <w:rsid w:val="00846190"/>
    <w:rsid w:val="00846507"/>
    <w:rsid w:val="008470AD"/>
    <w:rsid w:val="0084740A"/>
    <w:rsid w:val="008476F6"/>
    <w:rsid w:val="00847BC7"/>
    <w:rsid w:val="00847CCC"/>
    <w:rsid w:val="0085021C"/>
    <w:rsid w:val="00850267"/>
    <w:rsid w:val="0085040E"/>
    <w:rsid w:val="00850A5E"/>
    <w:rsid w:val="00850D56"/>
    <w:rsid w:val="00850D6A"/>
    <w:rsid w:val="00850D75"/>
    <w:rsid w:val="00850E67"/>
    <w:rsid w:val="00851119"/>
    <w:rsid w:val="008511B0"/>
    <w:rsid w:val="008518E3"/>
    <w:rsid w:val="00851E11"/>
    <w:rsid w:val="00851E7E"/>
    <w:rsid w:val="008522C8"/>
    <w:rsid w:val="00852423"/>
    <w:rsid w:val="00852911"/>
    <w:rsid w:val="00852A02"/>
    <w:rsid w:val="00852B1F"/>
    <w:rsid w:val="0085360B"/>
    <w:rsid w:val="008537BB"/>
    <w:rsid w:val="008539D3"/>
    <w:rsid w:val="00853DB8"/>
    <w:rsid w:val="0085492A"/>
    <w:rsid w:val="00854B89"/>
    <w:rsid w:val="00854EF7"/>
    <w:rsid w:val="008550F7"/>
    <w:rsid w:val="008556D6"/>
    <w:rsid w:val="00855973"/>
    <w:rsid w:val="00855A59"/>
    <w:rsid w:val="00855B49"/>
    <w:rsid w:val="00855C5D"/>
    <w:rsid w:val="00855F83"/>
    <w:rsid w:val="008565E7"/>
    <w:rsid w:val="00856715"/>
    <w:rsid w:val="008567D5"/>
    <w:rsid w:val="0085691C"/>
    <w:rsid w:val="00856CCD"/>
    <w:rsid w:val="00856EE9"/>
    <w:rsid w:val="00856FA4"/>
    <w:rsid w:val="008570D7"/>
    <w:rsid w:val="00857A63"/>
    <w:rsid w:val="0086005C"/>
    <w:rsid w:val="008602AE"/>
    <w:rsid w:val="008602EC"/>
    <w:rsid w:val="00861642"/>
    <w:rsid w:val="0086189C"/>
    <w:rsid w:val="00861DE8"/>
    <w:rsid w:val="008623FA"/>
    <w:rsid w:val="00862722"/>
    <w:rsid w:val="00862953"/>
    <w:rsid w:val="00862B74"/>
    <w:rsid w:val="0086302C"/>
    <w:rsid w:val="00863045"/>
    <w:rsid w:val="00863537"/>
    <w:rsid w:val="00863A1D"/>
    <w:rsid w:val="00863E09"/>
    <w:rsid w:val="00863E14"/>
    <w:rsid w:val="008641DA"/>
    <w:rsid w:val="008649FA"/>
    <w:rsid w:val="00865048"/>
    <w:rsid w:val="00865353"/>
    <w:rsid w:val="00865379"/>
    <w:rsid w:val="00865575"/>
    <w:rsid w:val="008657B4"/>
    <w:rsid w:val="0086585E"/>
    <w:rsid w:val="00865DBA"/>
    <w:rsid w:val="008660D9"/>
    <w:rsid w:val="0086619F"/>
    <w:rsid w:val="00866609"/>
    <w:rsid w:val="00866933"/>
    <w:rsid w:val="00866A2C"/>
    <w:rsid w:val="00866FA1"/>
    <w:rsid w:val="0086739B"/>
    <w:rsid w:val="008703AD"/>
    <w:rsid w:val="00870B92"/>
    <w:rsid w:val="00870E9A"/>
    <w:rsid w:val="00871586"/>
    <w:rsid w:val="008716BD"/>
    <w:rsid w:val="00871E34"/>
    <w:rsid w:val="00872BD1"/>
    <w:rsid w:val="00872C5E"/>
    <w:rsid w:val="00872CAD"/>
    <w:rsid w:val="00872DB9"/>
    <w:rsid w:val="0087303C"/>
    <w:rsid w:val="008730B3"/>
    <w:rsid w:val="0087322D"/>
    <w:rsid w:val="00873605"/>
    <w:rsid w:val="00873BBE"/>
    <w:rsid w:val="00873CDA"/>
    <w:rsid w:val="00873F6F"/>
    <w:rsid w:val="00873F7D"/>
    <w:rsid w:val="00874225"/>
    <w:rsid w:val="00874253"/>
    <w:rsid w:val="008742D7"/>
    <w:rsid w:val="008746B4"/>
    <w:rsid w:val="00874C9B"/>
    <w:rsid w:val="00875167"/>
    <w:rsid w:val="00875293"/>
    <w:rsid w:val="008752A2"/>
    <w:rsid w:val="008752B2"/>
    <w:rsid w:val="0087555A"/>
    <w:rsid w:val="00875896"/>
    <w:rsid w:val="008758FB"/>
    <w:rsid w:val="00875942"/>
    <w:rsid w:val="00875A3C"/>
    <w:rsid w:val="00875C12"/>
    <w:rsid w:val="00875CB0"/>
    <w:rsid w:val="00876019"/>
    <w:rsid w:val="0087611B"/>
    <w:rsid w:val="008766AD"/>
    <w:rsid w:val="008769A8"/>
    <w:rsid w:val="00876FC7"/>
    <w:rsid w:val="00877072"/>
    <w:rsid w:val="00877ED3"/>
    <w:rsid w:val="00880D22"/>
    <w:rsid w:val="00880ECF"/>
    <w:rsid w:val="00880F54"/>
    <w:rsid w:val="008810D5"/>
    <w:rsid w:val="00881102"/>
    <w:rsid w:val="00881172"/>
    <w:rsid w:val="008818B8"/>
    <w:rsid w:val="00881B67"/>
    <w:rsid w:val="00881DCD"/>
    <w:rsid w:val="00881FA9"/>
    <w:rsid w:val="00882512"/>
    <w:rsid w:val="0088283A"/>
    <w:rsid w:val="00882B4D"/>
    <w:rsid w:val="00883905"/>
    <w:rsid w:val="00883D32"/>
    <w:rsid w:val="00883F55"/>
    <w:rsid w:val="008840C4"/>
    <w:rsid w:val="00884242"/>
    <w:rsid w:val="008843C7"/>
    <w:rsid w:val="008848E5"/>
    <w:rsid w:val="0088497F"/>
    <w:rsid w:val="00884AEF"/>
    <w:rsid w:val="00884C10"/>
    <w:rsid w:val="008853BD"/>
    <w:rsid w:val="00885433"/>
    <w:rsid w:val="0088556D"/>
    <w:rsid w:val="00885579"/>
    <w:rsid w:val="00885669"/>
    <w:rsid w:val="008862E1"/>
    <w:rsid w:val="0088634F"/>
    <w:rsid w:val="00886582"/>
    <w:rsid w:val="00886634"/>
    <w:rsid w:val="008866B8"/>
    <w:rsid w:val="0088670B"/>
    <w:rsid w:val="0088672B"/>
    <w:rsid w:val="0088675F"/>
    <w:rsid w:val="008868DB"/>
    <w:rsid w:val="00886954"/>
    <w:rsid w:val="00886A43"/>
    <w:rsid w:val="00886CCB"/>
    <w:rsid w:val="008875C8"/>
    <w:rsid w:val="00887A06"/>
    <w:rsid w:val="00890001"/>
    <w:rsid w:val="008907C2"/>
    <w:rsid w:val="00890BEC"/>
    <w:rsid w:val="00892602"/>
    <w:rsid w:val="00892680"/>
    <w:rsid w:val="00892891"/>
    <w:rsid w:val="0089298F"/>
    <w:rsid w:val="00892A44"/>
    <w:rsid w:val="00892F5F"/>
    <w:rsid w:val="0089350C"/>
    <w:rsid w:val="0089380D"/>
    <w:rsid w:val="008938BB"/>
    <w:rsid w:val="00893F5A"/>
    <w:rsid w:val="00894369"/>
    <w:rsid w:val="008947CA"/>
    <w:rsid w:val="00894B72"/>
    <w:rsid w:val="00894E51"/>
    <w:rsid w:val="00894EC6"/>
    <w:rsid w:val="0089503E"/>
    <w:rsid w:val="00895B43"/>
    <w:rsid w:val="00896466"/>
    <w:rsid w:val="00896479"/>
    <w:rsid w:val="008965B7"/>
    <w:rsid w:val="008965D3"/>
    <w:rsid w:val="008967F2"/>
    <w:rsid w:val="008969A3"/>
    <w:rsid w:val="008969EB"/>
    <w:rsid w:val="00896AE9"/>
    <w:rsid w:val="00896D2C"/>
    <w:rsid w:val="00897297"/>
    <w:rsid w:val="00897EF0"/>
    <w:rsid w:val="008A01AB"/>
    <w:rsid w:val="008A06B9"/>
    <w:rsid w:val="008A09C0"/>
    <w:rsid w:val="008A0B2E"/>
    <w:rsid w:val="008A1001"/>
    <w:rsid w:val="008A10C1"/>
    <w:rsid w:val="008A11EA"/>
    <w:rsid w:val="008A1242"/>
    <w:rsid w:val="008A13E0"/>
    <w:rsid w:val="008A148B"/>
    <w:rsid w:val="008A151F"/>
    <w:rsid w:val="008A1765"/>
    <w:rsid w:val="008A23D3"/>
    <w:rsid w:val="008A27AA"/>
    <w:rsid w:val="008A2AC2"/>
    <w:rsid w:val="008A2D78"/>
    <w:rsid w:val="008A31C2"/>
    <w:rsid w:val="008A31E9"/>
    <w:rsid w:val="008A37D1"/>
    <w:rsid w:val="008A37F8"/>
    <w:rsid w:val="008A392D"/>
    <w:rsid w:val="008A3AF7"/>
    <w:rsid w:val="008A3C49"/>
    <w:rsid w:val="008A4015"/>
    <w:rsid w:val="008A41B7"/>
    <w:rsid w:val="008A4391"/>
    <w:rsid w:val="008A442C"/>
    <w:rsid w:val="008A443C"/>
    <w:rsid w:val="008A47FC"/>
    <w:rsid w:val="008A4C7E"/>
    <w:rsid w:val="008A4F9B"/>
    <w:rsid w:val="008A509D"/>
    <w:rsid w:val="008A554E"/>
    <w:rsid w:val="008A5579"/>
    <w:rsid w:val="008A5867"/>
    <w:rsid w:val="008A5A86"/>
    <w:rsid w:val="008A6140"/>
    <w:rsid w:val="008A6565"/>
    <w:rsid w:val="008A68F1"/>
    <w:rsid w:val="008A7026"/>
    <w:rsid w:val="008A7A6F"/>
    <w:rsid w:val="008B02C5"/>
    <w:rsid w:val="008B04CF"/>
    <w:rsid w:val="008B0698"/>
    <w:rsid w:val="008B0941"/>
    <w:rsid w:val="008B0949"/>
    <w:rsid w:val="008B0F07"/>
    <w:rsid w:val="008B112B"/>
    <w:rsid w:val="008B1901"/>
    <w:rsid w:val="008B1C86"/>
    <w:rsid w:val="008B1E62"/>
    <w:rsid w:val="008B2494"/>
    <w:rsid w:val="008B28A2"/>
    <w:rsid w:val="008B2978"/>
    <w:rsid w:val="008B2F1A"/>
    <w:rsid w:val="008B2F72"/>
    <w:rsid w:val="008B3DD9"/>
    <w:rsid w:val="008B3FB0"/>
    <w:rsid w:val="008B4710"/>
    <w:rsid w:val="008B4CEC"/>
    <w:rsid w:val="008B4DC9"/>
    <w:rsid w:val="008B4E03"/>
    <w:rsid w:val="008B4FF8"/>
    <w:rsid w:val="008B513B"/>
    <w:rsid w:val="008B51DF"/>
    <w:rsid w:val="008B550D"/>
    <w:rsid w:val="008B604B"/>
    <w:rsid w:val="008B6109"/>
    <w:rsid w:val="008B657D"/>
    <w:rsid w:val="008B65B6"/>
    <w:rsid w:val="008B65EB"/>
    <w:rsid w:val="008B69F2"/>
    <w:rsid w:val="008B6C4C"/>
    <w:rsid w:val="008B6CD4"/>
    <w:rsid w:val="008B6CF3"/>
    <w:rsid w:val="008B6D06"/>
    <w:rsid w:val="008B6EC6"/>
    <w:rsid w:val="008B72DE"/>
    <w:rsid w:val="008B736B"/>
    <w:rsid w:val="008B7424"/>
    <w:rsid w:val="008B78E1"/>
    <w:rsid w:val="008B78F7"/>
    <w:rsid w:val="008B7A91"/>
    <w:rsid w:val="008B7DEA"/>
    <w:rsid w:val="008C0048"/>
    <w:rsid w:val="008C0AB3"/>
    <w:rsid w:val="008C0C72"/>
    <w:rsid w:val="008C0FAD"/>
    <w:rsid w:val="008C16EA"/>
    <w:rsid w:val="008C20A1"/>
    <w:rsid w:val="008C268C"/>
    <w:rsid w:val="008C2A3C"/>
    <w:rsid w:val="008C2A92"/>
    <w:rsid w:val="008C304E"/>
    <w:rsid w:val="008C345D"/>
    <w:rsid w:val="008C34F1"/>
    <w:rsid w:val="008C3B0D"/>
    <w:rsid w:val="008C3E02"/>
    <w:rsid w:val="008C4050"/>
    <w:rsid w:val="008C445E"/>
    <w:rsid w:val="008C44C5"/>
    <w:rsid w:val="008C44C7"/>
    <w:rsid w:val="008C4789"/>
    <w:rsid w:val="008C47EF"/>
    <w:rsid w:val="008C4A0C"/>
    <w:rsid w:val="008C4CAC"/>
    <w:rsid w:val="008C4D9D"/>
    <w:rsid w:val="008C4F07"/>
    <w:rsid w:val="008C4F43"/>
    <w:rsid w:val="008C52E8"/>
    <w:rsid w:val="008C53A7"/>
    <w:rsid w:val="008C5635"/>
    <w:rsid w:val="008C573E"/>
    <w:rsid w:val="008C582A"/>
    <w:rsid w:val="008C5A01"/>
    <w:rsid w:val="008C5C0B"/>
    <w:rsid w:val="008C5F5B"/>
    <w:rsid w:val="008C5F9B"/>
    <w:rsid w:val="008C6BB4"/>
    <w:rsid w:val="008C6D1D"/>
    <w:rsid w:val="008C70DD"/>
    <w:rsid w:val="008C76B4"/>
    <w:rsid w:val="008C78F8"/>
    <w:rsid w:val="008C7A1A"/>
    <w:rsid w:val="008C7A29"/>
    <w:rsid w:val="008C7C2A"/>
    <w:rsid w:val="008D002D"/>
    <w:rsid w:val="008D0201"/>
    <w:rsid w:val="008D02D9"/>
    <w:rsid w:val="008D0538"/>
    <w:rsid w:val="008D0921"/>
    <w:rsid w:val="008D163B"/>
    <w:rsid w:val="008D19D1"/>
    <w:rsid w:val="008D1C3E"/>
    <w:rsid w:val="008D1CC2"/>
    <w:rsid w:val="008D297C"/>
    <w:rsid w:val="008D2F89"/>
    <w:rsid w:val="008D31D0"/>
    <w:rsid w:val="008D326D"/>
    <w:rsid w:val="008D3833"/>
    <w:rsid w:val="008D3AB1"/>
    <w:rsid w:val="008D3D27"/>
    <w:rsid w:val="008D3FE9"/>
    <w:rsid w:val="008D41F9"/>
    <w:rsid w:val="008D42BF"/>
    <w:rsid w:val="008D4892"/>
    <w:rsid w:val="008D49EE"/>
    <w:rsid w:val="008D564E"/>
    <w:rsid w:val="008D591B"/>
    <w:rsid w:val="008D5D0D"/>
    <w:rsid w:val="008D5D63"/>
    <w:rsid w:val="008D5E0E"/>
    <w:rsid w:val="008D655A"/>
    <w:rsid w:val="008D701B"/>
    <w:rsid w:val="008D7199"/>
    <w:rsid w:val="008D746E"/>
    <w:rsid w:val="008D7540"/>
    <w:rsid w:val="008D7782"/>
    <w:rsid w:val="008D7A97"/>
    <w:rsid w:val="008D7D99"/>
    <w:rsid w:val="008E03FA"/>
    <w:rsid w:val="008E09A1"/>
    <w:rsid w:val="008E1436"/>
    <w:rsid w:val="008E154D"/>
    <w:rsid w:val="008E1A5B"/>
    <w:rsid w:val="008E1BAF"/>
    <w:rsid w:val="008E1CB3"/>
    <w:rsid w:val="008E1FB5"/>
    <w:rsid w:val="008E250D"/>
    <w:rsid w:val="008E261F"/>
    <w:rsid w:val="008E2B56"/>
    <w:rsid w:val="008E2CD3"/>
    <w:rsid w:val="008E2DE0"/>
    <w:rsid w:val="008E2F1A"/>
    <w:rsid w:val="008E2FAB"/>
    <w:rsid w:val="008E3206"/>
    <w:rsid w:val="008E35B0"/>
    <w:rsid w:val="008E376E"/>
    <w:rsid w:val="008E3940"/>
    <w:rsid w:val="008E3FF7"/>
    <w:rsid w:val="008E40B5"/>
    <w:rsid w:val="008E40E2"/>
    <w:rsid w:val="008E40F0"/>
    <w:rsid w:val="008E44F0"/>
    <w:rsid w:val="008E4828"/>
    <w:rsid w:val="008E5257"/>
    <w:rsid w:val="008E53D7"/>
    <w:rsid w:val="008E53EA"/>
    <w:rsid w:val="008E5628"/>
    <w:rsid w:val="008E5750"/>
    <w:rsid w:val="008E58A9"/>
    <w:rsid w:val="008E598C"/>
    <w:rsid w:val="008E59D5"/>
    <w:rsid w:val="008E5C88"/>
    <w:rsid w:val="008E5EFB"/>
    <w:rsid w:val="008E6153"/>
    <w:rsid w:val="008E6598"/>
    <w:rsid w:val="008E65BE"/>
    <w:rsid w:val="008E6853"/>
    <w:rsid w:val="008E6972"/>
    <w:rsid w:val="008E6D26"/>
    <w:rsid w:val="008E6F4A"/>
    <w:rsid w:val="008E70A2"/>
    <w:rsid w:val="008E70A4"/>
    <w:rsid w:val="008E7135"/>
    <w:rsid w:val="008E743B"/>
    <w:rsid w:val="008E7676"/>
    <w:rsid w:val="008E77FA"/>
    <w:rsid w:val="008E7C85"/>
    <w:rsid w:val="008E7EDA"/>
    <w:rsid w:val="008F0C60"/>
    <w:rsid w:val="008F15E3"/>
    <w:rsid w:val="008F1639"/>
    <w:rsid w:val="008F19D2"/>
    <w:rsid w:val="008F1E1B"/>
    <w:rsid w:val="008F1F82"/>
    <w:rsid w:val="008F2711"/>
    <w:rsid w:val="008F2B47"/>
    <w:rsid w:val="008F3054"/>
    <w:rsid w:val="008F30D7"/>
    <w:rsid w:val="008F310B"/>
    <w:rsid w:val="008F34C9"/>
    <w:rsid w:val="008F380B"/>
    <w:rsid w:val="008F3CE9"/>
    <w:rsid w:val="008F4025"/>
    <w:rsid w:val="008F46EF"/>
    <w:rsid w:val="008F534B"/>
    <w:rsid w:val="008F53E3"/>
    <w:rsid w:val="008F5814"/>
    <w:rsid w:val="008F5ED6"/>
    <w:rsid w:val="008F5FA3"/>
    <w:rsid w:val="008F6121"/>
    <w:rsid w:val="008F63DD"/>
    <w:rsid w:val="008F6589"/>
    <w:rsid w:val="008F6AE7"/>
    <w:rsid w:val="008F6B96"/>
    <w:rsid w:val="008F6BA3"/>
    <w:rsid w:val="008F6BBD"/>
    <w:rsid w:val="008F6CDA"/>
    <w:rsid w:val="008F7224"/>
    <w:rsid w:val="008F7407"/>
    <w:rsid w:val="008F7624"/>
    <w:rsid w:val="008F7B14"/>
    <w:rsid w:val="008F7F32"/>
    <w:rsid w:val="0090011D"/>
    <w:rsid w:val="00900235"/>
    <w:rsid w:val="009002AC"/>
    <w:rsid w:val="00900C7A"/>
    <w:rsid w:val="00900DC9"/>
    <w:rsid w:val="00901030"/>
    <w:rsid w:val="00901193"/>
    <w:rsid w:val="0090133D"/>
    <w:rsid w:val="009013CA"/>
    <w:rsid w:val="009013F7"/>
    <w:rsid w:val="00901A57"/>
    <w:rsid w:val="00901A8B"/>
    <w:rsid w:val="00901B17"/>
    <w:rsid w:val="00901B96"/>
    <w:rsid w:val="00901C5B"/>
    <w:rsid w:val="00901F09"/>
    <w:rsid w:val="0090210B"/>
    <w:rsid w:val="0090244E"/>
    <w:rsid w:val="009025AC"/>
    <w:rsid w:val="00902F2D"/>
    <w:rsid w:val="00902F97"/>
    <w:rsid w:val="00903422"/>
    <w:rsid w:val="00903AD1"/>
    <w:rsid w:val="00903B8C"/>
    <w:rsid w:val="00903CDA"/>
    <w:rsid w:val="009043A5"/>
    <w:rsid w:val="009043EA"/>
    <w:rsid w:val="0090445A"/>
    <w:rsid w:val="0090490C"/>
    <w:rsid w:val="00904CEE"/>
    <w:rsid w:val="00904E62"/>
    <w:rsid w:val="00905051"/>
    <w:rsid w:val="009051A8"/>
    <w:rsid w:val="009051F2"/>
    <w:rsid w:val="009055BD"/>
    <w:rsid w:val="00905BB7"/>
    <w:rsid w:val="00905F5E"/>
    <w:rsid w:val="0090674C"/>
    <w:rsid w:val="00906949"/>
    <w:rsid w:val="00906CC8"/>
    <w:rsid w:val="00906F9A"/>
    <w:rsid w:val="009074E1"/>
    <w:rsid w:val="009075E6"/>
    <w:rsid w:val="009076D6"/>
    <w:rsid w:val="009076D8"/>
    <w:rsid w:val="009076F8"/>
    <w:rsid w:val="009077D0"/>
    <w:rsid w:val="00907923"/>
    <w:rsid w:val="00907B63"/>
    <w:rsid w:val="0091092F"/>
    <w:rsid w:val="00910C7B"/>
    <w:rsid w:val="009114FB"/>
    <w:rsid w:val="00911557"/>
    <w:rsid w:val="009115E6"/>
    <w:rsid w:val="00911B4E"/>
    <w:rsid w:val="00911C18"/>
    <w:rsid w:val="00911CBA"/>
    <w:rsid w:val="00911F7E"/>
    <w:rsid w:val="00911F9E"/>
    <w:rsid w:val="0091207A"/>
    <w:rsid w:val="009122B4"/>
    <w:rsid w:val="009125EA"/>
    <w:rsid w:val="00912666"/>
    <w:rsid w:val="00912D26"/>
    <w:rsid w:val="00912D40"/>
    <w:rsid w:val="00912EC0"/>
    <w:rsid w:val="00913087"/>
    <w:rsid w:val="00913102"/>
    <w:rsid w:val="00913518"/>
    <w:rsid w:val="00913755"/>
    <w:rsid w:val="00913829"/>
    <w:rsid w:val="00913C38"/>
    <w:rsid w:val="00913D1A"/>
    <w:rsid w:val="00913D34"/>
    <w:rsid w:val="00913D61"/>
    <w:rsid w:val="00913D82"/>
    <w:rsid w:val="00914021"/>
    <w:rsid w:val="00914695"/>
    <w:rsid w:val="009147D1"/>
    <w:rsid w:val="009148C6"/>
    <w:rsid w:val="00914911"/>
    <w:rsid w:val="00914B23"/>
    <w:rsid w:val="00914DBA"/>
    <w:rsid w:val="00914F10"/>
    <w:rsid w:val="00914F9C"/>
    <w:rsid w:val="00915129"/>
    <w:rsid w:val="009155A2"/>
    <w:rsid w:val="009155F8"/>
    <w:rsid w:val="00915A81"/>
    <w:rsid w:val="00915B1D"/>
    <w:rsid w:val="00915C12"/>
    <w:rsid w:val="00915F75"/>
    <w:rsid w:val="00915F8E"/>
    <w:rsid w:val="009162C4"/>
    <w:rsid w:val="009166D5"/>
    <w:rsid w:val="00917060"/>
    <w:rsid w:val="00917151"/>
    <w:rsid w:val="00917D78"/>
    <w:rsid w:val="0092019B"/>
    <w:rsid w:val="0092068F"/>
    <w:rsid w:val="009208F3"/>
    <w:rsid w:val="00920E38"/>
    <w:rsid w:val="009213BC"/>
    <w:rsid w:val="00921582"/>
    <w:rsid w:val="009219CF"/>
    <w:rsid w:val="0092271C"/>
    <w:rsid w:val="00922C4F"/>
    <w:rsid w:val="00922C94"/>
    <w:rsid w:val="00922D53"/>
    <w:rsid w:val="00922E6C"/>
    <w:rsid w:val="00923888"/>
    <w:rsid w:val="009238EA"/>
    <w:rsid w:val="009239CF"/>
    <w:rsid w:val="00923A06"/>
    <w:rsid w:val="00923C47"/>
    <w:rsid w:val="00923F54"/>
    <w:rsid w:val="00923F6D"/>
    <w:rsid w:val="0092436E"/>
    <w:rsid w:val="009249DC"/>
    <w:rsid w:val="00924E15"/>
    <w:rsid w:val="00925017"/>
    <w:rsid w:val="0092503D"/>
    <w:rsid w:val="009250BD"/>
    <w:rsid w:val="009253AC"/>
    <w:rsid w:val="00925512"/>
    <w:rsid w:val="00925DC2"/>
    <w:rsid w:val="00925DFB"/>
    <w:rsid w:val="0092612F"/>
    <w:rsid w:val="00926208"/>
    <w:rsid w:val="0092627A"/>
    <w:rsid w:val="00926C82"/>
    <w:rsid w:val="00926D5D"/>
    <w:rsid w:val="00926DE5"/>
    <w:rsid w:val="0092706E"/>
    <w:rsid w:val="0092707C"/>
    <w:rsid w:val="0092708F"/>
    <w:rsid w:val="009270B0"/>
    <w:rsid w:val="00927A00"/>
    <w:rsid w:val="00927B25"/>
    <w:rsid w:val="00927C00"/>
    <w:rsid w:val="0093018B"/>
    <w:rsid w:val="009301DF"/>
    <w:rsid w:val="0093025D"/>
    <w:rsid w:val="0093058F"/>
    <w:rsid w:val="00930761"/>
    <w:rsid w:val="009309A9"/>
    <w:rsid w:val="00930BCB"/>
    <w:rsid w:val="00931133"/>
    <w:rsid w:val="009314A6"/>
    <w:rsid w:val="00931588"/>
    <w:rsid w:val="00931591"/>
    <w:rsid w:val="00931687"/>
    <w:rsid w:val="00931814"/>
    <w:rsid w:val="00931AF9"/>
    <w:rsid w:val="00931EC0"/>
    <w:rsid w:val="00931EE1"/>
    <w:rsid w:val="009324D0"/>
    <w:rsid w:val="00932F0E"/>
    <w:rsid w:val="00932F16"/>
    <w:rsid w:val="00933180"/>
    <w:rsid w:val="009334CB"/>
    <w:rsid w:val="009337D0"/>
    <w:rsid w:val="0093381D"/>
    <w:rsid w:val="0093383F"/>
    <w:rsid w:val="00933D6E"/>
    <w:rsid w:val="009342EB"/>
    <w:rsid w:val="00934755"/>
    <w:rsid w:val="00934A43"/>
    <w:rsid w:val="00935C62"/>
    <w:rsid w:val="009363FC"/>
    <w:rsid w:val="00936D0B"/>
    <w:rsid w:val="00936D82"/>
    <w:rsid w:val="00936F4F"/>
    <w:rsid w:val="0093721E"/>
    <w:rsid w:val="00937413"/>
    <w:rsid w:val="00937708"/>
    <w:rsid w:val="00937BE8"/>
    <w:rsid w:val="00937D0D"/>
    <w:rsid w:val="00937EC6"/>
    <w:rsid w:val="00937FA7"/>
    <w:rsid w:val="009406E5"/>
    <w:rsid w:val="009409A0"/>
    <w:rsid w:val="00940A8A"/>
    <w:rsid w:val="00940BA7"/>
    <w:rsid w:val="00940DF6"/>
    <w:rsid w:val="00940FF4"/>
    <w:rsid w:val="00941544"/>
    <w:rsid w:val="009415EC"/>
    <w:rsid w:val="00941601"/>
    <w:rsid w:val="009418BB"/>
    <w:rsid w:val="009419B8"/>
    <w:rsid w:val="00941A14"/>
    <w:rsid w:val="00941C8C"/>
    <w:rsid w:val="00942171"/>
    <w:rsid w:val="0094244B"/>
    <w:rsid w:val="0094250F"/>
    <w:rsid w:val="009425C0"/>
    <w:rsid w:val="0094289E"/>
    <w:rsid w:val="009429FB"/>
    <w:rsid w:val="00942C7E"/>
    <w:rsid w:val="00942F19"/>
    <w:rsid w:val="00942F90"/>
    <w:rsid w:val="009432D4"/>
    <w:rsid w:val="00943574"/>
    <w:rsid w:val="00943871"/>
    <w:rsid w:val="00943A26"/>
    <w:rsid w:val="00943F13"/>
    <w:rsid w:val="00944079"/>
    <w:rsid w:val="009441FB"/>
    <w:rsid w:val="009441FE"/>
    <w:rsid w:val="009442EF"/>
    <w:rsid w:val="0094448A"/>
    <w:rsid w:val="009444FC"/>
    <w:rsid w:val="00944ACC"/>
    <w:rsid w:val="00944B61"/>
    <w:rsid w:val="00944EE1"/>
    <w:rsid w:val="00944FD2"/>
    <w:rsid w:val="0094560A"/>
    <w:rsid w:val="00945BA2"/>
    <w:rsid w:val="00946096"/>
    <w:rsid w:val="00946472"/>
    <w:rsid w:val="009465BE"/>
    <w:rsid w:val="00946695"/>
    <w:rsid w:val="00946AE1"/>
    <w:rsid w:val="00946F5D"/>
    <w:rsid w:val="0094722F"/>
    <w:rsid w:val="00947B0E"/>
    <w:rsid w:val="00950093"/>
    <w:rsid w:val="009506CA"/>
    <w:rsid w:val="0095087D"/>
    <w:rsid w:val="00950ABF"/>
    <w:rsid w:val="00950B82"/>
    <w:rsid w:val="00950F11"/>
    <w:rsid w:val="009512D1"/>
    <w:rsid w:val="009513E3"/>
    <w:rsid w:val="0095149E"/>
    <w:rsid w:val="009514CB"/>
    <w:rsid w:val="0095156A"/>
    <w:rsid w:val="00951B15"/>
    <w:rsid w:val="0095204B"/>
    <w:rsid w:val="00952583"/>
    <w:rsid w:val="00952665"/>
    <w:rsid w:val="00952694"/>
    <w:rsid w:val="00952706"/>
    <w:rsid w:val="00952E30"/>
    <w:rsid w:val="00952E85"/>
    <w:rsid w:val="00952FCC"/>
    <w:rsid w:val="009531A0"/>
    <w:rsid w:val="009537CA"/>
    <w:rsid w:val="00953885"/>
    <w:rsid w:val="00953C69"/>
    <w:rsid w:val="009541A6"/>
    <w:rsid w:val="00954462"/>
    <w:rsid w:val="009545C5"/>
    <w:rsid w:val="00954743"/>
    <w:rsid w:val="009549A5"/>
    <w:rsid w:val="00955067"/>
    <w:rsid w:val="00955381"/>
    <w:rsid w:val="0095601F"/>
    <w:rsid w:val="009561B9"/>
    <w:rsid w:val="009563F5"/>
    <w:rsid w:val="00956483"/>
    <w:rsid w:val="0095657B"/>
    <w:rsid w:val="009566B2"/>
    <w:rsid w:val="009567A7"/>
    <w:rsid w:val="00956968"/>
    <w:rsid w:val="00956DA2"/>
    <w:rsid w:val="00957034"/>
    <w:rsid w:val="009572AA"/>
    <w:rsid w:val="00957463"/>
    <w:rsid w:val="009576BC"/>
    <w:rsid w:val="00957790"/>
    <w:rsid w:val="00957CEC"/>
    <w:rsid w:val="009600A0"/>
    <w:rsid w:val="009604E9"/>
    <w:rsid w:val="009607F2"/>
    <w:rsid w:val="0096091C"/>
    <w:rsid w:val="00960CE8"/>
    <w:rsid w:val="009610DD"/>
    <w:rsid w:val="0096138C"/>
    <w:rsid w:val="00961754"/>
    <w:rsid w:val="00961B95"/>
    <w:rsid w:val="00962194"/>
    <w:rsid w:val="0096294B"/>
    <w:rsid w:val="00962BD2"/>
    <w:rsid w:val="009630E4"/>
    <w:rsid w:val="009630E6"/>
    <w:rsid w:val="0096326F"/>
    <w:rsid w:val="009633C7"/>
    <w:rsid w:val="0096352E"/>
    <w:rsid w:val="00963945"/>
    <w:rsid w:val="009639A8"/>
    <w:rsid w:val="00963A6D"/>
    <w:rsid w:val="00963CE8"/>
    <w:rsid w:val="009642E2"/>
    <w:rsid w:val="00964328"/>
    <w:rsid w:val="00964389"/>
    <w:rsid w:val="00964409"/>
    <w:rsid w:val="009646CE"/>
    <w:rsid w:val="00964C08"/>
    <w:rsid w:val="00964F2E"/>
    <w:rsid w:val="0096534F"/>
    <w:rsid w:val="0096542D"/>
    <w:rsid w:val="00965553"/>
    <w:rsid w:val="00965889"/>
    <w:rsid w:val="00965EF1"/>
    <w:rsid w:val="00965F24"/>
    <w:rsid w:val="00966C4F"/>
    <w:rsid w:val="00966EA1"/>
    <w:rsid w:val="009670F9"/>
    <w:rsid w:val="009677F0"/>
    <w:rsid w:val="00967F8B"/>
    <w:rsid w:val="009703CF"/>
    <w:rsid w:val="009705C4"/>
    <w:rsid w:val="00970852"/>
    <w:rsid w:val="0097089F"/>
    <w:rsid w:val="00970A5B"/>
    <w:rsid w:val="00970CAF"/>
    <w:rsid w:val="0097127A"/>
    <w:rsid w:val="009712D4"/>
    <w:rsid w:val="009717B8"/>
    <w:rsid w:val="00971CAE"/>
    <w:rsid w:val="00971E13"/>
    <w:rsid w:val="00971E3B"/>
    <w:rsid w:val="00971EA2"/>
    <w:rsid w:val="00972080"/>
    <w:rsid w:val="00972124"/>
    <w:rsid w:val="009726B2"/>
    <w:rsid w:val="0097278A"/>
    <w:rsid w:val="00972C34"/>
    <w:rsid w:val="00973A67"/>
    <w:rsid w:val="00973B3D"/>
    <w:rsid w:val="00973B79"/>
    <w:rsid w:val="00973CE2"/>
    <w:rsid w:val="00973F84"/>
    <w:rsid w:val="00974B56"/>
    <w:rsid w:val="00974D8A"/>
    <w:rsid w:val="00974D96"/>
    <w:rsid w:val="00974EDD"/>
    <w:rsid w:val="009752A2"/>
    <w:rsid w:val="00975334"/>
    <w:rsid w:val="0097536F"/>
    <w:rsid w:val="00975776"/>
    <w:rsid w:val="009759B9"/>
    <w:rsid w:val="00975AB9"/>
    <w:rsid w:val="009767B2"/>
    <w:rsid w:val="00976A92"/>
    <w:rsid w:val="00976AF6"/>
    <w:rsid w:val="00976C51"/>
    <w:rsid w:val="0097718F"/>
    <w:rsid w:val="009777A7"/>
    <w:rsid w:val="009779E4"/>
    <w:rsid w:val="00977B90"/>
    <w:rsid w:val="00977CE2"/>
    <w:rsid w:val="00980189"/>
    <w:rsid w:val="009805FE"/>
    <w:rsid w:val="00980630"/>
    <w:rsid w:val="009807B5"/>
    <w:rsid w:val="009808BC"/>
    <w:rsid w:val="00980E65"/>
    <w:rsid w:val="0098157E"/>
    <w:rsid w:val="0098170F"/>
    <w:rsid w:val="00981D09"/>
    <w:rsid w:val="00981D7E"/>
    <w:rsid w:val="00981F12"/>
    <w:rsid w:val="00982152"/>
    <w:rsid w:val="00982811"/>
    <w:rsid w:val="00982983"/>
    <w:rsid w:val="00983030"/>
    <w:rsid w:val="00983688"/>
    <w:rsid w:val="00983826"/>
    <w:rsid w:val="00983851"/>
    <w:rsid w:val="0098394F"/>
    <w:rsid w:val="009839CC"/>
    <w:rsid w:val="00983E5D"/>
    <w:rsid w:val="00984529"/>
    <w:rsid w:val="0098484D"/>
    <w:rsid w:val="00984CB6"/>
    <w:rsid w:val="00985062"/>
    <w:rsid w:val="009850DE"/>
    <w:rsid w:val="00985693"/>
    <w:rsid w:val="00985A9A"/>
    <w:rsid w:val="00985E7E"/>
    <w:rsid w:val="00986045"/>
    <w:rsid w:val="009860AE"/>
    <w:rsid w:val="0098641E"/>
    <w:rsid w:val="009869B0"/>
    <w:rsid w:val="00986E67"/>
    <w:rsid w:val="00986F12"/>
    <w:rsid w:val="009873F0"/>
    <w:rsid w:val="00987604"/>
    <w:rsid w:val="009876FB"/>
    <w:rsid w:val="009877B5"/>
    <w:rsid w:val="00987AB4"/>
    <w:rsid w:val="00990156"/>
    <w:rsid w:val="009908E1"/>
    <w:rsid w:val="00990C41"/>
    <w:rsid w:val="009911F9"/>
    <w:rsid w:val="0099138D"/>
    <w:rsid w:val="009913E5"/>
    <w:rsid w:val="00991518"/>
    <w:rsid w:val="00991640"/>
    <w:rsid w:val="00991680"/>
    <w:rsid w:val="009918F1"/>
    <w:rsid w:val="00992038"/>
    <w:rsid w:val="009926A6"/>
    <w:rsid w:val="009929AD"/>
    <w:rsid w:val="00992A73"/>
    <w:rsid w:val="00992C54"/>
    <w:rsid w:val="00992C63"/>
    <w:rsid w:val="0099363D"/>
    <w:rsid w:val="0099396B"/>
    <w:rsid w:val="00993D10"/>
    <w:rsid w:val="0099460E"/>
    <w:rsid w:val="00994A67"/>
    <w:rsid w:val="00994E9B"/>
    <w:rsid w:val="00994FBD"/>
    <w:rsid w:val="009954B8"/>
    <w:rsid w:val="00995645"/>
    <w:rsid w:val="00995755"/>
    <w:rsid w:val="00995976"/>
    <w:rsid w:val="00995AD6"/>
    <w:rsid w:val="00995AE3"/>
    <w:rsid w:val="00995CD1"/>
    <w:rsid w:val="00995F26"/>
    <w:rsid w:val="00996038"/>
    <w:rsid w:val="0099645C"/>
    <w:rsid w:val="00996710"/>
    <w:rsid w:val="009970A0"/>
    <w:rsid w:val="009971E5"/>
    <w:rsid w:val="009972B1"/>
    <w:rsid w:val="0099744E"/>
    <w:rsid w:val="00997525"/>
    <w:rsid w:val="0099774A"/>
    <w:rsid w:val="00997C3D"/>
    <w:rsid w:val="009A01FC"/>
    <w:rsid w:val="009A0312"/>
    <w:rsid w:val="009A0476"/>
    <w:rsid w:val="009A04A9"/>
    <w:rsid w:val="009A068D"/>
    <w:rsid w:val="009A0BC5"/>
    <w:rsid w:val="009A0FE5"/>
    <w:rsid w:val="009A14EA"/>
    <w:rsid w:val="009A16B8"/>
    <w:rsid w:val="009A21A8"/>
    <w:rsid w:val="009A26E0"/>
    <w:rsid w:val="009A27F2"/>
    <w:rsid w:val="009A28D7"/>
    <w:rsid w:val="009A2D34"/>
    <w:rsid w:val="009A2F3D"/>
    <w:rsid w:val="009A32F0"/>
    <w:rsid w:val="009A3A66"/>
    <w:rsid w:val="009A3B4A"/>
    <w:rsid w:val="009A4457"/>
    <w:rsid w:val="009A4698"/>
    <w:rsid w:val="009A4735"/>
    <w:rsid w:val="009A4766"/>
    <w:rsid w:val="009A47BA"/>
    <w:rsid w:val="009A48C7"/>
    <w:rsid w:val="009A4DCF"/>
    <w:rsid w:val="009A520C"/>
    <w:rsid w:val="009A5BE9"/>
    <w:rsid w:val="009A6596"/>
    <w:rsid w:val="009A69D8"/>
    <w:rsid w:val="009A7739"/>
    <w:rsid w:val="009A77E3"/>
    <w:rsid w:val="009A7BAA"/>
    <w:rsid w:val="009B0157"/>
    <w:rsid w:val="009B03A3"/>
    <w:rsid w:val="009B055F"/>
    <w:rsid w:val="009B06A3"/>
    <w:rsid w:val="009B088F"/>
    <w:rsid w:val="009B0B56"/>
    <w:rsid w:val="009B1734"/>
    <w:rsid w:val="009B19D3"/>
    <w:rsid w:val="009B1A75"/>
    <w:rsid w:val="009B1C70"/>
    <w:rsid w:val="009B2100"/>
    <w:rsid w:val="009B21AF"/>
    <w:rsid w:val="009B21EA"/>
    <w:rsid w:val="009B22D8"/>
    <w:rsid w:val="009B257F"/>
    <w:rsid w:val="009B25B7"/>
    <w:rsid w:val="009B2685"/>
    <w:rsid w:val="009B2B2E"/>
    <w:rsid w:val="009B30F8"/>
    <w:rsid w:val="009B35C4"/>
    <w:rsid w:val="009B386A"/>
    <w:rsid w:val="009B3921"/>
    <w:rsid w:val="009B3BC2"/>
    <w:rsid w:val="009B3BEC"/>
    <w:rsid w:val="009B3C8E"/>
    <w:rsid w:val="009B4723"/>
    <w:rsid w:val="009B479C"/>
    <w:rsid w:val="009B534B"/>
    <w:rsid w:val="009B55E4"/>
    <w:rsid w:val="009B5755"/>
    <w:rsid w:val="009B590A"/>
    <w:rsid w:val="009B5F5F"/>
    <w:rsid w:val="009B612A"/>
    <w:rsid w:val="009B6894"/>
    <w:rsid w:val="009B6BDE"/>
    <w:rsid w:val="009B6C42"/>
    <w:rsid w:val="009B73AD"/>
    <w:rsid w:val="009B7404"/>
    <w:rsid w:val="009B7441"/>
    <w:rsid w:val="009B7B4D"/>
    <w:rsid w:val="009B7E28"/>
    <w:rsid w:val="009B7F58"/>
    <w:rsid w:val="009C0501"/>
    <w:rsid w:val="009C0CF7"/>
    <w:rsid w:val="009C1B66"/>
    <w:rsid w:val="009C1BDC"/>
    <w:rsid w:val="009C1EDC"/>
    <w:rsid w:val="009C219F"/>
    <w:rsid w:val="009C21E2"/>
    <w:rsid w:val="009C2257"/>
    <w:rsid w:val="009C2305"/>
    <w:rsid w:val="009C29A3"/>
    <w:rsid w:val="009C29E5"/>
    <w:rsid w:val="009C2A02"/>
    <w:rsid w:val="009C2A62"/>
    <w:rsid w:val="009C2B94"/>
    <w:rsid w:val="009C30B8"/>
    <w:rsid w:val="009C320D"/>
    <w:rsid w:val="009C3345"/>
    <w:rsid w:val="009C356E"/>
    <w:rsid w:val="009C3EFB"/>
    <w:rsid w:val="009C40DD"/>
    <w:rsid w:val="009C432F"/>
    <w:rsid w:val="009C4626"/>
    <w:rsid w:val="009C4839"/>
    <w:rsid w:val="009C488F"/>
    <w:rsid w:val="009C4C43"/>
    <w:rsid w:val="009C4C5E"/>
    <w:rsid w:val="009C5425"/>
    <w:rsid w:val="009C5571"/>
    <w:rsid w:val="009C5D1C"/>
    <w:rsid w:val="009C5D3F"/>
    <w:rsid w:val="009C5E00"/>
    <w:rsid w:val="009C5F17"/>
    <w:rsid w:val="009C63B6"/>
    <w:rsid w:val="009C6540"/>
    <w:rsid w:val="009C6811"/>
    <w:rsid w:val="009C6938"/>
    <w:rsid w:val="009C6C12"/>
    <w:rsid w:val="009C6D97"/>
    <w:rsid w:val="009C7258"/>
    <w:rsid w:val="009C72AE"/>
    <w:rsid w:val="009C7571"/>
    <w:rsid w:val="009C7A83"/>
    <w:rsid w:val="009C7BB9"/>
    <w:rsid w:val="009C7F39"/>
    <w:rsid w:val="009D0068"/>
    <w:rsid w:val="009D009E"/>
    <w:rsid w:val="009D00D6"/>
    <w:rsid w:val="009D00E0"/>
    <w:rsid w:val="009D02BE"/>
    <w:rsid w:val="009D067D"/>
    <w:rsid w:val="009D0886"/>
    <w:rsid w:val="009D09FA"/>
    <w:rsid w:val="009D0AEF"/>
    <w:rsid w:val="009D0BBE"/>
    <w:rsid w:val="009D13A8"/>
    <w:rsid w:val="009D1561"/>
    <w:rsid w:val="009D1703"/>
    <w:rsid w:val="009D185E"/>
    <w:rsid w:val="009D1BF0"/>
    <w:rsid w:val="009D236C"/>
    <w:rsid w:val="009D23F1"/>
    <w:rsid w:val="009D2429"/>
    <w:rsid w:val="009D2921"/>
    <w:rsid w:val="009D2B47"/>
    <w:rsid w:val="009D2BE7"/>
    <w:rsid w:val="009D386E"/>
    <w:rsid w:val="009D399D"/>
    <w:rsid w:val="009D3C06"/>
    <w:rsid w:val="009D3E3D"/>
    <w:rsid w:val="009D409B"/>
    <w:rsid w:val="009D4164"/>
    <w:rsid w:val="009D4769"/>
    <w:rsid w:val="009D4E1E"/>
    <w:rsid w:val="009D550A"/>
    <w:rsid w:val="009D570C"/>
    <w:rsid w:val="009D5E52"/>
    <w:rsid w:val="009D6487"/>
    <w:rsid w:val="009D68BD"/>
    <w:rsid w:val="009D6F6F"/>
    <w:rsid w:val="009D6FBE"/>
    <w:rsid w:val="009D70C0"/>
    <w:rsid w:val="009D74E1"/>
    <w:rsid w:val="009D7638"/>
    <w:rsid w:val="009D77AA"/>
    <w:rsid w:val="009D7825"/>
    <w:rsid w:val="009E0232"/>
    <w:rsid w:val="009E08F4"/>
    <w:rsid w:val="009E0C05"/>
    <w:rsid w:val="009E1280"/>
    <w:rsid w:val="009E19FD"/>
    <w:rsid w:val="009E1A14"/>
    <w:rsid w:val="009E1AFA"/>
    <w:rsid w:val="009E1C5B"/>
    <w:rsid w:val="009E1CCF"/>
    <w:rsid w:val="009E1DE5"/>
    <w:rsid w:val="009E2209"/>
    <w:rsid w:val="009E25FA"/>
    <w:rsid w:val="009E2A9F"/>
    <w:rsid w:val="009E37FE"/>
    <w:rsid w:val="009E3A39"/>
    <w:rsid w:val="009E3CEA"/>
    <w:rsid w:val="009E3EDE"/>
    <w:rsid w:val="009E3F96"/>
    <w:rsid w:val="009E4096"/>
    <w:rsid w:val="009E411E"/>
    <w:rsid w:val="009E41E4"/>
    <w:rsid w:val="009E4640"/>
    <w:rsid w:val="009E4BC8"/>
    <w:rsid w:val="009E4FB4"/>
    <w:rsid w:val="009E5EBB"/>
    <w:rsid w:val="009E5F20"/>
    <w:rsid w:val="009E62BD"/>
    <w:rsid w:val="009E63FE"/>
    <w:rsid w:val="009E6810"/>
    <w:rsid w:val="009E68D8"/>
    <w:rsid w:val="009E6B23"/>
    <w:rsid w:val="009E6BF3"/>
    <w:rsid w:val="009E6D58"/>
    <w:rsid w:val="009E6FE8"/>
    <w:rsid w:val="009E72FF"/>
    <w:rsid w:val="009E7E82"/>
    <w:rsid w:val="009F0039"/>
    <w:rsid w:val="009F0112"/>
    <w:rsid w:val="009F061A"/>
    <w:rsid w:val="009F0934"/>
    <w:rsid w:val="009F0991"/>
    <w:rsid w:val="009F0AC6"/>
    <w:rsid w:val="009F143E"/>
    <w:rsid w:val="009F25CC"/>
    <w:rsid w:val="009F264E"/>
    <w:rsid w:val="009F2A40"/>
    <w:rsid w:val="009F2EB9"/>
    <w:rsid w:val="009F31A1"/>
    <w:rsid w:val="009F3507"/>
    <w:rsid w:val="009F352B"/>
    <w:rsid w:val="009F390D"/>
    <w:rsid w:val="009F3AA8"/>
    <w:rsid w:val="009F3CAE"/>
    <w:rsid w:val="009F3D51"/>
    <w:rsid w:val="009F40B3"/>
    <w:rsid w:val="009F49FB"/>
    <w:rsid w:val="009F4AE2"/>
    <w:rsid w:val="009F4B81"/>
    <w:rsid w:val="009F4C21"/>
    <w:rsid w:val="009F4C90"/>
    <w:rsid w:val="009F4FE5"/>
    <w:rsid w:val="009F510B"/>
    <w:rsid w:val="009F5136"/>
    <w:rsid w:val="009F52DF"/>
    <w:rsid w:val="009F5758"/>
    <w:rsid w:val="009F5B1C"/>
    <w:rsid w:val="009F601D"/>
    <w:rsid w:val="009F63D2"/>
    <w:rsid w:val="009F643A"/>
    <w:rsid w:val="009F6E05"/>
    <w:rsid w:val="009F6E20"/>
    <w:rsid w:val="009F701C"/>
    <w:rsid w:val="009F725E"/>
    <w:rsid w:val="009F74F3"/>
    <w:rsid w:val="009F7612"/>
    <w:rsid w:val="009F7697"/>
    <w:rsid w:val="009F778A"/>
    <w:rsid w:val="009F798D"/>
    <w:rsid w:val="009F7BF7"/>
    <w:rsid w:val="009F7D7A"/>
    <w:rsid w:val="00A001B8"/>
    <w:rsid w:val="00A00249"/>
    <w:rsid w:val="00A006D8"/>
    <w:rsid w:val="00A0082D"/>
    <w:rsid w:val="00A0096D"/>
    <w:rsid w:val="00A00D61"/>
    <w:rsid w:val="00A01670"/>
    <w:rsid w:val="00A01735"/>
    <w:rsid w:val="00A017A7"/>
    <w:rsid w:val="00A01915"/>
    <w:rsid w:val="00A019C5"/>
    <w:rsid w:val="00A01BD0"/>
    <w:rsid w:val="00A01BDF"/>
    <w:rsid w:val="00A0203F"/>
    <w:rsid w:val="00A02557"/>
    <w:rsid w:val="00A02640"/>
    <w:rsid w:val="00A02BF1"/>
    <w:rsid w:val="00A0318C"/>
    <w:rsid w:val="00A03196"/>
    <w:rsid w:val="00A0327B"/>
    <w:rsid w:val="00A0371D"/>
    <w:rsid w:val="00A038CD"/>
    <w:rsid w:val="00A03C7C"/>
    <w:rsid w:val="00A03D9C"/>
    <w:rsid w:val="00A03E0A"/>
    <w:rsid w:val="00A03E9A"/>
    <w:rsid w:val="00A03EC1"/>
    <w:rsid w:val="00A03EF6"/>
    <w:rsid w:val="00A04446"/>
    <w:rsid w:val="00A04837"/>
    <w:rsid w:val="00A049E1"/>
    <w:rsid w:val="00A04A2F"/>
    <w:rsid w:val="00A04BEA"/>
    <w:rsid w:val="00A064F9"/>
    <w:rsid w:val="00A0704C"/>
    <w:rsid w:val="00A070E0"/>
    <w:rsid w:val="00A0735E"/>
    <w:rsid w:val="00A07C74"/>
    <w:rsid w:val="00A07E6E"/>
    <w:rsid w:val="00A07F14"/>
    <w:rsid w:val="00A1002A"/>
    <w:rsid w:val="00A10C51"/>
    <w:rsid w:val="00A10FB4"/>
    <w:rsid w:val="00A11434"/>
    <w:rsid w:val="00A11A6C"/>
    <w:rsid w:val="00A11C4C"/>
    <w:rsid w:val="00A1229F"/>
    <w:rsid w:val="00A124E6"/>
    <w:rsid w:val="00A124E7"/>
    <w:rsid w:val="00A126D7"/>
    <w:rsid w:val="00A12CD7"/>
    <w:rsid w:val="00A12CFE"/>
    <w:rsid w:val="00A12D79"/>
    <w:rsid w:val="00A12FDE"/>
    <w:rsid w:val="00A130C9"/>
    <w:rsid w:val="00A135BE"/>
    <w:rsid w:val="00A13811"/>
    <w:rsid w:val="00A13A0C"/>
    <w:rsid w:val="00A13B78"/>
    <w:rsid w:val="00A13DD4"/>
    <w:rsid w:val="00A140A1"/>
    <w:rsid w:val="00A142CE"/>
    <w:rsid w:val="00A142FB"/>
    <w:rsid w:val="00A142FD"/>
    <w:rsid w:val="00A14A60"/>
    <w:rsid w:val="00A14C02"/>
    <w:rsid w:val="00A15454"/>
    <w:rsid w:val="00A154FF"/>
    <w:rsid w:val="00A1589C"/>
    <w:rsid w:val="00A15DBB"/>
    <w:rsid w:val="00A16080"/>
    <w:rsid w:val="00A160EF"/>
    <w:rsid w:val="00A16351"/>
    <w:rsid w:val="00A171AE"/>
    <w:rsid w:val="00A172A0"/>
    <w:rsid w:val="00A172DE"/>
    <w:rsid w:val="00A172EF"/>
    <w:rsid w:val="00A173A8"/>
    <w:rsid w:val="00A176BA"/>
    <w:rsid w:val="00A1783F"/>
    <w:rsid w:val="00A179DD"/>
    <w:rsid w:val="00A17C96"/>
    <w:rsid w:val="00A17EA0"/>
    <w:rsid w:val="00A17F50"/>
    <w:rsid w:val="00A20278"/>
    <w:rsid w:val="00A202F8"/>
    <w:rsid w:val="00A20903"/>
    <w:rsid w:val="00A20B6E"/>
    <w:rsid w:val="00A20E4F"/>
    <w:rsid w:val="00A215CD"/>
    <w:rsid w:val="00A218E6"/>
    <w:rsid w:val="00A21960"/>
    <w:rsid w:val="00A21B10"/>
    <w:rsid w:val="00A2223D"/>
    <w:rsid w:val="00A22DA0"/>
    <w:rsid w:val="00A22E16"/>
    <w:rsid w:val="00A237BE"/>
    <w:rsid w:val="00A238E0"/>
    <w:rsid w:val="00A241BE"/>
    <w:rsid w:val="00A249C8"/>
    <w:rsid w:val="00A24E2D"/>
    <w:rsid w:val="00A251A9"/>
    <w:rsid w:val="00A25312"/>
    <w:rsid w:val="00A25362"/>
    <w:rsid w:val="00A258A3"/>
    <w:rsid w:val="00A25A36"/>
    <w:rsid w:val="00A25BF4"/>
    <w:rsid w:val="00A25CE6"/>
    <w:rsid w:val="00A26295"/>
    <w:rsid w:val="00A262A3"/>
    <w:rsid w:val="00A26425"/>
    <w:rsid w:val="00A264D2"/>
    <w:rsid w:val="00A267AF"/>
    <w:rsid w:val="00A26E15"/>
    <w:rsid w:val="00A270AE"/>
    <w:rsid w:val="00A274CE"/>
    <w:rsid w:val="00A27534"/>
    <w:rsid w:val="00A2765D"/>
    <w:rsid w:val="00A276E8"/>
    <w:rsid w:val="00A2771D"/>
    <w:rsid w:val="00A277E1"/>
    <w:rsid w:val="00A279E4"/>
    <w:rsid w:val="00A27ABF"/>
    <w:rsid w:val="00A27BE9"/>
    <w:rsid w:val="00A30205"/>
    <w:rsid w:val="00A30680"/>
    <w:rsid w:val="00A30E32"/>
    <w:rsid w:val="00A30E55"/>
    <w:rsid w:val="00A310B7"/>
    <w:rsid w:val="00A310C3"/>
    <w:rsid w:val="00A3168F"/>
    <w:rsid w:val="00A31BF2"/>
    <w:rsid w:val="00A31D99"/>
    <w:rsid w:val="00A31DCC"/>
    <w:rsid w:val="00A31F5A"/>
    <w:rsid w:val="00A3205C"/>
    <w:rsid w:val="00A32235"/>
    <w:rsid w:val="00A322D4"/>
    <w:rsid w:val="00A326B2"/>
    <w:rsid w:val="00A326EC"/>
    <w:rsid w:val="00A32810"/>
    <w:rsid w:val="00A328BE"/>
    <w:rsid w:val="00A332C0"/>
    <w:rsid w:val="00A33A73"/>
    <w:rsid w:val="00A33E9D"/>
    <w:rsid w:val="00A342AC"/>
    <w:rsid w:val="00A34A18"/>
    <w:rsid w:val="00A34C21"/>
    <w:rsid w:val="00A34CC8"/>
    <w:rsid w:val="00A35167"/>
    <w:rsid w:val="00A352C2"/>
    <w:rsid w:val="00A35369"/>
    <w:rsid w:val="00A3594A"/>
    <w:rsid w:val="00A35F88"/>
    <w:rsid w:val="00A3610D"/>
    <w:rsid w:val="00A3617B"/>
    <w:rsid w:val="00A36425"/>
    <w:rsid w:val="00A365D2"/>
    <w:rsid w:val="00A365F4"/>
    <w:rsid w:val="00A366C1"/>
    <w:rsid w:val="00A369B5"/>
    <w:rsid w:val="00A3716C"/>
    <w:rsid w:val="00A3730C"/>
    <w:rsid w:val="00A3773D"/>
    <w:rsid w:val="00A37A30"/>
    <w:rsid w:val="00A402EA"/>
    <w:rsid w:val="00A40551"/>
    <w:rsid w:val="00A40639"/>
    <w:rsid w:val="00A406CA"/>
    <w:rsid w:val="00A4079B"/>
    <w:rsid w:val="00A4106C"/>
    <w:rsid w:val="00A41B3C"/>
    <w:rsid w:val="00A41D13"/>
    <w:rsid w:val="00A4214D"/>
    <w:rsid w:val="00A42203"/>
    <w:rsid w:val="00A42391"/>
    <w:rsid w:val="00A42722"/>
    <w:rsid w:val="00A4289B"/>
    <w:rsid w:val="00A429EB"/>
    <w:rsid w:val="00A42A95"/>
    <w:rsid w:val="00A42AE3"/>
    <w:rsid w:val="00A42D36"/>
    <w:rsid w:val="00A42D49"/>
    <w:rsid w:val="00A43059"/>
    <w:rsid w:val="00A433D9"/>
    <w:rsid w:val="00A4349F"/>
    <w:rsid w:val="00A435DA"/>
    <w:rsid w:val="00A437BF"/>
    <w:rsid w:val="00A438E0"/>
    <w:rsid w:val="00A438E2"/>
    <w:rsid w:val="00A438F3"/>
    <w:rsid w:val="00A43CE4"/>
    <w:rsid w:val="00A43FEF"/>
    <w:rsid w:val="00A440A8"/>
    <w:rsid w:val="00A443EF"/>
    <w:rsid w:val="00A4461E"/>
    <w:rsid w:val="00A44664"/>
    <w:rsid w:val="00A4538C"/>
    <w:rsid w:val="00A459EF"/>
    <w:rsid w:val="00A459FA"/>
    <w:rsid w:val="00A45CB1"/>
    <w:rsid w:val="00A45D70"/>
    <w:rsid w:val="00A46062"/>
    <w:rsid w:val="00A462D9"/>
    <w:rsid w:val="00A464B9"/>
    <w:rsid w:val="00A46628"/>
    <w:rsid w:val="00A46943"/>
    <w:rsid w:val="00A46D7F"/>
    <w:rsid w:val="00A472B8"/>
    <w:rsid w:val="00A4781C"/>
    <w:rsid w:val="00A47ABC"/>
    <w:rsid w:val="00A47EBF"/>
    <w:rsid w:val="00A50041"/>
    <w:rsid w:val="00A500CE"/>
    <w:rsid w:val="00A5022F"/>
    <w:rsid w:val="00A50362"/>
    <w:rsid w:val="00A50449"/>
    <w:rsid w:val="00A5062E"/>
    <w:rsid w:val="00A506C6"/>
    <w:rsid w:val="00A50B4C"/>
    <w:rsid w:val="00A513BF"/>
    <w:rsid w:val="00A5180F"/>
    <w:rsid w:val="00A52281"/>
    <w:rsid w:val="00A522DB"/>
    <w:rsid w:val="00A528B9"/>
    <w:rsid w:val="00A52908"/>
    <w:rsid w:val="00A52ED5"/>
    <w:rsid w:val="00A52F40"/>
    <w:rsid w:val="00A53651"/>
    <w:rsid w:val="00A539B8"/>
    <w:rsid w:val="00A53D5E"/>
    <w:rsid w:val="00A54281"/>
    <w:rsid w:val="00A543DB"/>
    <w:rsid w:val="00A54634"/>
    <w:rsid w:val="00A54898"/>
    <w:rsid w:val="00A550F7"/>
    <w:rsid w:val="00A55266"/>
    <w:rsid w:val="00A554E8"/>
    <w:rsid w:val="00A5552A"/>
    <w:rsid w:val="00A556C4"/>
    <w:rsid w:val="00A55B0C"/>
    <w:rsid w:val="00A56100"/>
    <w:rsid w:val="00A56B7E"/>
    <w:rsid w:val="00A56D80"/>
    <w:rsid w:val="00A570B7"/>
    <w:rsid w:val="00A57212"/>
    <w:rsid w:val="00A60093"/>
    <w:rsid w:val="00A605E9"/>
    <w:rsid w:val="00A606A3"/>
    <w:rsid w:val="00A607A1"/>
    <w:rsid w:val="00A60F76"/>
    <w:rsid w:val="00A612BE"/>
    <w:rsid w:val="00A6165D"/>
    <w:rsid w:val="00A617AB"/>
    <w:rsid w:val="00A61A82"/>
    <w:rsid w:val="00A61B7D"/>
    <w:rsid w:val="00A61E37"/>
    <w:rsid w:val="00A61FC1"/>
    <w:rsid w:val="00A626A7"/>
    <w:rsid w:val="00A62970"/>
    <w:rsid w:val="00A62C32"/>
    <w:rsid w:val="00A62DA3"/>
    <w:rsid w:val="00A62FB4"/>
    <w:rsid w:val="00A633BA"/>
    <w:rsid w:val="00A6359A"/>
    <w:rsid w:val="00A63AE8"/>
    <w:rsid w:val="00A6421C"/>
    <w:rsid w:val="00A64309"/>
    <w:rsid w:val="00A6433D"/>
    <w:rsid w:val="00A6442F"/>
    <w:rsid w:val="00A647A2"/>
    <w:rsid w:val="00A648B7"/>
    <w:rsid w:val="00A64977"/>
    <w:rsid w:val="00A64E25"/>
    <w:rsid w:val="00A6516B"/>
    <w:rsid w:val="00A651C5"/>
    <w:rsid w:val="00A65218"/>
    <w:rsid w:val="00A660AB"/>
    <w:rsid w:val="00A660BF"/>
    <w:rsid w:val="00A660EC"/>
    <w:rsid w:val="00A6663A"/>
    <w:rsid w:val="00A666AB"/>
    <w:rsid w:val="00A66FCD"/>
    <w:rsid w:val="00A670A5"/>
    <w:rsid w:val="00A674A3"/>
    <w:rsid w:val="00A6778D"/>
    <w:rsid w:val="00A677C9"/>
    <w:rsid w:val="00A678A7"/>
    <w:rsid w:val="00A67982"/>
    <w:rsid w:val="00A67C1A"/>
    <w:rsid w:val="00A67DF9"/>
    <w:rsid w:val="00A70062"/>
    <w:rsid w:val="00A70654"/>
    <w:rsid w:val="00A707C7"/>
    <w:rsid w:val="00A70C7D"/>
    <w:rsid w:val="00A70D3A"/>
    <w:rsid w:val="00A7129A"/>
    <w:rsid w:val="00A71D08"/>
    <w:rsid w:val="00A71EF9"/>
    <w:rsid w:val="00A7224D"/>
    <w:rsid w:val="00A723FD"/>
    <w:rsid w:val="00A7252F"/>
    <w:rsid w:val="00A72533"/>
    <w:rsid w:val="00A72752"/>
    <w:rsid w:val="00A72A78"/>
    <w:rsid w:val="00A72AE3"/>
    <w:rsid w:val="00A72C8E"/>
    <w:rsid w:val="00A733C3"/>
    <w:rsid w:val="00A7365A"/>
    <w:rsid w:val="00A73C95"/>
    <w:rsid w:val="00A73D9F"/>
    <w:rsid w:val="00A740A3"/>
    <w:rsid w:val="00A747FF"/>
    <w:rsid w:val="00A74814"/>
    <w:rsid w:val="00A74940"/>
    <w:rsid w:val="00A74B29"/>
    <w:rsid w:val="00A74D26"/>
    <w:rsid w:val="00A74ECB"/>
    <w:rsid w:val="00A75915"/>
    <w:rsid w:val="00A75BF6"/>
    <w:rsid w:val="00A75C0C"/>
    <w:rsid w:val="00A75F23"/>
    <w:rsid w:val="00A765B9"/>
    <w:rsid w:val="00A7664F"/>
    <w:rsid w:val="00A770BC"/>
    <w:rsid w:val="00A7751D"/>
    <w:rsid w:val="00A77657"/>
    <w:rsid w:val="00A7767E"/>
    <w:rsid w:val="00A77793"/>
    <w:rsid w:val="00A7789B"/>
    <w:rsid w:val="00A77944"/>
    <w:rsid w:val="00A801E9"/>
    <w:rsid w:val="00A80981"/>
    <w:rsid w:val="00A81043"/>
    <w:rsid w:val="00A814B3"/>
    <w:rsid w:val="00A8161E"/>
    <w:rsid w:val="00A81832"/>
    <w:rsid w:val="00A818E5"/>
    <w:rsid w:val="00A8190A"/>
    <w:rsid w:val="00A81C05"/>
    <w:rsid w:val="00A81E67"/>
    <w:rsid w:val="00A82064"/>
    <w:rsid w:val="00A8214C"/>
    <w:rsid w:val="00A821AF"/>
    <w:rsid w:val="00A824EE"/>
    <w:rsid w:val="00A825D8"/>
    <w:rsid w:val="00A82B07"/>
    <w:rsid w:val="00A83082"/>
    <w:rsid w:val="00A83859"/>
    <w:rsid w:val="00A83B02"/>
    <w:rsid w:val="00A83BB5"/>
    <w:rsid w:val="00A83BFE"/>
    <w:rsid w:val="00A84005"/>
    <w:rsid w:val="00A8400E"/>
    <w:rsid w:val="00A84101"/>
    <w:rsid w:val="00A8461E"/>
    <w:rsid w:val="00A848EE"/>
    <w:rsid w:val="00A84D0B"/>
    <w:rsid w:val="00A84F6C"/>
    <w:rsid w:val="00A85EC8"/>
    <w:rsid w:val="00A85F67"/>
    <w:rsid w:val="00A85FDC"/>
    <w:rsid w:val="00A862E6"/>
    <w:rsid w:val="00A86474"/>
    <w:rsid w:val="00A8650C"/>
    <w:rsid w:val="00A866AB"/>
    <w:rsid w:val="00A86791"/>
    <w:rsid w:val="00A87410"/>
    <w:rsid w:val="00A877A5"/>
    <w:rsid w:val="00A87A1E"/>
    <w:rsid w:val="00A87ACD"/>
    <w:rsid w:val="00A87EE7"/>
    <w:rsid w:val="00A87FED"/>
    <w:rsid w:val="00A900EB"/>
    <w:rsid w:val="00A900EC"/>
    <w:rsid w:val="00A901F3"/>
    <w:rsid w:val="00A9041E"/>
    <w:rsid w:val="00A90BD5"/>
    <w:rsid w:val="00A90C66"/>
    <w:rsid w:val="00A90D6E"/>
    <w:rsid w:val="00A91123"/>
    <w:rsid w:val="00A916B5"/>
    <w:rsid w:val="00A917EF"/>
    <w:rsid w:val="00A9180E"/>
    <w:rsid w:val="00A9183E"/>
    <w:rsid w:val="00A91AA6"/>
    <w:rsid w:val="00A91C42"/>
    <w:rsid w:val="00A91DB5"/>
    <w:rsid w:val="00A9211B"/>
    <w:rsid w:val="00A9228F"/>
    <w:rsid w:val="00A92C47"/>
    <w:rsid w:val="00A92D2D"/>
    <w:rsid w:val="00A93357"/>
    <w:rsid w:val="00A934EE"/>
    <w:rsid w:val="00A93683"/>
    <w:rsid w:val="00A93C47"/>
    <w:rsid w:val="00A93D4F"/>
    <w:rsid w:val="00A940FA"/>
    <w:rsid w:val="00A947AB"/>
    <w:rsid w:val="00A94BCF"/>
    <w:rsid w:val="00A9514A"/>
    <w:rsid w:val="00A951EB"/>
    <w:rsid w:val="00A9520E"/>
    <w:rsid w:val="00A9572A"/>
    <w:rsid w:val="00A95A10"/>
    <w:rsid w:val="00A95AC7"/>
    <w:rsid w:val="00A95AF2"/>
    <w:rsid w:val="00A95F11"/>
    <w:rsid w:val="00A96DB7"/>
    <w:rsid w:val="00A971B4"/>
    <w:rsid w:val="00A975D5"/>
    <w:rsid w:val="00A97798"/>
    <w:rsid w:val="00A97BCE"/>
    <w:rsid w:val="00A97BD4"/>
    <w:rsid w:val="00A97BFC"/>
    <w:rsid w:val="00A97F1B"/>
    <w:rsid w:val="00A97F1C"/>
    <w:rsid w:val="00A97F62"/>
    <w:rsid w:val="00AA042F"/>
    <w:rsid w:val="00AA049F"/>
    <w:rsid w:val="00AA04E5"/>
    <w:rsid w:val="00AA0708"/>
    <w:rsid w:val="00AA07F4"/>
    <w:rsid w:val="00AA0E88"/>
    <w:rsid w:val="00AA130B"/>
    <w:rsid w:val="00AA1329"/>
    <w:rsid w:val="00AA19FA"/>
    <w:rsid w:val="00AA1A85"/>
    <w:rsid w:val="00AA1C69"/>
    <w:rsid w:val="00AA20B2"/>
    <w:rsid w:val="00AA24DC"/>
    <w:rsid w:val="00AA25C8"/>
    <w:rsid w:val="00AA28A4"/>
    <w:rsid w:val="00AA298B"/>
    <w:rsid w:val="00AA2C86"/>
    <w:rsid w:val="00AA2D56"/>
    <w:rsid w:val="00AA2E29"/>
    <w:rsid w:val="00AA35E3"/>
    <w:rsid w:val="00AA37E7"/>
    <w:rsid w:val="00AA394A"/>
    <w:rsid w:val="00AA3976"/>
    <w:rsid w:val="00AA3A07"/>
    <w:rsid w:val="00AA3D98"/>
    <w:rsid w:val="00AA3F3C"/>
    <w:rsid w:val="00AA4326"/>
    <w:rsid w:val="00AA4594"/>
    <w:rsid w:val="00AA464B"/>
    <w:rsid w:val="00AA4846"/>
    <w:rsid w:val="00AA4970"/>
    <w:rsid w:val="00AA4C86"/>
    <w:rsid w:val="00AA5139"/>
    <w:rsid w:val="00AA5291"/>
    <w:rsid w:val="00AA5370"/>
    <w:rsid w:val="00AA583F"/>
    <w:rsid w:val="00AA5939"/>
    <w:rsid w:val="00AA5AC0"/>
    <w:rsid w:val="00AA5D5F"/>
    <w:rsid w:val="00AA5DF6"/>
    <w:rsid w:val="00AA5FEB"/>
    <w:rsid w:val="00AA6233"/>
    <w:rsid w:val="00AA6443"/>
    <w:rsid w:val="00AA64AA"/>
    <w:rsid w:val="00AA676D"/>
    <w:rsid w:val="00AA67B1"/>
    <w:rsid w:val="00AA6E32"/>
    <w:rsid w:val="00AA6E97"/>
    <w:rsid w:val="00AA72F3"/>
    <w:rsid w:val="00AA7386"/>
    <w:rsid w:val="00AA7482"/>
    <w:rsid w:val="00AA7B4F"/>
    <w:rsid w:val="00AA7B55"/>
    <w:rsid w:val="00AA7FCF"/>
    <w:rsid w:val="00AB074B"/>
    <w:rsid w:val="00AB092D"/>
    <w:rsid w:val="00AB0C10"/>
    <w:rsid w:val="00AB0CEF"/>
    <w:rsid w:val="00AB0F3A"/>
    <w:rsid w:val="00AB0F93"/>
    <w:rsid w:val="00AB10BD"/>
    <w:rsid w:val="00AB1909"/>
    <w:rsid w:val="00AB19B0"/>
    <w:rsid w:val="00AB19E6"/>
    <w:rsid w:val="00AB1AC6"/>
    <w:rsid w:val="00AB1B7E"/>
    <w:rsid w:val="00AB1C71"/>
    <w:rsid w:val="00AB1F8D"/>
    <w:rsid w:val="00AB2733"/>
    <w:rsid w:val="00AB2768"/>
    <w:rsid w:val="00AB2847"/>
    <w:rsid w:val="00AB2930"/>
    <w:rsid w:val="00AB2956"/>
    <w:rsid w:val="00AB2973"/>
    <w:rsid w:val="00AB2AEB"/>
    <w:rsid w:val="00AB2C50"/>
    <w:rsid w:val="00AB2C5B"/>
    <w:rsid w:val="00AB2E35"/>
    <w:rsid w:val="00AB312E"/>
    <w:rsid w:val="00AB328A"/>
    <w:rsid w:val="00AB3315"/>
    <w:rsid w:val="00AB349A"/>
    <w:rsid w:val="00AB34A4"/>
    <w:rsid w:val="00AB376A"/>
    <w:rsid w:val="00AB39F8"/>
    <w:rsid w:val="00AB3F0C"/>
    <w:rsid w:val="00AB3F6C"/>
    <w:rsid w:val="00AB4813"/>
    <w:rsid w:val="00AB5313"/>
    <w:rsid w:val="00AB53C2"/>
    <w:rsid w:val="00AB53DD"/>
    <w:rsid w:val="00AB5BB5"/>
    <w:rsid w:val="00AB68C7"/>
    <w:rsid w:val="00AB6AEB"/>
    <w:rsid w:val="00AB71AE"/>
    <w:rsid w:val="00AB7264"/>
    <w:rsid w:val="00AB74D8"/>
    <w:rsid w:val="00AB7734"/>
    <w:rsid w:val="00AC00C1"/>
    <w:rsid w:val="00AC0457"/>
    <w:rsid w:val="00AC0807"/>
    <w:rsid w:val="00AC0910"/>
    <w:rsid w:val="00AC0BDD"/>
    <w:rsid w:val="00AC0D07"/>
    <w:rsid w:val="00AC0D0B"/>
    <w:rsid w:val="00AC0D69"/>
    <w:rsid w:val="00AC1036"/>
    <w:rsid w:val="00AC1475"/>
    <w:rsid w:val="00AC14D3"/>
    <w:rsid w:val="00AC1F3B"/>
    <w:rsid w:val="00AC2313"/>
    <w:rsid w:val="00AC2457"/>
    <w:rsid w:val="00AC25FF"/>
    <w:rsid w:val="00AC2879"/>
    <w:rsid w:val="00AC28E7"/>
    <w:rsid w:val="00AC29CF"/>
    <w:rsid w:val="00AC31EE"/>
    <w:rsid w:val="00AC324F"/>
    <w:rsid w:val="00AC32CB"/>
    <w:rsid w:val="00AC3504"/>
    <w:rsid w:val="00AC3623"/>
    <w:rsid w:val="00AC36F7"/>
    <w:rsid w:val="00AC3874"/>
    <w:rsid w:val="00AC394C"/>
    <w:rsid w:val="00AC3BED"/>
    <w:rsid w:val="00AC3EA7"/>
    <w:rsid w:val="00AC49A4"/>
    <w:rsid w:val="00AC4BAA"/>
    <w:rsid w:val="00AC4BEE"/>
    <w:rsid w:val="00AC50C2"/>
    <w:rsid w:val="00AC5205"/>
    <w:rsid w:val="00AC527A"/>
    <w:rsid w:val="00AC54B3"/>
    <w:rsid w:val="00AC5597"/>
    <w:rsid w:val="00AC62D9"/>
    <w:rsid w:val="00AC651E"/>
    <w:rsid w:val="00AC6AD2"/>
    <w:rsid w:val="00AC7285"/>
    <w:rsid w:val="00AC78EF"/>
    <w:rsid w:val="00AD01F0"/>
    <w:rsid w:val="00AD07B7"/>
    <w:rsid w:val="00AD08CA"/>
    <w:rsid w:val="00AD0BD5"/>
    <w:rsid w:val="00AD0EF0"/>
    <w:rsid w:val="00AD10F7"/>
    <w:rsid w:val="00AD111D"/>
    <w:rsid w:val="00AD1241"/>
    <w:rsid w:val="00AD127F"/>
    <w:rsid w:val="00AD1377"/>
    <w:rsid w:val="00AD13BE"/>
    <w:rsid w:val="00AD15BF"/>
    <w:rsid w:val="00AD1ABE"/>
    <w:rsid w:val="00AD25F8"/>
    <w:rsid w:val="00AD2819"/>
    <w:rsid w:val="00AD2AC9"/>
    <w:rsid w:val="00AD2C76"/>
    <w:rsid w:val="00AD31D7"/>
    <w:rsid w:val="00AD3563"/>
    <w:rsid w:val="00AD3C3D"/>
    <w:rsid w:val="00AD3E59"/>
    <w:rsid w:val="00AD424C"/>
    <w:rsid w:val="00AD4409"/>
    <w:rsid w:val="00AD4663"/>
    <w:rsid w:val="00AD5123"/>
    <w:rsid w:val="00AD5355"/>
    <w:rsid w:val="00AD585F"/>
    <w:rsid w:val="00AD591C"/>
    <w:rsid w:val="00AD59B4"/>
    <w:rsid w:val="00AD59BE"/>
    <w:rsid w:val="00AD5AD4"/>
    <w:rsid w:val="00AD62C9"/>
    <w:rsid w:val="00AD64D5"/>
    <w:rsid w:val="00AD64FD"/>
    <w:rsid w:val="00AD67FD"/>
    <w:rsid w:val="00AD68E9"/>
    <w:rsid w:val="00AD6C8A"/>
    <w:rsid w:val="00AD6DC7"/>
    <w:rsid w:val="00AD704A"/>
    <w:rsid w:val="00AD7A13"/>
    <w:rsid w:val="00AD7C8A"/>
    <w:rsid w:val="00AD7DF1"/>
    <w:rsid w:val="00AE07E8"/>
    <w:rsid w:val="00AE0C63"/>
    <w:rsid w:val="00AE0D1D"/>
    <w:rsid w:val="00AE0EA8"/>
    <w:rsid w:val="00AE167C"/>
    <w:rsid w:val="00AE178C"/>
    <w:rsid w:val="00AE25FC"/>
    <w:rsid w:val="00AE282C"/>
    <w:rsid w:val="00AE3405"/>
    <w:rsid w:val="00AE3A1C"/>
    <w:rsid w:val="00AE3CBA"/>
    <w:rsid w:val="00AE45AC"/>
    <w:rsid w:val="00AE45B9"/>
    <w:rsid w:val="00AE4984"/>
    <w:rsid w:val="00AE4C93"/>
    <w:rsid w:val="00AE4C98"/>
    <w:rsid w:val="00AE4E47"/>
    <w:rsid w:val="00AE4EAE"/>
    <w:rsid w:val="00AE5941"/>
    <w:rsid w:val="00AE645D"/>
    <w:rsid w:val="00AE6E6A"/>
    <w:rsid w:val="00AE707E"/>
    <w:rsid w:val="00AE72B3"/>
    <w:rsid w:val="00AE74CF"/>
    <w:rsid w:val="00AE7785"/>
    <w:rsid w:val="00AE7807"/>
    <w:rsid w:val="00AE7D27"/>
    <w:rsid w:val="00AF0377"/>
    <w:rsid w:val="00AF0445"/>
    <w:rsid w:val="00AF0748"/>
    <w:rsid w:val="00AF0B81"/>
    <w:rsid w:val="00AF17CD"/>
    <w:rsid w:val="00AF17ED"/>
    <w:rsid w:val="00AF1857"/>
    <w:rsid w:val="00AF189D"/>
    <w:rsid w:val="00AF1F59"/>
    <w:rsid w:val="00AF20AC"/>
    <w:rsid w:val="00AF22AC"/>
    <w:rsid w:val="00AF2591"/>
    <w:rsid w:val="00AF293E"/>
    <w:rsid w:val="00AF2954"/>
    <w:rsid w:val="00AF2A47"/>
    <w:rsid w:val="00AF2D36"/>
    <w:rsid w:val="00AF2D58"/>
    <w:rsid w:val="00AF31F3"/>
    <w:rsid w:val="00AF31FF"/>
    <w:rsid w:val="00AF349D"/>
    <w:rsid w:val="00AF3CC0"/>
    <w:rsid w:val="00AF423E"/>
    <w:rsid w:val="00AF4396"/>
    <w:rsid w:val="00AF43EC"/>
    <w:rsid w:val="00AF4637"/>
    <w:rsid w:val="00AF494E"/>
    <w:rsid w:val="00AF4983"/>
    <w:rsid w:val="00AF4BB2"/>
    <w:rsid w:val="00AF5389"/>
    <w:rsid w:val="00AF5601"/>
    <w:rsid w:val="00AF5830"/>
    <w:rsid w:val="00AF58D1"/>
    <w:rsid w:val="00AF5986"/>
    <w:rsid w:val="00AF598D"/>
    <w:rsid w:val="00AF5B6F"/>
    <w:rsid w:val="00AF5FEE"/>
    <w:rsid w:val="00AF70C0"/>
    <w:rsid w:val="00AF7148"/>
    <w:rsid w:val="00AF7FD1"/>
    <w:rsid w:val="00B00059"/>
    <w:rsid w:val="00B0077D"/>
    <w:rsid w:val="00B00A42"/>
    <w:rsid w:val="00B00D0F"/>
    <w:rsid w:val="00B01546"/>
    <w:rsid w:val="00B01663"/>
    <w:rsid w:val="00B01906"/>
    <w:rsid w:val="00B019D8"/>
    <w:rsid w:val="00B01C26"/>
    <w:rsid w:val="00B0201E"/>
    <w:rsid w:val="00B021DC"/>
    <w:rsid w:val="00B0238B"/>
    <w:rsid w:val="00B023CD"/>
    <w:rsid w:val="00B02A46"/>
    <w:rsid w:val="00B02AC0"/>
    <w:rsid w:val="00B02F4C"/>
    <w:rsid w:val="00B0344F"/>
    <w:rsid w:val="00B03679"/>
    <w:rsid w:val="00B03CEB"/>
    <w:rsid w:val="00B03E1A"/>
    <w:rsid w:val="00B04286"/>
    <w:rsid w:val="00B04643"/>
    <w:rsid w:val="00B04BBC"/>
    <w:rsid w:val="00B04D70"/>
    <w:rsid w:val="00B052F5"/>
    <w:rsid w:val="00B053AA"/>
    <w:rsid w:val="00B05AF5"/>
    <w:rsid w:val="00B05F89"/>
    <w:rsid w:val="00B0633B"/>
    <w:rsid w:val="00B068A9"/>
    <w:rsid w:val="00B0694D"/>
    <w:rsid w:val="00B06B2E"/>
    <w:rsid w:val="00B074C5"/>
    <w:rsid w:val="00B074EE"/>
    <w:rsid w:val="00B0771B"/>
    <w:rsid w:val="00B077E1"/>
    <w:rsid w:val="00B0786C"/>
    <w:rsid w:val="00B078A4"/>
    <w:rsid w:val="00B07B6C"/>
    <w:rsid w:val="00B10411"/>
    <w:rsid w:val="00B10678"/>
    <w:rsid w:val="00B10EEE"/>
    <w:rsid w:val="00B1151F"/>
    <w:rsid w:val="00B117B4"/>
    <w:rsid w:val="00B128B0"/>
    <w:rsid w:val="00B12CAC"/>
    <w:rsid w:val="00B12D93"/>
    <w:rsid w:val="00B12FF2"/>
    <w:rsid w:val="00B131D7"/>
    <w:rsid w:val="00B13451"/>
    <w:rsid w:val="00B13637"/>
    <w:rsid w:val="00B13ADF"/>
    <w:rsid w:val="00B13FBE"/>
    <w:rsid w:val="00B1416D"/>
    <w:rsid w:val="00B1432C"/>
    <w:rsid w:val="00B143ED"/>
    <w:rsid w:val="00B14762"/>
    <w:rsid w:val="00B14BE2"/>
    <w:rsid w:val="00B14F99"/>
    <w:rsid w:val="00B1501F"/>
    <w:rsid w:val="00B151F4"/>
    <w:rsid w:val="00B152DA"/>
    <w:rsid w:val="00B1577A"/>
    <w:rsid w:val="00B158CF"/>
    <w:rsid w:val="00B15CEF"/>
    <w:rsid w:val="00B15FD8"/>
    <w:rsid w:val="00B1604C"/>
    <w:rsid w:val="00B16539"/>
    <w:rsid w:val="00B165C6"/>
    <w:rsid w:val="00B1661A"/>
    <w:rsid w:val="00B167C9"/>
    <w:rsid w:val="00B167E7"/>
    <w:rsid w:val="00B16810"/>
    <w:rsid w:val="00B16BEF"/>
    <w:rsid w:val="00B16F4F"/>
    <w:rsid w:val="00B17077"/>
    <w:rsid w:val="00B17292"/>
    <w:rsid w:val="00B174A2"/>
    <w:rsid w:val="00B17A3E"/>
    <w:rsid w:val="00B17CB3"/>
    <w:rsid w:val="00B2052A"/>
    <w:rsid w:val="00B20E36"/>
    <w:rsid w:val="00B21297"/>
    <w:rsid w:val="00B212D4"/>
    <w:rsid w:val="00B213E1"/>
    <w:rsid w:val="00B2148C"/>
    <w:rsid w:val="00B21571"/>
    <w:rsid w:val="00B21F60"/>
    <w:rsid w:val="00B2211B"/>
    <w:rsid w:val="00B2224B"/>
    <w:rsid w:val="00B22364"/>
    <w:rsid w:val="00B228D5"/>
    <w:rsid w:val="00B22C13"/>
    <w:rsid w:val="00B23714"/>
    <w:rsid w:val="00B23E09"/>
    <w:rsid w:val="00B23F8F"/>
    <w:rsid w:val="00B2461A"/>
    <w:rsid w:val="00B2464F"/>
    <w:rsid w:val="00B24A81"/>
    <w:rsid w:val="00B24AC7"/>
    <w:rsid w:val="00B24D06"/>
    <w:rsid w:val="00B25139"/>
    <w:rsid w:val="00B258C9"/>
    <w:rsid w:val="00B25DF8"/>
    <w:rsid w:val="00B263A2"/>
    <w:rsid w:val="00B263B1"/>
    <w:rsid w:val="00B26A54"/>
    <w:rsid w:val="00B26CE6"/>
    <w:rsid w:val="00B26D8D"/>
    <w:rsid w:val="00B27174"/>
    <w:rsid w:val="00B271ED"/>
    <w:rsid w:val="00B27401"/>
    <w:rsid w:val="00B2741F"/>
    <w:rsid w:val="00B27FB1"/>
    <w:rsid w:val="00B3069B"/>
    <w:rsid w:val="00B30769"/>
    <w:rsid w:val="00B30A49"/>
    <w:rsid w:val="00B30AE2"/>
    <w:rsid w:val="00B30AF9"/>
    <w:rsid w:val="00B31277"/>
    <w:rsid w:val="00B31402"/>
    <w:rsid w:val="00B31991"/>
    <w:rsid w:val="00B320AE"/>
    <w:rsid w:val="00B3214B"/>
    <w:rsid w:val="00B3294D"/>
    <w:rsid w:val="00B32EAF"/>
    <w:rsid w:val="00B33D54"/>
    <w:rsid w:val="00B33EAC"/>
    <w:rsid w:val="00B33EFC"/>
    <w:rsid w:val="00B342DD"/>
    <w:rsid w:val="00B3515C"/>
    <w:rsid w:val="00B353A5"/>
    <w:rsid w:val="00B355B9"/>
    <w:rsid w:val="00B35867"/>
    <w:rsid w:val="00B35D8E"/>
    <w:rsid w:val="00B360C1"/>
    <w:rsid w:val="00B36258"/>
    <w:rsid w:val="00B3637E"/>
    <w:rsid w:val="00B366D4"/>
    <w:rsid w:val="00B36BD8"/>
    <w:rsid w:val="00B36BFB"/>
    <w:rsid w:val="00B36C4C"/>
    <w:rsid w:val="00B36D3F"/>
    <w:rsid w:val="00B36E6C"/>
    <w:rsid w:val="00B3707A"/>
    <w:rsid w:val="00B373F3"/>
    <w:rsid w:val="00B3776D"/>
    <w:rsid w:val="00B3777B"/>
    <w:rsid w:val="00B37CA9"/>
    <w:rsid w:val="00B37D4B"/>
    <w:rsid w:val="00B40057"/>
    <w:rsid w:val="00B40335"/>
    <w:rsid w:val="00B403BA"/>
    <w:rsid w:val="00B404FC"/>
    <w:rsid w:val="00B40507"/>
    <w:rsid w:val="00B405B4"/>
    <w:rsid w:val="00B4097D"/>
    <w:rsid w:val="00B40B74"/>
    <w:rsid w:val="00B40EA4"/>
    <w:rsid w:val="00B41084"/>
    <w:rsid w:val="00B4146B"/>
    <w:rsid w:val="00B41497"/>
    <w:rsid w:val="00B41529"/>
    <w:rsid w:val="00B415E4"/>
    <w:rsid w:val="00B416E9"/>
    <w:rsid w:val="00B41E81"/>
    <w:rsid w:val="00B42385"/>
    <w:rsid w:val="00B427B4"/>
    <w:rsid w:val="00B4285C"/>
    <w:rsid w:val="00B42BEC"/>
    <w:rsid w:val="00B436D2"/>
    <w:rsid w:val="00B43BBE"/>
    <w:rsid w:val="00B43EFB"/>
    <w:rsid w:val="00B43F38"/>
    <w:rsid w:val="00B44234"/>
    <w:rsid w:val="00B444CF"/>
    <w:rsid w:val="00B4456A"/>
    <w:rsid w:val="00B44609"/>
    <w:rsid w:val="00B44630"/>
    <w:rsid w:val="00B44650"/>
    <w:rsid w:val="00B446CD"/>
    <w:rsid w:val="00B44AD1"/>
    <w:rsid w:val="00B44B37"/>
    <w:rsid w:val="00B45D0E"/>
    <w:rsid w:val="00B46471"/>
    <w:rsid w:val="00B468FE"/>
    <w:rsid w:val="00B46925"/>
    <w:rsid w:val="00B46D45"/>
    <w:rsid w:val="00B46E06"/>
    <w:rsid w:val="00B4703D"/>
    <w:rsid w:val="00B470A6"/>
    <w:rsid w:val="00B470F8"/>
    <w:rsid w:val="00B47C1E"/>
    <w:rsid w:val="00B47C1F"/>
    <w:rsid w:val="00B47C9C"/>
    <w:rsid w:val="00B5005A"/>
    <w:rsid w:val="00B514D2"/>
    <w:rsid w:val="00B51692"/>
    <w:rsid w:val="00B51B04"/>
    <w:rsid w:val="00B51E7C"/>
    <w:rsid w:val="00B51F83"/>
    <w:rsid w:val="00B522E4"/>
    <w:rsid w:val="00B523FA"/>
    <w:rsid w:val="00B52531"/>
    <w:rsid w:val="00B52B44"/>
    <w:rsid w:val="00B52B75"/>
    <w:rsid w:val="00B52BC2"/>
    <w:rsid w:val="00B52E16"/>
    <w:rsid w:val="00B538E1"/>
    <w:rsid w:val="00B539B5"/>
    <w:rsid w:val="00B53FC4"/>
    <w:rsid w:val="00B5425F"/>
    <w:rsid w:val="00B544B1"/>
    <w:rsid w:val="00B54872"/>
    <w:rsid w:val="00B54D43"/>
    <w:rsid w:val="00B550E9"/>
    <w:rsid w:val="00B555A5"/>
    <w:rsid w:val="00B55C47"/>
    <w:rsid w:val="00B55CC9"/>
    <w:rsid w:val="00B55E2A"/>
    <w:rsid w:val="00B55F6D"/>
    <w:rsid w:val="00B5612A"/>
    <w:rsid w:val="00B56982"/>
    <w:rsid w:val="00B571E2"/>
    <w:rsid w:val="00B577AF"/>
    <w:rsid w:val="00B60573"/>
    <w:rsid w:val="00B60881"/>
    <w:rsid w:val="00B6098C"/>
    <w:rsid w:val="00B60AC5"/>
    <w:rsid w:val="00B60BF9"/>
    <w:rsid w:val="00B6130D"/>
    <w:rsid w:val="00B613E3"/>
    <w:rsid w:val="00B61AAB"/>
    <w:rsid w:val="00B61C24"/>
    <w:rsid w:val="00B621D7"/>
    <w:rsid w:val="00B62451"/>
    <w:rsid w:val="00B628F3"/>
    <w:rsid w:val="00B62911"/>
    <w:rsid w:val="00B62B80"/>
    <w:rsid w:val="00B631B0"/>
    <w:rsid w:val="00B63445"/>
    <w:rsid w:val="00B6366F"/>
    <w:rsid w:val="00B63673"/>
    <w:rsid w:val="00B63675"/>
    <w:rsid w:val="00B639DD"/>
    <w:rsid w:val="00B63B92"/>
    <w:rsid w:val="00B64244"/>
    <w:rsid w:val="00B6490D"/>
    <w:rsid w:val="00B6524E"/>
    <w:rsid w:val="00B659B9"/>
    <w:rsid w:val="00B65E80"/>
    <w:rsid w:val="00B66214"/>
    <w:rsid w:val="00B6640C"/>
    <w:rsid w:val="00B66ECA"/>
    <w:rsid w:val="00B66F9B"/>
    <w:rsid w:val="00B673FD"/>
    <w:rsid w:val="00B67802"/>
    <w:rsid w:val="00B6785B"/>
    <w:rsid w:val="00B678EE"/>
    <w:rsid w:val="00B67D33"/>
    <w:rsid w:val="00B67D66"/>
    <w:rsid w:val="00B67F69"/>
    <w:rsid w:val="00B67FA7"/>
    <w:rsid w:val="00B702E5"/>
    <w:rsid w:val="00B7055A"/>
    <w:rsid w:val="00B70924"/>
    <w:rsid w:val="00B70E76"/>
    <w:rsid w:val="00B711FF"/>
    <w:rsid w:val="00B71E41"/>
    <w:rsid w:val="00B71E83"/>
    <w:rsid w:val="00B72562"/>
    <w:rsid w:val="00B72584"/>
    <w:rsid w:val="00B7270C"/>
    <w:rsid w:val="00B72975"/>
    <w:rsid w:val="00B72AD4"/>
    <w:rsid w:val="00B72D7D"/>
    <w:rsid w:val="00B73591"/>
    <w:rsid w:val="00B73710"/>
    <w:rsid w:val="00B7374D"/>
    <w:rsid w:val="00B739D9"/>
    <w:rsid w:val="00B73CDE"/>
    <w:rsid w:val="00B741B9"/>
    <w:rsid w:val="00B7443A"/>
    <w:rsid w:val="00B74FA6"/>
    <w:rsid w:val="00B75227"/>
    <w:rsid w:val="00B7537A"/>
    <w:rsid w:val="00B75A1E"/>
    <w:rsid w:val="00B75A71"/>
    <w:rsid w:val="00B76738"/>
    <w:rsid w:val="00B76B67"/>
    <w:rsid w:val="00B77169"/>
    <w:rsid w:val="00B77273"/>
    <w:rsid w:val="00B778C3"/>
    <w:rsid w:val="00B803E6"/>
    <w:rsid w:val="00B8065D"/>
    <w:rsid w:val="00B80786"/>
    <w:rsid w:val="00B80884"/>
    <w:rsid w:val="00B808A4"/>
    <w:rsid w:val="00B80B23"/>
    <w:rsid w:val="00B80C95"/>
    <w:rsid w:val="00B81057"/>
    <w:rsid w:val="00B815BF"/>
    <w:rsid w:val="00B81B85"/>
    <w:rsid w:val="00B81FE3"/>
    <w:rsid w:val="00B8236A"/>
    <w:rsid w:val="00B8255F"/>
    <w:rsid w:val="00B826F2"/>
    <w:rsid w:val="00B831B4"/>
    <w:rsid w:val="00B833B2"/>
    <w:rsid w:val="00B836D3"/>
    <w:rsid w:val="00B836E2"/>
    <w:rsid w:val="00B8383B"/>
    <w:rsid w:val="00B839B7"/>
    <w:rsid w:val="00B83CAC"/>
    <w:rsid w:val="00B8415F"/>
    <w:rsid w:val="00B845EB"/>
    <w:rsid w:val="00B84B20"/>
    <w:rsid w:val="00B84D1B"/>
    <w:rsid w:val="00B84D2F"/>
    <w:rsid w:val="00B84EDB"/>
    <w:rsid w:val="00B84F62"/>
    <w:rsid w:val="00B8512E"/>
    <w:rsid w:val="00B85184"/>
    <w:rsid w:val="00B858DF"/>
    <w:rsid w:val="00B85CF1"/>
    <w:rsid w:val="00B862D6"/>
    <w:rsid w:val="00B862E4"/>
    <w:rsid w:val="00B865E4"/>
    <w:rsid w:val="00B866B4"/>
    <w:rsid w:val="00B8691E"/>
    <w:rsid w:val="00B86F3E"/>
    <w:rsid w:val="00B878CA"/>
    <w:rsid w:val="00B8797D"/>
    <w:rsid w:val="00B87F3B"/>
    <w:rsid w:val="00B90738"/>
    <w:rsid w:val="00B90CDB"/>
    <w:rsid w:val="00B90D0D"/>
    <w:rsid w:val="00B90E20"/>
    <w:rsid w:val="00B91274"/>
    <w:rsid w:val="00B913AD"/>
    <w:rsid w:val="00B917C9"/>
    <w:rsid w:val="00B9197F"/>
    <w:rsid w:val="00B919BC"/>
    <w:rsid w:val="00B91A0C"/>
    <w:rsid w:val="00B91B05"/>
    <w:rsid w:val="00B91B64"/>
    <w:rsid w:val="00B91CF2"/>
    <w:rsid w:val="00B91DA9"/>
    <w:rsid w:val="00B92142"/>
    <w:rsid w:val="00B9214F"/>
    <w:rsid w:val="00B92838"/>
    <w:rsid w:val="00B9286E"/>
    <w:rsid w:val="00B92982"/>
    <w:rsid w:val="00B92F1C"/>
    <w:rsid w:val="00B93091"/>
    <w:rsid w:val="00B93358"/>
    <w:rsid w:val="00B93405"/>
    <w:rsid w:val="00B9364D"/>
    <w:rsid w:val="00B93938"/>
    <w:rsid w:val="00B93E2E"/>
    <w:rsid w:val="00B93FB9"/>
    <w:rsid w:val="00B93FF7"/>
    <w:rsid w:val="00B95745"/>
    <w:rsid w:val="00B95C80"/>
    <w:rsid w:val="00B95D31"/>
    <w:rsid w:val="00B96064"/>
    <w:rsid w:val="00B961CD"/>
    <w:rsid w:val="00B964EE"/>
    <w:rsid w:val="00B9650F"/>
    <w:rsid w:val="00B96562"/>
    <w:rsid w:val="00B96657"/>
    <w:rsid w:val="00B96B12"/>
    <w:rsid w:val="00B96DE5"/>
    <w:rsid w:val="00B970F8"/>
    <w:rsid w:val="00B97A1F"/>
    <w:rsid w:val="00B97CC3"/>
    <w:rsid w:val="00B97D2B"/>
    <w:rsid w:val="00B97DB0"/>
    <w:rsid w:val="00BA01F7"/>
    <w:rsid w:val="00BA025D"/>
    <w:rsid w:val="00BA0628"/>
    <w:rsid w:val="00BA0EA4"/>
    <w:rsid w:val="00BA0EB3"/>
    <w:rsid w:val="00BA0F45"/>
    <w:rsid w:val="00BA0F60"/>
    <w:rsid w:val="00BA12DC"/>
    <w:rsid w:val="00BA16FE"/>
    <w:rsid w:val="00BA1E8C"/>
    <w:rsid w:val="00BA24CF"/>
    <w:rsid w:val="00BA29D5"/>
    <w:rsid w:val="00BA3151"/>
    <w:rsid w:val="00BA3382"/>
    <w:rsid w:val="00BA35F5"/>
    <w:rsid w:val="00BA3C36"/>
    <w:rsid w:val="00BA3EB6"/>
    <w:rsid w:val="00BA3F26"/>
    <w:rsid w:val="00BA44BA"/>
    <w:rsid w:val="00BA453F"/>
    <w:rsid w:val="00BA4C3E"/>
    <w:rsid w:val="00BA539A"/>
    <w:rsid w:val="00BA544E"/>
    <w:rsid w:val="00BA54C0"/>
    <w:rsid w:val="00BA5886"/>
    <w:rsid w:val="00BA5A45"/>
    <w:rsid w:val="00BA5ADA"/>
    <w:rsid w:val="00BA5BBC"/>
    <w:rsid w:val="00BA5D19"/>
    <w:rsid w:val="00BA5D85"/>
    <w:rsid w:val="00BA6001"/>
    <w:rsid w:val="00BA6607"/>
    <w:rsid w:val="00BA6A7C"/>
    <w:rsid w:val="00BA6CBD"/>
    <w:rsid w:val="00BA6E06"/>
    <w:rsid w:val="00BA72D2"/>
    <w:rsid w:val="00BA7640"/>
    <w:rsid w:val="00BA78AD"/>
    <w:rsid w:val="00BA7BDE"/>
    <w:rsid w:val="00BA7C3A"/>
    <w:rsid w:val="00BB0032"/>
    <w:rsid w:val="00BB018E"/>
    <w:rsid w:val="00BB0252"/>
    <w:rsid w:val="00BB0276"/>
    <w:rsid w:val="00BB0314"/>
    <w:rsid w:val="00BB0459"/>
    <w:rsid w:val="00BB0906"/>
    <w:rsid w:val="00BB0D7F"/>
    <w:rsid w:val="00BB1541"/>
    <w:rsid w:val="00BB1792"/>
    <w:rsid w:val="00BB183A"/>
    <w:rsid w:val="00BB1D42"/>
    <w:rsid w:val="00BB21E3"/>
    <w:rsid w:val="00BB2412"/>
    <w:rsid w:val="00BB2543"/>
    <w:rsid w:val="00BB29A7"/>
    <w:rsid w:val="00BB2B46"/>
    <w:rsid w:val="00BB2E16"/>
    <w:rsid w:val="00BB38C0"/>
    <w:rsid w:val="00BB3A95"/>
    <w:rsid w:val="00BB3AB5"/>
    <w:rsid w:val="00BB4171"/>
    <w:rsid w:val="00BB46C8"/>
    <w:rsid w:val="00BB4773"/>
    <w:rsid w:val="00BB4BAE"/>
    <w:rsid w:val="00BB4C11"/>
    <w:rsid w:val="00BB53DC"/>
    <w:rsid w:val="00BB5AF3"/>
    <w:rsid w:val="00BB5AFB"/>
    <w:rsid w:val="00BB5F09"/>
    <w:rsid w:val="00BB62BA"/>
    <w:rsid w:val="00BB6E71"/>
    <w:rsid w:val="00BB7030"/>
    <w:rsid w:val="00BB7355"/>
    <w:rsid w:val="00BB73B5"/>
    <w:rsid w:val="00BB75D5"/>
    <w:rsid w:val="00BC03DC"/>
    <w:rsid w:val="00BC07FE"/>
    <w:rsid w:val="00BC0878"/>
    <w:rsid w:val="00BC0A74"/>
    <w:rsid w:val="00BC0C04"/>
    <w:rsid w:val="00BC0C8E"/>
    <w:rsid w:val="00BC0D27"/>
    <w:rsid w:val="00BC118B"/>
    <w:rsid w:val="00BC16A5"/>
    <w:rsid w:val="00BC16EF"/>
    <w:rsid w:val="00BC1960"/>
    <w:rsid w:val="00BC1ADD"/>
    <w:rsid w:val="00BC1CAD"/>
    <w:rsid w:val="00BC20AD"/>
    <w:rsid w:val="00BC2B40"/>
    <w:rsid w:val="00BC2F57"/>
    <w:rsid w:val="00BC33D8"/>
    <w:rsid w:val="00BC3410"/>
    <w:rsid w:val="00BC3666"/>
    <w:rsid w:val="00BC381A"/>
    <w:rsid w:val="00BC3B34"/>
    <w:rsid w:val="00BC4040"/>
    <w:rsid w:val="00BC4418"/>
    <w:rsid w:val="00BC490D"/>
    <w:rsid w:val="00BC49F9"/>
    <w:rsid w:val="00BC540F"/>
    <w:rsid w:val="00BC5418"/>
    <w:rsid w:val="00BC559A"/>
    <w:rsid w:val="00BC5861"/>
    <w:rsid w:val="00BC58A4"/>
    <w:rsid w:val="00BC5BB8"/>
    <w:rsid w:val="00BC5DAE"/>
    <w:rsid w:val="00BC5DB2"/>
    <w:rsid w:val="00BC5F4E"/>
    <w:rsid w:val="00BC6477"/>
    <w:rsid w:val="00BC6721"/>
    <w:rsid w:val="00BC69BA"/>
    <w:rsid w:val="00BC6CC5"/>
    <w:rsid w:val="00BC7138"/>
    <w:rsid w:val="00BC750C"/>
    <w:rsid w:val="00BD0008"/>
    <w:rsid w:val="00BD01FE"/>
    <w:rsid w:val="00BD06BD"/>
    <w:rsid w:val="00BD091D"/>
    <w:rsid w:val="00BD095D"/>
    <w:rsid w:val="00BD0AF6"/>
    <w:rsid w:val="00BD0E0A"/>
    <w:rsid w:val="00BD1401"/>
    <w:rsid w:val="00BD147C"/>
    <w:rsid w:val="00BD15BB"/>
    <w:rsid w:val="00BD15CF"/>
    <w:rsid w:val="00BD1E2C"/>
    <w:rsid w:val="00BD24BD"/>
    <w:rsid w:val="00BD2E0F"/>
    <w:rsid w:val="00BD3414"/>
    <w:rsid w:val="00BD37FF"/>
    <w:rsid w:val="00BD4927"/>
    <w:rsid w:val="00BD49A8"/>
    <w:rsid w:val="00BD4A06"/>
    <w:rsid w:val="00BD4BA5"/>
    <w:rsid w:val="00BD4D6D"/>
    <w:rsid w:val="00BD4EE4"/>
    <w:rsid w:val="00BD4F81"/>
    <w:rsid w:val="00BD51CA"/>
    <w:rsid w:val="00BD5419"/>
    <w:rsid w:val="00BD5424"/>
    <w:rsid w:val="00BD5A68"/>
    <w:rsid w:val="00BD5BB0"/>
    <w:rsid w:val="00BD62FF"/>
    <w:rsid w:val="00BD65AC"/>
    <w:rsid w:val="00BD6AE9"/>
    <w:rsid w:val="00BD6C50"/>
    <w:rsid w:val="00BD6D36"/>
    <w:rsid w:val="00BD703A"/>
    <w:rsid w:val="00BD7097"/>
    <w:rsid w:val="00BD7305"/>
    <w:rsid w:val="00BE00F9"/>
    <w:rsid w:val="00BE0159"/>
    <w:rsid w:val="00BE0FD5"/>
    <w:rsid w:val="00BE1042"/>
    <w:rsid w:val="00BE128A"/>
    <w:rsid w:val="00BE189B"/>
    <w:rsid w:val="00BE1A1B"/>
    <w:rsid w:val="00BE1B5A"/>
    <w:rsid w:val="00BE1BCA"/>
    <w:rsid w:val="00BE1C5D"/>
    <w:rsid w:val="00BE1FFC"/>
    <w:rsid w:val="00BE241C"/>
    <w:rsid w:val="00BE3E4B"/>
    <w:rsid w:val="00BE3FC2"/>
    <w:rsid w:val="00BE4166"/>
    <w:rsid w:val="00BE42CE"/>
    <w:rsid w:val="00BE43E2"/>
    <w:rsid w:val="00BE47F8"/>
    <w:rsid w:val="00BE5345"/>
    <w:rsid w:val="00BE54FA"/>
    <w:rsid w:val="00BE56B7"/>
    <w:rsid w:val="00BE579F"/>
    <w:rsid w:val="00BE5832"/>
    <w:rsid w:val="00BE5C37"/>
    <w:rsid w:val="00BE5DD5"/>
    <w:rsid w:val="00BE5ECF"/>
    <w:rsid w:val="00BE62EF"/>
    <w:rsid w:val="00BE66EB"/>
    <w:rsid w:val="00BE6B61"/>
    <w:rsid w:val="00BE6D5E"/>
    <w:rsid w:val="00BE739B"/>
    <w:rsid w:val="00BE7D26"/>
    <w:rsid w:val="00BE7DA5"/>
    <w:rsid w:val="00BF011E"/>
    <w:rsid w:val="00BF043B"/>
    <w:rsid w:val="00BF0A86"/>
    <w:rsid w:val="00BF11CC"/>
    <w:rsid w:val="00BF1639"/>
    <w:rsid w:val="00BF1B03"/>
    <w:rsid w:val="00BF1C3E"/>
    <w:rsid w:val="00BF1D1B"/>
    <w:rsid w:val="00BF1D21"/>
    <w:rsid w:val="00BF25E1"/>
    <w:rsid w:val="00BF280B"/>
    <w:rsid w:val="00BF28C2"/>
    <w:rsid w:val="00BF2C03"/>
    <w:rsid w:val="00BF2DF6"/>
    <w:rsid w:val="00BF3290"/>
    <w:rsid w:val="00BF329D"/>
    <w:rsid w:val="00BF32C7"/>
    <w:rsid w:val="00BF33D8"/>
    <w:rsid w:val="00BF3412"/>
    <w:rsid w:val="00BF3544"/>
    <w:rsid w:val="00BF3821"/>
    <w:rsid w:val="00BF408A"/>
    <w:rsid w:val="00BF421F"/>
    <w:rsid w:val="00BF42D3"/>
    <w:rsid w:val="00BF459D"/>
    <w:rsid w:val="00BF4829"/>
    <w:rsid w:val="00BF4B7A"/>
    <w:rsid w:val="00BF4DE7"/>
    <w:rsid w:val="00BF5414"/>
    <w:rsid w:val="00BF56B0"/>
    <w:rsid w:val="00BF56FA"/>
    <w:rsid w:val="00BF64AD"/>
    <w:rsid w:val="00BF6B83"/>
    <w:rsid w:val="00BF6BC6"/>
    <w:rsid w:val="00BF6C00"/>
    <w:rsid w:val="00BF6C58"/>
    <w:rsid w:val="00BF6CE9"/>
    <w:rsid w:val="00BF71A0"/>
    <w:rsid w:val="00BF73C7"/>
    <w:rsid w:val="00BF7B9D"/>
    <w:rsid w:val="00BF7E5E"/>
    <w:rsid w:val="00C00152"/>
    <w:rsid w:val="00C005D5"/>
    <w:rsid w:val="00C00FAD"/>
    <w:rsid w:val="00C0141B"/>
    <w:rsid w:val="00C01C20"/>
    <w:rsid w:val="00C01CE0"/>
    <w:rsid w:val="00C01CEA"/>
    <w:rsid w:val="00C01E56"/>
    <w:rsid w:val="00C01F60"/>
    <w:rsid w:val="00C022FA"/>
    <w:rsid w:val="00C0249F"/>
    <w:rsid w:val="00C02566"/>
    <w:rsid w:val="00C02AE9"/>
    <w:rsid w:val="00C02AEE"/>
    <w:rsid w:val="00C02B4A"/>
    <w:rsid w:val="00C02C23"/>
    <w:rsid w:val="00C03393"/>
    <w:rsid w:val="00C0367A"/>
    <w:rsid w:val="00C03CAA"/>
    <w:rsid w:val="00C0410C"/>
    <w:rsid w:val="00C046EA"/>
    <w:rsid w:val="00C04F16"/>
    <w:rsid w:val="00C05397"/>
    <w:rsid w:val="00C05483"/>
    <w:rsid w:val="00C057DB"/>
    <w:rsid w:val="00C057F1"/>
    <w:rsid w:val="00C05A14"/>
    <w:rsid w:val="00C05CAD"/>
    <w:rsid w:val="00C05FAA"/>
    <w:rsid w:val="00C05FBF"/>
    <w:rsid w:val="00C064BF"/>
    <w:rsid w:val="00C065CD"/>
    <w:rsid w:val="00C06663"/>
    <w:rsid w:val="00C0675D"/>
    <w:rsid w:val="00C068C9"/>
    <w:rsid w:val="00C07395"/>
    <w:rsid w:val="00C073B0"/>
    <w:rsid w:val="00C077E7"/>
    <w:rsid w:val="00C079B2"/>
    <w:rsid w:val="00C102BB"/>
    <w:rsid w:val="00C10426"/>
    <w:rsid w:val="00C10677"/>
    <w:rsid w:val="00C10B46"/>
    <w:rsid w:val="00C11355"/>
    <w:rsid w:val="00C11B7C"/>
    <w:rsid w:val="00C1201E"/>
    <w:rsid w:val="00C12056"/>
    <w:rsid w:val="00C12066"/>
    <w:rsid w:val="00C12908"/>
    <w:rsid w:val="00C12BF3"/>
    <w:rsid w:val="00C12C91"/>
    <w:rsid w:val="00C142BB"/>
    <w:rsid w:val="00C14BE5"/>
    <w:rsid w:val="00C14BE9"/>
    <w:rsid w:val="00C15C12"/>
    <w:rsid w:val="00C16183"/>
    <w:rsid w:val="00C16522"/>
    <w:rsid w:val="00C172D0"/>
    <w:rsid w:val="00C17A69"/>
    <w:rsid w:val="00C17C01"/>
    <w:rsid w:val="00C20001"/>
    <w:rsid w:val="00C2005E"/>
    <w:rsid w:val="00C20332"/>
    <w:rsid w:val="00C203A1"/>
    <w:rsid w:val="00C20564"/>
    <w:rsid w:val="00C20D45"/>
    <w:rsid w:val="00C20E35"/>
    <w:rsid w:val="00C20FD0"/>
    <w:rsid w:val="00C21370"/>
    <w:rsid w:val="00C21416"/>
    <w:rsid w:val="00C21721"/>
    <w:rsid w:val="00C21B8D"/>
    <w:rsid w:val="00C21ECA"/>
    <w:rsid w:val="00C22260"/>
    <w:rsid w:val="00C2239F"/>
    <w:rsid w:val="00C224C9"/>
    <w:rsid w:val="00C22581"/>
    <w:rsid w:val="00C226BA"/>
    <w:rsid w:val="00C22AE7"/>
    <w:rsid w:val="00C22B90"/>
    <w:rsid w:val="00C230BD"/>
    <w:rsid w:val="00C23233"/>
    <w:rsid w:val="00C23254"/>
    <w:rsid w:val="00C23329"/>
    <w:rsid w:val="00C23352"/>
    <w:rsid w:val="00C234AF"/>
    <w:rsid w:val="00C23AD4"/>
    <w:rsid w:val="00C23B4F"/>
    <w:rsid w:val="00C23E10"/>
    <w:rsid w:val="00C242C0"/>
    <w:rsid w:val="00C24ADC"/>
    <w:rsid w:val="00C25185"/>
    <w:rsid w:val="00C25D67"/>
    <w:rsid w:val="00C25D80"/>
    <w:rsid w:val="00C26162"/>
    <w:rsid w:val="00C264BC"/>
    <w:rsid w:val="00C26818"/>
    <w:rsid w:val="00C26847"/>
    <w:rsid w:val="00C26967"/>
    <w:rsid w:val="00C27434"/>
    <w:rsid w:val="00C27945"/>
    <w:rsid w:val="00C27CA4"/>
    <w:rsid w:val="00C27FC7"/>
    <w:rsid w:val="00C30B54"/>
    <w:rsid w:val="00C3142B"/>
    <w:rsid w:val="00C31823"/>
    <w:rsid w:val="00C31D26"/>
    <w:rsid w:val="00C32788"/>
    <w:rsid w:val="00C3313D"/>
    <w:rsid w:val="00C33773"/>
    <w:rsid w:val="00C33FFF"/>
    <w:rsid w:val="00C3433B"/>
    <w:rsid w:val="00C3449D"/>
    <w:rsid w:val="00C345E5"/>
    <w:rsid w:val="00C34AFD"/>
    <w:rsid w:val="00C34F09"/>
    <w:rsid w:val="00C35029"/>
    <w:rsid w:val="00C35258"/>
    <w:rsid w:val="00C35396"/>
    <w:rsid w:val="00C355F3"/>
    <w:rsid w:val="00C359E3"/>
    <w:rsid w:val="00C35CC8"/>
    <w:rsid w:val="00C35E1F"/>
    <w:rsid w:val="00C35E76"/>
    <w:rsid w:val="00C35F4A"/>
    <w:rsid w:val="00C360C3"/>
    <w:rsid w:val="00C36338"/>
    <w:rsid w:val="00C363DF"/>
    <w:rsid w:val="00C36672"/>
    <w:rsid w:val="00C3670F"/>
    <w:rsid w:val="00C36C49"/>
    <w:rsid w:val="00C36CF3"/>
    <w:rsid w:val="00C36D36"/>
    <w:rsid w:val="00C36DA1"/>
    <w:rsid w:val="00C3719B"/>
    <w:rsid w:val="00C37604"/>
    <w:rsid w:val="00C376A5"/>
    <w:rsid w:val="00C377E0"/>
    <w:rsid w:val="00C37853"/>
    <w:rsid w:val="00C3798E"/>
    <w:rsid w:val="00C40274"/>
    <w:rsid w:val="00C405F4"/>
    <w:rsid w:val="00C406E3"/>
    <w:rsid w:val="00C40710"/>
    <w:rsid w:val="00C4085D"/>
    <w:rsid w:val="00C40D73"/>
    <w:rsid w:val="00C40E99"/>
    <w:rsid w:val="00C412E2"/>
    <w:rsid w:val="00C4164F"/>
    <w:rsid w:val="00C41699"/>
    <w:rsid w:val="00C418D6"/>
    <w:rsid w:val="00C4190A"/>
    <w:rsid w:val="00C41921"/>
    <w:rsid w:val="00C41C52"/>
    <w:rsid w:val="00C4208E"/>
    <w:rsid w:val="00C4212E"/>
    <w:rsid w:val="00C4230C"/>
    <w:rsid w:val="00C42804"/>
    <w:rsid w:val="00C42AFF"/>
    <w:rsid w:val="00C42C25"/>
    <w:rsid w:val="00C42C3A"/>
    <w:rsid w:val="00C42DE9"/>
    <w:rsid w:val="00C42F26"/>
    <w:rsid w:val="00C4417C"/>
    <w:rsid w:val="00C44E44"/>
    <w:rsid w:val="00C451EA"/>
    <w:rsid w:val="00C45235"/>
    <w:rsid w:val="00C457CC"/>
    <w:rsid w:val="00C45C9E"/>
    <w:rsid w:val="00C46108"/>
    <w:rsid w:val="00C4628C"/>
    <w:rsid w:val="00C46827"/>
    <w:rsid w:val="00C46CD8"/>
    <w:rsid w:val="00C47191"/>
    <w:rsid w:val="00C4738B"/>
    <w:rsid w:val="00C47433"/>
    <w:rsid w:val="00C474D2"/>
    <w:rsid w:val="00C478EB"/>
    <w:rsid w:val="00C479B2"/>
    <w:rsid w:val="00C479C9"/>
    <w:rsid w:val="00C47B9A"/>
    <w:rsid w:val="00C5037A"/>
    <w:rsid w:val="00C50BE0"/>
    <w:rsid w:val="00C50C7B"/>
    <w:rsid w:val="00C50C9F"/>
    <w:rsid w:val="00C50F70"/>
    <w:rsid w:val="00C51280"/>
    <w:rsid w:val="00C5135C"/>
    <w:rsid w:val="00C515B8"/>
    <w:rsid w:val="00C51E9D"/>
    <w:rsid w:val="00C520CD"/>
    <w:rsid w:val="00C5248D"/>
    <w:rsid w:val="00C52F43"/>
    <w:rsid w:val="00C53070"/>
    <w:rsid w:val="00C53C33"/>
    <w:rsid w:val="00C53F82"/>
    <w:rsid w:val="00C541F0"/>
    <w:rsid w:val="00C542AE"/>
    <w:rsid w:val="00C546C1"/>
    <w:rsid w:val="00C549CC"/>
    <w:rsid w:val="00C54B77"/>
    <w:rsid w:val="00C54C0F"/>
    <w:rsid w:val="00C54C39"/>
    <w:rsid w:val="00C54ECF"/>
    <w:rsid w:val="00C54F5A"/>
    <w:rsid w:val="00C55399"/>
    <w:rsid w:val="00C5591F"/>
    <w:rsid w:val="00C55AD2"/>
    <w:rsid w:val="00C56206"/>
    <w:rsid w:val="00C5675C"/>
    <w:rsid w:val="00C56D52"/>
    <w:rsid w:val="00C573D9"/>
    <w:rsid w:val="00C574AC"/>
    <w:rsid w:val="00C603A5"/>
    <w:rsid w:val="00C60637"/>
    <w:rsid w:val="00C60795"/>
    <w:rsid w:val="00C60D48"/>
    <w:rsid w:val="00C60DA1"/>
    <w:rsid w:val="00C60E2B"/>
    <w:rsid w:val="00C61A0F"/>
    <w:rsid w:val="00C61AE0"/>
    <w:rsid w:val="00C61B5D"/>
    <w:rsid w:val="00C61DDF"/>
    <w:rsid w:val="00C621AD"/>
    <w:rsid w:val="00C625EB"/>
    <w:rsid w:val="00C6286F"/>
    <w:rsid w:val="00C628A4"/>
    <w:rsid w:val="00C629BD"/>
    <w:rsid w:val="00C6307E"/>
    <w:rsid w:val="00C636EC"/>
    <w:rsid w:val="00C64D3D"/>
    <w:rsid w:val="00C64D81"/>
    <w:rsid w:val="00C651B8"/>
    <w:rsid w:val="00C653A3"/>
    <w:rsid w:val="00C6541B"/>
    <w:rsid w:val="00C65883"/>
    <w:rsid w:val="00C65DD9"/>
    <w:rsid w:val="00C65EF2"/>
    <w:rsid w:val="00C660EE"/>
    <w:rsid w:val="00C6660B"/>
    <w:rsid w:val="00C66A41"/>
    <w:rsid w:val="00C66CFB"/>
    <w:rsid w:val="00C66D37"/>
    <w:rsid w:val="00C671FC"/>
    <w:rsid w:val="00C673A5"/>
    <w:rsid w:val="00C679CE"/>
    <w:rsid w:val="00C67C5F"/>
    <w:rsid w:val="00C67E9E"/>
    <w:rsid w:val="00C67EBE"/>
    <w:rsid w:val="00C7007F"/>
    <w:rsid w:val="00C702DA"/>
    <w:rsid w:val="00C70651"/>
    <w:rsid w:val="00C706FA"/>
    <w:rsid w:val="00C708BF"/>
    <w:rsid w:val="00C70971"/>
    <w:rsid w:val="00C70BC0"/>
    <w:rsid w:val="00C710CE"/>
    <w:rsid w:val="00C7128E"/>
    <w:rsid w:val="00C71696"/>
    <w:rsid w:val="00C71B51"/>
    <w:rsid w:val="00C71EAF"/>
    <w:rsid w:val="00C7261E"/>
    <w:rsid w:val="00C726C6"/>
    <w:rsid w:val="00C728C7"/>
    <w:rsid w:val="00C729E9"/>
    <w:rsid w:val="00C72A7A"/>
    <w:rsid w:val="00C72B30"/>
    <w:rsid w:val="00C72B38"/>
    <w:rsid w:val="00C738B3"/>
    <w:rsid w:val="00C738D0"/>
    <w:rsid w:val="00C738D2"/>
    <w:rsid w:val="00C73C2E"/>
    <w:rsid w:val="00C73E01"/>
    <w:rsid w:val="00C74199"/>
    <w:rsid w:val="00C74449"/>
    <w:rsid w:val="00C7447E"/>
    <w:rsid w:val="00C745DF"/>
    <w:rsid w:val="00C74694"/>
    <w:rsid w:val="00C7488C"/>
    <w:rsid w:val="00C74B24"/>
    <w:rsid w:val="00C74E1E"/>
    <w:rsid w:val="00C74EE0"/>
    <w:rsid w:val="00C74EE7"/>
    <w:rsid w:val="00C750EE"/>
    <w:rsid w:val="00C754AD"/>
    <w:rsid w:val="00C75A2F"/>
    <w:rsid w:val="00C75C5C"/>
    <w:rsid w:val="00C75D99"/>
    <w:rsid w:val="00C75E21"/>
    <w:rsid w:val="00C761CC"/>
    <w:rsid w:val="00C761E2"/>
    <w:rsid w:val="00C76340"/>
    <w:rsid w:val="00C769ED"/>
    <w:rsid w:val="00C76A62"/>
    <w:rsid w:val="00C76ED1"/>
    <w:rsid w:val="00C76F71"/>
    <w:rsid w:val="00C775C0"/>
    <w:rsid w:val="00C77AB8"/>
    <w:rsid w:val="00C77CB6"/>
    <w:rsid w:val="00C77E5C"/>
    <w:rsid w:val="00C77FD6"/>
    <w:rsid w:val="00C801E1"/>
    <w:rsid w:val="00C80389"/>
    <w:rsid w:val="00C805E3"/>
    <w:rsid w:val="00C8078B"/>
    <w:rsid w:val="00C80D2C"/>
    <w:rsid w:val="00C8105C"/>
    <w:rsid w:val="00C81373"/>
    <w:rsid w:val="00C813B5"/>
    <w:rsid w:val="00C81B5F"/>
    <w:rsid w:val="00C81B92"/>
    <w:rsid w:val="00C830D5"/>
    <w:rsid w:val="00C83380"/>
    <w:rsid w:val="00C839BD"/>
    <w:rsid w:val="00C83B2E"/>
    <w:rsid w:val="00C83DFF"/>
    <w:rsid w:val="00C84625"/>
    <w:rsid w:val="00C8476D"/>
    <w:rsid w:val="00C84CF5"/>
    <w:rsid w:val="00C84E71"/>
    <w:rsid w:val="00C85240"/>
    <w:rsid w:val="00C85756"/>
    <w:rsid w:val="00C85F2B"/>
    <w:rsid w:val="00C85F5C"/>
    <w:rsid w:val="00C86452"/>
    <w:rsid w:val="00C86473"/>
    <w:rsid w:val="00C86625"/>
    <w:rsid w:val="00C8675A"/>
    <w:rsid w:val="00C86787"/>
    <w:rsid w:val="00C8725B"/>
    <w:rsid w:val="00C87275"/>
    <w:rsid w:val="00C8745B"/>
    <w:rsid w:val="00C877BC"/>
    <w:rsid w:val="00C87A5D"/>
    <w:rsid w:val="00C87B57"/>
    <w:rsid w:val="00C87BDC"/>
    <w:rsid w:val="00C87D71"/>
    <w:rsid w:val="00C90081"/>
    <w:rsid w:val="00C90655"/>
    <w:rsid w:val="00C9099A"/>
    <w:rsid w:val="00C90FBA"/>
    <w:rsid w:val="00C910DA"/>
    <w:rsid w:val="00C91334"/>
    <w:rsid w:val="00C9133A"/>
    <w:rsid w:val="00C91F80"/>
    <w:rsid w:val="00C921CC"/>
    <w:rsid w:val="00C925C3"/>
    <w:rsid w:val="00C9280E"/>
    <w:rsid w:val="00C92A99"/>
    <w:rsid w:val="00C92AD9"/>
    <w:rsid w:val="00C93183"/>
    <w:rsid w:val="00C931C0"/>
    <w:rsid w:val="00C93403"/>
    <w:rsid w:val="00C9371D"/>
    <w:rsid w:val="00C93F82"/>
    <w:rsid w:val="00C9440F"/>
    <w:rsid w:val="00C9449D"/>
    <w:rsid w:val="00C94600"/>
    <w:rsid w:val="00C947C5"/>
    <w:rsid w:val="00C94CD6"/>
    <w:rsid w:val="00C94EE5"/>
    <w:rsid w:val="00C95281"/>
    <w:rsid w:val="00C961BF"/>
    <w:rsid w:val="00C9621E"/>
    <w:rsid w:val="00C968A2"/>
    <w:rsid w:val="00C968F7"/>
    <w:rsid w:val="00C96B60"/>
    <w:rsid w:val="00C96DAA"/>
    <w:rsid w:val="00C97398"/>
    <w:rsid w:val="00C97584"/>
    <w:rsid w:val="00C97835"/>
    <w:rsid w:val="00C978BB"/>
    <w:rsid w:val="00C97AFC"/>
    <w:rsid w:val="00C97C2A"/>
    <w:rsid w:val="00CA007E"/>
    <w:rsid w:val="00CA04CF"/>
    <w:rsid w:val="00CA070E"/>
    <w:rsid w:val="00CA075A"/>
    <w:rsid w:val="00CA0B52"/>
    <w:rsid w:val="00CA0B7A"/>
    <w:rsid w:val="00CA0D49"/>
    <w:rsid w:val="00CA0E4B"/>
    <w:rsid w:val="00CA1136"/>
    <w:rsid w:val="00CA12C4"/>
    <w:rsid w:val="00CA1557"/>
    <w:rsid w:val="00CA18D1"/>
    <w:rsid w:val="00CA18DB"/>
    <w:rsid w:val="00CA1A0E"/>
    <w:rsid w:val="00CA20A9"/>
    <w:rsid w:val="00CA22ED"/>
    <w:rsid w:val="00CA2B9C"/>
    <w:rsid w:val="00CA2C3A"/>
    <w:rsid w:val="00CA30B5"/>
    <w:rsid w:val="00CA316C"/>
    <w:rsid w:val="00CA36A0"/>
    <w:rsid w:val="00CA3B9B"/>
    <w:rsid w:val="00CA400B"/>
    <w:rsid w:val="00CA4492"/>
    <w:rsid w:val="00CA4651"/>
    <w:rsid w:val="00CA4876"/>
    <w:rsid w:val="00CA49A1"/>
    <w:rsid w:val="00CA49D3"/>
    <w:rsid w:val="00CA4AD9"/>
    <w:rsid w:val="00CA4C8F"/>
    <w:rsid w:val="00CA4CE8"/>
    <w:rsid w:val="00CA4F97"/>
    <w:rsid w:val="00CA541C"/>
    <w:rsid w:val="00CA5B6F"/>
    <w:rsid w:val="00CA5CC2"/>
    <w:rsid w:val="00CA5CFB"/>
    <w:rsid w:val="00CA5F47"/>
    <w:rsid w:val="00CA6953"/>
    <w:rsid w:val="00CA6AB0"/>
    <w:rsid w:val="00CA6BAA"/>
    <w:rsid w:val="00CA6E5D"/>
    <w:rsid w:val="00CA7753"/>
    <w:rsid w:val="00CA7A06"/>
    <w:rsid w:val="00CA7FF5"/>
    <w:rsid w:val="00CB011E"/>
    <w:rsid w:val="00CB01DA"/>
    <w:rsid w:val="00CB0336"/>
    <w:rsid w:val="00CB0A11"/>
    <w:rsid w:val="00CB0E3B"/>
    <w:rsid w:val="00CB112A"/>
    <w:rsid w:val="00CB11E1"/>
    <w:rsid w:val="00CB14BD"/>
    <w:rsid w:val="00CB17C9"/>
    <w:rsid w:val="00CB1A44"/>
    <w:rsid w:val="00CB2145"/>
    <w:rsid w:val="00CB2767"/>
    <w:rsid w:val="00CB29A6"/>
    <w:rsid w:val="00CB2CE4"/>
    <w:rsid w:val="00CB2D8F"/>
    <w:rsid w:val="00CB383A"/>
    <w:rsid w:val="00CB3CC1"/>
    <w:rsid w:val="00CB3DCE"/>
    <w:rsid w:val="00CB3EE2"/>
    <w:rsid w:val="00CB3F73"/>
    <w:rsid w:val="00CB4252"/>
    <w:rsid w:val="00CB47EF"/>
    <w:rsid w:val="00CB4935"/>
    <w:rsid w:val="00CB4CED"/>
    <w:rsid w:val="00CB4FBD"/>
    <w:rsid w:val="00CB5818"/>
    <w:rsid w:val="00CB58E3"/>
    <w:rsid w:val="00CB5BE3"/>
    <w:rsid w:val="00CB5F5A"/>
    <w:rsid w:val="00CB6065"/>
    <w:rsid w:val="00CB67A7"/>
    <w:rsid w:val="00CB6DFF"/>
    <w:rsid w:val="00CB7F44"/>
    <w:rsid w:val="00CC01CF"/>
    <w:rsid w:val="00CC0203"/>
    <w:rsid w:val="00CC02AF"/>
    <w:rsid w:val="00CC040A"/>
    <w:rsid w:val="00CC0CCB"/>
    <w:rsid w:val="00CC0E52"/>
    <w:rsid w:val="00CC1309"/>
    <w:rsid w:val="00CC14EF"/>
    <w:rsid w:val="00CC15BB"/>
    <w:rsid w:val="00CC17C1"/>
    <w:rsid w:val="00CC184B"/>
    <w:rsid w:val="00CC196D"/>
    <w:rsid w:val="00CC1AEB"/>
    <w:rsid w:val="00CC275A"/>
    <w:rsid w:val="00CC2778"/>
    <w:rsid w:val="00CC2FED"/>
    <w:rsid w:val="00CC3053"/>
    <w:rsid w:val="00CC3202"/>
    <w:rsid w:val="00CC384D"/>
    <w:rsid w:val="00CC425B"/>
    <w:rsid w:val="00CC4297"/>
    <w:rsid w:val="00CC49AE"/>
    <w:rsid w:val="00CC4B18"/>
    <w:rsid w:val="00CC524D"/>
    <w:rsid w:val="00CC5393"/>
    <w:rsid w:val="00CC5471"/>
    <w:rsid w:val="00CC548D"/>
    <w:rsid w:val="00CC57AD"/>
    <w:rsid w:val="00CC57C3"/>
    <w:rsid w:val="00CC59B2"/>
    <w:rsid w:val="00CC5C52"/>
    <w:rsid w:val="00CC5EF1"/>
    <w:rsid w:val="00CC5FF2"/>
    <w:rsid w:val="00CC6329"/>
    <w:rsid w:val="00CC65A4"/>
    <w:rsid w:val="00CC6B91"/>
    <w:rsid w:val="00CC6C1D"/>
    <w:rsid w:val="00CC6DD8"/>
    <w:rsid w:val="00CC70A1"/>
    <w:rsid w:val="00CC7B9A"/>
    <w:rsid w:val="00CC7BD0"/>
    <w:rsid w:val="00CC7BF7"/>
    <w:rsid w:val="00CC7F38"/>
    <w:rsid w:val="00CC7FED"/>
    <w:rsid w:val="00CD046A"/>
    <w:rsid w:val="00CD06A1"/>
    <w:rsid w:val="00CD0BAB"/>
    <w:rsid w:val="00CD0EB5"/>
    <w:rsid w:val="00CD1555"/>
    <w:rsid w:val="00CD157B"/>
    <w:rsid w:val="00CD1AA6"/>
    <w:rsid w:val="00CD1DF6"/>
    <w:rsid w:val="00CD1EC4"/>
    <w:rsid w:val="00CD2244"/>
    <w:rsid w:val="00CD2589"/>
    <w:rsid w:val="00CD2D3F"/>
    <w:rsid w:val="00CD2DF0"/>
    <w:rsid w:val="00CD3025"/>
    <w:rsid w:val="00CD31A9"/>
    <w:rsid w:val="00CD34A7"/>
    <w:rsid w:val="00CD34C7"/>
    <w:rsid w:val="00CD3747"/>
    <w:rsid w:val="00CD3A5B"/>
    <w:rsid w:val="00CD3E36"/>
    <w:rsid w:val="00CD4697"/>
    <w:rsid w:val="00CD46EE"/>
    <w:rsid w:val="00CD4716"/>
    <w:rsid w:val="00CD4C64"/>
    <w:rsid w:val="00CD518C"/>
    <w:rsid w:val="00CD55F3"/>
    <w:rsid w:val="00CD5614"/>
    <w:rsid w:val="00CD5F17"/>
    <w:rsid w:val="00CD625D"/>
    <w:rsid w:val="00CD6335"/>
    <w:rsid w:val="00CD6369"/>
    <w:rsid w:val="00CD6485"/>
    <w:rsid w:val="00CD6638"/>
    <w:rsid w:val="00CD6A24"/>
    <w:rsid w:val="00CD6B3C"/>
    <w:rsid w:val="00CD6F82"/>
    <w:rsid w:val="00CD6FBB"/>
    <w:rsid w:val="00CD72D9"/>
    <w:rsid w:val="00CD78F9"/>
    <w:rsid w:val="00CE0343"/>
    <w:rsid w:val="00CE04A1"/>
    <w:rsid w:val="00CE0DF6"/>
    <w:rsid w:val="00CE11A5"/>
    <w:rsid w:val="00CE15FB"/>
    <w:rsid w:val="00CE1770"/>
    <w:rsid w:val="00CE20B7"/>
    <w:rsid w:val="00CE21B4"/>
    <w:rsid w:val="00CE24EF"/>
    <w:rsid w:val="00CE27C1"/>
    <w:rsid w:val="00CE290A"/>
    <w:rsid w:val="00CE30BC"/>
    <w:rsid w:val="00CE321A"/>
    <w:rsid w:val="00CE3620"/>
    <w:rsid w:val="00CE3999"/>
    <w:rsid w:val="00CE3A2E"/>
    <w:rsid w:val="00CE3C3D"/>
    <w:rsid w:val="00CE3C49"/>
    <w:rsid w:val="00CE3C8D"/>
    <w:rsid w:val="00CE4392"/>
    <w:rsid w:val="00CE455C"/>
    <w:rsid w:val="00CE59F8"/>
    <w:rsid w:val="00CE5B82"/>
    <w:rsid w:val="00CE5D5A"/>
    <w:rsid w:val="00CE64E6"/>
    <w:rsid w:val="00CE6560"/>
    <w:rsid w:val="00CE666E"/>
    <w:rsid w:val="00CE686A"/>
    <w:rsid w:val="00CE6C42"/>
    <w:rsid w:val="00CE6D59"/>
    <w:rsid w:val="00CE7421"/>
    <w:rsid w:val="00CE76C3"/>
    <w:rsid w:val="00CE772C"/>
    <w:rsid w:val="00CE7E94"/>
    <w:rsid w:val="00CF023C"/>
    <w:rsid w:val="00CF0294"/>
    <w:rsid w:val="00CF04AC"/>
    <w:rsid w:val="00CF0639"/>
    <w:rsid w:val="00CF086A"/>
    <w:rsid w:val="00CF0879"/>
    <w:rsid w:val="00CF0CA7"/>
    <w:rsid w:val="00CF11D6"/>
    <w:rsid w:val="00CF15AC"/>
    <w:rsid w:val="00CF1724"/>
    <w:rsid w:val="00CF2074"/>
    <w:rsid w:val="00CF262F"/>
    <w:rsid w:val="00CF2661"/>
    <w:rsid w:val="00CF2796"/>
    <w:rsid w:val="00CF2910"/>
    <w:rsid w:val="00CF2B4E"/>
    <w:rsid w:val="00CF2E8F"/>
    <w:rsid w:val="00CF32C7"/>
    <w:rsid w:val="00CF3904"/>
    <w:rsid w:val="00CF3AE7"/>
    <w:rsid w:val="00CF3C52"/>
    <w:rsid w:val="00CF3FF7"/>
    <w:rsid w:val="00CF43CD"/>
    <w:rsid w:val="00CF4682"/>
    <w:rsid w:val="00CF47F7"/>
    <w:rsid w:val="00CF4829"/>
    <w:rsid w:val="00CF484F"/>
    <w:rsid w:val="00CF4B0B"/>
    <w:rsid w:val="00CF4BDD"/>
    <w:rsid w:val="00CF50AC"/>
    <w:rsid w:val="00CF5189"/>
    <w:rsid w:val="00CF5477"/>
    <w:rsid w:val="00CF55B6"/>
    <w:rsid w:val="00CF5F53"/>
    <w:rsid w:val="00CF6124"/>
    <w:rsid w:val="00CF6328"/>
    <w:rsid w:val="00CF6345"/>
    <w:rsid w:val="00CF675E"/>
    <w:rsid w:val="00CF685D"/>
    <w:rsid w:val="00CF6C4D"/>
    <w:rsid w:val="00CF72CA"/>
    <w:rsid w:val="00CF72F8"/>
    <w:rsid w:val="00CF72FA"/>
    <w:rsid w:val="00CF7656"/>
    <w:rsid w:val="00CF78F2"/>
    <w:rsid w:val="00CF7A1B"/>
    <w:rsid w:val="00CF7E6D"/>
    <w:rsid w:val="00CF7F06"/>
    <w:rsid w:val="00D000EF"/>
    <w:rsid w:val="00D00276"/>
    <w:rsid w:val="00D006EE"/>
    <w:rsid w:val="00D00C1B"/>
    <w:rsid w:val="00D00E46"/>
    <w:rsid w:val="00D00FA5"/>
    <w:rsid w:val="00D01B95"/>
    <w:rsid w:val="00D01C7A"/>
    <w:rsid w:val="00D01E05"/>
    <w:rsid w:val="00D0209B"/>
    <w:rsid w:val="00D023A7"/>
    <w:rsid w:val="00D02879"/>
    <w:rsid w:val="00D02B3B"/>
    <w:rsid w:val="00D02CE4"/>
    <w:rsid w:val="00D02EB8"/>
    <w:rsid w:val="00D03026"/>
    <w:rsid w:val="00D0307E"/>
    <w:rsid w:val="00D0387F"/>
    <w:rsid w:val="00D03B9C"/>
    <w:rsid w:val="00D03EFD"/>
    <w:rsid w:val="00D041AE"/>
    <w:rsid w:val="00D042F4"/>
    <w:rsid w:val="00D04594"/>
    <w:rsid w:val="00D045D1"/>
    <w:rsid w:val="00D04891"/>
    <w:rsid w:val="00D048EF"/>
    <w:rsid w:val="00D04A2B"/>
    <w:rsid w:val="00D04B44"/>
    <w:rsid w:val="00D04DBA"/>
    <w:rsid w:val="00D050E4"/>
    <w:rsid w:val="00D056E4"/>
    <w:rsid w:val="00D05AD2"/>
    <w:rsid w:val="00D060D7"/>
    <w:rsid w:val="00D06107"/>
    <w:rsid w:val="00D061B4"/>
    <w:rsid w:val="00D061BC"/>
    <w:rsid w:val="00D06B12"/>
    <w:rsid w:val="00D06D4A"/>
    <w:rsid w:val="00D06DE1"/>
    <w:rsid w:val="00D079CE"/>
    <w:rsid w:val="00D07B65"/>
    <w:rsid w:val="00D07DB3"/>
    <w:rsid w:val="00D10519"/>
    <w:rsid w:val="00D10675"/>
    <w:rsid w:val="00D10778"/>
    <w:rsid w:val="00D10886"/>
    <w:rsid w:val="00D1090E"/>
    <w:rsid w:val="00D10D6D"/>
    <w:rsid w:val="00D11626"/>
    <w:rsid w:val="00D11EE5"/>
    <w:rsid w:val="00D1211C"/>
    <w:rsid w:val="00D12668"/>
    <w:rsid w:val="00D128C9"/>
    <w:rsid w:val="00D12983"/>
    <w:rsid w:val="00D12B46"/>
    <w:rsid w:val="00D12C07"/>
    <w:rsid w:val="00D12DB2"/>
    <w:rsid w:val="00D12FA5"/>
    <w:rsid w:val="00D133CB"/>
    <w:rsid w:val="00D138EE"/>
    <w:rsid w:val="00D13E72"/>
    <w:rsid w:val="00D141C5"/>
    <w:rsid w:val="00D14453"/>
    <w:rsid w:val="00D14555"/>
    <w:rsid w:val="00D157BC"/>
    <w:rsid w:val="00D15827"/>
    <w:rsid w:val="00D15B38"/>
    <w:rsid w:val="00D15B65"/>
    <w:rsid w:val="00D15C7A"/>
    <w:rsid w:val="00D162A9"/>
    <w:rsid w:val="00D1665F"/>
    <w:rsid w:val="00D167C7"/>
    <w:rsid w:val="00D17102"/>
    <w:rsid w:val="00D17FC1"/>
    <w:rsid w:val="00D203A7"/>
    <w:rsid w:val="00D205BF"/>
    <w:rsid w:val="00D2087F"/>
    <w:rsid w:val="00D20B11"/>
    <w:rsid w:val="00D20C05"/>
    <w:rsid w:val="00D20DAF"/>
    <w:rsid w:val="00D21754"/>
    <w:rsid w:val="00D21FFA"/>
    <w:rsid w:val="00D223B0"/>
    <w:rsid w:val="00D224CA"/>
    <w:rsid w:val="00D22865"/>
    <w:rsid w:val="00D22BBA"/>
    <w:rsid w:val="00D22C75"/>
    <w:rsid w:val="00D22EAF"/>
    <w:rsid w:val="00D23187"/>
    <w:rsid w:val="00D232AC"/>
    <w:rsid w:val="00D2349A"/>
    <w:rsid w:val="00D23711"/>
    <w:rsid w:val="00D23730"/>
    <w:rsid w:val="00D23807"/>
    <w:rsid w:val="00D238DB"/>
    <w:rsid w:val="00D24371"/>
    <w:rsid w:val="00D24854"/>
    <w:rsid w:val="00D249FA"/>
    <w:rsid w:val="00D24BC1"/>
    <w:rsid w:val="00D2544C"/>
    <w:rsid w:val="00D254F2"/>
    <w:rsid w:val="00D257AA"/>
    <w:rsid w:val="00D257B7"/>
    <w:rsid w:val="00D25A11"/>
    <w:rsid w:val="00D25D83"/>
    <w:rsid w:val="00D25E9B"/>
    <w:rsid w:val="00D25F7C"/>
    <w:rsid w:val="00D2611C"/>
    <w:rsid w:val="00D261C6"/>
    <w:rsid w:val="00D262C6"/>
    <w:rsid w:val="00D262CA"/>
    <w:rsid w:val="00D2674D"/>
    <w:rsid w:val="00D26AC8"/>
    <w:rsid w:val="00D26C3D"/>
    <w:rsid w:val="00D26D7D"/>
    <w:rsid w:val="00D26EF0"/>
    <w:rsid w:val="00D26FF2"/>
    <w:rsid w:val="00D27DCF"/>
    <w:rsid w:val="00D27F0C"/>
    <w:rsid w:val="00D27FEB"/>
    <w:rsid w:val="00D30080"/>
    <w:rsid w:val="00D302EB"/>
    <w:rsid w:val="00D304E1"/>
    <w:rsid w:val="00D30621"/>
    <w:rsid w:val="00D309B5"/>
    <w:rsid w:val="00D30DC5"/>
    <w:rsid w:val="00D30E3E"/>
    <w:rsid w:val="00D311E1"/>
    <w:rsid w:val="00D314BE"/>
    <w:rsid w:val="00D31804"/>
    <w:rsid w:val="00D3207D"/>
    <w:rsid w:val="00D3217A"/>
    <w:rsid w:val="00D322EB"/>
    <w:rsid w:val="00D323D5"/>
    <w:rsid w:val="00D3254C"/>
    <w:rsid w:val="00D326D0"/>
    <w:rsid w:val="00D32CF7"/>
    <w:rsid w:val="00D32D97"/>
    <w:rsid w:val="00D32DEC"/>
    <w:rsid w:val="00D33126"/>
    <w:rsid w:val="00D336DD"/>
    <w:rsid w:val="00D33A03"/>
    <w:rsid w:val="00D33ACE"/>
    <w:rsid w:val="00D34335"/>
    <w:rsid w:val="00D346F5"/>
    <w:rsid w:val="00D348DF"/>
    <w:rsid w:val="00D3498C"/>
    <w:rsid w:val="00D34AF1"/>
    <w:rsid w:val="00D34E02"/>
    <w:rsid w:val="00D34F4F"/>
    <w:rsid w:val="00D351F2"/>
    <w:rsid w:val="00D3521A"/>
    <w:rsid w:val="00D3552E"/>
    <w:rsid w:val="00D358CB"/>
    <w:rsid w:val="00D35B72"/>
    <w:rsid w:val="00D35B9D"/>
    <w:rsid w:val="00D35D65"/>
    <w:rsid w:val="00D35DB6"/>
    <w:rsid w:val="00D36380"/>
    <w:rsid w:val="00D3651A"/>
    <w:rsid w:val="00D365F1"/>
    <w:rsid w:val="00D36784"/>
    <w:rsid w:val="00D3678B"/>
    <w:rsid w:val="00D36C3E"/>
    <w:rsid w:val="00D36F60"/>
    <w:rsid w:val="00D3705D"/>
    <w:rsid w:val="00D370B8"/>
    <w:rsid w:val="00D37337"/>
    <w:rsid w:val="00D37708"/>
    <w:rsid w:val="00D37C12"/>
    <w:rsid w:val="00D37C66"/>
    <w:rsid w:val="00D37FC7"/>
    <w:rsid w:val="00D402E5"/>
    <w:rsid w:val="00D40370"/>
    <w:rsid w:val="00D40503"/>
    <w:rsid w:val="00D408BF"/>
    <w:rsid w:val="00D40D7F"/>
    <w:rsid w:val="00D41276"/>
    <w:rsid w:val="00D4143F"/>
    <w:rsid w:val="00D41AF8"/>
    <w:rsid w:val="00D41E52"/>
    <w:rsid w:val="00D42220"/>
    <w:rsid w:val="00D42825"/>
    <w:rsid w:val="00D42912"/>
    <w:rsid w:val="00D429E2"/>
    <w:rsid w:val="00D42B68"/>
    <w:rsid w:val="00D42C18"/>
    <w:rsid w:val="00D42E9F"/>
    <w:rsid w:val="00D43097"/>
    <w:rsid w:val="00D43680"/>
    <w:rsid w:val="00D4388F"/>
    <w:rsid w:val="00D4391A"/>
    <w:rsid w:val="00D43F7E"/>
    <w:rsid w:val="00D44322"/>
    <w:rsid w:val="00D44F18"/>
    <w:rsid w:val="00D45015"/>
    <w:rsid w:val="00D4502B"/>
    <w:rsid w:val="00D451D7"/>
    <w:rsid w:val="00D45BD0"/>
    <w:rsid w:val="00D46029"/>
    <w:rsid w:val="00D46207"/>
    <w:rsid w:val="00D463F3"/>
    <w:rsid w:val="00D46650"/>
    <w:rsid w:val="00D467AD"/>
    <w:rsid w:val="00D467D5"/>
    <w:rsid w:val="00D46966"/>
    <w:rsid w:val="00D46A0C"/>
    <w:rsid w:val="00D46AA9"/>
    <w:rsid w:val="00D46D2A"/>
    <w:rsid w:val="00D46DB5"/>
    <w:rsid w:val="00D473BF"/>
    <w:rsid w:val="00D4775F"/>
    <w:rsid w:val="00D50790"/>
    <w:rsid w:val="00D508B4"/>
    <w:rsid w:val="00D50B52"/>
    <w:rsid w:val="00D50BEA"/>
    <w:rsid w:val="00D50DB1"/>
    <w:rsid w:val="00D510FD"/>
    <w:rsid w:val="00D5164D"/>
    <w:rsid w:val="00D51997"/>
    <w:rsid w:val="00D522B4"/>
    <w:rsid w:val="00D525C1"/>
    <w:rsid w:val="00D52665"/>
    <w:rsid w:val="00D531F3"/>
    <w:rsid w:val="00D53386"/>
    <w:rsid w:val="00D53CFF"/>
    <w:rsid w:val="00D53DF9"/>
    <w:rsid w:val="00D54133"/>
    <w:rsid w:val="00D541C1"/>
    <w:rsid w:val="00D54861"/>
    <w:rsid w:val="00D548C2"/>
    <w:rsid w:val="00D54F13"/>
    <w:rsid w:val="00D550A8"/>
    <w:rsid w:val="00D55289"/>
    <w:rsid w:val="00D556C7"/>
    <w:rsid w:val="00D55BA4"/>
    <w:rsid w:val="00D55C28"/>
    <w:rsid w:val="00D56343"/>
    <w:rsid w:val="00D5645B"/>
    <w:rsid w:val="00D5665D"/>
    <w:rsid w:val="00D5668D"/>
    <w:rsid w:val="00D566F1"/>
    <w:rsid w:val="00D5687D"/>
    <w:rsid w:val="00D56DEC"/>
    <w:rsid w:val="00D56F7E"/>
    <w:rsid w:val="00D570A3"/>
    <w:rsid w:val="00D57689"/>
    <w:rsid w:val="00D57A63"/>
    <w:rsid w:val="00D57C50"/>
    <w:rsid w:val="00D57D24"/>
    <w:rsid w:val="00D60219"/>
    <w:rsid w:val="00D6055D"/>
    <w:rsid w:val="00D60793"/>
    <w:rsid w:val="00D60A61"/>
    <w:rsid w:val="00D60AED"/>
    <w:rsid w:val="00D60BEE"/>
    <w:rsid w:val="00D60C98"/>
    <w:rsid w:val="00D60CEE"/>
    <w:rsid w:val="00D6116E"/>
    <w:rsid w:val="00D612B5"/>
    <w:rsid w:val="00D6136F"/>
    <w:rsid w:val="00D61394"/>
    <w:rsid w:val="00D61731"/>
    <w:rsid w:val="00D61C92"/>
    <w:rsid w:val="00D61D0A"/>
    <w:rsid w:val="00D620E8"/>
    <w:rsid w:val="00D628DD"/>
    <w:rsid w:val="00D6343E"/>
    <w:rsid w:val="00D6394F"/>
    <w:rsid w:val="00D63BCC"/>
    <w:rsid w:val="00D6407B"/>
    <w:rsid w:val="00D643E0"/>
    <w:rsid w:val="00D644B9"/>
    <w:rsid w:val="00D64E7E"/>
    <w:rsid w:val="00D65042"/>
    <w:rsid w:val="00D65CB6"/>
    <w:rsid w:val="00D65E05"/>
    <w:rsid w:val="00D66058"/>
    <w:rsid w:val="00D665C0"/>
    <w:rsid w:val="00D6689D"/>
    <w:rsid w:val="00D66DCF"/>
    <w:rsid w:val="00D674AD"/>
    <w:rsid w:val="00D67606"/>
    <w:rsid w:val="00D676EC"/>
    <w:rsid w:val="00D67794"/>
    <w:rsid w:val="00D7018F"/>
    <w:rsid w:val="00D705A8"/>
    <w:rsid w:val="00D707E0"/>
    <w:rsid w:val="00D70B38"/>
    <w:rsid w:val="00D711CE"/>
    <w:rsid w:val="00D7127D"/>
    <w:rsid w:val="00D71AD6"/>
    <w:rsid w:val="00D71BBB"/>
    <w:rsid w:val="00D71CE1"/>
    <w:rsid w:val="00D71F80"/>
    <w:rsid w:val="00D72A7B"/>
    <w:rsid w:val="00D7392D"/>
    <w:rsid w:val="00D73C24"/>
    <w:rsid w:val="00D73C2B"/>
    <w:rsid w:val="00D73FA6"/>
    <w:rsid w:val="00D746BF"/>
    <w:rsid w:val="00D7476E"/>
    <w:rsid w:val="00D74C21"/>
    <w:rsid w:val="00D74DCA"/>
    <w:rsid w:val="00D74ED1"/>
    <w:rsid w:val="00D75052"/>
    <w:rsid w:val="00D75462"/>
    <w:rsid w:val="00D754E4"/>
    <w:rsid w:val="00D759A2"/>
    <w:rsid w:val="00D75B2E"/>
    <w:rsid w:val="00D75DDB"/>
    <w:rsid w:val="00D75ED1"/>
    <w:rsid w:val="00D761E6"/>
    <w:rsid w:val="00D765FC"/>
    <w:rsid w:val="00D76BA8"/>
    <w:rsid w:val="00D77017"/>
    <w:rsid w:val="00D77575"/>
    <w:rsid w:val="00D7765C"/>
    <w:rsid w:val="00D778E0"/>
    <w:rsid w:val="00D77AF7"/>
    <w:rsid w:val="00D77E72"/>
    <w:rsid w:val="00D80407"/>
    <w:rsid w:val="00D80634"/>
    <w:rsid w:val="00D806FF"/>
    <w:rsid w:val="00D809E9"/>
    <w:rsid w:val="00D80A36"/>
    <w:rsid w:val="00D80C97"/>
    <w:rsid w:val="00D80F89"/>
    <w:rsid w:val="00D81054"/>
    <w:rsid w:val="00D811A3"/>
    <w:rsid w:val="00D81274"/>
    <w:rsid w:val="00D81300"/>
    <w:rsid w:val="00D8170A"/>
    <w:rsid w:val="00D81765"/>
    <w:rsid w:val="00D822B2"/>
    <w:rsid w:val="00D82495"/>
    <w:rsid w:val="00D828D1"/>
    <w:rsid w:val="00D82A6B"/>
    <w:rsid w:val="00D83522"/>
    <w:rsid w:val="00D8368B"/>
    <w:rsid w:val="00D83872"/>
    <w:rsid w:val="00D83F54"/>
    <w:rsid w:val="00D84307"/>
    <w:rsid w:val="00D8443C"/>
    <w:rsid w:val="00D84993"/>
    <w:rsid w:val="00D84D00"/>
    <w:rsid w:val="00D852B8"/>
    <w:rsid w:val="00D85778"/>
    <w:rsid w:val="00D858A4"/>
    <w:rsid w:val="00D86863"/>
    <w:rsid w:val="00D8693E"/>
    <w:rsid w:val="00D86B2C"/>
    <w:rsid w:val="00D86DF2"/>
    <w:rsid w:val="00D872B7"/>
    <w:rsid w:val="00D874B7"/>
    <w:rsid w:val="00D87BBA"/>
    <w:rsid w:val="00D90BC9"/>
    <w:rsid w:val="00D90C02"/>
    <w:rsid w:val="00D90D54"/>
    <w:rsid w:val="00D90E96"/>
    <w:rsid w:val="00D911AF"/>
    <w:rsid w:val="00D913E7"/>
    <w:rsid w:val="00D914E6"/>
    <w:rsid w:val="00D91959"/>
    <w:rsid w:val="00D91BCB"/>
    <w:rsid w:val="00D9212B"/>
    <w:rsid w:val="00D92171"/>
    <w:rsid w:val="00D923DE"/>
    <w:rsid w:val="00D92994"/>
    <w:rsid w:val="00D92A84"/>
    <w:rsid w:val="00D92E72"/>
    <w:rsid w:val="00D93081"/>
    <w:rsid w:val="00D93171"/>
    <w:rsid w:val="00D932B7"/>
    <w:rsid w:val="00D9338F"/>
    <w:rsid w:val="00D93795"/>
    <w:rsid w:val="00D93A6F"/>
    <w:rsid w:val="00D93B59"/>
    <w:rsid w:val="00D93D85"/>
    <w:rsid w:val="00D946A8"/>
    <w:rsid w:val="00D948EA"/>
    <w:rsid w:val="00D949CD"/>
    <w:rsid w:val="00D94BBF"/>
    <w:rsid w:val="00D94D9E"/>
    <w:rsid w:val="00D95520"/>
    <w:rsid w:val="00D95960"/>
    <w:rsid w:val="00D95E6D"/>
    <w:rsid w:val="00D95EBD"/>
    <w:rsid w:val="00D962CB"/>
    <w:rsid w:val="00D96620"/>
    <w:rsid w:val="00D96E0C"/>
    <w:rsid w:val="00D970C1"/>
    <w:rsid w:val="00D9710F"/>
    <w:rsid w:val="00D97125"/>
    <w:rsid w:val="00D9774B"/>
    <w:rsid w:val="00D979D9"/>
    <w:rsid w:val="00D97A74"/>
    <w:rsid w:val="00D97D5E"/>
    <w:rsid w:val="00D97EA7"/>
    <w:rsid w:val="00DA0253"/>
    <w:rsid w:val="00DA0323"/>
    <w:rsid w:val="00DA050D"/>
    <w:rsid w:val="00DA070E"/>
    <w:rsid w:val="00DA079E"/>
    <w:rsid w:val="00DA0AFA"/>
    <w:rsid w:val="00DA0B29"/>
    <w:rsid w:val="00DA0C79"/>
    <w:rsid w:val="00DA12BE"/>
    <w:rsid w:val="00DA18C5"/>
    <w:rsid w:val="00DA1DCA"/>
    <w:rsid w:val="00DA22F4"/>
    <w:rsid w:val="00DA23AA"/>
    <w:rsid w:val="00DA2725"/>
    <w:rsid w:val="00DA2A91"/>
    <w:rsid w:val="00DA3554"/>
    <w:rsid w:val="00DA3779"/>
    <w:rsid w:val="00DA3EFA"/>
    <w:rsid w:val="00DA4818"/>
    <w:rsid w:val="00DA4952"/>
    <w:rsid w:val="00DA4D02"/>
    <w:rsid w:val="00DA4D73"/>
    <w:rsid w:val="00DA5210"/>
    <w:rsid w:val="00DA5253"/>
    <w:rsid w:val="00DA52C0"/>
    <w:rsid w:val="00DA5723"/>
    <w:rsid w:val="00DA5A00"/>
    <w:rsid w:val="00DA5D24"/>
    <w:rsid w:val="00DA66F9"/>
    <w:rsid w:val="00DA6783"/>
    <w:rsid w:val="00DA69A2"/>
    <w:rsid w:val="00DA6B52"/>
    <w:rsid w:val="00DA6C09"/>
    <w:rsid w:val="00DA6F6E"/>
    <w:rsid w:val="00DA7269"/>
    <w:rsid w:val="00DA7382"/>
    <w:rsid w:val="00DA7450"/>
    <w:rsid w:val="00DA74FC"/>
    <w:rsid w:val="00DA76A3"/>
    <w:rsid w:val="00DA7FA0"/>
    <w:rsid w:val="00DB09F1"/>
    <w:rsid w:val="00DB0D0E"/>
    <w:rsid w:val="00DB0F08"/>
    <w:rsid w:val="00DB14C7"/>
    <w:rsid w:val="00DB1861"/>
    <w:rsid w:val="00DB1937"/>
    <w:rsid w:val="00DB23D9"/>
    <w:rsid w:val="00DB26A4"/>
    <w:rsid w:val="00DB2B73"/>
    <w:rsid w:val="00DB2D9B"/>
    <w:rsid w:val="00DB2F6C"/>
    <w:rsid w:val="00DB306B"/>
    <w:rsid w:val="00DB3685"/>
    <w:rsid w:val="00DB36FC"/>
    <w:rsid w:val="00DB3BDE"/>
    <w:rsid w:val="00DB44D8"/>
    <w:rsid w:val="00DB4BA4"/>
    <w:rsid w:val="00DB4C63"/>
    <w:rsid w:val="00DB4D12"/>
    <w:rsid w:val="00DB51FC"/>
    <w:rsid w:val="00DB5218"/>
    <w:rsid w:val="00DB52DD"/>
    <w:rsid w:val="00DB55B4"/>
    <w:rsid w:val="00DB589B"/>
    <w:rsid w:val="00DB5A22"/>
    <w:rsid w:val="00DB5A4B"/>
    <w:rsid w:val="00DB5D05"/>
    <w:rsid w:val="00DB5E00"/>
    <w:rsid w:val="00DB61F3"/>
    <w:rsid w:val="00DB66C4"/>
    <w:rsid w:val="00DB6DF1"/>
    <w:rsid w:val="00DB6E99"/>
    <w:rsid w:val="00DB7167"/>
    <w:rsid w:val="00DB7418"/>
    <w:rsid w:val="00DB7587"/>
    <w:rsid w:val="00DB7732"/>
    <w:rsid w:val="00DB7793"/>
    <w:rsid w:val="00DB7832"/>
    <w:rsid w:val="00DB7A98"/>
    <w:rsid w:val="00DB7B18"/>
    <w:rsid w:val="00DB7EDD"/>
    <w:rsid w:val="00DC0ADE"/>
    <w:rsid w:val="00DC0CAB"/>
    <w:rsid w:val="00DC1649"/>
    <w:rsid w:val="00DC1712"/>
    <w:rsid w:val="00DC1794"/>
    <w:rsid w:val="00DC1A51"/>
    <w:rsid w:val="00DC1F3E"/>
    <w:rsid w:val="00DC1F61"/>
    <w:rsid w:val="00DC2246"/>
    <w:rsid w:val="00DC2944"/>
    <w:rsid w:val="00DC309E"/>
    <w:rsid w:val="00DC31E0"/>
    <w:rsid w:val="00DC3329"/>
    <w:rsid w:val="00DC35D6"/>
    <w:rsid w:val="00DC3782"/>
    <w:rsid w:val="00DC38AB"/>
    <w:rsid w:val="00DC39BC"/>
    <w:rsid w:val="00DC39D3"/>
    <w:rsid w:val="00DC3B8D"/>
    <w:rsid w:val="00DC3CF0"/>
    <w:rsid w:val="00DC45BC"/>
    <w:rsid w:val="00DC4631"/>
    <w:rsid w:val="00DC4803"/>
    <w:rsid w:val="00DC4B11"/>
    <w:rsid w:val="00DC4CCB"/>
    <w:rsid w:val="00DC4CFC"/>
    <w:rsid w:val="00DC4F21"/>
    <w:rsid w:val="00DC52CA"/>
    <w:rsid w:val="00DC55BD"/>
    <w:rsid w:val="00DC5674"/>
    <w:rsid w:val="00DC5AD4"/>
    <w:rsid w:val="00DC632F"/>
    <w:rsid w:val="00DC64EE"/>
    <w:rsid w:val="00DC6D1C"/>
    <w:rsid w:val="00DC717E"/>
    <w:rsid w:val="00DC71F1"/>
    <w:rsid w:val="00DC789C"/>
    <w:rsid w:val="00DC7A41"/>
    <w:rsid w:val="00DC7E5A"/>
    <w:rsid w:val="00DD02DF"/>
    <w:rsid w:val="00DD060C"/>
    <w:rsid w:val="00DD0871"/>
    <w:rsid w:val="00DD0CA5"/>
    <w:rsid w:val="00DD10CB"/>
    <w:rsid w:val="00DD110F"/>
    <w:rsid w:val="00DD1176"/>
    <w:rsid w:val="00DD11FF"/>
    <w:rsid w:val="00DD1341"/>
    <w:rsid w:val="00DD174E"/>
    <w:rsid w:val="00DD19F8"/>
    <w:rsid w:val="00DD1BD8"/>
    <w:rsid w:val="00DD1E09"/>
    <w:rsid w:val="00DD2374"/>
    <w:rsid w:val="00DD27D7"/>
    <w:rsid w:val="00DD2A6B"/>
    <w:rsid w:val="00DD2D74"/>
    <w:rsid w:val="00DD3461"/>
    <w:rsid w:val="00DD3A04"/>
    <w:rsid w:val="00DD3D14"/>
    <w:rsid w:val="00DD3DD5"/>
    <w:rsid w:val="00DD428D"/>
    <w:rsid w:val="00DD442D"/>
    <w:rsid w:val="00DD46E4"/>
    <w:rsid w:val="00DD4754"/>
    <w:rsid w:val="00DD4C30"/>
    <w:rsid w:val="00DD5431"/>
    <w:rsid w:val="00DD58F5"/>
    <w:rsid w:val="00DD5981"/>
    <w:rsid w:val="00DD5AA3"/>
    <w:rsid w:val="00DD615D"/>
    <w:rsid w:val="00DD66FD"/>
    <w:rsid w:val="00DD69EE"/>
    <w:rsid w:val="00DD6B47"/>
    <w:rsid w:val="00DD6BE0"/>
    <w:rsid w:val="00DD7223"/>
    <w:rsid w:val="00DD7424"/>
    <w:rsid w:val="00DD74D4"/>
    <w:rsid w:val="00DD768D"/>
    <w:rsid w:val="00DD79F6"/>
    <w:rsid w:val="00DD7A3E"/>
    <w:rsid w:val="00DD7B16"/>
    <w:rsid w:val="00DE033B"/>
    <w:rsid w:val="00DE0572"/>
    <w:rsid w:val="00DE06C3"/>
    <w:rsid w:val="00DE090D"/>
    <w:rsid w:val="00DE0C5C"/>
    <w:rsid w:val="00DE0CB6"/>
    <w:rsid w:val="00DE10F1"/>
    <w:rsid w:val="00DE1102"/>
    <w:rsid w:val="00DE122E"/>
    <w:rsid w:val="00DE1386"/>
    <w:rsid w:val="00DE1391"/>
    <w:rsid w:val="00DE1BB7"/>
    <w:rsid w:val="00DE1C61"/>
    <w:rsid w:val="00DE23F3"/>
    <w:rsid w:val="00DE2620"/>
    <w:rsid w:val="00DE2B45"/>
    <w:rsid w:val="00DE2C12"/>
    <w:rsid w:val="00DE2C80"/>
    <w:rsid w:val="00DE2DD2"/>
    <w:rsid w:val="00DE2DE4"/>
    <w:rsid w:val="00DE3060"/>
    <w:rsid w:val="00DE3073"/>
    <w:rsid w:val="00DE34A1"/>
    <w:rsid w:val="00DE3A62"/>
    <w:rsid w:val="00DE4038"/>
    <w:rsid w:val="00DE4148"/>
    <w:rsid w:val="00DE447A"/>
    <w:rsid w:val="00DE4AEB"/>
    <w:rsid w:val="00DE52BE"/>
    <w:rsid w:val="00DE5303"/>
    <w:rsid w:val="00DE546B"/>
    <w:rsid w:val="00DE5694"/>
    <w:rsid w:val="00DE57B5"/>
    <w:rsid w:val="00DE5A93"/>
    <w:rsid w:val="00DE5C76"/>
    <w:rsid w:val="00DE5F2C"/>
    <w:rsid w:val="00DE66F9"/>
    <w:rsid w:val="00DE6A90"/>
    <w:rsid w:val="00DE6B2E"/>
    <w:rsid w:val="00DE6B7B"/>
    <w:rsid w:val="00DE6B97"/>
    <w:rsid w:val="00DE6C8F"/>
    <w:rsid w:val="00DE6CC4"/>
    <w:rsid w:val="00DE701A"/>
    <w:rsid w:val="00DE710A"/>
    <w:rsid w:val="00DE7114"/>
    <w:rsid w:val="00DE730C"/>
    <w:rsid w:val="00DE7413"/>
    <w:rsid w:val="00DE786E"/>
    <w:rsid w:val="00DE7B43"/>
    <w:rsid w:val="00DE7EDE"/>
    <w:rsid w:val="00DE7F60"/>
    <w:rsid w:val="00DF0F3F"/>
    <w:rsid w:val="00DF103A"/>
    <w:rsid w:val="00DF1163"/>
    <w:rsid w:val="00DF1471"/>
    <w:rsid w:val="00DF16EB"/>
    <w:rsid w:val="00DF18B9"/>
    <w:rsid w:val="00DF1B55"/>
    <w:rsid w:val="00DF244D"/>
    <w:rsid w:val="00DF2850"/>
    <w:rsid w:val="00DF2C58"/>
    <w:rsid w:val="00DF3202"/>
    <w:rsid w:val="00DF3384"/>
    <w:rsid w:val="00DF35A6"/>
    <w:rsid w:val="00DF3BA6"/>
    <w:rsid w:val="00DF406B"/>
    <w:rsid w:val="00DF4103"/>
    <w:rsid w:val="00DF4274"/>
    <w:rsid w:val="00DF43D8"/>
    <w:rsid w:val="00DF4572"/>
    <w:rsid w:val="00DF4A98"/>
    <w:rsid w:val="00DF4E47"/>
    <w:rsid w:val="00DF4F97"/>
    <w:rsid w:val="00DF50EB"/>
    <w:rsid w:val="00DF5147"/>
    <w:rsid w:val="00DF60A1"/>
    <w:rsid w:val="00DF62E7"/>
    <w:rsid w:val="00DF6B10"/>
    <w:rsid w:val="00DF6CEE"/>
    <w:rsid w:val="00DF6D29"/>
    <w:rsid w:val="00DF74DD"/>
    <w:rsid w:val="00DF7568"/>
    <w:rsid w:val="00DF7607"/>
    <w:rsid w:val="00DF781C"/>
    <w:rsid w:val="00DF7C41"/>
    <w:rsid w:val="00E00E66"/>
    <w:rsid w:val="00E00FD5"/>
    <w:rsid w:val="00E01794"/>
    <w:rsid w:val="00E01BAB"/>
    <w:rsid w:val="00E02623"/>
    <w:rsid w:val="00E026CA"/>
    <w:rsid w:val="00E028D7"/>
    <w:rsid w:val="00E02C30"/>
    <w:rsid w:val="00E02C42"/>
    <w:rsid w:val="00E02F56"/>
    <w:rsid w:val="00E0305F"/>
    <w:rsid w:val="00E03366"/>
    <w:rsid w:val="00E0346D"/>
    <w:rsid w:val="00E035E9"/>
    <w:rsid w:val="00E035F1"/>
    <w:rsid w:val="00E039AD"/>
    <w:rsid w:val="00E03DF2"/>
    <w:rsid w:val="00E0410F"/>
    <w:rsid w:val="00E04A1E"/>
    <w:rsid w:val="00E04AB9"/>
    <w:rsid w:val="00E0517D"/>
    <w:rsid w:val="00E051BC"/>
    <w:rsid w:val="00E051DD"/>
    <w:rsid w:val="00E05400"/>
    <w:rsid w:val="00E05503"/>
    <w:rsid w:val="00E05B57"/>
    <w:rsid w:val="00E05E22"/>
    <w:rsid w:val="00E065AB"/>
    <w:rsid w:val="00E069B3"/>
    <w:rsid w:val="00E06AD1"/>
    <w:rsid w:val="00E06F14"/>
    <w:rsid w:val="00E06FEB"/>
    <w:rsid w:val="00E07167"/>
    <w:rsid w:val="00E074E7"/>
    <w:rsid w:val="00E0757B"/>
    <w:rsid w:val="00E079E7"/>
    <w:rsid w:val="00E07ACD"/>
    <w:rsid w:val="00E10395"/>
    <w:rsid w:val="00E10432"/>
    <w:rsid w:val="00E11062"/>
    <w:rsid w:val="00E11174"/>
    <w:rsid w:val="00E11402"/>
    <w:rsid w:val="00E1177F"/>
    <w:rsid w:val="00E11A2F"/>
    <w:rsid w:val="00E11AF2"/>
    <w:rsid w:val="00E11D9B"/>
    <w:rsid w:val="00E123B4"/>
    <w:rsid w:val="00E1243C"/>
    <w:rsid w:val="00E126CB"/>
    <w:rsid w:val="00E12717"/>
    <w:rsid w:val="00E12D7B"/>
    <w:rsid w:val="00E12F8F"/>
    <w:rsid w:val="00E130C0"/>
    <w:rsid w:val="00E1314C"/>
    <w:rsid w:val="00E1314F"/>
    <w:rsid w:val="00E132CC"/>
    <w:rsid w:val="00E13AF7"/>
    <w:rsid w:val="00E13D54"/>
    <w:rsid w:val="00E1413B"/>
    <w:rsid w:val="00E1470E"/>
    <w:rsid w:val="00E14735"/>
    <w:rsid w:val="00E14D72"/>
    <w:rsid w:val="00E14F64"/>
    <w:rsid w:val="00E152F8"/>
    <w:rsid w:val="00E154AC"/>
    <w:rsid w:val="00E15693"/>
    <w:rsid w:val="00E15AA2"/>
    <w:rsid w:val="00E15C54"/>
    <w:rsid w:val="00E15F17"/>
    <w:rsid w:val="00E16602"/>
    <w:rsid w:val="00E16842"/>
    <w:rsid w:val="00E16A64"/>
    <w:rsid w:val="00E16BFD"/>
    <w:rsid w:val="00E16F5E"/>
    <w:rsid w:val="00E16F8C"/>
    <w:rsid w:val="00E16FEB"/>
    <w:rsid w:val="00E1795D"/>
    <w:rsid w:val="00E17DB9"/>
    <w:rsid w:val="00E17ED6"/>
    <w:rsid w:val="00E17EF4"/>
    <w:rsid w:val="00E2017E"/>
    <w:rsid w:val="00E20611"/>
    <w:rsid w:val="00E20852"/>
    <w:rsid w:val="00E20C2B"/>
    <w:rsid w:val="00E20CAC"/>
    <w:rsid w:val="00E211FE"/>
    <w:rsid w:val="00E21383"/>
    <w:rsid w:val="00E21486"/>
    <w:rsid w:val="00E21744"/>
    <w:rsid w:val="00E22381"/>
    <w:rsid w:val="00E227FB"/>
    <w:rsid w:val="00E22843"/>
    <w:rsid w:val="00E2298B"/>
    <w:rsid w:val="00E230FC"/>
    <w:rsid w:val="00E23297"/>
    <w:rsid w:val="00E2379E"/>
    <w:rsid w:val="00E237F8"/>
    <w:rsid w:val="00E238A9"/>
    <w:rsid w:val="00E23988"/>
    <w:rsid w:val="00E23AE5"/>
    <w:rsid w:val="00E23B5B"/>
    <w:rsid w:val="00E2460D"/>
    <w:rsid w:val="00E24D44"/>
    <w:rsid w:val="00E2572A"/>
    <w:rsid w:val="00E2583F"/>
    <w:rsid w:val="00E2592D"/>
    <w:rsid w:val="00E25BA6"/>
    <w:rsid w:val="00E25DD9"/>
    <w:rsid w:val="00E260B5"/>
    <w:rsid w:val="00E26168"/>
    <w:rsid w:val="00E26242"/>
    <w:rsid w:val="00E2658E"/>
    <w:rsid w:val="00E26687"/>
    <w:rsid w:val="00E269E2"/>
    <w:rsid w:val="00E26CD6"/>
    <w:rsid w:val="00E27276"/>
    <w:rsid w:val="00E272D2"/>
    <w:rsid w:val="00E27535"/>
    <w:rsid w:val="00E275B5"/>
    <w:rsid w:val="00E277F9"/>
    <w:rsid w:val="00E27CEA"/>
    <w:rsid w:val="00E27EE3"/>
    <w:rsid w:val="00E27FD7"/>
    <w:rsid w:val="00E30037"/>
    <w:rsid w:val="00E30255"/>
    <w:rsid w:val="00E302A1"/>
    <w:rsid w:val="00E305B9"/>
    <w:rsid w:val="00E307C6"/>
    <w:rsid w:val="00E3089D"/>
    <w:rsid w:val="00E30A35"/>
    <w:rsid w:val="00E30B84"/>
    <w:rsid w:val="00E31BD3"/>
    <w:rsid w:val="00E3245D"/>
    <w:rsid w:val="00E32714"/>
    <w:rsid w:val="00E32780"/>
    <w:rsid w:val="00E328A1"/>
    <w:rsid w:val="00E32923"/>
    <w:rsid w:val="00E329F2"/>
    <w:rsid w:val="00E32A00"/>
    <w:rsid w:val="00E32C73"/>
    <w:rsid w:val="00E32C94"/>
    <w:rsid w:val="00E32E88"/>
    <w:rsid w:val="00E3370C"/>
    <w:rsid w:val="00E338F5"/>
    <w:rsid w:val="00E33AE4"/>
    <w:rsid w:val="00E33C24"/>
    <w:rsid w:val="00E33C4B"/>
    <w:rsid w:val="00E33C5A"/>
    <w:rsid w:val="00E3407B"/>
    <w:rsid w:val="00E34467"/>
    <w:rsid w:val="00E34550"/>
    <w:rsid w:val="00E347F0"/>
    <w:rsid w:val="00E34A70"/>
    <w:rsid w:val="00E34DDF"/>
    <w:rsid w:val="00E34F57"/>
    <w:rsid w:val="00E351E0"/>
    <w:rsid w:val="00E35251"/>
    <w:rsid w:val="00E352A9"/>
    <w:rsid w:val="00E357BB"/>
    <w:rsid w:val="00E3580C"/>
    <w:rsid w:val="00E35975"/>
    <w:rsid w:val="00E35A3C"/>
    <w:rsid w:val="00E36C7A"/>
    <w:rsid w:val="00E36D08"/>
    <w:rsid w:val="00E370B1"/>
    <w:rsid w:val="00E37310"/>
    <w:rsid w:val="00E376D8"/>
    <w:rsid w:val="00E37F03"/>
    <w:rsid w:val="00E401DB"/>
    <w:rsid w:val="00E40293"/>
    <w:rsid w:val="00E4072A"/>
    <w:rsid w:val="00E40738"/>
    <w:rsid w:val="00E40961"/>
    <w:rsid w:val="00E40ACE"/>
    <w:rsid w:val="00E41352"/>
    <w:rsid w:val="00E415D9"/>
    <w:rsid w:val="00E41693"/>
    <w:rsid w:val="00E41AC3"/>
    <w:rsid w:val="00E41C30"/>
    <w:rsid w:val="00E42513"/>
    <w:rsid w:val="00E42712"/>
    <w:rsid w:val="00E4307F"/>
    <w:rsid w:val="00E4338C"/>
    <w:rsid w:val="00E4344A"/>
    <w:rsid w:val="00E43503"/>
    <w:rsid w:val="00E43593"/>
    <w:rsid w:val="00E43BBA"/>
    <w:rsid w:val="00E43F97"/>
    <w:rsid w:val="00E442D8"/>
    <w:rsid w:val="00E44324"/>
    <w:rsid w:val="00E443E0"/>
    <w:rsid w:val="00E4472B"/>
    <w:rsid w:val="00E44D65"/>
    <w:rsid w:val="00E4500F"/>
    <w:rsid w:val="00E45293"/>
    <w:rsid w:val="00E45B85"/>
    <w:rsid w:val="00E46081"/>
    <w:rsid w:val="00E466D3"/>
    <w:rsid w:val="00E46751"/>
    <w:rsid w:val="00E468C4"/>
    <w:rsid w:val="00E46C30"/>
    <w:rsid w:val="00E46E92"/>
    <w:rsid w:val="00E4716D"/>
    <w:rsid w:val="00E4717D"/>
    <w:rsid w:val="00E47191"/>
    <w:rsid w:val="00E4754B"/>
    <w:rsid w:val="00E475CB"/>
    <w:rsid w:val="00E47679"/>
    <w:rsid w:val="00E47E07"/>
    <w:rsid w:val="00E50089"/>
    <w:rsid w:val="00E502C0"/>
    <w:rsid w:val="00E50531"/>
    <w:rsid w:val="00E505B5"/>
    <w:rsid w:val="00E50720"/>
    <w:rsid w:val="00E50782"/>
    <w:rsid w:val="00E507D3"/>
    <w:rsid w:val="00E50ACB"/>
    <w:rsid w:val="00E51470"/>
    <w:rsid w:val="00E514B0"/>
    <w:rsid w:val="00E514FB"/>
    <w:rsid w:val="00E517C3"/>
    <w:rsid w:val="00E51A9B"/>
    <w:rsid w:val="00E51B59"/>
    <w:rsid w:val="00E5248C"/>
    <w:rsid w:val="00E52629"/>
    <w:rsid w:val="00E5279B"/>
    <w:rsid w:val="00E527B1"/>
    <w:rsid w:val="00E52965"/>
    <w:rsid w:val="00E52B23"/>
    <w:rsid w:val="00E52B75"/>
    <w:rsid w:val="00E52C46"/>
    <w:rsid w:val="00E54179"/>
    <w:rsid w:val="00E5463F"/>
    <w:rsid w:val="00E54787"/>
    <w:rsid w:val="00E54819"/>
    <w:rsid w:val="00E54B16"/>
    <w:rsid w:val="00E54B8F"/>
    <w:rsid w:val="00E54BC6"/>
    <w:rsid w:val="00E55038"/>
    <w:rsid w:val="00E553B3"/>
    <w:rsid w:val="00E553C9"/>
    <w:rsid w:val="00E55489"/>
    <w:rsid w:val="00E555B0"/>
    <w:rsid w:val="00E55763"/>
    <w:rsid w:val="00E55CAB"/>
    <w:rsid w:val="00E55FF6"/>
    <w:rsid w:val="00E561B1"/>
    <w:rsid w:val="00E56508"/>
    <w:rsid w:val="00E56606"/>
    <w:rsid w:val="00E566F0"/>
    <w:rsid w:val="00E56E40"/>
    <w:rsid w:val="00E56F85"/>
    <w:rsid w:val="00E5704C"/>
    <w:rsid w:val="00E5722D"/>
    <w:rsid w:val="00E5751E"/>
    <w:rsid w:val="00E57783"/>
    <w:rsid w:val="00E57921"/>
    <w:rsid w:val="00E57C14"/>
    <w:rsid w:val="00E57F1D"/>
    <w:rsid w:val="00E602C1"/>
    <w:rsid w:val="00E604F2"/>
    <w:rsid w:val="00E60D0B"/>
    <w:rsid w:val="00E60E5C"/>
    <w:rsid w:val="00E60FFD"/>
    <w:rsid w:val="00E6114D"/>
    <w:rsid w:val="00E61745"/>
    <w:rsid w:val="00E623FF"/>
    <w:rsid w:val="00E6287B"/>
    <w:rsid w:val="00E628DB"/>
    <w:rsid w:val="00E62B10"/>
    <w:rsid w:val="00E6370D"/>
    <w:rsid w:val="00E63A71"/>
    <w:rsid w:val="00E63AD0"/>
    <w:rsid w:val="00E64405"/>
    <w:rsid w:val="00E647DD"/>
    <w:rsid w:val="00E64F20"/>
    <w:rsid w:val="00E65097"/>
    <w:rsid w:val="00E652C5"/>
    <w:rsid w:val="00E656D3"/>
    <w:rsid w:val="00E657B1"/>
    <w:rsid w:val="00E657FB"/>
    <w:rsid w:val="00E6593D"/>
    <w:rsid w:val="00E65FDB"/>
    <w:rsid w:val="00E66059"/>
    <w:rsid w:val="00E66369"/>
    <w:rsid w:val="00E664F3"/>
    <w:rsid w:val="00E6659B"/>
    <w:rsid w:val="00E66862"/>
    <w:rsid w:val="00E67146"/>
    <w:rsid w:val="00E6725B"/>
    <w:rsid w:val="00E672CC"/>
    <w:rsid w:val="00E674A0"/>
    <w:rsid w:val="00E67534"/>
    <w:rsid w:val="00E6796C"/>
    <w:rsid w:val="00E679C5"/>
    <w:rsid w:val="00E67A2C"/>
    <w:rsid w:val="00E67D40"/>
    <w:rsid w:val="00E67E47"/>
    <w:rsid w:val="00E70424"/>
    <w:rsid w:val="00E704D6"/>
    <w:rsid w:val="00E706A8"/>
    <w:rsid w:val="00E70B55"/>
    <w:rsid w:val="00E70C9E"/>
    <w:rsid w:val="00E70D85"/>
    <w:rsid w:val="00E70E1D"/>
    <w:rsid w:val="00E71344"/>
    <w:rsid w:val="00E71398"/>
    <w:rsid w:val="00E716A2"/>
    <w:rsid w:val="00E718A7"/>
    <w:rsid w:val="00E71B80"/>
    <w:rsid w:val="00E71BB4"/>
    <w:rsid w:val="00E71C57"/>
    <w:rsid w:val="00E71CBF"/>
    <w:rsid w:val="00E7219C"/>
    <w:rsid w:val="00E72A57"/>
    <w:rsid w:val="00E72E07"/>
    <w:rsid w:val="00E72F8C"/>
    <w:rsid w:val="00E72F9C"/>
    <w:rsid w:val="00E73151"/>
    <w:rsid w:val="00E732A6"/>
    <w:rsid w:val="00E733DA"/>
    <w:rsid w:val="00E73648"/>
    <w:rsid w:val="00E737A7"/>
    <w:rsid w:val="00E7395D"/>
    <w:rsid w:val="00E73D91"/>
    <w:rsid w:val="00E73F84"/>
    <w:rsid w:val="00E74167"/>
    <w:rsid w:val="00E74231"/>
    <w:rsid w:val="00E744E8"/>
    <w:rsid w:val="00E74522"/>
    <w:rsid w:val="00E7457F"/>
    <w:rsid w:val="00E74874"/>
    <w:rsid w:val="00E7508D"/>
    <w:rsid w:val="00E7550B"/>
    <w:rsid w:val="00E756D4"/>
    <w:rsid w:val="00E757C7"/>
    <w:rsid w:val="00E758CD"/>
    <w:rsid w:val="00E76093"/>
    <w:rsid w:val="00E76725"/>
    <w:rsid w:val="00E76967"/>
    <w:rsid w:val="00E76C8D"/>
    <w:rsid w:val="00E771FD"/>
    <w:rsid w:val="00E772FD"/>
    <w:rsid w:val="00E77AD5"/>
    <w:rsid w:val="00E77C80"/>
    <w:rsid w:val="00E77D78"/>
    <w:rsid w:val="00E77E73"/>
    <w:rsid w:val="00E80693"/>
    <w:rsid w:val="00E80B0D"/>
    <w:rsid w:val="00E80BF2"/>
    <w:rsid w:val="00E81076"/>
    <w:rsid w:val="00E816B1"/>
    <w:rsid w:val="00E8179B"/>
    <w:rsid w:val="00E81976"/>
    <w:rsid w:val="00E81BC1"/>
    <w:rsid w:val="00E820DE"/>
    <w:rsid w:val="00E822A6"/>
    <w:rsid w:val="00E8279B"/>
    <w:rsid w:val="00E829C2"/>
    <w:rsid w:val="00E82DAF"/>
    <w:rsid w:val="00E82EF4"/>
    <w:rsid w:val="00E83667"/>
    <w:rsid w:val="00E83D51"/>
    <w:rsid w:val="00E83F06"/>
    <w:rsid w:val="00E841FB"/>
    <w:rsid w:val="00E843C5"/>
    <w:rsid w:val="00E8466C"/>
    <w:rsid w:val="00E84CD0"/>
    <w:rsid w:val="00E84EC9"/>
    <w:rsid w:val="00E850BE"/>
    <w:rsid w:val="00E85268"/>
    <w:rsid w:val="00E8538B"/>
    <w:rsid w:val="00E855F1"/>
    <w:rsid w:val="00E85629"/>
    <w:rsid w:val="00E85983"/>
    <w:rsid w:val="00E85D9C"/>
    <w:rsid w:val="00E85E1D"/>
    <w:rsid w:val="00E8648E"/>
    <w:rsid w:val="00E8668E"/>
    <w:rsid w:val="00E86857"/>
    <w:rsid w:val="00E86866"/>
    <w:rsid w:val="00E86DDE"/>
    <w:rsid w:val="00E86FF4"/>
    <w:rsid w:val="00E86FFD"/>
    <w:rsid w:val="00E8704F"/>
    <w:rsid w:val="00E872C5"/>
    <w:rsid w:val="00E87309"/>
    <w:rsid w:val="00E87592"/>
    <w:rsid w:val="00E87AD5"/>
    <w:rsid w:val="00E87C2B"/>
    <w:rsid w:val="00E87D82"/>
    <w:rsid w:val="00E906FB"/>
    <w:rsid w:val="00E910E6"/>
    <w:rsid w:val="00E91191"/>
    <w:rsid w:val="00E913F1"/>
    <w:rsid w:val="00E91609"/>
    <w:rsid w:val="00E91A56"/>
    <w:rsid w:val="00E91CBC"/>
    <w:rsid w:val="00E91E48"/>
    <w:rsid w:val="00E9211C"/>
    <w:rsid w:val="00E921E9"/>
    <w:rsid w:val="00E928A1"/>
    <w:rsid w:val="00E92E0D"/>
    <w:rsid w:val="00E9317C"/>
    <w:rsid w:val="00E931F4"/>
    <w:rsid w:val="00E93847"/>
    <w:rsid w:val="00E93DB8"/>
    <w:rsid w:val="00E93DD3"/>
    <w:rsid w:val="00E93F16"/>
    <w:rsid w:val="00E93FCA"/>
    <w:rsid w:val="00E9411A"/>
    <w:rsid w:val="00E94AA0"/>
    <w:rsid w:val="00E94E6A"/>
    <w:rsid w:val="00E95005"/>
    <w:rsid w:val="00E9551F"/>
    <w:rsid w:val="00E9558E"/>
    <w:rsid w:val="00E95CA1"/>
    <w:rsid w:val="00E96179"/>
    <w:rsid w:val="00E963FA"/>
    <w:rsid w:val="00E964F6"/>
    <w:rsid w:val="00E96595"/>
    <w:rsid w:val="00E9687A"/>
    <w:rsid w:val="00E96C6C"/>
    <w:rsid w:val="00E96C73"/>
    <w:rsid w:val="00E97A11"/>
    <w:rsid w:val="00E97AB7"/>
    <w:rsid w:val="00E97AD2"/>
    <w:rsid w:val="00E97B6F"/>
    <w:rsid w:val="00E97CB8"/>
    <w:rsid w:val="00EA04E1"/>
    <w:rsid w:val="00EA085C"/>
    <w:rsid w:val="00EA0D31"/>
    <w:rsid w:val="00EA0DB6"/>
    <w:rsid w:val="00EA1468"/>
    <w:rsid w:val="00EA1656"/>
    <w:rsid w:val="00EA177B"/>
    <w:rsid w:val="00EA1782"/>
    <w:rsid w:val="00EA18E6"/>
    <w:rsid w:val="00EA197D"/>
    <w:rsid w:val="00EA1B24"/>
    <w:rsid w:val="00EA1E50"/>
    <w:rsid w:val="00EA1FF8"/>
    <w:rsid w:val="00EA30B5"/>
    <w:rsid w:val="00EA3A56"/>
    <w:rsid w:val="00EA3AAB"/>
    <w:rsid w:val="00EA406B"/>
    <w:rsid w:val="00EA409D"/>
    <w:rsid w:val="00EA4236"/>
    <w:rsid w:val="00EA480D"/>
    <w:rsid w:val="00EA4837"/>
    <w:rsid w:val="00EA4BB0"/>
    <w:rsid w:val="00EA4BCD"/>
    <w:rsid w:val="00EA4CE6"/>
    <w:rsid w:val="00EA4E75"/>
    <w:rsid w:val="00EA5384"/>
    <w:rsid w:val="00EA5946"/>
    <w:rsid w:val="00EA5955"/>
    <w:rsid w:val="00EA5A82"/>
    <w:rsid w:val="00EA5C5B"/>
    <w:rsid w:val="00EA5F33"/>
    <w:rsid w:val="00EA6392"/>
    <w:rsid w:val="00EA6835"/>
    <w:rsid w:val="00EA690C"/>
    <w:rsid w:val="00EA695A"/>
    <w:rsid w:val="00EA6C54"/>
    <w:rsid w:val="00EA6D7A"/>
    <w:rsid w:val="00EA6EAA"/>
    <w:rsid w:val="00EA75A5"/>
    <w:rsid w:val="00EA77A9"/>
    <w:rsid w:val="00EA7DEB"/>
    <w:rsid w:val="00EB003B"/>
    <w:rsid w:val="00EB076D"/>
    <w:rsid w:val="00EB091F"/>
    <w:rsid w:val="00EB0995"/>
    <w:rsid w:val="00EB14B1"/>
    <w:rsid w:val="00EB1C9D"/>
    <w:rsid w:val="00EB23DF"/>
    <w:rsid w:val="00EB26A1"/>
    <w:rsid w:val="00EB2710"/>
    <w:rsid w:val="00EB27D2"/>
    <w:rsid w:val="00EB2921"/>
    <w:rsid w:val="00EB2E7F"/>
    <w:rsid w:val="00EB318D"/>
    <w:rsid w:val="00EB32CD"/>
    <w:rsid w:val="00EB33D0"/>
    <w:rsid w:val="00EB34A7"/>
    <w:rsid w:val="00EB35F4"/>
    <w:rsid w:val="00EB3787"/>
    <w:rsid w:val="00EB3C4D"/>
    <w:rsid w:val="00EB47AF"/>
    <w:rsid w:val="00EB47D3"/>
    <w:rsid w:val="00EB494A"/>
    <w:rsid w:val="00EB4B46"/>
    <w:rsid w:val="00EB4ECB"/>
    <w:rsid w:val="00EB534A"/>
    <w:rsid w:val="00EB53C9"/>
    <w:rsid w:val="00EB5661"/>
    <w:rsid w:val="00EB5983"/>
    <w:rsid w:val="00EB599D"/>
    <w:rsid w:val="00EB5D6E"/>
    <w:rsid w:val="00EB6100"/>
    <w:rsid w:val="00EB61CD"/>
    <w:rsid w:val="00EB63CF"/>
    <w:rsid w:val="00EB647E"/>
    <w:rsid w:val="00EB6E46"/>
    <w:rsid w:val="00EB70E2"/>
    <w:rsid w:val="00EB7C2E"/>
    <w:rsid w:val="00EB7DC7"/>
    <w:rsid w:val="00EB7FAA"/>
    <w:rsid w:val="00EC0146"/>
    <w:rsid w:val="00EC014C"/>
    <w:rsid w:val="00EC06C3"/>
    <w:rsid w:val="00EC070A"/>
    <w:rsid w:val="00EC08EE"/>
    <w:rsid w:val="00EC0DE3"/>
    <w:rsid w:val="00EC0DF3"/>
    <w:rsid w:val="00EC0F30"/>
    <w:rsid w:val="00EC1171"/>
    <w:rsid w:val="00EC1428"/>
    <w:rsid w:val="00EC162E"/>
    <w:rsid w:val="00EC165A"/>
    <w:rsid w:val="00EC1A4E"/>
    <w:rsid w:val="00EC1A97"/>
    <w:rsid w:val="00EC1F7D"/>
    <w:rsid w:val="00EC21BD"/>
    <w:rsid w:val="00EC2E80"/>
    <w:rsid w:val="00EC2F20"/>
    <w:rsid w:val="00EC3081"/>
    <w:rsid w:val="00EC3162"/>
    <w:rsid w:val="00EC3858"/>
    <w:rsid w:val="00EC3B15"/>
    <w:rsid w:val="00EC3D3C"/>
    <w:rsid w:val="00EC3FBE"/>
    <w:rsid w:val="00EC446E"/>
    <w:rsid w:val="00EC4B7E"/>
    <w:rsid w:val="00EC4E77"/>
    <w:rsid w:val="00EC507A"/>
    <w:rsid w:val="00EC5192"/>
    <w:rsid w:val="00EC51B2"/>
    <w:rsid w:val="00EC5350"/>
    <w:rsid w:val="00EC5751"/>
    <w:rsid w:val="00EC598C"/>
    <w:rsid w:val="00EC5A45"/>
    <w:rsid w:val="00EC5ABF"/>
    <w:rsid w:val="00EC5ACD"/>
    <w:rsid w:val="00EC5B4D"/>
    <w:rsid w:val="00EC5E33"/>
    <w:rsid w:val="00EC5E55"/>
    <w:rsid w:val="00EC6393"/>
    <w:rsid w:val="00EC63EC"/>
    <w:rsid w:val="00EC66CE"/>
    <w:rsid w:val="00EC696A"/>
    <w:rsid w:val="00EC6E32"/>
    <w:rsid w:val="00EC75F4"/>
    <w:rsid w:val="00EC7727"/>
    <w:rsid w:val="00ED0260"/>
    <w:rsid w:val="00ED0E4B"/>
    <w:rsid w:val="00ED0FBD"/>
    <w:rsid w:val="00ED1245"/>
    <w:rsid w:val="00ED12E4"/>
    <w:rsid w:val="00ED1820"/>
    <w:rsid w:val="00ED187B"/>
    <w:rsid w:val="00ED19AC"/>
    <w:rsid w:val="00ED1BAA"/>
    <w:rsid w:val="00ED1C51"/>
    <w:rsid w:val="00ED21E1"/>
    <w:rsid w:val="00ED251B"/>
    <w:rsid w:val="00ED2AD9"/>
    <w:rsid w:val="00ED2D8D"/>
    <w:rsid w:val="00ED4000"/>
    <w:rsid w:val="00ED47D3"/>
    <w:rsid w:val="00ED4B91"/>
    <w:rsid w:val="00ED4D59"/>
    <w:rsid w:val="00ED4DCC"/>
    <w:rsid w:val="00ED4E66"/>
    <w:rsid w:val="00ED4E98"/>
    <w:rsid w:val="00ED4F7B"/>
    <w:rsid w:val="00ED53EE"/>
    <w:rsid w:val="00ED5622"/>
    <w:rsid w:val="00ED57A1"/>
    <w:rsid w:val="00ED5831"/>
    <w:rsid w:val="00ED6090"/>
    <w:rsid w:val="00ED60EF"/>
    <w:rsid w:val="00ED6628"/>
    <w:rsid w:val="00ED682F"/>
    <w:rsid w:val="00ED696B"/>
    <w:rsid w:val="00ED6C2C"/>
    <w:rsid w:val="00ED6C33"/>
    <w:rsid w:val="00ED6CCE"/>
    <w:rsid w:val="00ED711C"/>
    <w:rsid w:val="00ED7183"/>
    <w:rsid w:val="00ED729E"/>
    <w:rsid w:val="00ED72CB"/>
    <w:rsid w:val="00ED736D"/>
    <w:rsid w:val="00ED74C9"/>
    <w:rsid w:val="00ED7D35"/>
    <w:rsid w:val="00ED7D6B"/>
    <w:rsid w:val="00ED7E6D"/>
    <w:rsid w:val="00EE01DF"/>
    <w:rsid w:val="00EE0237"/>
    <w:rsid w:val="00EE02E0"/>
    <w:rsid w:val="00EE0943"/>
    <w:rsid w:val="00EE094A"/>
    <w:rsid w:val="00EE0A1B"/>
    <w:rsid w:val="00EE0A2C"/>
    <w:rsid w:val="00EE0A7D"/>
    <w:rsid w:val="00EE0C03"/>
    <w:rsid w:val="00EE0C5E"/>
    <w:rsid w:val="00EE0D7E"/>
    <w:rsid w:val="00EE1161"/>
    <w:rsid w:val="00EE1280"/>
    <w:rsid w:val="00EE145F"/>
    <w:rsid w:val="00EE1627"/>
    <w:rsid w:val="00EE190C"/>
    <w:rsid w:val="00EE1F3B"/>
    <w:rsid w:val="00EE22B0"/>
    <w:rsid w:val="00EE232F"/>
    <w:rsid w:val="00EE2F2D"/>
    <w:rsid w:val="00EE2F47"/>
    <w:rsid w:val="00EE30D8"/>
    <w:rsid w:val="00EE3121"/>
    <w:rsid w:val="00EE31E4"/>
    <w:rsid w:val="00EE3825"/>
    <w:rsid w:val="00EE3BED"/>
    <w:rsid w:val="00EE410D"/>
    <w:rsid w:val="00EE46E4"/>
    <w:rsid w:val="00EE4888"/>
    <w:rsid w:val="00EE4975"/>
    <w:rsid w:val="00EE4B59"/>
    <w:rsid w:val="00EE4C79"/>
    <w:rsid w:val="00EE51FF"/>
    <w:rsid w:val="00EE575D"/>
    <w:rsid w:val="00EE5A4F"/>
    <w:rsid w:val="00EE5A9B"/>
    <w:rsid w:val="00EE5B50"/>
    <w:rsid w:val="00EE5D5C"/>
    <w:rsid w:val="00EE62F0"/>
    <w:rsid w:val="00EE6376"/>
    <w:rsid w:val="00EE6E27"/>
    <w:rsid w:val="00EE6F28"/>
    <w:rsid w:val="00EE715E"/>
    <w:rsid w:val="00EE71B2"/>
    <w:rsid w:val="00EE796A"/>
    <w:rsid w:val="00EE7A80"/>
    <w:rsid w:val="00EF0082"/>
    <w:rsid w:val="00EF0B2D"/>
    <w:rsid w:val="00EF0C61"/>
    <w:rsid w:val="00EF0CA4"/>
    <w:rsid w:val="00EF0D2A"/>
    <w:rsid w:val="00EF103C"/>
    <w:rsid w:val="00EF157E"/>
    <w:rsid w:val="00EF209F"/>
    <w:rsid w:val="00EF2C29"/>
    <w:rsid w:val="00EF2F62"/>
    <w:rsid w:val="00EF2FC6"/>
    <w:rsid w:val="00EF30C7"/>
    <w:rsid w:val="00EF328F"/>
    <w:rsid w:val="00EF33B7"/>
    <w:rsid w:val="00EF3586"/>
    <w:rsid w:val="00EF3802"/>
    <w:rsid w:val="00EF382B"/>
    <w:rsid w:val="00EF3BA3"/>
    <w:rsid w:val="00EF3BAF"/>
    <w:rsid w:val="00EF3E5F"/>
    <w:rsid w:val="00EF42F6"/>
    <w:rsid w:val="00EF46EC"/>
    <w:rsid w:val="00EF4735"/>
    <w:rsid w:val="00EF4830"/>
    <w:rsid w:val="00EF48DC"/>
    <w:rsid w:val="00EF49DF"/>
    <w:rsid w:val="00EF51E2"/>
    <w:rsid w:val="00EF5BAB"/>
    <w:rsid w:val="00EF61C7"/>
    <w:rsid w:val="00EF6766"/>
    <w:rsid w:val="00EF6782"/>
    <w:rsid w:val="00EF6FA0"/>
    <w:rsid w:val="00EF7209"/>
    <w:rsid w:val="00EF730D"/>
    <w:rsid w:val="00EF731D"/>
    <w:rsid w:val="00EF7D99"/>
    <w:rsid w:val="00EF7E2E"/>
    <w:rsid w:val="00EF7FCF"/>
    <w:rsid w:val="00F0035B"/>
    <w:rsid w:val="00F00634"/>
    <w:rsid w:val="00F007EE"/>
    <w:rsid w:val="00F008ED"/>
    <w:rsid w:val="00F016A1"/>
    <w:rsid w:val="00F0185A"/>
    <w:rsid w:val="00F022B2"/>
    <w:rsid w:val="00F023BE"/>
    <w:rsid w:val="00F025E4"/>
    <w:rsid w:val="00F02E4D"/>
    <w:rsid w:val="00F0315B"/>
    <w:rsid w:val="00F035EF"/>
    <w:rsid w:val="00F0365D"/>
    <w:rsid w:val="00F03AAA"/>
    <w:rsid w:val="00F03ACD"/>
    <w:rsid w:val="00F03D47"/>
    <w:rsid w:val="00F03FC3"/>
    <w:rsid w:val="00F043C0"/>
    <w:rsid w:val="00F044CE"/>
    <w:rsid w:val="00F04581"/>
    <w:rsid w:val="00F04901"/>
    <w:rsid w:val="00F049B4"/>
    <w:rsid w:val="00F04B73"/>
    <w:rsid w:val="00F04BBA"/>
    <w:rsid w:val="00F04E08"/>
    <w:rsid w:val="00F04EC6"/>
    <w:rsid w:val="00F04FD1"/>
    <w:rsid w:val="00F050F6"/>
    <w:rsid w:val="00F052F0"/>
    <w:rsid w:val="00F0548E"/>
    <w:rsid w:val="00F059A9"/>
    <w:rsid w:val="00F05ABD"/>
    <w:rsid w:val="00F05D5F"/>
    <w:rsid w:val="00F05E01"/>
    <w:rsid w:val="00F06609"/>
    <w:rsid w:val="00F06644"/>
    <w:rsid w:val="00F068C8"/>
    <w:rsid w:val="00F06BF1"/>
    <w:rsid w:val="00F06C47"/>
    <w:rsid w:val="00F06CDD"/>
    <w:rsid w:val="00F06E17"/>
    <w:rsid w:val="00F06EEA"/>
    <w:rsid w:val="00F06FC0"/>
    <w:rsid w:val="00F07183"/>
    <w:rsid w:val="00F07624"/>
    <w:rsid w:val="00F07735"/>
    <w:rsid w:val="00F07B24"/>
    <w:rsid w:val="00F07E8A"/>
    <w:rsid w:val="00F07ECD"/>
    <w:rsid w:val="00F1013A"/>
    <w:rsid w:val="00F10298"/>
    <w:rsid w:val="00F10635"/>
    <w:rsid w:val="00F10994"/>
    <w:rsid w:val="00F10CB2"/>
    <w:rsid w:val="00F10D70"/>
    <w:rsid w:val="00F111ED"/>
    <w:rsid w:val="00F1173D"/>
    <w:rsid w:val="00F117D6"/>
    <w:rsid w:val="00F1185F"/>
    <w:rsid w:val="00F11D54"/>
    <w:rsid w:val="00F12146"/>
    <w:rsid w:val="00F12205"/>
    <w:rsid w:val="00F1258D"/>
    <w:rsid w:val="00F125CE"/>
    <w:rsid w:val="00F12618"/>
    <w:rsid w:val="00F126BD"/>
    <w:rsid w:val="00F136A3"/>
    <w:rsid w:val="00F13A5F"/>
    <w:rsid w:val="00F13BD8"/>
    <w:rsid w:val="00F13CB6"/>
    <w:rsid w:val="00F13EC5"/>
    <w:rsid w:val="00F14154"/>
    <w:rsid w:val="00F14696"/>
    <w:rsid w:val="00F14891"/>
    <w:rsid w:val="00F14EFD"/>
    <w:rsid w:val="00F1500B"/>
    <w:rsid w:val="00F1504B"/>
    <w:rsid w:val="00F1540A"/>
    <w:rsid w:val="00F15AF3"/>
    <w:rsid w:val="00F15E67"/>
    <w:rsid w:val="00F15F34"/>
    <w:rsid w:val="00F15F43"/>
    <w:rsid w:val="00F163B4"/>
    <w:rsid w:val="00F16897"/>
    <w:rsid w:val="00F168D4"/>
    <w:rsid w:val="00F16B8F"/>
    <w:rsid w:val="00F16D30"/>
    <w:rsid w:val="00F17341"/>
    <w:rsid w:val="00F173B4"/>
    <w:rsid w:val="00F17428"/>
    <w:rsid w:val="00F17B6D"/>
    <w:rsid w:val="00F17E03"/>
    <w:rsid w:val="00F20292"/>
    <w:rsid w:val="00F203E8"/>
    <w:rsid w:val="00F20589"/>
    <w:rsid w:val="00F20741"/>
    <w:rsid w:val="00F2083F"/>
    <w:rsid w:val="00F20977"/>
    <w:rsid w:val="00F20F7F"/>
    <w:rsid w:val="00F2108A"/>
    <w:rsid w:val="00F211B3"/>
    <w:rsid w:val="00F2126F"/>
    <w:rsid w:val="00F2142F"/>
    <w:rsid w:val="00F215B8"/>
    <w:rsid w:val="00F216F7"/>
    <w:rsid w:val="00F219D2"/>
    <w:rsid w:val="00F21B90"/>
    <w:rsid w:val="00F2200A"/>
    <w:rsid w:val="00F222A7"/>
    <w:rsid w:val="00F2232A"/>
    <w:rsid w:val="00F22A8E"/>
    <w:rsid w:val="00F22CFA"/>
    <w:rsid w:val="00F237EE"/>
    <w:rsid w:val="00F23897"/>
    <w:rsid w:val="00F23C66"/>
    <w:rsid w:val="00F23DBC"/>
    <w:rsid w:val="00F23FBE"/>
    <w:rsid w:val="00F2403C"/>
    <w:rsid w:val="00F2441C"/>
    <w:rsid w:val="00F2498D"/>
    <w:rsid w:val="00F249B2"/>
    <w:rsid w:val="00F24A49"/>
    <w:rsid w:val="00F25332"/>
    <w:rsid w:val="00F255BD"/>
    <w:rsid w:val="00F260F1"/>
    <w:rsid w:val="00F2650D"/>
    <w:rsid w:val="00F265A9"/>
    <w:rsid w:val="00F26772"/>
    <w:rsid w:val="00F26D31"/>
    <w:rsid w:val="00F2776F"/>
    <w:rsid w:val="00F279DB"/>
    <w:rsid w:val="00F304B9"/>
    <w:rsid w:val="00F30A49"/>
    <w:rsid w:val="00F30CCC"/>
    <w:rsid w:val="00F30EAE"/>
    <w:rsid w:val="00F30F05"/>
    <w:rsid w:val="00F3144A"/>
    <w:rsid w:val="00F31574"/>
    <w:rsid w:val="00F3178E"/>
    <w:rsid w:val="00F31BB3"/>
    <w:rsid w:val="00F31C78"/>
    <w:rsid w:val="00F3207F"/>
    <w:rsid w:val="00F32271"/>
    <w:rsid w:val="00F32291"/>
    <w:rsid w:val="00F328CE"/>
    <w:rsid w:val="00F32D3B"/>
    <w:rsid w:val="00F33110"/>
    <w:rsid w:val="00F333BD"/>
    <w:rsid w:val="00F336A4"/>
    <w:rsid w:val="00F33A36"/>
    <w:rsid w:val="00F33B5E"/>
    <w:rsid w:val="00F33CFC"/>
    <w:rsid w:val="00F33DAB"/>
    <w:rsid w:val="00F33EB3"/>
    <w:rsid w:val="00F341E2"/>
    <w:rsid w:val="00F342D8"/>
    <w:rsid w:val="00F345F8"/>
    <w:rsid w:val="00F348CD"/>
    <w:rsid w:val="00F34EC9"/>
    <w:rsid w:val="00F35033"/>
    <w:rsid w:val="00F3638A"/>
    <w:rsid w:val="00F36867"/>
    <w:rsid w:val="00F36A15"/>
    <w:rsid w:val="00F371F6"/>
    <w:rsid w:val="00F37BEB"/>
    <w:rsid w:val="00F37EC9"/>
    <w:rsid w:val="00F37FA3"/>
    <w:rsid w:val="00F40064"/>
    <w:rsid w:val="00F404DF"/>
    <w:rsid w:val="00F40757"/>
    <w:rsid w:val="00F40B06"/>
    <w:rsid w:val="00F40C13"/>
    <w:rsid w:val="00F40DBF"/>
    <w:rsid w:val="00F40FE0"/>
    <w:rsid w:val="00F41A79"/>
    <w:rsid w:val="00F41F6D"/>
    <w:rsid w:val="00F41F70"/>
    <w:rsid w:val="00F41FAA"/>
    <w:rsid w:val="00F421D7"/>
    <w:rsid w:val="00F42749"/>
    <w:rsid w:val="00F4276F"/>
    <w:rsid w:val="00F42831"/>
    <w:rsid w:val="00F43247"/>
    <w:rsid w:val="00F4363B"/>
    <w:rsid w:val="00F437A7"/>
    <w:rsid w:val="00F43D66"/>
    <w:rsid w:val="00F43F70"/>
    <w:rsid w:val="00F44259"/>
    <w:rsid w:val="00F443A7"/>
    <w:rsid w:val="00F44513"/>
    <w:rsid w:val="00F445A5"/>
    <w:rsid w:val="00F447C2"/>
    <w:rsid w:val="00F44966"/>
    <w:rsid w:val="00F44CCC"/>
    <w:rsid w:val="00F44E67"/>
    <w:rsid w:val="00F4508F"/>
    <w:rsid w:val="00F450D2"/>
    <w:rsid w:val="00F451E4"/>
    <w:rsid w:val="00F4596D"/>
    <w:rsid w:val="00F45986"/>
    <w:rsid w:val="00F45ACC"/>
    <w:rsid w:val="00F45D6F"/>
    <w:rsid w:val="00F46241"/>
    <w:rsid w:val="00F4632B"/>
    <w:rsid w:val="00F46435"/>
    <w:rsid w:val="00F46830"/>
    <w:rsid w:val="00F47581"/>
    <w:rsid w:val="00F4760C"/>
    <w:rsid w:val="00F47D80"/>
    <w:rsid w:val="00F50302"/>
    <w:rsid w:val="00F5107E"/>
    <w:rsid w:val="00F5134A"/>
    <w:rsid w:val="00F5136C"/>
    <w:rsid w:val="00F51437"/>
    <w:rsid w:val="00F51584"/>
    <w:rsid w:val="00F51A55"/>
    <w:rsid w:val="00F51C6B"/>
    <w:rsid w:val="00F52296"/>
    <w:rsid w:val="00F52B67"/>
    <w:rsid w:val="00F52FE4"/>
    <w:rsid w:val="00F53119"/>
    <w:rsid w:val="00F53361"/>
    <w:rsid w:val="00F535D3"/>
    <w:rsid w:val="00F53EB6"/>
    <w:rsid w:val="00F54641"/>
    <w:rsid w:val="00F54829"/>
    <w:rsid w:val="00F54A45"/>
    <w:rsid w:val="00F54AE9"/>
    <w:rsid w:val="00F553A6"/>
    <w:rsid w:val="00F55802"/>
    <w:rsid w:val="00F55B90"/>
    <w:rsid w:val="00F55D4B"/>
    <w:rsid w:val="00F55EAB"/>
    <w:rsid w:val="00F560EB"/>
    <w:rsid w:val="00F566A6"/>
    <w:rsid w:val="00F56A2B"/>
    <w:rsid w:val="00F56CD3"/>
    <w:rsid w:val="00F56D83"/>
    <w:rsid w:val="00F56E2C"/>
    <w:rsid w:val="00F570CB"/>
    <w:rsid w:val="00F5710E"/>
    <w:rsid w:val="00F573E6"/>
    <w:rsid w:val="00F57530"/>
    <w:rsid w:val="00F57B2C"/>
    <w:rsid w:val="00F57D0A"/>
    <w:rsid w:val="00F602F4"/>
    <w:rsid w:val="00F60450"/>
    <w:rsid w:val="00F608C5"/>
    <w:rsid w:val="00F60981"/>
    <w:rsid w:val="00F60D74"/>
    <w:rsid w:val="00F60E03"/>
    <w:rsid w:val="00F60EF7"/>
    <w:rsid w:val="00F60F9C"/>
    <w:rsid w:val="00F6138B"/>
    <w:rsid w:val="00F6140A"/>
    <w:rsid w:val="00F6168D"/>
    <w:rsid w:val="00F6177D"/>
    <w:rsid w:val="00F61C83"/>
    <w:rsid w:val="00F622D2"/>
    <w:rsid w:val="00F62334"/>
    <w:rsid w:val="00F624D0"/>
    <w:rsid w:val="00F62E5A"/>
    <w:rsid w:val="00F63AB1"/>
    <w:rsid w:val="00F63C46"/>
    <w:rsid w:val="00F6419A"/>
    <w:rsid w:val="00F64259"/>
    <w:rsid w:val="00F6458E"/>
    <w:rsid w:val="00F645BA"/>
    <w:rsid w:val="00F6494E"/>
    <w:rsid w:val="00F64A14"/>
    <w:rsid w:val="00F64AC8"/>
    <w:rsid w:val="00F64F16"/>
    <w:rsid w:val="00F651E9"/>
    <w:rsid w:val="00F65A7E"/>
    <w:rsid w:val="00F660A8"/>
    <w:rsid w:val="00F660A9"/>
    <w:rsid w:val="00F665D0"/>
    <w:rsid w:val="00F66A99"/>
    <w:rsid w:val="00F66BF0"/>
    <w:rsid w:val="00F6725A"/>
    <w:rsid w:val="00F673DF"/>
    <w:rsid w:val="00F673E7"/>
    <w:rsid w:val="00F6758B"/>
    <w:rsid w:val="00F67D69"/>
    <w:rsid w:val="00F70424"/>
    <w:rsid w:val="00F70946"/>
    <w:rsid w:val="00F70EC0"/>
    <w:rsid w:val="00F7159A"/>
    <w:rsid w:val="00F71B03"/>
    <w:rsid w:val="00F71BE9"/>
    <w:rsid w:val="00F71F8D"/>
    <w:rsid w:val="00F723A9"/>
    <w:rsid w:val="00F72CE5"/>
    <w:rsid w:val="00F731FE"/>
    <w:rsid w:val="00F73273"/>
    <w:rsid w:val="00F7394E"/>
    <w:rsid w:val="00F73AF8"/>
    <w:rsid w:val="00F73B73"/>
    <w:rsid w:val="00F73C8E"/>
    <w:rsid w:val="00F73E9B"/>
    <w:rsid w:val="00F7415A"/>
    <w:rsid w:val="00F74C4F"/>
    <w:rsid w:val="00F74DBC"/>
    <w:rsid w:val="00F7546D"/>
    <w:rsid w:val="00F75488"/>
    <w:rsid w:val="00F75713"/>
    <w:rsid w:val="00F757B7"/>
    <w:rsid w:val="00F758AE"/>
    <w:rsid w:val="00F75E17"/>
    <w:rsid w:val="00F75F42"/>
    <w:rsid w:val="00F75F57"/>
    <w:rsid w:val="00F76AB2"/>
    <w:rsid w:val="00F76B7D"/>
    <w:rsid w:val="00F76E74"/>
    <w:rsid w:val="00F771BD"/>
    <w:rsid w:val="00F77674"/>
    <w:rsid w:val="00F77C53"/>
    <w:rsid w:val="00F800F9"/>
    <w:rsid w:val="00F803B5"/>
    <w:rsid w:val="00F80837"/>
    <w:rsid w:val="00F812BC"/>
    <w:rsid w:val="00F817F6"/>
    <w:rsid w:val="00F81CE6"/>
    <w:rsid w:val="00F820A1"/>
    <w:rsid w:val="00F821B5"/>
    <w:rsid w:val="00F826A9"/>
    <w:rsid w:val="00F82A0A"/>
    <w:rsid w:val="00F82D92"/>
    <w:rsid w:val="00F82E54"/>
    <w:rsid w:val="00F83034"/>
    <w:rsid w:val="00F830A7"/>
    <w:rsid w:val="00F83109"/>
    <w:rsid w:val="00F8396B"/>
    <w:rsid w:val="00F83B39"/>
    <w:rsid w:val="00F83BD8"/>
    <w:rsid w:val="00F83D89"/>
    <w:rsid w:val="00F841F0"/>
    <w:rsid w:val="00F8427F"/>
    <w:rsid w:val="00F842D0"/>
    <w:rsid w:val="00F84991"/>
    <w:rsid w:val="00F849E4"/>
    <w:rsid w:val="00F84E04"/>
    <w:rsid w:val="00F858A7"/>
    <w:rsid w:val="00F8597D"/>
    <w:rsid w:val="00F85CDF"/>
    <w:rsid w:val="00F85D37"/>
    <w:rsid w:val="00F85F2A"/>
    <w:rsid w:val="00F861C2"/>
    <w:rsid w:val="00F86388"/>
    <w:rsid w:val="00F8660B"/>
    <w:rsid w:val="00F86622"/>
    <w:rsid w:val="00F86715"/>
    <w:rsid w:val="00F86903"/>
    <w:rsid w:val="00F86ACA"/>
    <w:rsid w:val="00F87019"/>
    <w:rsid w:val="00F875E1"/>
    <w:rsid w:val="00F87B62"/>
    <w:rsid w:val="00F87BE3"/>
    <w:rsid w:val="00F9012A"/>
    <w:rsid w:val="00F901A9"/>
    <w:rsid w:val="00F90247"/>
    <w:rsid w:val="00F9029D"/>
    <w:rsid w:val="00F90335"/>
    <w:rsid w:val="00F908E8"/>
    <w:rsid w:val="00F90DB2"/>
    <w:rsid w:val="00F91488"/>
    <w:rsid w:val="00F91A87"/>
    <w:rsid w:val="00F91DFA"/>
    <w:rsid w:val="00F92365"/>
    <w:rsid w:val="00F92B8D"/>
    <w:rsid w:val="00F92BFA"/>
    <w:rsid w:val="00F92D01"/>
    <w:rsid w:val="00F92FF7"/>
    <w:rsid w:val="00F930C2"/>
    <w:rsid w:val="00F933DA"/>
    <w:rsid w:val="00F93897"/>
    <w:rsid w:val="00F93B54"/>
    <w:rsid w:val="00F93BCD"/>
    <w:rsid w:val="00F93C44"/>
    <w:rsid w:val="00F940A9"/>
    <w:rsid w:val="00F94272"/>
    <w:rsid w:val="00F94390"/>
    <w:rsid w:val="00F9464E"/>
    <w:rsid w:val="00F947FD"/>
    <w:rsid w:val="00F9493E"/>
    <w:rsid w:val="00F94B9B"/>
    <w:rsid w:val="00F94F1E"/>
    <w:rsid w:val="00F94FD3"/>
    <w:rsid w:val="00F95352"/>
    <w:rsid w:val="00F955CC"/>
    <w:rsid w:val="00F95B5C"/>
    <w:rsid w:val="00F9602D"/>
    <w:rsid w:val="00F96782"/>
    <w:rsid w:val="00F971A6"/>
    <w:rsid w:val="00F9724C"/>
    <w:rsid w:val="00F97448"/>
    <w:rsid w:val="00F97624"/>
    <w:rsid w:val="00F976BE"/>
    <w:rsid w:val="00F97C8F"/>
    <w:rsid w:val="00F97CEB"/>
    <w:rsid w:val="00F97EF4"/>
    <w:rsid w:val="00FA00DB"/>
    <w:rsid w:val="00FA037F"/>
    <w:rsid w:val="00FA0A26"/>
    <w:rsid w:val="00FA0D06"/>
    <w:rsid w:val="00FA1105"/>
    <w:rsid w:val="00FA1472"/>
    <w:rsid w:val="00FA1536"/>
    <w:rsid w:val="00FA155E"/>
    <w:rsid w:val="00FA17CF"/>
    <w:rsid w:val="00FA1B0B"/>
    <w:rsid w:val="00FA1DAE"/>
    <w:rsid w:val="00FA1F6B"/>
    <w:rsid w:val="00FA1F70"/>
    <w:rsid w:val="00FA2516"/>
    <w:rsid w:val="00FA254C"/>
    <w:rsid w:val="00FA2C74"/>
    <w:rsid w:val="00FA3044"/>
    <w:rsid w:val="00FA32BE"/>
    <w:rsid w:val="00FA331A"/>
    <w:rsid w:val="00FA33D2"/>
    <w:rsid w:val="00FA371B"/>
    <w:rsid w:val="00FA38CE"/>
    <w:rsid w:val="00FA3D41"/>
    <w:rsid w:val="00FA4106"/>
    <w:rsid w:val="00FA466B"/>
    <w:rsid w:val="00FA4D15"/>
    <w:rsid w:val="00FA4E1F"/>
    <w:rsid w:val="00FA52DA"/>
    <w:rsid w:val="00FA54A6"/>
    <w:rsid w:val="00FA5615"/>
    <w:rsid w:val="00FA563D"/>
    <w:rsid w:val="00FA5C36"/>
    <w:rsid w:val="00FA5F47"/>
    <w:rsid w:val="00FA620C"/>
    <w:rsid w:val="00FA6339"/>
    <w:rsid w:val="00FA68B6"/>
    <w:rsid w:val="00FA6A0A"/>
    <w:rsid w:val="00FA6AC0"/>
    <w:rsid w:val="00FA6B9A"/>
    <w:rsid w:val="00FA6CEC"/>
    <w:rsid w:val="00FA6D96"/>
    <w:rsid w:val="00FA6EF0"/>
    <w:rsid w:val="00FA6FBF"/>
    <w:rsid w:val="00FA6FD9"/>
    <w:rsid w:val="00FA7175"/>
    <w:rsid w:val="00FA7214"/>
    <w:rsid w:val="00FA75C9"/>
    <w:rsid w:val="00FA76DA"/>
    <w:rsid w:val="00FA791D"/>
    <w:rsid w:val="00FA7947"/>
    <w:rsid w:val="00FA7C87"/>
    <w:rsid w:val="00FB0133"/>
    <w:rsid w:val="00FB0293"/>
    <w:rsid w:val="00FB03F8"/>
    <w:rsid w:val="00FB044D"/>
    <w:rsid w:val="00FB0481"/>
    <w:rsid w:val="00FB05BC"/>
    <w:rsid w:val="00FB0618"/>
    <w:rsid w:val="00FB07D5"/>
    <w:rsid w:val="00FB09EF"/>
    <w:rsid w:val="00FB1082"/>
    <w:rsid w:val="00FB1240"/>
    <w:rsid w:val="00FB1730"/>
    <w:rsid w:val="00FB17E3"/>
    <w:rsid w:val="00FB17EA"/>
    <w:rsid w:val="00FB1C77"/>
    <w:rsid w:val="00FB1D08"/>
    <w:rsid w:val="00FB1DA2"/>
    <w:rsid w:val="00FB1EBF"/>
    <w:rsid w:val="00FB203B"/>
    <w:rsid w:val="00FB22B9"/>
    <w:rsid w:val="00FB2602"/>
    <w:rsid w:val="00FB2975"/>
    <w:rsid w:val="00FB2CE8"/>
    <w:rsid w:val="00FB32FC"/>
    <w:rsid w:val="00FB3381"/>
    <w:rsid w:val="00FB347B"/>
    <w:rsid w:val="00FB3574"/>
    <w:rsid w:val="00FB36E5"/>
    <w:rsid w:val="00FB3A0A"/>
    <w:rsid w:val="00FB3E12"/>
    <w:rsid w:val="00FB3FD7"/>
    <w:rsid w:val="00FB458F"/>
    <w:rsid w:val="00FB4891"/>
    <w:rsid w:val="00FB4D7F"/>
    <w:rsid w:val="00FB566C"/>
    <w:rsid w:val="00FB56A0"/>
    <w:rsid w:val="00FB5BAD"/>
    <w:rsid w:val="00FB5C55"/>
    <w:rsid w:val="00FB5F5D"/>
    <w:rsid w:val="00FB634E"/>
    <w:rsid w:val="00FB63C2"/>
    <w:rsid w:val="00FB690D"/>
    <w:rsid w:val="00FB76F3"/>
    <w:rsid w:val="00FB7A37"/>
    <w:rsid w:val="00FB7AB0"/>
    <w:rsid w:val="00FB7DA6"/>
    <w:rsid w:val="00FB7F76"/>
    <w:rsid w:val="00FC0E64"/>
    <w:rsid w:val="00FC13B1"/>
    <w:rsid w:val="00FC16E9"/>
    <w:rsid w:val="00FC18E6"/>
    <w:rsid w:val="00FC1D99"/>
    <w:rsid w:val="00FC1DA0"/>
    <w:rsid w:val="00FC1FEE"/>
    <w:rsid w:val="00FC2364"/>
    <w:rsid w:val="00FC25B8"/>
    <w:rsid w:val="00FC2851"/>
    <w:rsid w:val="00FC2BC8"/>
    <w:rsid w:val="00FC2E69"/>
    <w:rsid w:val="00FC305C"/>
    <w:rsid w:val="00FC32C5"/>
    <w:rsid w:val="00FC3635"/>
    <w:rsid w:val="00FC36D5"/>
    <w:rsid w:val="00FC3C74"/>
    <w:rsid w:val="00FC4110"/>
    <w:rsid w:val="00FC4330"/>
    <w:rsid w:val="00FC4398"/>
    <w:rsid w:val="00FC477B"/>
    <w:rsid w:val="00FC5239"/>
    <w:rsid w:val="00FC5557"/>
    <w:rsid w:val="00FC56E5"/>
    <w:rsid w:val="00FC59A7"/>
    <w:rsid w:val="00FC5F87"/>
    <w:rsid w:val="00FC6000"/>
    <w:rsid w:val="00FC6610"/>
    <w:rsid w:val="00FC6BFB"/>
    <w:rsid w:val="00FC6D5C"/>
    <w:rsid w:val="00FC6F94"/>
    <w:rsid w:val="00FC7022"/>
    <w:rsid w:val="00FC7156"/>
    <w:rsid w:val="00FC77EA"/>
    <w:rsid w:val="00FC78C9"/>
    <w:rsid w:val="00FC7BE9"/>
    <w:rsid w:val="00FD035A"/>
    <w:rsid w:val="00FD04C2"/>
    <w:rsid w:val="00FD0DA0"/>
    <w:rsid w:val="00FD0F9A"/>
    <w:rsid w:val="00FD11D0"/>
    <w:rsid w:val="00FD1266"/>
    <w:rsid w:val="00FD14D0"/>
    <w:rsid w:val="00FD15B1"/>
    <w:rsid w:val="00FD16BA"/>
    <w:rsid w:val="00FD190D"/>
    <w:rsid w:val="00FD1956"/>
    <w:rsid w:val="00FD19E5"/>
    <w:rsid w:val="00FD1B92"/>
    <w:rsid w:val="00FD1EF2"/>
    <w:rsid w:val="00FD220F"/>
    <w:rsid w:val="00FD232B"/>
    <w:rsid w:val="00FD25A4"/>
    <w:rsid w:val="00FD2745"/>
    <w:rsid w:val="00FD2AB8"/>
    <w:rsid w:val="00FD2D37"/>
    <w:rsid w:val="00FD301B"/>
    <w:rsid w:val="00FD31E6"/>
    <w:rsid w:val="00FD3399"/>
    <w:rsid w:val="00FD33E2"/>
    <w:rsid w:val="00FD3456"/>
    <w:rsid w:val="00FD3B96"/>
    <w:rsid w:val="00FD3E7C"/>
    <w:rsid w:val="00FD3F56"/>
    <w:rsid w:val="00FD41BA"/>
    <w:rsid w:val="00FD4336"/>
    <w:rsid w:val="00FD4A38"/>
    <w:rsid w:val="00FD4F93"/>
    <w:rsid w:val="00FD5290"/>
    <w:rsid w:val="00FD5317"/>
    <w:rsid w:val="00FD5A1A"/>
    <w:rsid w:val="00FD5B3D"/>
    <w:rsid w:val="00FD5FC7"/>
    <w:rsid w:val="00FD62D4"/>
    <w:rsid w:val="00FD6805"/>
    <w:rsid w:val="00FD6925"/>
    <w:rsid w:val="00FD6A3B"/>
    <w:rsid w:val="00FD6EE5"/>
    <w:rsid w:val="00FD7709"/>
    <w:rsid w:val="00FD770C"/>
    <w:rsid w:val="00FD7722"/>
    <w:rsid w:val="00FD7A5A"/>
    <w:rsid w:val="00FD7A8E"/>
    <w:rsid w:val="00FD7D73"/>
    <w:rsid w:val="00FD7E35"/>
    <w:rsid w:val="00FD7FD4"/>
    <w:rsid w:val="00FE011D"/>
    <w:rsid w:val="00FE0122"/>
    <w:rsid w:val="00FE0400"/>
    <w:rsid w:val="00FE088F"/>
    <w:rsid w:val="00FE092D"/>
    <w:rsid w:val="00FE09A5"/>
    <w:rsid w:val="00FE0A6E"/>
    <w:rsid w:val="00FE103A"/>
    <w:rsid w:val="00FE1070"/>
    <w:rsid w:val="00FE1271"/>
    <w:rsid w:val="00FE1400"/>
    <w:rsid w:val="00FE1627"/>
    <w:rsid w:val="00FE165B"/>
    <w:rsid w:val="00FE19AC"/>
    <w:rsid w:val="00FE1A24"/>
    <w:rsid w:val="00FE1A74"/>
    <w:rsid w:val="00FE1C56"/>
    <w:rsid w:val="00FE2014"/>
    <w:rsid w:val="00FE25E2"/>
    <w:rsid w:val="00FE2D4E"/>
    <w:rsid w:val="00FE2FC9"/>
    <w:rsid w:val="00FE3505"/>
    <w:rsid w:val="00FE3A0B"/>
    <w:rsid w:val="00FE3A26"/>
    <w:rsid w:val="00FE3F0E"/>
    <w:rsid w:val="00FE4829"/>
    <w:rsid w:val="00FE5392"/>
    <w:rsid w:val="00FE5EEE"/>
    <w:rsid w:val="00FE600F"/>
    <w:rsid w:val="00FE6072"/>
    <w:rsid w:val="00FE6161"/>
    <w:rsid w:val="00FE6360"/>
    <w:rsid w:val="00FE6372"/>
    <w:rsid w:val="00FE6AB5"/>
    <w:rsid w:val="00FE6B15"/>
    <w:rsid w:val="00FE6D8C"/>
    <w:rsid w:val="00FE712D"/>
    <w:rsid w:val="00FE7ABF"/>
    <w:rsid w:val="00FE7D20"/>
    <w:rsid w:val="00FE7D64"/>
    <w:rsid w:val="00FF0EF7"/>
    <w:rsid w:val="00FF0F85"/>
    <w:rsid w:val="00FF15D6"/>
    <w:rsid w:val="00FF1989"/>
    <w:rsid w:val="00FF1B0C"/>
    <w:rsid w:val="00FF1EDA"/>
    <w:rsid w:val="00FF280B"/>
    <w:rsid w:val="00FF2CFD"/>
    <w:rsid w:val="00FF32DB"/>
    <w:rsid w:val="00FF344E"/>
    <w:rsid w:val="00FF375D"/>
    <w:rsid w:val="00FF379E"/>
    <w:rsid w:val="00FF3B10"/>
    <w:rsid w:val="00FF3E4E"/>
    <w:rsid w:val="00FF4111"/>
    <w:rsid w:val="00FF41D8"/>
    <w:rsid w:val="00FF498F"/>
    <w:rsid w:val="00FF5C5E"/>
    <w:rsid w:val="00FF5CE5"/>
    <w:rsid w:val="00FF5E81"/>
    <w:rsid w:val="00FF5F4E"/>
    <w:rsid w:val="00FF605A"/>
    <w:rsid w:val="00FF61EA"/>
    <w:rsid w:val="00FF64EB"/>
    <w:rsid w:val="00FF6595"/>
    <w:rsid w:val="00FF66F3"/>
    <w:rsid w:val="00FF6B27"/>
    <w:rsid w:val="00FF6E4E"/>
    <w:rsid w:val="00FF76AD"/>
    <w:rsid w:val="00FF7D02"/>
    <w:rsid w:val="00FF7E4C"/>
    <w:rsid w:val="00FF7EBE"/>
    <w:rsid w:val="09E51279"/>
    <w:rsid w:val="296CEB50"/>
    <w:rsid w:val="32ABE99E"/>
    <w:rsid w:val="4A01EE20"/>
    <w:rsid w:val="557A94E1"/>
    <w:rsid w:val="595515FA"/>
    <w:rsid w:val="5AAA02EC"/>
    <w:rsid w:val="60C36CB9"/>
    <w:rsid w:val="61EE4F60"/>
    <w:rsid w:val="6E8716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9BF93"/>
  <w15:docId w15:val="{12D84D40-B8E9-4CBB-ADC5-16D5C378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5E4"/>
  </w:style>
  <w:style w:type="paragraph" w:styleId="Heading1">
    <w:name w:val="heading 1"/>
    <w:basedOn w:val="Normal"/>
    <w:next w:val="Normal"/>
    <w:link w:val="Heading1Char"/>
    <w:uiPriority w:val="9"/>
    <w:qFormat/>
    <w:rsid w:val="0015319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qFormat/>
    <w:rsid w:val="003E4270"/>
    <w:pPr>
      <w:keepNext/>
      <w:spacing w:after="0" w:line="240" w:lineRule="auto"/>
      <w:outlineLvl w:val="3"/>
    </w:pPr>
    <w:rPr>
      <w:rFonts w:ascii="Tahoma" w:eastAsia="Times New Roman" w:hAnsi="Tahoma" w:cs="Tahoma"/>
      <w:b/>
      <w:bCs/>
      <w:sz w:val="24"/>
      <w:szCs w:val="24"/>
    </w:rPr>
  </w:style>
  <w:style w:type="paragraph" w:styleId="Heading5">
    <w:name w:val="heading 5"/>
    <w:basedOn w:val="Normal"/>
    <w:next w:val="Normal"/>
    <w:link w:val="Heading5Char"/>
    <w:uiPriority w:val="9"/>
    <w:unhideWhenUsed/>
    <w:qFormat/>
    <w:rsid w:val="00C769E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620DA1"/>
    <w:pPr>
      <w:keepNext/>
      <w:spacing w:after="0" w:line="240" w:lineRule="auto"/>
      <w:outlineLvl w:val="5"/>
    </w:pPr>
    <w:rPr>
      <w:rFonts w:ascii="Tahoma" w:eastAsia="Times New Roman" w:hAnsi="Tahoma" w:cs="Tahoma"/>
      <w:b/>
      <w:bCs/>
      <w:sz w:val="20"/>
      <w:szCs w:val="24"/>
    </w:rPr>
  </w:style>
  <w:style w:type="paragraph" w:styleId="Heading7">
    <w:name w:val="heading 7"/>
    <w:basedOn w:val="Normal"/>
    <w:next w:val="Normal"/>
    <w:link w:val="Heading7Char"/>
    <w:uiPriority w:val="9"/>
    <w:unhideWhenUsed/>
    <w:qFormat/>
    <w:rsid w:val="00C769E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D94"/>
  </w:style>
  <w:style w:type="paragraph" w:styleId="Footer">
    <w:name w:val="footer"/>
    <w:basedOn w:val="Normal"/>
    <w:link w:val="FooterChar"/>
    <w:uiPriority w:val="99"/>
    <w:unhideWhenUsed/>
    <w:rsid w:val="00110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D94"/>
  </w:style>
  <w:style w:type="paragraph" w:styleId="BalloonText">
    <w:name w:val="Balloon Text"/>
    <w:basedOn w:val="Normal"/>
    <w:link w:val="BalloonTextChar"/>
    <w:uiPriority w:val="99"/>
    <w:semiHidden/>
    <w:unhideWhenUsed/>
    <w:rsid w:val="00110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94"/>
    <w:rPr>
      <w:rFonts w:ascii="Tahoma" w:hAnsi="Tahoma" w:cs="Tahoma"/>
      <w:sz w:val="16"/>
      <w:szCs w:val="16"/>
    </w:rPr>
  </w:style>
  <w:style w:type="character" w:customStyle="1" w:styleId="Heading1Char">
    <w:name w:val="Heading 1 Char"/>
    <w:basedOn w:val="DefaultParagraphFont"/>
    <w:link w:val="Heading1"/>
    <w:uiPriority w:val="9"/>
    <w:rsid w:val="0015319A"/>
    <w:rPr>
      <w:rFonts w:asciiTheme="majorHAnsi" w:eastAsiaTheme="majorEastAsia" w:hAnsiTheme="majorHAnsi" w:cstheme="majorBidi"/>
      <w:b/>
      <w:bCs/>
      <w:color w:val="365F91" w:themeColor="accent1" w:themeShade="BF"/>
      <w:sz w:val="28"/>
      <w:szCs w:val="28"/>
      <w:lang w:val="en-US" w:eastAsia="ja-JP"/>
    </w:rPr>
  </w:style>
  <w:style w:type="paragraph" w:styleId="BodyText">
    <w:name w:val="Body Text"/>
    <w:basedOn w:val="Normal"/>
    <w:link w:val="BodyTextChar"/>
    <w:rsid w:val="001D1F90"/>
    <w:pPr>
      <w:spacing w:after="0" w:line="240" w:lineRule="auto"/>
    </w:pPr>
    <w:rPr>
      <w:rFonts w:ascii="Tahoma" w:eastAsia="Times New Roman" w:hAnsi="Tahoma" w:cs="Tahoma"/>
      <w:b/>
      <w:bCs/>
      <w:sz w:val="24"/>
      <w:szCs w:val="24"/>
    </w:rPr>
  </w:style>
  <w:style w:type="character" w:customStyle="1" w:styleId="BodyTextChar">
    <w:name w:val="Body Text Char"/>
    <w:basedOn w:val="DefaultParagraphFont"/>
    <w:link w:val="BodyText"/>
    <w:rsid w:val="001D1F90"/>
    <w:rPr>
      <w:rFonts w:ascii="Tahoma" w:eastAsia="Times New Roman" w:hAnsi="Tahoma" w:cs="Tahoma"/>
      <w:b/>
      <w:bCs/>
      <w:sz w:val="24"/>
      <w:szCs w:val="24"/>
    </w:rPr>
  </w:style>
  <w:style w:type="table" w:styleId="TableGrid">
    <w:name w:val="Table Grid"/>
    <w:basedOn w:val="TableNormal"/>
    <w:uiPriority w:val="39"/>
    <w:rsid w:val="00F8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D25F7C"/>
    <w:pPr>
      <w:ind w:left="720"/>
      <w:contextualSpacing/>
    </w:pPr>
  </w:style>
  <w:style w:type="character" w:customStyle="1" w:styleId="Heading6Char">
    <w:name w:val="Heading 6 Char"/>
    <w:basedOn w:val="DefaultParagraphFont"/>
    <w:link w:val="Heading6"/>
    <w:rsid w:val="00620DA1"/>
    <w:rPr>
      <w:rFonts w:ascii="Tahoma" w:eastAsia="Times New Roman" w:hAnsi="Tahoma" w:cs="Tahoma"/>
      <w:b/>
      <w:bCs/>
      <w:sz w:val="20"/>
      <w:szCs w:val="24"/>
    </w:rPr>
  </w:style>
  <w:style w:type="paragraph" w:styleId="FootnoteText">
    <w:name w:val="footnote text"/>
    <w:basedOn w:val="Normal"/>
    <w:link w:val="FootnoteTextChar"/>
    <w:uiPriority w:val="99"/>
    <w:rsid w:val="00620D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20DA1"/>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0DA1"/>
    <w:rPr>
      <w:vertAlign w:val="superscript"/>
    </w:rPr>
  </w:style>
  <w:style w:type="character" w:styleId="Hyperlink">
    <w:name w:val="Hyperlink"/>
    <w:uiPriority w:val="99"/>
    <w:rsid w:val="00620DA1"/>
    <w:rPr>
      <w:color w:val="0000FF"/>
      <w:u w:val="single"/>
    </w:rPr>
  </w:style>
  <w:style w:type="character" w:customStyle="1" w:styleId="apple-converted-space">
    <w:name w:val="apple-converted-space"/>
    <w:basedOn w:val="DefaultParagraphFont"/>
    <w:rsid w:val="00620DA1"/>
  </w:style>
  <w:style w:type="character" w:customStyle="1" w:styleId="CommentTextChar">
    <w:name w:val="Comment Text Char"/>
    <w:basedOn w:val="DefaultParagraphFont"/>
    <w:link w:val="CommentText"/>
    <w:uiPriority w:val="99"/>
    <w:rsid w:val="00620DA1"/>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620DA1"/>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620DA1"/>
    <w:rPr>
      <w:sz w:val="20"/>
      <w:szCs w:val="20"/>
    </w:rPr>
  </w:style>
  <w:style w:type="character" w:customStyle="1" w:styleId="CommentSubjectChar">
    <w:name w:val="Comment Subject Char"/>
    <w:basedOn w:val="CommentTextChar"/>
    <w:link w:val="CommentSubject"/>
    <w:uiPriority w:val="99"/>
    <w:semiHidden/>
    <w:rsid w:val="00620DA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620DA1"/>
    <w:rPr>
      <w:b/>
      <w:bCs/>
    </w:rPr>
  </w:style>
  <w:style w:type="character" w:customStyle="1" w:styleId="CommentSubjectChar1">
    <w:name w:val="Comment Subject Char1"/>
    <w:basedOn w:val="CommentTextChar1"/>
    <w:uiPriority w:val="99"/>
    <w:semiHidden/>
    <w:rsid w:val="00620DA1"/>
    <w:rPr>
      <w:b/>
      <w:bCs/>
      <w:sz w:val="20"/>
      <w:szCs w:val="20"/>
    </w:rPr>
  </w:style>
  <w:style w:type="character" w:styleId="FollowedHyperlink">
    <w:name w:val="FollowedHyperlink"/>
    <w:basedOn w:val="DefaultParagraphFont"/>
    <w:uiPriority w:val="99"/>
    <w:semiHidden/>
    <w:unhideWhenUsed/>
    <w:rsid w:val="00620DA1"/>
    <w:rPr>
      <w:color w:val="800080" w:themeColor="followedHyperlink"/>
      <w:u w:val="single"/>
    </w:rPr>
  </w:style>
  <w:style w:type="paragraph" w:styleId="NoSpacing">
    <w:name w:val="No Spacing"/>
    <w:link w:val="NoSpacingChar"/>
    <w:uiPriority w:val="1"/>
    <w:qFormat/>
    <w:rsid w:val="00620DA1"/>
    <w:pPr>
      <w:spacing w:after="0" w:line="240" w:lineRule="auto"/>
    </w:pPr>
  </w:style>
  <w:style w:type="paragraph" w:customStyle="1" w:styleId="inlinenormal">
    <w:name w:val="inlinenormal"/>
    <w:basedOn w:val="Normal"/>
    <w:rsid w:val="00620DA1"/>
    <w:pPr>
      <w:autoSpaceDN w:val="0"/>
      <w:spacing w:before="120" w:after="60" w:line="264" w:lineRule="auto"/>
    </w:pPr>
    <w:rPr>
      <w:rFonts w:ascii="Arial" w:eastAsia="Times New Roman" w:hAnsi="Arial" w:cs="Arial"/>
      <w:sz w:val="24"/>
      <w:szCs w:val="24"/>
      <w:lang w:eastAsia="en-GB"/>
    </w:rPr>
  </w:style>
  <w:style w:type="character" w:styleId="Strong">
    <w:name w:val="Strong"/>
    <w:basedOn w:val="DefaultParagraphFont"/>
    <w:qFormat/>
    <w:rsid w:val="00620DA1"/>
    <w:rPr>
      <w:b/>
      <w:bCs/>
    </w:rPr>
  </w:style>
  <w:style w:type="character" w:styleId="Emphasis">
    <w:name w:val="Emphasis"/>
    <w:basedOn w:val="DefaultParagraphFont"/>
    <w:qFormat/>
    <w:rsid w:val="00620DA1"/>
    <w:rPr>
      <w:i/>
      <w:iCs/>
    </w:rPr>
  </w:style>
  <w:style w:type="paragraph" w:styleId="BodyTextIndent">
    <w:name w:val="Body Text Indent"/>
    <w:basedOn w:val="Normal"/>
    <w:link w:val="BodyTextIndentChar"/>
    <w:rsid w:val="005A3BDC"/>
    <w:pPr>
      <w:spacing w:after="0" w:line="240" w:lineRule="auto"/>
      <w:ind w:left="-900"/>
    </w:pPr>
    <w:rPr>
      <w:rFonts w:ascii="Tahoma" w:eastAsia="Times New Roman" w:hAnsi="Tahoma" w:cs="Tahoma"/>
      <w:sz w:val="20"/>
      <w:szCs w:val="24"/>
    </w:rPr>
  </w:style>
  <w:style w:type="character" w:customStyle="1" w:styleId="BodyTextIndentChar">
    <w:name w:val="Body Text Indent Char"/>
    <w:basedOn w:val="DefaultParagraphFont"/>
    <w:link w:val="BodyTextIndent"/>
    <w:rsid w:val="005A3BDC"/>
    <w:rPr>
      <w:rFonts w:ascii="Tahoma" w:eastAsia="Times New Roman" w:hAnsi="Tahoma" w:cs="Tahoma"/>
      <w:sz w:val="20"/>
      <w:szCs w:val="24"/>
    </w:rPr>
  </w:style>
  <w:style w:type="character" w:customStyle="1" w:styleId="Heading4Char">
    <w:name w:val="Heading 4 Char"/>
    <w:basedOn w:val="DefaultParagraphFont"/>
    <w:link w:val="Heading4"/>
    <w:rsid w:val="003E4270"/>
    <w:rPr>
      <w:rFonts w:ascii="Tahoma" w:eastAsia="Times New Roman" w:hAnsi="Tahoma" w:cs="Tahoma"/>
      <w:b/>
      <w:bCs/>
      <w:sz w:val="24"/>
      <w:szCs w:val="24"/>
    </w:rPr>
  </w:style>
  <w:style w:type="paragraph" w:styleId="BodyText2">
    <w:name w:val="Body Text 2"/>
    <w:basedOn w:val="Normal"/>
    <w:link w:val="BodyText2Char"/>
    <w:rsid w:val="003E4270"/>
    <w:pPr>
      <w:spacing w:after="0" w:line="240" w:lineRule="auto"/>
    </w:pPr>
    <w:rPr>
      <w:rFonts w:ascii="Tahoma" w:eastAsia="Times New Roman" w:hAnsi="Tahoma" w:cs="Tahoma"/>
      <w:sz w:val="20"/>
      <w:szCs w:val="24"/>
    </w:rPr>
  </w:style>
  <w:style w:type="character" w:customStyle="1" w:styleId="BodyText2Char">
    <w:name w:val="Body Text 2 Char"/>
    <w:basedOn w:val="DefaultParagraphFont"/>
    <w:link w:val="BodyText2"/>
    <w:rsid w:val="003E4270"/>
    <w:rPr>
      <w:rFonts w:ascii="Tahoma" w:eastAsia="Times New Roman" w:hAnsi="Tahoma" w:cs="Tahoma"/>
      <w:sz w:val="20"/>
      <w:szCs w:val="24"/>
    </w:rPr>
  </w:style>
  <w:style w:type="character" w:customStyle="1" w:styleId="italic1">
    <w:name w:val="italic1"/>
    <w:rsid w:val="003E4270"/>
    <w:rPr>
      <w:i/>
      <w:iCs/>
    </w:rPr>
  </w:style>
  <w:style w:type="paragraph" w:customStyle="1" w:styleId="xl29">
    <w:name w:val="xl29"/>
    <w:basedOn w:val="Normal"/>
    <w:rsid w:val="003E4270"/>
    <w:pPr>
      <w:widowControl w:val="0"/>
      <w:autoSpaceDE w:val="0"/>
      <w:autoSpaceDN w:val="0"/>
      <w:adjustRightInd w:val="0"/>
      <w:spacing w:before="100" w:after="100" w:line="256" w:lineRule="auto"/>
    </w:pPr>
    <w:rPr>
      <w:rFonts w:ascii="Arial Unicode MS" w:eastAsia="Times New Roman" w:hAnsi="Arial Unicode MS" w:cs="Arial Unicode MS"/>
      <w:b/>
      <w:bCs/>
      <w:sz w:val="20"/>
      <w:szCs w:val="20"/>
      <w:lang w:val="en-US" w:eastAsia="en-GB"/>
    </w:rPr>
  </w:style>
  <w:style w:type="paragraph" w:customStyle="1" w:styleId="Default">
    <w:name w:val="Default"/>
    <w:rsid w:val="003E4270"/>
    <w:pPr>
      <w:autoSpaceDE w:val="0"/>
      <w:autoSpaceDN w:val="0"/>
      <w:adjustRightInd w:val="0"/>
      <w:spacing w:after="0" w:line="240" w:lineRule="auto"/>
    </w:pPr>
    <w:rPr>
      <w:rFonts w:ascii="Trebuchet MS" w:hAnsi="Trebuchet MS" w:cs="Trebuchet MS"/>
      <w:color w:val="000000"/>
      <w:sz w:val="24"/>
      <w:szCs w:val="24"/>
    </w:rPr>
  </w:style>
  <w:style w:type="paragraph" w:customStyle="1" w:styleId="bullets">
    <w:name w:val="bullets"/>
    <w:basedOn w:val="Normal"/>
    <w:rsid w:val="003E4270"/>
    <w:pPr>
      <w:spacing w:after="100" w:afterAutospacing="1" w:line="240" w:lineRule="auto"/>
    </w:pPr>
    <w:rPr>
      <w:rFonts w:ascii="Verdana" w:eastAsia="Arial Unicode MS" w:hAnsi="Verdana" w:cs="Arial Unicode MS"/>
      <w:color w:val="000000"/>
      <w:sz w:val="18"/>
      <w:szCs w:val="18"/>
    </w:rPr>
  </w:style>
  <w:style w:type="paragraph" w:styleId="NormalWeb">
    <w:name w:val="Normal (Web)"/>
    <w:basedOn w:val="Normal"/>
    <w:uiPriority w:val="99"/>
    <w:rsid w:val="003E427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t">
    <w:name w:val="st"/>
    <w:basedOn w:val="DefaultParagraphFont"/>
    <w:rsid w:val="001E560A"/>
  </w:style>
  <w:style w:type="character" w:styleId="CommentReference">
    <w:name w:val="annotation reference"/>
    <w:basedOn w:val="DefaultParagraphFont"/>
    <w:uiPriority w:val="99"/>
    <w:semiHidden/>
    <w:unhideWhenUsed/>
    <w:rsid w:val="009C1EDC"/>
    <w:rPr>
      <w:sz w:val="16"/>
      <w:szCs w:val="16"/>
    </w:rPr>
  </w:style>
  <w:style w:type="paragraph" w:styleId="Revision">
    <w:name w:val="Revision"/>
    <w:hidden/>
    <w:uiPriority w:val="99"/>
    <w:semiHidden/>
    <w:rsid w:val="00435B69"/>
    <w:pPr>
      <w:spacing w:after="0" w:line="240" w:lineRule="auto"/>
    </w:pPr>
  </w:style>
  <w:style w:type="character" w:customStyle="1" w:styleId="NoSpacingChar">
    <w:name w:val="No Spacing Char"/>
    <w:basedOn w:val="DefaultParagraphFont"/>
    <w:link w:val="NoSpacing"/>
    <w:uiPriority w:val="1"/>
    <w:rsid w:val="00617CA7"/>
  </w:style>
  <w:style w:type="character" w:customStyle="1" w:styleId="Heading5Char">
    <w:name w:val="Heading 5 Char"/>
    <w:basedOn w:val="DefaultParagraphFont"/>
    <w:link w:val="Heading5"/>
    <w:uiPriority w:val="9"/>
    <w:rsid w:val="00C769ED"/>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rsid w:val="00C769ED"/>
    <w:rPr>
      <w:rFonts w:asciiTheme="majorHAnsi" w:eastAsiaTheme="majorEastAsia" w:hAnsiTheme="majorHAnsi" w:cstheme="majorBidi"/>
      <w:i/>
      <w:iCs/>
      <w:color w:val="243F60" w:themeColor="accent1" w:themeShade="7F"/>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D2544C"/>
  </w:style>
  <w:style w:type="character" w:styleId="UnresolvedMention">
    <w:name w:val="Unresolved Mention"/>
    <w:basedOn w:val="DefaultParagraphFont"/>
    <w:uiPriority w:val="99"/>
    <w:unhideWhenUsed/>
    <w:rsid w:val="0015697D"/>
    <w:rPr>
      <w:color w:val="605E5C"/>
      <w:shd w:val="clear" w:color="auto" w:fill="E1DFDD"/>
    </w:rPr>
  </w:style>
  <w:style w:type="character" w:styleId="Mention">
    <w:name w:val="Mention"/>
    <w:basedOn w:val="DefaultParagraphFont"/>
    <w:uiPriority w:val="99"/>
    <w:unhideWhenUsed/>
    <w:rsid w:val="0015697D"/>
    <w:rPr>
      <w:color w:val="2B579A"/>
      <w:shd w:val="clear" w:color="auto" w:fill="E1DFDD"/>
    </w:rPr>
  </w:style>
  <w:style w:type="character" w:customStyle="1" w:styleId="ui-provider">
    <w:name w:val="ui-provider"/>
    <w:basedOn w:val="DefaultParagraphFont"/>
    <w:rsid w:val="0004574F"/>
  </w:style>
  <w:style w:type="paragraph" w:customStyle="1" w:styleId="msonormal0">
    <w:name w:val="msonormal"/>
    <w:basedOn w:val="Normal"/>
    <w:rsid w:val="00E41C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E41C30"/>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E41C30"/>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7">
    <w:name w:val="font7"/>
    <w:basedOn w:val="Normal"/>
    <w:rsid w:val="00E41C30"/>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8">
    <w:name w:val="font8"/>
    <w:basedOn w:val="Normal"/>
    <w:rsid w:val="00E41C30"/>
    <w:pPr>
      <w:spacing w:before="100" w:beforeAutospacing="1" w:after="100" w:afterAutospacing="1" w:line="240" w:lineRule="auto"/>
    </w:pPr>
    <w:rPr>
      <w:rFonts w:ascii="Calibri" w:eastAsia="Times New Roman" w:hAnsi="Calibri" w:cs="Calibri"/>
      <w:b/>
      <w:bCs/>
      <w:color w:val="FF0000"/>
      <w:lang w:eastAsia="en-GB"/>
    </w:rPr>
  </w:style>
  <w:style w:type="paragraph" w:customStyle="1" w:styleId="font9">
    <w:name w:val="font9"/>
    <w:basedOn w:val="Normal"/>
    <w:rsid w:val="00E41C30"/>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10">
    <w:name w:val="font10"/>
    <w:basedOn w:val="Normal"/>
    <w:rsid w:val="00E41C30"/>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xl65">
    <w:name w:val="xl65"/>
    <w:basedOn w:val="Normal"/>
    <w:rsid w:val="00E41C30"/>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6">
    <w:name w:val="xl66"/>
    <w:basedOn w:val="Normal"/>
    <w:rsid w:val="00E41C30"/>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E41C30"/>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8">
    <w:name w:val="xl68"/>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
    <w:rsid w:val="00E41C30"/>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E41C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1">
    <w:name w:val="xl71"/>
    <w:basedOn w:val="Normal"/>
    <w:rsid w:val="00E41C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2">
    <w:name w:val="xl72"/>
    <w:basedOn w:val="Normal"/>
    <w:rsid w:val="00E41C3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3">
    <w:name w:val="xl73"/>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4">
    <w:name w:val="xl74"/>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5">
    <w:name w:val="xl75"/>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E41C30"/>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77">
    <w:name w:val="xl77"/>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E41C30"/>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E41C30"/>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E41C30"/>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E41C3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4">
    <w:name w:val="xl84"/>
    <w:basedOn w:val="Normal"/>
    <w:rsid w:val="00E41C30"/>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85">
    <w:name w:val="xl85"/>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6">
    <w:name w:val="xl86"/>
    <w:basedOn w:val="Normal"/>
    <w:rsid w:val="00E41C3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7">
    <w:name w:val="xl87"/>
    <w:basedOn w:val="Normal"/>
    <w:rsid w:val="00E41C3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8">
    <w:name w:val="xl88"/>
    <w:basedOn w:val="Normal"/>
    <w:rsid w:val="00E41C30"/>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9">
    <w:name w:val="xl89"/>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90">
    <w:name w:val="xl90"/>
    <w:basedOn w:val="Normal"/>
    <w:rsid w:val="00E41C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E41C3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2">
    <w:name w:val="xl92"/>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3">
    <w:name w:val="xl93"/>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4">
    <w:name w:val="xl94"/>
    <w:basedOn w:val="Normal"/>
    <w:rsid w:val="00E41C3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95">
    <w:name w:val="xl95"/>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6">
    <w:name w:val="xl96"/>
    <w:basedOn w:val="Normal"/>
    <w:rsid w:val="00E41C30"/>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7">
    <w:name w:val="xl97"/>
    <w:basedOn w:val="Normal"/>
    <w:rsid w:val="00E41C30"/>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8">
    <w:name w:val="xl98"/>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9">
    <w:name w:val="xl99"/>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00">
    <w:name w:val="xl100"/>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1">
    <w:name w:val="xl101"/>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2">
    <w:name w:val="xl102"/>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3">
    <w:name w:val="xl103"/>
    <w:basedOn w:val="Normal"/>
    <w:rsid w:val="00E41C3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4">
    <w:name w:val="xl104"/>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05">
    <w:name w:val="xl105"/>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6">
    <w:name w:val="xl106"/>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7">
    <w:name w:val="xl107"/>
    <w:basedOn w:val="Normal"/>
    <w:rsid w:val="00E41C3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8">
    <w:name w:val="xl108"/>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09">
    <w:name w:val="xl109"/>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10">
    <w:name w:val="xl110"/>
    <w:basedOn w:val="Normal"/>
    <w:rsid w:val="00E41C30"/>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11">
    <w:name w:val="xl111"/>
    <w:basedOn w:val="Normal"/>
    <w:rsid w:val="00E41C30"/>
    <w:pPr>
      <w:pBdr>
        <w:top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12">
    <w:name w:val="xl112"/>
    <w:basedOn w:val="Normal"/>
    <w:rsid w:val="00E41C30"/>
    <w:pPr>
      <w:pBdr>
        <w:top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3">
    <w:name w:val="xl113"/>
    <w:basedOn w:val="Normal"/>
    <w:rsid w:val="00E41C30"/>
    <w:pPr>
      <w:pBdr>
        <w:top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4">
    <w:name w:val="xl114"/>
    <w:basedOn w:val="Normal"/>
    <w:rsid w:val="00E41C30"/>
    <w:pPr>
      <w:pBdr>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5">
    <w:name w:val="xl115"/>
    <w:basedOn w:val="Normal"/>
    <w:rsid w:val="00E41C30"/>
    <w:pPr>
      <w:pBdr>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6">
    <w:name w:val="xl116"/>
    <w:basedOn w:val="Normal"/>
    <w:rsid w:val="00E41C30"/>
    <w:pPr>
      <w:pBdr>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17">
    <w:name w:val="xl117"/>
    <w:basedOn w:val="Normal"/>
    <w:rsid w:val="00E41C30"/>
    <w:pPr>
      <w:pBdr>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8">
    <w:name w:val="xl118"/>
    <w:basedOn w:val="Normal"/>
    <w:rsid w:val="00E41C30"/>
    <w:pPr>
      <w:pBdr>
        <w:top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9">
    <w:name w:val="xl119"/>
    <w:basedOn w:val="Normal"/>
    <w:rsid w:val="00E41C30"/>
    <w:pPr>
      <w:pBdr>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0">
    <w:name w:val="xl120"/>
    <w:basedOn w:val="Normal"/>
    <w:rsid w:val="00E41C30"/>
    <w:pPr>
      <w:pBdr>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1">
    <w:name w:val="xl121"/>
    <w:basedOn w:val="Normal"/>
    <w:rsid w:val="00E41C30"/>
    <w:pPr>
      <w:pBdr>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22">
    <w:name w:val="xl122"/>
    <w:basedOn w:val="Normal"/>
    <w:rsid w:val="00E41C30"/>
    <w:pPr>
      <w:pBdr>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3">
    <w:name w:val="xl123"/>
    <w:basedOn w:val="Normal"/>
    <w:rsid w:val="00E41C30"/>
    <w:pPr>
      <w:pBdr>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4">
    <w:name w:val="xl124"/>
    <w:basedOn w:val="Normal"/>
    <w:rsid w:val="00E41C3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5">
    <w:name w:val="xl125"/>
    <w:basedOn w:val="Normal"/>
    <w:rsid w:val="00E41C3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6">
    <w:name w:val="xl126"/>
    <w:basedOn w:val="Normal"/>
    <w:rsid w:val="00E41C3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7">
    <w:name w:val="xl127"/>
    <w:basedOn w:val="Normal"/>
    <w:rsid w:val="00E41C30"/>
    <w:pPr>
      <w:pBdr>
        <w:top w:val="single" w:sz="8" w:space="0" w:color="auto"/>
        <w:lef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128">
    <w:name w:val="xl128"/>
    <w:basedOn w:val="Normal"/>
    <w:rsid w:val="00E41C30"/>
    <w:pPr>
      <w:pBdr>
        <w:lef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29">
    <w:name w:val="xl129"/>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0">
    <w:name w:val="xl130"/>
    <w:basedOn w:val="Normal"/>
    <w:rsid w:val="00E41C30"/>
    <w:pP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u w:val="single"/>
      <w:lang w:eastAsia="en-GB"/>
    </w:rPr>
  </w:style>
  <w:style w:type="paragraph" w:customStyle="1" w:styleId="xl131">
    <w:name w:val="xl131"/>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2">
    <w:name w:val="xl132"/>
    <w:basedOn w:val="Normal"/>
    <w:rsid w:val="00E41C30"/>
    <w:pP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33">
    <w:name w:val="xl133"/>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4">
    <w:name w:val="xl134"/>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5">
    <w:name w:val="xl135"/>
    <w:basedOn w:val="Normal"/>
    <w:rsid w:val="00E41C30"/>
    <w:pPr>
      <w:pBdr>
        <w:left w:val="single" w:sz="8"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7">
    <w:name w:val="xl137"/>
    <w:basedOn w:val="Normal"/>
    <w:rsid w:val="00E41C3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38">
    <w:name w:val="xl138"/>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9">
    <w:name w:val="xl139"/>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40">
    <w:name w:val="xl140"/>
    <w:basedOn w:val="Normal"/>
    <w:rsid w:val="00E41C30"/>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41">
    <w:name w:val="xl141"/>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2">
    <w:name w:val="xl142"/>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43">
    <w:name w:val="xl143"/>
    <w:basedOn w:val="Normal"/>
    <w:rsid w:val="00E41C3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44">
    <w:name w:val="xl144"/>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45">
    <w:name w:val="xl145"/>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6">
    <w:name w:val="xl146"/>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47">
    <w:name w:val="xl147"/>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48">
    <w:name w:val="xl148"/>
    <w:basedOn w:val="Normal"/>
    <w:rsid w:val="00E41C30"/>
    <w:pPr>
      <w:pBdr>
        <w:top w:val="single" w:sz="4"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9">
    <w:name w:val="xl149"/>
    <w:basedOn w:val="Normal"/>
    <w:rsid w:val="00E41C30"/>
    <w:pPr>
      <w:pBdr>
        <w:top w:val="single" w:sz="4"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0">
    <w:name w:val="xl150"/>
    <w:basedOn w:val="Normal"/>
    <w:rsid w:val="00E41C30"/>
    <w:pPr>
      <w:pBdr>
        <w:top w:val="single" w:sz="4" w:space="0" w:color="auto"/>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1">
    <w:name w:val="xl151"/>
    <w:basedOn w:val="Normal"/>
    <w:rsid w:val="00E41C30"/>
    <w:pPr>
      <w:pBdr>
        <w:top w:val="single" w:sz="8" w:space="0" w:color="auto"/>
        <w:left w:val="single" w:sz="8" w:space="0" w:color="auto"/>
        <w:bottom w:val="single" w:sz="8" w:space="0" w:color="auto"/>
        <w:right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2">
    <w:name w:val="xl152"/>
    <w:basedOn w:val="Normal"/>
    <w:rsid w:val="00E41C30"/>
    <w:pPr>
      <w:pBdr>
        <w:top w:val="single" w:sz="4"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3">
    <w:name w:val="xl153"/>
    <w:basedOn w:val="Normal"/>
    <w:rsid w:val="00E41C3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54">
    <w:name w:val="xl154"/>
    <w:basedOn w:val="Normal"/>
    <w:rsid w:val="00E41C30"/>
    <w:pPr>
      <w:pBdr>
        <w:top w:val="single" w:sz="8" w:space="0" w:color="auto"/>
        <w:left w:val="single" w:sz="8" w:space="0" w:color="auto"/>
        <w:bottom w:val="single" w:sz="8" w:space="0" w:color="auto"/>
        <w:right w:val="double" w:sz="6"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55">
    <w:name w:val="xl155"/>
    <w:basedOn w:val="Normal"/>
    <w:rsid w:val="00E41C30"/>
    <w:pPr>
      <w:pBdr>
        <w:top w:val="single" w:sz="8" w:space="0" w:color="auto"/>
        <w:left w:val="double" w:sz="6"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56">
    <w:name w:val="xl156"/>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57">
    <w:name w:val="xl157"/>
    <w:basedOn w:val="Normal"/>
    <w:rsid w:val="00E41C3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8">
    <w:name w:val="xl158"/>
    <w:basedOn w:val="Normal"/>
    <w:rsid w:val="00E41C3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59">
    <w:name w:val="xl159"/>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60">
    <w:name w:val="xl160"/>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61">
    <w:name w:val="xl161"/>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62">
    <w:name w:val="xl162"/>
    <w:basedOn w:val="Normal"/>
    <w:rsid w:val="00E41C30"/>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63">
    <w:name w:val="xl163"/>
    <w:basedOn w:val="Normal"/>
    <w:rsid w:val="00E41C30"/>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64">
    <w:name w:val="xl164"/>
    <w:basedOn w:val="Normal"/>
    <w:rsid w:val="00E41C30"/>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65">
    <w:name w:val="xl165"/>
    <w:basedOn w:val="Normal"/>
    <w:rsid w:val="00E41C30"/>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66">
    <w:name w:val="xl166"/>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7">
    <w:name w:val="xl167"/>
    <w:basedOn w:val="Normal"/>
    <w:rsid w:val="00E41C30"/>
    <w:pPr>
      <w:pBdr>
        <w:top w:val="single" w:sz="4" w:space="0" w:color="auto"/>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8">
    <w:name w:val="xl168"/>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9">
    <w:name w:val="xl169"/>
    <w:basedOn w:val="Normal"/>
    <w:rsid w:val="00E41C30"/>
    <w:pPr>
      <w:pBdr>
        <w:top w:val="single" w:sz="4" w:space="0" w:color="auto"/>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70">
    <w:name w:val="xl170"/>
    <w:basedOn w:val="Normal"/>
    <w:rsid w:val="00E41C30"/>
    <w:pPr>
      <w:pBdr>
        <w:top w:val="single" w:sz="4" w:space="0" w:color="auto"/>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71">
    <w:name w:val="xl171"/>
    <w:basedOn w:val="Normal"/>
    <w:rsid w:val="00E41C30"/>
    <w:pPr>
      <w:pBdr>
        <w:top w:val="single" w:sz="4" w:space="0" w:color="auto"/>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2">
    <w:name w:val="xl172"/>
    <w:basedOn w:val="Normal"/>
    <w:rsid w:val="00E41C30"/>
    <w:pPr>
      <w:pBdr>
        <w:top w:val="single" w:sz="8" w:space="0" w:color="auto"/>
        <w:left w:val="single" w:sz="8" w:space="0" w:color="auto"/>
        <w:bottom w:val="single" w:sz="8" w:space="0" w:color="auto"/>
        <w:right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73">
    <w:name w:val="xl173"/>
    <w:basedOn w:val="Normal"/>
    <w:rsid w:val="00E41C3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74">
    <w:name w:val="xl174"/>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5">
    <w:name w:val="xl175"/>
    <w:basedOn w:val="Normal"/>
    <w:rsid w:val="00E41C30"/>
    <w:pPr>
      <w:pBdr>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6">
    <w:name w:val="xl176"/>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7">
    <w:name w:val="xl177"/>
    <w:basedOn w:val="Normal"/>
    <w:rsid w:val="00E41C30"/>
    <w:pPr>
      <w:pBdr>
        <w:top w:val="single" w:sz="8"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78">
    <w:name w:val="xl178"/>
    <w:basedOn w:val="Normal"/>
    <w:rsid w:val="00E41C30"/>
    <w:pPr>
      <w:pBdr>
        <w:top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u w:val="single"/>
      <w:lang w:eastAsia="en-GB"/>
    </w:rPr>
  </w:style>
  <w:style w:type="paragraph" w:customStyle="1" w:styleId="xl179">
    <w:name w:val="xl179"/>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80">
    <w:name w:val="xl180"/>
    <w:basedOn w:val="Normal"/>
    <w:rsid w:val="00E41C30"/>
    <w:pPr>
      <w:pBdr>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1">
    <w:name w:val="xl181"/>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2">
    <w:name w:val="xl182"/>
    <w:basedOn w:val="Normal"/>
    <w:rsid w:val="00E41C30"/>
    <w:pPr>
      <w:pBdr>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3">
    <w:name w:val="xl183"/>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4">
    <w:name w:val="xl184"/>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5">
    <w:name w:val="xl185"/>
    <w:basedOn w:val="Normal"/>
    <w:rsid w:val="00E41C30"/>
    <w:pPr>
      <w:pBdr>
        <w:lef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6">
    <w:name w:val="xl186"/>
    <w:basedOn w:val="Normal"/>
    <w:rsid w:val="00E41C30"/>
    <w:pPr>
      <w:pBdr>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87">
    <w:name w:val="xl187"/>
    <w:basedOn w:val="Normal"/>
    <w:rsid w:val="00E41C30"/>
    <w:pPr>
      <w:pBdr>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88">
    <w:name w:val="xl188"/>
    <w:basedOn w:val="Normal"/>
    <w:rsid w:val="00E41C30"/>
    <w:pPr>
      <w:pBdr>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9">
    <w:name w:val="xl189"/>
    <w:basedOn w:val="Normal"/>
    <w:rsid w:val="00E41C30"/>
    <w:pPr>
      <w:pBdr>
        <w:lef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0">
    <w:name w:val="xl190"/>
    <w:basedOn w:val="Normal"/>
    <w:rsid w:val="00E41C30"/>
    <w:pPr>
      <w:pBdr>
        <w:left w:val="single" w:sz="8" w:space="0" w:color="auto"/>
        <w:bottom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1">
    <w:name w:val="xl191"/>
    <w:basedOn w:val="Normal"/>
    <w:rsid w:val="00E41C30"/>
    <w:pPr>
      <w:pBdr>
        <w:top w:val="single" w:sz="4" w:space="0" w:color="auto"/>
        <w:left w:val="single" w:sz="8" w:space="0" w:color="auto"/>
        <w:bottom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2">
    <w:name w:val="xl192"/>
    <w:basedOn w:val="Normal"/>
    <w:rsid w:val="00E41C30"/>
    <w:pPr>
      <w:pBdr>
        <w:lef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3">
    <w:name w:val="xl193"/>
    <w:basedOn w:val="Normal"/>
    <w:rsid w:val="00E41C30"/>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94">
    <w:name w:val="xl194"/>
    <w:basedOn w:val="Normal"/>
    <w:rsid w:val="00E41C3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95">
    <w:name w:val="xl195"/>
    <w:basedOn w:val="Normal"/>
    <w:rsid w:val="00E41C30"/>
    <w:pPr>
      <w:pBdr>
        <w:top w:val="single" w:sz="4" w:space="0" w:color="auto"/>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96">
    <w:name w:val="xl196"/>
    <w:basedOn w:val="Normal"/>
    <w:rsid w:val="00E41C3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97">
    <w:name w:val="xl197"/>
    <w:basedOn w:val="Normal"/>
    <w:rsid w:val="00E41C3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98">
    <w:name w:val="xl198"/>
    <w:basedOn w:val="Normal"/>
    <w:rsid w:val="00E41C30"/>
    <w:pPr>
      <w:pBdr>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9">
    <w:name w:val="xl199"/>
    <w:basedOn w:val="Normal"/>
    <w:rsid w:val="00E41C3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0">
    <w:name w:val="xl200"/>
    <w:basedOn w:val="Normal"/>
    <w:rsid w:val="00E41C30"/>
    <w:pPr>
      <w:pBdr>
        <w:left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1">
    <w:name w:val="xl201"/>
    <w:basedOn w:val="Normal"/>
    <w:rsid w:val="00E41C30"/>
    <w:pPr>
      <w:pBdr>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02">
    <w:name w:val="xl202"/>
    <w:basedOn w:val="Normal"/>
    <w:rsid w:val="00E41C30"/>
    <w:pPr>
      <w:pBdr>
        <w:left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3">
    <w:name w:val="xl203"/>
    <w:basedOn w:val="Normal"/>
    <w:rsid w:val="00E41C30"/>
    <w:pPr>
      <w:pBdr>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04">
    <w:name w:val="xl204"/>
    <w:basedOn w:val="Normal"/>
    <w:rsid w:val="00E41C30"/>
    <w:pPr>
      <w:pBdr>
        <w:lef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5">
    <w:name w:val="xl205"/>
    <w:basedOn w:val="Normal"/>
    <w:rsid w:val="00E41C30"/>
    <w:pPr>
      <w:pBdr>
        <w:lef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6">
    <w:name w:val="xl206"/>
    <w:basedOn w:val="Normal"/>
    <w:rsid w:val="00E41C30"/>
    <w:pPr>
      <w:pBdr>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7">
    <w:name w:val="xl207"/>
    <w:basedOn w:val="Normal"/>
    <w:rsid w:val="00E41C30"/>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8">
    <w:name w:val="xl208"/>
    <w:basedOn w:val="Normal"/>
    <w:rsid w:val="00E41C30"/>
    <w:pPr>
      <w:pBdr>
        <w:top w:val="single" w:sz="4" w:space="0" w:color="auto"/>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9">
    <w:name w:val="xl209"/>
    <w:basedOn w:val="Normal"/>
    <w:rsid w:val="00E41C30"/>
    <w:pPr>
      <w:pBdr>
        <w:top w:val="single" w:sz="8"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0">
    <w:name w:val="xl210"/>
    <w:basedOn w:val="Normal"/>
    <w:rsid w:val="00E41C30"/>
    <w:pPr>
      <w:pBdr>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1">
    <w:name w:val="xl211"/>
    <w:basedOn w:val="Normal"/>
    <w:rsid w:val="00E41C30"/>
    <w:pPr>
      <w:pBdr>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2">
    <w:name w:val="xl212"/>
    <w:basedOn w:val="Normal"/>
    <w:rsid w:val="00E41C30"/>
    <w:pPr>
      <w:pBdr>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3">
    <w:name w:val="xl213"/>
    <w:basedOn w:val="Normal"/>
    <w:rsid w:val="00E41C30"/>
    <w:pPr>
      <w:pBdr>
        <w:top w:val="single" w:sz="4" w:space="0" w:color="auto"/>
        <w:left w:val="single" w:sz="8" w:space="0" w:color="auto"/>
        <w:bottom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4">
    <w:name w:val="xl214"/>
    <w:basedOn w:val="Normal"/>
    <w:rsid w:val="00E41C30"/>
    <w:pPr>
      <w:pBdr>
        <w:top w:val="single" w:sz="4" w:space="0" w:color="auto"/>
        <w:left w:val="single" w:sz="8" w:space="0" w:color="auto"/>
        <w:bottom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5">
    <w:name w:val="xl215"/>
    <w:basedOn w:val="Normal"/>
    <w:rsid w:val="00E41C30"/>
    <w:pPr>
      <w:pBdr>
        <w:top w:val="single" w:sz="8"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6">
    <w:name w:val="xl216"/>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7">
    <w:name w:val="xl217"/>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8">
    <w:name w:val="xl218"/>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9">
    <w:name w:val="xl219"/>
    <w:basedOn w:val="Normal"/>
    <w:rsid w:val="00E41C30"/>
    <w:pPr>
      <w:pBdr>
        <w:top w:val="single" w:sz="4" w:space="0" w:color="auto"/>
        <w:left w:val="double" w:sz="6"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20">
    <w:name w:val="xl220"/>
    <w:basedOn w:val="Normal"/>
    <w:rsid w:val="00E41C30"/>
    <w:pPr>
      <w:pBdr>
        <w:left w:val="double" w:sz="6"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1">
    <w:name w:val="xl221"/>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2">
    <w:name w:val="xl222"/>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3">
    <w:name w:val="xl223"/>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4">
    <w:name w:val="xl224"/>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5">
    <w:name w:val="xl225"/>
    <w:basedOn w:val="Normal"/>
    <w:rsid w:val="00E41C30"/>
    <w:pPr>
      <w:pBdr>
        <w:left w:val="double" w:sz="6" w:space="0" w:color="auto"/>
        <w:right w:val="single" w:sz="8"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6">
    <w:name w:val="xl226"/>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7">
    <w:name w:val="xl227"/>
    <w:basedOn w:val="Normal"/>
    <w:rsid w:val="00E41C30"/>
    <w:pPr>
      <w:pBdr>
        <w:left w:val="double" w:sz="6" w:space="0" w:color="auto"/>
        <w:right w:val="single" w:sz="8"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8">
    <w:name w:val="xl228"/>
    <w:basedOn w:val="Normal"/>
    <w:rsid w:val="00E41C30"/>
    <w:pPr>
      <w:pBdr>
        <w:top w:val="single" w:sz="4" w:space="0" w:color="auto"/>
        <w:left w:val="double" w:sz="6"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9">
    <w:name w:val="xl229"/>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30">
    <w:name w:val="xl230"/>
    <w:basedOn w:val="Normal"/>
    <w:rsid w:val="00E41C30"/>
    <w:pPr>
      <w:pBdr>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31">
    <w:name w:val="xl231"/>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32">
    <w:name w:val="xl232"/>
    <w:basedOn w:val="Normal"/>
    <w:rsid w:val="00E41C30"/>
    <w:pPr>
      <w:pBdr>
        <w:left w:val="double" w:sz="6"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33">
    <w:name w:val="xl233"/>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3">
    <w:name w:val="xl63"/>
    <w:basedOn w:val="Normal"/>
    <w:rsid w:val="00BF4B7A"/>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64">
    <w:name w:val="xl64"/>
    <w:basedOn w:val="Normal"/>
    <w:rsid w:val="00BF4B7A"/>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6">
    <w:name w:val="xl136"/>
    <w:basedOn w:val="Normal"/>
    <w:rsid w:val="00BF4B7A"/>
    <w:pPr>
      <w:pBdr>
        <w:left w:val="double" w:sz="6"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58">
      <w:bodyDiv w:val="1"/>
      <w:marLeft w:val="0"/>
      <w:marRight w:val="0"/>
      <w:marTop w:val="0"/>
      <w:marBottom w:val="0"/>
      <w:divBdr>
        <w:top w:val="none" w:sz="0" w:space="0" w:color="auto"/>
        <w:left w:val="none" w:sz="0" w:space="0" w:color="auto"/>
        <w:bottom w:val="none" w:sz="0" w:space="0" w:color="auto"/>
        <w:right w:val="none" w:sz="0" w:space="0" w:color="auto"/>
      </w:divBdr>
    </w:div>
    <w:div w:id="2244102">
      <w:bodyDiv w:val="1"/>
      <w:marLeft w:val="0"/>
      <w:marRight w:val="0"/>
      <w:marTop w:val="0"/>
      <w:marBottom w:val="0"/>
      <w:divBdr>
        <w:top w:val="none" w:sz="0" w:space="0" w:color="auto"/>
        <w:left w:val="none" w:sz="0" w:space="0" w:color="auto"/>
        <w:bottom w:val="none" w:sz="0" w:space="0" w:color="auto"/>
        <w:right w:val="none" w:sz="0" w:space="0" w:color="auto"/>
      </w:divBdr>
    </w:div>
    <w:div w:id="2779893">
      <w:bodyDiv w:val="1"/>
      <w:marLeft w:val="0"/>
      <w:marRight w:val="0"/>
      <w:marTop w:val="0"/>
      <w:marBottom w:val="0"/>
      <w:divBdr>
        <w:top w:val="none" w:sz="0" w:space="0" w:color="auto"/>
        <w:left w:val="none" w:sz="0" w:space="0" w:color="auto"/>
        <w:bottom w:val="none" w:sz="0" w:space="0" w:color="auto"/>
        <w:right w:val="none" w:sz="0" w:space="0" w:color="auto"/>
      </w:divBdr>
    </w:div>
    <w:div w:id="3286029">
      <w:bodyDiv w:val="1"/>
      <w:marLeft w:val="0"/>
      <w:marRight w:val="0"/>
      <w:marTop w:val="0"/>
      <w:marBottom w:val="0"/>
      <w:divBdr>
        <w:top w:val="none" w:sz="0" w:space="0" w:color="auto"/>
        <w:left w:val="none" w:sz="0" w:space="0" w:color="auto"/>
        <w:bottom w:val="none" w:sz="0" w:space="0" w:color="auto"/>
        <w:right w:val="none" w:sz="0" w:space="0" w:color="auto"/>
      </w:divBdr>
    </w:div>
    <w:div w:id="4022191">
      <w:bodyDiv w:val="1"/>
      <w:marLeft w:val="0"/>
      <w:marRight w:val="0"/>
      <w:marTop w:val="0"/>
      <w:marBottom w:val="0"/>
      <w:divBdr>
        <w:top w:val="none" w:sz="0" w:space="0" w:color="auto"/>
        <w:left w:val="none" w:sz="0" w:space="0" w:color="auto"/>
        <w:bottom w:val="none" w:sz="0" w:space="0" w:color="auto"/>
        <w:right w:val="none" w:sz="0" w:space="0" w:color="auto"/>
      </w:divBdr>
    </w:div>
    <w:div w:id="4292355">
      <w:bodyDiv w:val="1"/>
      <w:marLeft w:val="0"/>
      <w:marRight w:val="0"/>
      <w:marTop w:val="0"/>
      <w:marBottom w:val="0"/>
      <w:divBdr>
        <w:top w:val="none" w:sz="0" w:space="0" w:color="auto"/>
        <w:left w:val="none" w:sz="0" w:space="0" w:color="auto"/>
        <w:bottom w:val="none" w:sz="0" w:space="0" w:color="auto"/>
        <w:right w:val="none" w:sz="0" w:space="0" w:color="auto"/>
      </w:divBdr>
    </w:div>
    <w:div w:id="4524294">
      <w:bodyDiv w:val="1"/>
      <w:marLeft w:val="0"/>
      <w:marRight w:val="0"/>
      <w:marTop w:val="0"/>
      <w:marBottom w:val="0"/>
      <w:divBdr>
        <w:top w:val="none" w:sz="0" w:space="0" w:color="auto"/>
        <w:left w:val="none" w:sz="0" w:space="0" w:color="auto"/>
        <w:bottom w:val="none" w:sz="0" w:space="0" w:color="auto"/>
        <w:right w:val="none" w:sz="0" w:space="0" w:color="auto"/>
      </w:divBdr>
    </w:div>
    <w:div w:id="4596160">
      <w:bodyDiv w:val="1"/>
      <w:marLeft w:val="0"/>
      <w:marRight w:val="0"/>
      <w:marTop w:val="0"/>
      <w:marBottom w:val="0"/>
      <w:divBdr>
        <w:top w:val="none" w:sz="0" w:space="0" w:color="auto"/>
        <w:left w:val="none" w:sz="0" w:space="0" w:color="auto"/>
        <w:bottom w:val="none" w:sz="0" w:space="0" w:color="auto"/>
        <w:right w:val="none" w:sz="0" w:space="0" w:color="auto"/>
      </w:divBdr>
    </w:div>
    <w:div w:id="6252643">
      <w:bodyDiv w:val="1"/>
      <w:marLeft w:val="0"/>
      <w:marRight w:val="0"/>
      <w:marTop w:val="0"/>
      <w:marBottom w:val="0"/>
      <w:divBdr>
        <w:top w:val="none" w:sz="0" w:space="0" w:color="auto"/>
        <w:left w:val="none" w:sz="0" w:space="0" w:color="auto"/>
        <w:bottom w:val="none" w:sz="0" w:space="0" w:color="auto"/>
        <w:right w:val="none" w:sz="0" w:space="0" w:color="auto"/>
      </w:divBdr>
    </w:div>
    <w:div w:id="6636314">
      <w:bodyDiv w:val="1"/>
      <w:marLeft w:val="0"/>
      <w:marRight w:val="0"/>
      <w:marTop w:val="0"/>
      <w:marBottom w:val="0"/>
      <w:divBdr>
        <w:top w:val="none" w:sz="0" w:space="0" w:color="auto"/>
        <w:left w:val="none" w:sz="0" w:space="0" w:color="auto"/>
        <w:bottom w:val="none" w:sz="0" w:space="0" w:color="auto"/>
        <w:right w:val="none" w:sz="0" w:space="0" w:color="auto"/>
      </w:divBdr>
    </w:div>
    <w:div w:id="7218599">
      <w:bodyDiv w:val="1"/>
      <w:marLeft w:val="0"/>
      <w:marRight w:val="0"/>
      <w:marTop w:val="0"/>
      <w:marBottom w:val="0"/>
      <w:divBdr>
        <w:top w:val="none" w:sz="0" w:space="0" w:color="auto"/>
        <w:left w:val="none" w:sz="0" w:space="0" w:color="auto"/>
        <w:bottom w:val="none" w:sz="0" w:space="0" w:color="auto"/>
        <w:right w:val="none" w:sz="0" w:space="0" w:color="auto"/>
      </w:divBdr>
    </w:div>
    <w:div w:id="7761125">
      <w:bodyDiv w:val="1"/>
      <w:marLeft w:val="0"/>
      <w:marRight w:val="0"/>
      <w:marTop w:val="0"/>
      <w:marBottom w:val="0"/>
      <w:divBdr>
        <w:top w:val="none" w:sz="0" w:space="0" w:color="auto"/>
        <w:left w:val="none" w:sz="0" w:space="0" w:color="auto"/>
        <w:bottom w:val="none" w:sz="0" w:space="0" w:color="auto"/>
        <w:right w:val="none" w:sz="0" w:space="0" w:color="auto"/>
      </w:divBdr>
    </w:div>
    <w:div w:id="8064963">
      <w:bodyDiv w:val="1"/>
      <w:marLeft w:val="0"/>
      <w:marRight w:val="0"/>
      <w:marTop w:val="0"/>
      <w:marBottom w:val="0"/>
      <w:divBdr>
        <w:top w:val="none" w:sz="0" w:space="0" w:color="auto"/>
        <w:left w:val="none" w:sz="0" w:space="0" w:color="auto"/>
        <w:bottom w:val="none" w:sz="0" w:space="0" w:color="auto"/>
        <w:right w:val="none" w:sz="0" w:space="0" w:color="auto"/>
      </w:divBdr>
    </w:div>
    <w:div w:id="9067209">
      <w:bodyDiv w:val="1"/>
      <w:marLeft w:val="0"/>
      <w:marRight w:val="0"/>
      <w:marTop w:val="0"/>
      <w:marBottom w:val="0"/>
      <w:divBdr>
        <w:top w:val="none" w:sz="0" w:space="0" w:color="auto"/>
        <w:left w:val="none" w:sz="0" w:space="0" w:color="auto"/>
        <w:bottom w:val="none" w:sz="0" w:space="0" w:color="auto"/>
        <w:right w:val="none" w:sz="0" w:space="0" w:color="auto"/>
      </w:divBdr>
    </w:div>
    <w:div w:id="11033632">
      <w:bodyDiv w:val="1"/>
      <w:marLeft w:val="0"/>
      <w:marRight w:val="0"/>
      <w:marTop w:val="0"/>
      <w:marBottom w:val="0"/>
      <w:divBdr>
        <w:top w:val="none" w:sz="0" w:space="0" w:color="auto"/>
        <w:left w:val="none" w:sz="0" w:space="0" w:color="auto"/>
        <w:bottom w:val="none" w:sz="0" w:space="0" w:color="auto"/>
        <w:right w:val="none" w:sz="0" w:space="0" w:color="auto"/>
      </w:divBdr>
    </w:div>
    <w:div w:id="12609898">
      <w:bodyDiv w:val="1"/>
      <w:marLeft w:val="0"/>
      <w:marRight w:val="0"/>
      <w:marTop w:val="0"/>
      <w:marBottom w:val="0"/>
      <w:divBdr>
        <w:top w:val="none" w:sz="0" w:space="0" w:color="auto"/>
        <w:left w:val="none" w:sz="0" w:space="0" w:color="auto"/>
        <w:bottom w:val="none" w:sz="0" w:space="0" w:color="auto"/>
        <w:right w:val="none" w:sz="0" w:space="0" w:color="auto"/>
      </w:divBdr>
    </w:div>
    <w:div w:id="13187924">
      <w:bodyDiv w:val="1"/>
      <w:marLeft w:val="0"/>
      <w:marRight w:val="0"/>
      <w:marTop w:val="0"/>
      <w:marBottom w:val="0"/>
      <w:divBdr>
        <w:top w:val="none" w:sz="0" w:space="0" w:color="auto"/>
        <w:left w:val="none" w:sz="0" w:space="0" w:color="auto"/>
        <w:bottom w:val="none" w:sz="0" w:space="0" w:color="auto"/>
        <w:right w:val="none" w:sz="0" w:space="0" w:color="auto"/>
      </w:divBdr>
    </w:div>
    <w:div w:id="14812072">
      <w:bodyDiv w:val="1"/>
      <w:marLeft w:val="0"/>
      <w:marRight w:val="0"/>
      <w:marTop w:val="0"/>
      <w:marBottom w:val="0"/>
      <w:divBdr>
        <w:top w:val="none" w:sz="0" w:space="0" w:color="auto"/>
        <w:left w:val="none" w:sz="0" w:space="0" w:color="auto"/>
        <w:bottom w:val="none" w:sz="0" w:space="0" w:color="auto"/>
        <w:right w:val="none" w:sz="0" w:space="0" w:color="auto"/>
      </w:divBdr>
    </w:div>
    <w:div w:id="15035543">
      <w:bodyDiv w:val="1"/>
      <w:marLeft w:val="0"/>
      <w:marRight w:val="0"/>
      <w:marTop w:val="0"/>
      <w:marBottom w:val="0"/>
      <w:divBdr>
        <w:top w:val="none" w:sz="0" w:space="0" w:color="auto"/>
        <w:left w:val="none" w:sz="0" w:space="0" w:color="auto"/>
        <w:bottom w:val="none" w:sz="0" w:space="0" w:color="auto"/>
        <w:right w:val="none" w:sz="0" w:space="0" w:color="auto"/>
      </w:divBdr>
    </w:div>
    <w:div w:id="16077922">
      <w:bodyDiv w:val="1"/>
      <w:marLeft w:val="0"/>
      <w:marRight w:val="0"/>
      <w:marTop w:val="0"/>
      <w:marBottom w:val="0"/>
      <w:divBdr>
        <w:top w:val="none" w:sz="0" w:space="0" w:color="auto"/>
        <w:left w:val="none" w:sz="0" w:space="0" w:color="auto"/>
        <w:bottom w:val="none" w:sz="0" w:space="0" w:color="auto"/>
        <w:right w:val="none" w:sz="0" w:space="0" w:color="auto"/>
      </w:divBdr>
    </w:div>
    <w:div w:id="16275325">
      <w:bodyDiv w:val="1"/>
      <w:marLeft w:val="0"/>
      <w:marRight w:val="0"/>
      <w:marTop w:val="0"/>
      <w:marBottom w:val="0"/>
      <w:divBdr>
        <w:top w:val="none" w:sz="0" w:space="0" w:color="auto"/>
        <w:left w:val="none" w:sz="0" w:space="0" w:color="auto"/>
        <w:bottom w:val="none" w:sz="0" w:space="0" w:color="auto"/>
        <w:right w:val="none" w:sz="0" w:space="0" w:color="auto"/>
      </w:divBdr>
    </w:div>
    <w:div w:id="18438242">
      <w:bodyDiv w:val="1"/>
      <w:marLeft w:val="0"/>
      <w:marRight w:val="0"/>
      <w:marTop w:val="0"/>
      <w:marBottom w:val="0"/>
      <w:divBdr>
        <w:top w:val="none" w:sz="0" w:space="0" w:color="auto"/>
        <w:left w:val="none" w:sz="0" w:space="0" w:color="auto"/>
        <w:bottom w:val="none" w:sz="0" w:space="0" w:color="auto"/>
        <w:right w:val="none" w:sz="0" w:space="0" w:color="auto"/>
      </w:divBdr>
    </w:div>
    <w:div w:id="20860095">
      <w:bodyDiv w:val="1"/>
      <w:marLeft w:val="0"/>
      <w:marRight w:val="0"/>
      <w:marTop w:val="0"/>
      <w:marBottom w:val="0"/>
      <w:divBdr>
        <w:top w:val="none" w:sz="0" w:space="0" w:color="auto"/>
        <w:left w:val="none" w:sz="0" w:space="0" w:color="auto"/>
        <w:bottom w:val="none" w:sz="0" w:space="0" w:color="auto"/>
        <w:right w:val="none" w:sz="0" w:space="0" w:color="auto"/>
      </w:divBdr>
    </w:div>
    <w:div w:id="20909268">
      <w:bodyDiv w:val="1"/>
      <w:marLeft w:val="0"/>
      <w:marRight w:val="0"/>
      <w:marTop w:val="0"/>
      <w:marBottom w:val="0"/>
      <w:divBdr>
        <w:top w:val="none" w:sz="0" w:space="0" w:color="auto"/>
        <w:left w:val="none" w:sz="0" w:space="0" w:color="auto"/>
        <w:bottom w:val="none" w:sz="0" w:space="0" w:color="auto"/>
        <w:right w:val="none" w:sz="0" w:space="0" w:color="auto"/>
      </w:divBdr>
    </w:div>
    <w:div w:id="21178236">
      <w:bodyDiv w:val="1"/>
      <w:marLeft w:val="0"/>
      <w:marRight w:val="0"/>
      <w:marTop w:val="0"/>
      <w:marBottom w:val="0"/>
      <w:divBdr>
        <w:top w:val="none" w:sz="0" w:space="0" w:color="auto"/>
        <w:left w:val="none" w:sz="0" w:space="0" w:color="auto"/>
        <w:bottom w:val="none" w:sz="0" w:space="0" w:color="auto"/>
        <w:right w:val="none" w:sz="0" w:space="0" w:color="auto"/>
      </w:divBdr>
    </w:div>
    <w:div w:id="21246566">
      <w:bodyDiv w:val="1"/>
      <w:marLeft w:val="0"/>
      <w:marRight w:val="0"/>
      <w:marTop w:val="0"/>
      <w:marBottom w:val="0"/>
      <w:divBdr>
        <w:top w:val="none" w:sz="0" w:space="0" w:color="auto"/>
        <w:left w:val="none" w:sz="0" w:space="0" w:color="auto"/>
        <w:bottom w:val="none" w:sz="0" w:space="0" w:color="auto"/>
        <w:right w:val="none" w:sz="0" w:space="0" w:color="auto"/>
      </w:divBdr>
    </w:div>
    <w:div w:id="21445666">
      <w:bodyDiv w:val="1"/>
      <w:marLeft w:val="0"/>
      <w:marRight w:val="0"/>
      <w:marTop w:val="0"/>
      <w:marBottom w:val="0"/>
      <w:divBdr>
        <w:top w:val="none" w:sz="0" w:space="0" w:color="auto"/>
        <w:left w:val="none" w:sz="0" w:space="0" w:color="auto"/>
        <w:bottom w:val="none" w:sz="0" w:space="0" w:color="auto"/>
        <w:right w:val="none" w:sz="0" w:space="0" w:color="auto"/>
      </w:divBdr>
    </w:div>
    <w:div w:id="21513657">
      <w:bodyDiv w:val="1"/>
      <w:marLeft w:val="0"/>
      <w:marRight w:val="0"/>
      <w:marTop w:val="0"/>
      <w:marBottom w:val="0"/>
      <w:divBdr>
        <w:top w:val="none" w:sz="0" w:space="0" w:color="auto"/>
        <w:left w:val="none" w:sz="0" w:space="0" w:color="auto"/>
        <w:bottom w:val="none" w:sz="0" w:space="0" w:color="auto"/>
        <w:right w:val="none" w:sz="0" w:space="0" w:color="auto"/>
      </w:divBdr>
    </w:div>
    <w:div w:id="21519034">
      <w:bodyDiv w:val="1"/>
      <w:marLeft w:val="0"/>
      <w:marRight w:val="0"/>
      <w:marTop w:val="0"/>
      <w:marBottom w:val="0"/>
      <w:divBdr>
        <w:top w:val="none" w:sz="0" w:space="0" w:color="auto"/>
        <w:left w:val="none" w:sz="0" w:space="0" w:color="auto"/>
        <w:bottom w:val="none" w:sz="0" w:space="0" w:color="auto"/>
        <w:right w:val="none" w:sz="0" w:space="0" w:color="auto"/>
      </w:divBdr>
    </w:div>
    <w:div w:id="22095159">
      <w:bodyDiv w:val="1"/>
      <w:marLeft w:val="0"/>
      <w:marRight w:val="0"/>
      <w:marTop w:val="0"/>
      <w:marBottom w:val="0"/>
      <w:divBdr>
        <w:top w:val="none" w:sz="0" w:space="0" w:color="auto"/>
        <w:left w:val="none" w:sz="0" w:space="0" w:color="auto"/>
        <w:bottom w:val="none" w:sz="0" w:space="0" w:color="auto"/>
        <w:right w:val="none" w:sz="0" w:space="0" w:color="auto"/>
      </w:divBdr>
    </w:div>
    <w:div w:id="22220225">
      <w:bodyDiv w:val="1"/>
      <w:marLeft w:val="0"/>
      <w:marRight w:val="0"/>
      <w:marTop w:val="0"/>
      <w:marBottom w:val="0"/>
      <w:divBdr>
        <w:top w:val="none" w:sz="0" w:space="0" w:color="auto"/>
        <w:left w:val="none" w:sz="0" w:space="0" w:color="auto"/>
        <w:bottom w:val="none" w:sz="0" w:space="0" w:color="auto"/>
        <w:right w:val="none" w:sz="0" w:space="0" w:color="auto"/>
      </w:divBdr>
    </w:div>
    <w:div w:id="23674661">
      <w:bodyDiv w:val="1"/>
      <w:marLeft w:val="0"/>
      <w:marRight w:val="0"/>
      <w:marTop w:val="0"/>
      <w:marBottom w:val="0"/>
      <w:divBdr>
        <w:top w:val="none" w:sz="0" w:space="0" w:color="auto"/>
        <w:left w:val="none" w:sz="0" w:space="0" w:color="auto"/>
        <w:bottom w:val="none" w:sz="0" w:space="0" w:color="auto"/>
        <w:right w:val="none" w:sz="0" w:space="0" w:color="auto"/>
      </w:divBdr>
    </w:div>
    <w:div w:id="25647430">
      <w:bodyDiv w:val="1"/>
      <w:marLeft w:val="0"/>
      <w:marRight w:val="0"/>
      <w:marTop w:val="0"/>
      <w:marBottom w:val="0"/>
      <w:divBdr>
        <w:top w:val="none" w:sz="0" w:space="0" w:color="auto"/>
        <w:left w:val="none" w:sz="0" w:space="0" w:color="auto"/>
        <w:bottom w:val="none" w:sz="0" w:space="0" w:color="auto"/>
        <w:right w:val="none" w:sz="0" w:space="0" w:color="auto"/>
      </w:divBdr>
    </w:div>
    <w:div w:id="25911636">
      <w:bodyDiv w:val="1"/>
      <w:marLeft w:val="0"/>
      <w:marRight w:val="0"/>
      <w:marTop w:val="0"/>
      <w:marBottom w:val="0"/>
      <w:divBdr>
        <w:top w:val="none" w:sz="0" w:space="0" w:color="auto"/>
        <w:left w:val="none" w:sz="0" w:space="0" w:color="auto"/>
        <w:bottom w:val="none" w:sz="0" w:space="0" w:color="auto"/>
        <w:right w:val="none" w:sz="0" w:space="0" w:color="auto"/>
      </w:divBdr>
    </w:div>
    <w:div w:id="26150798">
      <w:bodyDiv w:val="1"/>
      <w:marLeft w:val="0"/>
      <w:marRight w:val="0"/>
      <w:marTop w:val="0"/>
      <w:marBottom w:val="0"/>
      <w:divBdr>
        <w:top w:val="none" w:sz="0" w:space="0" w:color="auto"/>
        <w:left w:val="none" w:sz="0" w:space="0" w:color="auto"/>
        <w:bottom w:val="none" w:sz="0" w:space="0" w:color="auto"/>
        <w:right w:val="none" w:sz="0" w:space="0" w:color="auto"/>
      </w:divBdr>
    </w:div>
    <w:div w:id="27072485">
      <w:bodyDiv w:val="1"/>
      <w:marLeft w:val="0"/>
      <w:marRight w:val="0"/>
      <w:marTop w:val="0"/>
      <w:marBottom w:val="0"/>
      <w:divBdr>
        <w:top w:val="none" w:sz="0" w:space="0" w:color="auto"/>
        <w:left w:val="none" w:sz="0" w:space="0" w:color="auto"/>
        <w:bottom w:val="none" w:sz="0" w:space="0" w:color="auto"/>
        <w:right w:val="none" w:sz="0" w:space="0" w:color="auto"/>
      </w:divBdr>
    </w:div>
    <w:div w:id="27343523">
      <w:bodyDiv w:val="1"/>
      <w:marLeft w:val="0"/>
      <w:marRight w:val="0"/>
      <w:marTop w:val="0"/>
      <w:marBottom w:val="0"/>
      <w:divBdr>
        <w:top w:val="none" w:sz="0" w:space="0" w:color="auto"/>
        <w:left w:val="none" w:sz="0" w:space="0" w:color="auto"/>
        <w:bottom w:val="none" w:sz="0" w:space="0" w:color="auto"/>
        <w:right w:val="none" w:sz="0" w:space="0" w:color="auto"/>
      </w:divBdr>
    </w:div>
    <w:div w:id="28575636">
      <w:bodyDiv w:val="1"/>
      <w:marLeft w:val="0"/>
      <w:marRight w:val="0"/>
      <w:marTop w:val="0"/>
      <w:marBottom w:val="0"/>
      <w:divBdr>
        <w:top w:val="none" w:sz="0" w:space="0" w:color="auto"/>
        <w:left w:val="none" w:sz="0" w:space="0" w:color="auto"/>
        <w:bottom w:val="none" w:sz="0" w:space="0" w:color="auto"/>
        <w:right w:val="none" w:sz="0" w:space="0" w:color="auto"/>
      </w:divBdr>
    </w:div>
    <w:div w:id="30150478">
      <w:bodyDiv w:val="1"/>
      <w:marLeft w:val="0"/>
      <w:marRight w:val="0"/>
      <w:marTop w:val="0"/>
      <w:marBottom w:val="0"/>
      <w:divBdr>
        <w:top w:val="none" w:sz="0" w:space="0" w:color="auto"/>
        <w:left w:val="none" w:sz="0" w:space="0" w:color="auto"/>
        <w:bottom w:val="none" w:sz="0" w:space="0" w:color="auto"/>
        <w:right w:val="none" w:sz="0" w:space="0" w:color="auto"/>
      </w:divBdr>
    </w:div>
    <w:div w:id="30350694">
      <w:bodyDiv w:val="1"/>
      <w:marLeft w:val="0"/>
      <w:marRight w:val="0"/>
      <w:marTop w:val="0"/>
      <w:marBottom w:val="0"/>
      <w:divBdr>
        <w:top w:val="none" w:sz="0" w:space="0" w:color="auto"/>
        <w:left w:val="none" w:sz="0" w:space="0" w:color="auto"/>
        <w:bottom w:val="none" w:sz="0" w:space="0" w:color="auto"/>
        <w:right w:val="none" w:sz="0" w:space="0" w:color="auto"/>
      </w:divBdr>
    </w:div>
    <w:div w:id="30807886">
      <w:bodyDiv w:val="1"/>
      <w:marLeft w:val="0"/>
      <w:marRight w:val="0"/>
      <w:marTop w:val="0"/>
      <w:marBottom w:val="0"/>
      <w:divBdr>
        <w:top w:val="none" w:sz="0" w:space="0" w:color="auto"/>
        <w:left w:val="none" w:sz="0" w:space="0" w:color="auto"/>
        <w:bottom w:val="none" w:sz="0" w:space="0" w:color="auto"/>
        <w:right w:val="none" w:sz="0" w:space="0" w:color="auto"/>
      </w:divBdr>
    </w:div>
    <w:div w:id="31156934">
      <w:bodyDiv w:val="1"/>
      <w:marLeft w:val="0"/>
      <w:marRight w:val="0"/>
      <w:marTop w:val="0"/>
      <w:marBottom w:val="0"/>
      <w:divBdr>
        <w:top w:val="none" w:sz="0" w:space="0" w:color="auto"/>
        <w:left w:val="none" w:sz="0" w:space="0" w:color="auto"/>
        <w:bottom w:val="none" w:sz="0" w:space="0" w:color="auto"/>
        <w:right w:val="none" w:sz="0" w:space="0" w:color="auto"/>
      </w:divBdr>
    </w:div>
    <w:div w:id="31268167">
      <w:bodyDiv w:val="1"/>
      <w:marLeft w:val="0"/>
      <w:marRight w:val="0"/>
      <w:marTop w:val="0"/>
      <w:marBottom w:val="0"/>
      <w:divBdr>
        <w:top w:val="none" w:sz="0" w:space="0" w:color="auto"/>
        <w:left w:val="none" w:sz="0" w:space="0" w:color="auto"/>
        <w:bottom w:val="none" w:sz="0" w:space="0" w:color="auto"/>
        <w:right w:val="none" w:sz="0" w:space="0" w:color="auto"/>
      </w:divBdr>
    </w:div>
    <w:div w:id="31392098">
      <w:bodyDiv w:val="1"/>
      <w:marLeft w:val="0"/>
      <w:marRight w:val="0"/>
      <w:marTop w:val="0"/>
      <w:marBottom w:val="0"/>
      <w:divBdr>
        <w:top w:val="none" w:sz="0" w:space="0" w:color="auto"/>
        <w:left w:val="none" w:sz="0" w:space="0" w:color="auto"/>
        <w:bottom w:val="none" w:sz="0" w:space="0" w:color="auto"/>
        <w:right w:val="none" w:sz="0" w:space="0" w:color="auto"/>
      </w:divBdr>
    </w:div>
    <w:div w:id="34890411">
      <w:bodyDiv w:val="1"/>
      <w:marLeft w:val="0"/>
      <w:marRight w:val="0"/>
      <w:marTop w:val="0"/>
      <w:marBottom w:val="0"/>
      <w:divBdr>
        <w:top w:val="none" w:sz="0" w:space="0" w:color="auto"/>
        <w:left w:val="none" w:sz="0" w:space="0" w:color="auto"/>
        <w:bottom w:val="none" w:sz="0" w:space="0" w:color="auto"/>
        <w:right w:val="none" w:sz="0" w:space="0" w:color="auto"/>
      </w:divBdr>
    </w:div>
    <w:div w:id="35661694">
      <w:bodyDiv w:val="1"/>
      <w:marLeft w:val="0"/>
      <w:marRight w:val="0"/>
      <w:marTop w:val="0"/>
      <w:marBottom w:val="0"/>
      <w:divBdr>
        <w:top w:val="none" w:sz="0" w:space="0" w:color="auto"/>
        <w:left w:val="none" w:sz="0" w:space="0" w:color="auto"/>
        <w:bottom w:val="none" w:sz="0" w:space="0" w:color="auto"/>
        <w:right w:val="none" w:sz="0" w:space="0" w:color="auto"/>
      </w:divBdr>
    </w:div>
    <w:div w:id="36248742">
      <w:bodyDiv w:val="1"/>
      <w:marLeft w:val="0"/>
      <w:marRight w:val="0"/>
      <w:marTop w:val="0"/>
      <w:marBottom w:val="0"/>
      <w:divBdr>
        <w:top w:val="none" w:sz="0" w:space="0" w:color="auto"/>
        <w:left w:val="none" w:sz="0" w:space="0" w:color="auto"/>
        <w:bottom w:val="none" w:sz="0" w:space="0" w:color="auto"/>
        <w:right w:val="none" w:sz="0" w:space="0" w:color="auto"/>
      </w:divBdr>
    </w:div>
    <w:div w:id="38743492">
      <w:bodyDiv w:val="1"/>
      <w:marLeft w:val="0"/>
      <w:marRight w:val="0"/>
      <w:marTop w:val="0"/>
      <w:marBottom w:val="0"/>
      <w:divBdr>
        <w:top w:val="none" w:sz="0" w:space="0" w:color="auto"/>
        <w:left w:val="none" w:sz="0" w:space="0" w:color="auto"/>
        <w:bottom w:val="none" w:sz="0" w:space="0" w:color="auto"/>
        <w:right w:val="none" w:sz="0" w:space="0" w:color="auto"/>
      </w:divBdr>
    </w:div>
    <w:div w:id="38825146">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790017">
      <w:bodyDiv w:val="1"/>
      <w:marLeft w:val="0"/>
      <w:marRight w:val="0"/>
      <w:marTop w:val="0"/>
      <w:marBottom w:val="0"/>
      <w:divBdr>
        <w:top w:val="none" w:sz="0" w:space="0" w:color="auto"/>
        <w:left w:val="none" w:sz="0" w:space="0" w:color="auto"/>
        <w:bottom w:val="none" w:sz="0" w:space="0" w:color="auto"/>
        <w:right w:val="none" w:sz="0" w:space="0" w:color="auto"/>
      </w:divBdr>
    </w:div>
    <w:div w:id="39938245">
      <w:bodyDiv w:val="1"/>
      <w:marLeft w:val="0"/>
      <w:marRight w:val="0"/>
      <w:marTop w:val="0"/>
      <w:marBottom w:val="0"/>
      <w:divBdr>
        <w:top w:val="none" w:sz="0" w:space="0" w:color="auto"/>
        <w:left w:val="none" w:sz="0" w:space="0" w:color="auto"/>
        <w:bottom w:val="none" w:sz="0" w:space="0" w:color="auto"/>
        <w:right w:val="none" w:sz="0" w:space="0" w:color="auto"/>
      </w:divBdr>
    </w:div>
    <w:div w:id="41485962">
      <w:bodyDiv w:val="1"/>
      <w:marLeft w:val="0"/>
      <w:marRight w:val="0"/>
      <w:marTop w:val="0"/>
      <w:marBottom w:val="0"/>
      <w:divBdr>
        <w:top w:val="none" w:sz="0" w:space="0" w:color="auto"/>
        <w:left w:val="none" w:sz="0" w:space="0" w:color="auto"/>
        <w:bottom w:val="none" w:sz="0" w:space="0" w:color="auto"/>
        <w:right w:val="none" w:sz="0" w:space="0" w:color="auto"/>
      </w:divBdr>
    </w:div>
    <w:div w:id="42096468">
      <w:bodyDiv w:val="1"/>
      <w:marLeft w:val="0"/>
      <w:marRight w:val="0"/>
      <w:marTop w:val="0"/>
      <w:marBottom w:val="0"/>
      <w:divBdr>
        <w:top w:val="none" w:sz="0" w:space="0" w:color="auto"/>
        <w:left w:val="none" w:sz="0" w:space="0" w:color="auto"/>
        <w:bottom w:val="none" w:sz="0" w:space="0" w:color="auto"/>
        <w:right w:val="none" w:sz="0" w:space="0" w:color="auto"/>
      </w:divBdr>
    </w:div>
    <w:div w:id="42295643">
      <w:bodyDiv w:val="1"/>
      <w:marLeft w:val="0"/>
      <w:marRight w:val="0"/>
      <w:marTop w:val="0"/>
      <w:marBottom w:val="0"/>
      <w:divBdr>
        <w:top w:val="none" w:sz="0" w:space="0" w:color="auto"/>
        <w:left w:val="none" w:sz="0" w:space="0" w:color="auto"/>
        <w:bottom w:val="none" w:sz="0" w:space="0" w:color="auto"/>
        <w:right w:val="none" w:sz="0" w:space="0" w:color="auto"/>
      </w:divBdr>
    </w:div>
    <w:div w:id="43061791">
      <w:bodyDiv w:val="1"/>
      <w:marLeft w:val="0"/>
      <w:marRight w:val="0"/>
      <w:marTop w:val="0"/>
      <w:marBottom w:val="0"/>
      <w:divBdr>
        <w:top w:val="none" w:sz="0" w:space="0" w:color="auto"/>
        <w:left w:val="none" w:sz="0" w:space="0" w:color="auto"/>
        <w:bottom w:val="none" w:sz="0" w:space="0" w:color="auto"/>
        <w:right w:val="none" w:sz="0" w:space="0" w:color="auto"/>
      </w:divBdr>
    </w:div>
    <w:div w:id="43455384">
      <w:bodyDiv w:val="1"/>
      <w:marLeft w:val="0"/>
      <w:marRight w:val="0"/>
      <w:marTop w:val="0"/>
      <w:marBottom w:val="0"/>
      <w:divBdr>
        <w:top w:val="none" w:sz="0" w:space="0" w:color="auto"/>
        <w:left w:val="none" w:sz="0" w:space="0" w:color="auto"/>
        <w:bottom w:val="none" w:sz="0" w:space="0" w:color="auto"/>
        <w:right w:val="none" w:sz="0" w:space="0" w:color="auto"/>
      </w:divBdr>
    </w:div>
    <w:div w:id="43648305">
      <w:bodyDiv w:val="1"/>
      <w:marLeft w:val="0"/>
      <w:marRight w:val="0"/>
      <w:marTop w:val="0"/>
      <w:marBottom w:val="0"/>
      <w:divBdr>
        <w:top w:val="none" w:sz="0" w:space="0" w:color="auto"/>
        <w:left w:val="none" w:sz="0" w:space="0" w:color="auto"/>
        <w:bottom w:val="none" w:sz="0" w:space="0" w:color="auto"/>
        <w:right w:val="none" w:sz="0" w:space="0" w:color="auto"/>
      </w:divBdr>
    </w:div>
    <w:div w:id="44136849">
      <w:bodyDiv w:val="1"/>
      <w:marLeft w:val="0"/>
      <w:marRight w:val="0"/>
      <w:marTop w:val="0"/>
      <w:marBottom w:val="0"/>
      <w:divBdr>
        <w:top w:val="none" w:sz="0" w:space="0" w:color="auto"/>
        <w:left w:val="none" w:sz="0" w:space="0" w:color="auto"/>
        <w:bottom w:val="none" w:sz="0" w:space="0" w:color="auto"/>
        <w:right w:val="none" w:sz="0" w:space="0" w:color="auto"/>
      </w:divBdr>
    </w:div>
    <w:div w:id="44372077">
      <w:bodyDiv w:val="1"/>
      <w:marLeft w:val="0"/>
      <w:marRight w:val="0"/>
      <w:marTop w:val="0"/>
      <w:marBottom w:val="0"/>
      <w:divBdr>
        <w:top w:val="none" w:sz="0" w:space="0" w:color="auto"/>
        <w:left w:val="none" w:sz="0" w:space="0" w:color="auto"/>
        <w:bottom w:val="none" w:sz="0" w:space="0" w:color="auto"/>
        <w:right w:val="none" w:sz="0" w:space="0" w:color="auto"/>
      </w:divBdr>
    </w:div>
    <w:div w:id="48844622">
      <w:bodyDiv w:val="1"/>
      <w:marLeft w:val="0"/>
      <w:marRight w:val="0"/>
      <w:marTop w:val="0"/>
      <w:marBottom w:val="0"/>
      <w:divBdr>
        <w:top w:val="none" w:sz="0" w:space="0" w:color="auto"/>
        <w:left w:val="none" w:sz="0" w:space="0" w:color="auto"/>
        <w:bottom w:val="none" w:sz="0" w:space="0" w:color="auto"/>
        <w:right w:val="none" w:sz="0" w:space="0" w:color="auto"/>
      </w:divBdr>
    </w:div>
    <w:div w:id="49038554">
      <w:bodyDiv w:val="1"/>
      <w:marLeft w:val="0"/>
      <w:marRight w:val="0"/>
      <w:marTop w:val="0"/>
      <w:marBottom w:val="0"/>
      <w:divBdr>
        <w:top w:val="none" w:sz="0" w:space="0" w:color="auto"/>
        <w:left w:val="none" w:sz="0" w:space="0" w:color="auto"/>
        <w:bottom w:val="none" w:sz="0" w:space="0" w:color="auto"/>
        <w:right w:val="none" w:sz="0" w:space="0" w:color="auto"/>
      </w:divBdr>
    </w:div>
    <w:div w:id="49111071">
      <w:bodyDiv w:val="1"/>
      <w:marLeft w:val="0"/>
      <w:marRight w:val="0"/>
      <w:marTop w:val="0"/>
      <w:marBottom w:val="0"/>
      <w:divBdr>
        <w:top w:val="none" w:sz="0" w:space="0" w:color="auto"/>
        <w:left w:val="none" w:sz="0" w:space="0" w:color="auto"/>
        <w:bottom w:val="none" w:sz="0" w:space="0" w:color="auto"/>
        <w:right w:val="none" w:sz="0" w:space="0" w:color="auto"/>
      </w:divBdr>
    </w:div>
    <w:div w:id="49765659">
      <w:bodyDiv w:val="1"/>
      <w:marLeft w:val="0"/>
      <w:marRight w:val="0"/>
      <w:marTop w:val="0"/>
      <w:marBottom w:val="0"/>
      <w:divBdr>
        <w:top w:val="none" w:sz="0" w:space="0" w:color="auto"/>
        <w:left w:val="none" w:sz="0" w:space="0" w:color="auto"/>
        <w:bottom w:val="none" w:sz="0" w:space="0" w:color="auto"/>
        <w:right w:val="none" w:sz="0" w:space="0" w:color="auto"/>
      </w:divBdr>
    </w:div>
    <w:div w:id="50273668">
      <w:bodyDiv w:val="1"/>
      <w:marLeft w:val="0"/>
      <w:marRight w:val="0"/>
      <w:marTop w:val="0"/>
      <w:marBottom w:val="0"/>
      <w:divBdr>
        <w:top w:val="none" w:sz="0" w:space="0" w:color="auto"/>
        <w:left w:val="none" w:sz="0" w:space="0" w:color="auto"/>
        <w:bottom w:val="none" w:sz="0" w:space="0" w:color="auto"/>
        <w:right w:val="none" w:sz="0" w:space="0" w:color="auto"/>
      </w:divBdr>
    </w:div>
    <w:div w:id="51514151">
      <w:bodyDiv w:val="1"/>
      <w:marLeft w:val="0"/>
      <w:marRight w:val="0"/>
      <w:marTop w:val="0"/>
      <w:marBottom w:val="0"/>
      <w:divBdr>
        <w:top w:val="none" w:sz="0" w:space="0" w:color="auto"/>
        <w:left w:val="none" w:sz="0" w:space="0" w:color="auto"/>
        <w:bottom w:val="none" w:sz="0" w:space="0" w:color="auto"/>
        <w:right w:val="none" w:sz="0" w:space="0" w:color="auto"/>
      </w:divBdr>
    </w:div>
    <w:div w:id="52392979">
      <w:bodyDiv w:val="1"/>
      <w:marLeft w:val="0"/>
      <w:marRight w:val="0"/>
      <w:marTop w:val="0"/>
      <w:marBottom w:val="0"/>
      <w:divBdr>
        <w:top w:val="none" w:sz="0" w:space="0" w:color="auto"/>
        <w:left w:val="none" w:sz="0" w:space="0" w:color="auto"/>
        <w:bottom w:val="none" w:sz="0" w:space="0" w:color="auto"/>
        <w:right w:val="none" w:sz="0" w:space="0" w:color="auto"/>
      </w:divBdr>
    </w:div>
    <w:div w:id="53623136">
      <w:bodyDiv w:val="1"/>
      <w:marLeft w:val="0"/>
      <w:marRight w:val="0"/>
      <w:marTop w:val="0"/>
      <w:marBottom w:val="0"/>
      <w:divBdr>
        <w:top w:val="none" w:sz="0" w:space="0" w:color="auto"/>
        <w:left w:val="none" w:sz="0" w:space="0" w:color="auto"/>
        <w:bottom w:val="none" w:sz="0" w:space="0" w:color="auto"/>
        <w:right w:val="none" w:sz="0" w:space="0" w:color="auto"/>
      </w:divBdr>
    </w:div>
    <w:div w:id="54351679">
      <w:bodyDiv w:val="1"/>
      <w:marLeft w:val="0"/>
      <w:marRight w:val="0"/>
      <w:marTop w:val="0"/>
      <w:marBottom w:val="0"/>
      <w:divBdr>
        <w:top w:val="none" w:sz="0" w:space="0" w:color="auto"/>
        <w:left w:val="none" w:sz="0" w:space="0" w:color="auto"/>
        <w:bottom w:val="none" w:sz="0" w:space="0" w:color="auto"/>
        <w:right w:val="none" w:sz="0" w:space="0" w:color="auto"/>
      </w:divBdr>
    </w:div>
    <w:div w:id="54593780">
      <w:bodyDiv w:val="1"/>
      <w:marLeft w:val="0"/>
      <w:marRight w:val="0"/>
      <w:marTop w:val="0"/>
      <w:marBottom w:val="0"/>
      <w:divBdr>
        <w:top w:val="none" w:sz="0" w:space="0" w:color="auto"/>
        <w:left w:val="none" w:sz="0" w:space="0" w:color="auto"/>
        <w:bottom w:val="none" w:sz="0" w:space="0" w:color="auto"/>
        <w:right w:val="none" w:sz="0" w:space="0" w:color="auto"/>
      </w:divBdr>
    </w:div>
    <w:div w:id="56100243">
      <w:bodyDiv w:val="1"/>
      <w:marLeft w:val="0"/>
      <w:marRight w:val="0"/>
      <w:marTop w:val="0"/>
      <w:marBottom w:val="0"/>
      <w:divBdr>
        <w:top w:val="none" w:sz="0" w:space="0" w:color="auto"/>
        <w:left w:val="none" w:sz="0" w:space="0" w:color="auto"/>
        <w:bottom w:val="none" w:sz="0" w:space="0" w:color="auto"/>
        <w:right w:val="none" w:sz="0" w:space="0" w:color="auto"/>
      </w:divBdr>
    </w:div>
    <w:div w:id="57097536">
      <w:bodyDiv w:val="1"/>
      <w:marLeft w:val="0"/>
      <w:marRight w:val="0"/>
      <w:marTop w:val="0"/>
      <w:marBottom w:val="0"/>
      <w:divBdr>
        <w:top w:val="none" w:sz="0" w:space="0" w:color="auto"/>
        <w:left w:val="none" w:sz="0" w:space="0" w:color="auto"/>
        <w:bottom w:val="none" w:sz="0" w:space="0" w:color="auto"/>
        <w:right w:val="none" w:sz="0" w:space="0" w:color="auto"/>
      </w:divBdr>
    </w:div>
    <w:div w:id="57366947">
      <w:bodyDiv w:val="1"/>
      <w:marLeft w:val="0"/>
      <w:marRight w:val="0"/>
      <w:marTop w:val="0"/>
      <w:marBottom w:val="0"/>
      <w:divBdr>
        <w:top w:val="none" w:sz="0" w:space="0" w:color="auto"/>
        <w:left w:val="none" w:sz="0" w:space="0" w:color="auto"/>
        <w:bottom w:val="none" w:sz="0" w:space="0" w:color="auto"/>
        <w:right w:val="none" w:sz="0" w:space="0" w:color="auto"/>
      </w:divBdr>
    </w:div>
    <w:div w:id="57900762">
      <w:bodyDiv w:val="1"/>
      <w:marLeft w:val="0"/>
      <w:marRight w:val="0"/>
      <w:marTop w:val="0"/>
      <w:marBottom w:val="0"/>
      <w:divBdr>
        <w:top w:val="none" w:sz="0" w:space="0" w:color="auto"/>
        <w:left w:val="none" w:sz="0" w:space="0" w:color="auto"/>
        <w:bottom w:val="none" w:sz="0" w:space="0" w:color="auto"/>
        <w:right w:val="none" w:sz="0" w:space="0" w:color="auto"/>
      </w:divBdr>
    </w:div>
    <w:div w:id="59180514">
      <w:bodyDiv w:val="1"/>
      <w:marLeft w:val="0"/>
      <w:marRight w:val="0"/>
      <w:marTop w:val="0"/>
      <w:marBottom w:val="0"/>
      <w:divBdr>
        <w:top w:val="none" w:sz="0" w:space="0" w:color="auto"/>
        <w:left w:val="none" w:sz="0" w:space="0" w:color="auto"/>
        <w:bottom w:val="none" w:sz="0" w:space="0" w:color="auto"/>
        <w:right w:val="none" w:sz="0" w:space="0" w:color="auto"/>
      </w:divBdr>
    </w:div>
    <w:div w:id="59207477">
      <w:bodyDiv w:val="1"/>
      <w:marLeft w:val="0"/>
      <w:marRight w:val="0"/>
      <w:marTop w:val="0"/>
      <w:marBottom w:val="0"/>
      <w:divBdr>
        <w:top w:val="none" w:sz="0" w:space="0" w:color="auto"/>
        <w:left w:val="none" w:sz="0" w:space="0" w:color="auto"/>
        <w:bottom w:val="none" w:sz="0" w:space="0" w:color="auto"/>
        <w:right w:val="none" w:sz="0" w:space="0" w:color="auto"/>
      </w:divBdr>
    </w:div>
    <w:div w:id="59331019">
      <w:bodyDiv w:val="1"/>
      <w:marLeft w:val="0"/>
      <w:marRight w:val="0"/>
      <w:marTop w:val="0"/>
      <w:marBottom w:val="0"/>
      <w:divBdr>
        <w:top w:val="none" w:sz="0" w:space="0" w:color="auto"/>
        <w:left w:val="none" w:sz="0" w:space="0" w:color="auto"/>
        <w:bottom w:val="none" w:sz="0" w:space="0" w:color="auto"/>
        <w:right w:val="none" w:sz="0" w:space="0" w:color="auto"/>
      </w:divBdr>
    </w:div>
    <w:div w:id="59640030">
      <w:bodyDiv w:val="1"/>
      <w:marLeft w:val="0"/>
      <w:marRight w:val="0"/>
      <w:marTop w:val="0"/>
      <w:marBottom w:val="0"/>
      <w:divBdr>
        <w:top w:val="none" w:sz="0" w:space="0" w:color="auto"/>
        <w:left w:val="none" w:sz="0" w:space="0" w:color="auto"/>
        <w:bottom w:val="none" w:sz="0" w:space="0" w:color="auto"/>
        <w:right w:val="none" w:sz="0" w:space="0" w:color="auto"/>
      </w:divBdr>
    </w:div>
    <w:div w:id="59986878">
      <w:bodyDiv w:val="1"/>
      <w:marLeft w:val="0"/>
      <w:marRight w:val="0"/>
      <w:marTop w:val="0"/>
      <w:marBottom w:val="0"/>
      <w:divBdr>
        <w:top w:val="none" w:sz="0" w:space="0" w:color="auto"/>
        <w:left w:val="none" w:sz="0" w:space="0" w:color="auto"/>
        <w:bottom w:val="none" w:sz="0" w:space="0" w:color="auto"/>
        <w:right w:val="none" w:sz="0" w:space="0" w:color="auto"/>
      </w:divBdr>
    </w:div>
    <w:div w:id="61224366">
      <w:bodyDiv w:val="1"/>
      <w:marLeft w:val="0"/>
      <w:marRight w:val="0"/>
      <w:marTop w:val="0"/>
      <w:marBottom w:val="0"/>
      <w:divBdr>
        <w:top w:val="none" w:sz="0" w:space="0" w:color="auto"/>
        <w:left w:val="none" w:sz="0" w:space="0" w:color="auto"/>
        <w:bottom w:val="none" w:sz="0" w:space="0" w:color="auto"/>
        <w:right w:val="none" w:sz="0" w:space="0" w:color="auto"/>
      </w:divBdr>
    </w:div>
    <w:div w:id="61418640">
      <w:bodyDiv w:val="1"/>
      <w:marLeft w:val="0"/>
      <w:marRight w:val="0"/>
      <w:marTop w:val="0"/>
      <w:marBottom w:val="0"/>
      <w:divBdr>
        <w:top w:val="none" w:sz="0" w:space="0" w:color="auto"/>
        <w:left w:val="none" w:sz="0" w:space="0" w:color="auto"/>
        <w:bottom w:val="none" w:sz="0" w:space="0" w:color="auto"/>
        <w:right w:val="none" w:sz="0" w:space="0" w:color="auto"/>
      </w:divBdr>
    </w:div>
    <w:div w:id="62609846">
      <w:bodyDiv w:val="1"/>
      <w:marLeft w:val="0"/>
      <w:marRight w:val="0"/>
      <w:marTop w:val="0"/>
      <w:marBottom w:val="0"/>
      <w:divBdr>
        <w:top w:val="none" w:sz="0" w:space="0" w:color="auto"/>
        <w:left w:val="none" w:sz="0" w:space="0" w:color="auto"/>
        <w:bottom w:val="none" w:sz="0" w:space="0" w:color="auto"/>
        <w:right w:val="none" w:sz="0" w:space="0" w:color="auto"/>
      </w:divBdr>
    </w:div>
    <w:div w:id="65155317">
      <w:bodyDiv w:val="1"/>
      <w:marLeft w:val="0"/>
      <w:marRight w:val="0"/>
      <w:marTop w:val="0"/>
      <w:marBottom w:val="0"/>
      <w:divBdr>
        <w:top w:val="none" w:sz="0" w:space="0" w:color="auto"/>
        <w:left w:val="none" w:sz="0" w:space="0" w:color="auto"/>
        <w:bottom w:val="none" w:sz="0" w:space="0" w:color="auto"/>
        <w:right w:val="none" w:sz="0" w:space="0" w:color="auto"/>
      </w:divBdr>
    </w:div>
    <w:div w:id="65882533">
      <w:bodyDiv w:val="1"/>
      <w:marLeft w:val="0"/>
      <w:marRight w:val="0"/>
      <w:marTop w:val="0"/>
      <w:marBottom w:val="0"/>
      <w:divBdr>
        <w:top w:val="none" w:sz="0" w:space="0" w:color="auto"/>
        <w:left w:val="none" w:sz="0" w:space="0" w:color="auto"/>
        <w:bottom w:val="none" w:sz="0" w:space="0" w:color="auto"/>
        <w:right w:val="none" w:sz="0" w:space="0" w:color="auto"/>
      </w:divBdr>
    </w:div>
    <w:div w:id="66879380">
      <w:bodyDiv w:val="1"/>
      <w:marLeft w:val="0"/>
      <w:marRight w:val="0"/>
      <w:marTop w:val="0"/>
      <w:marBottom w:val="0"/>
      <w:divBdr>
        <w:top w:val="none" w:sz="0" w:space="0" w:color="auto"/>
        <w:left w:val="none" w:sz="0" w:space="0" w:color="auto"/>
        <w:bottom w:val="none" w:sz="0" w:space="0" w:color="auto"/>
        <w:right w:val="none" w:sz="0" w:space="0" w:color="auto"/>
      </w:divBdr>
    </w:div>
    <w:div w:id="67772253">
      <w:bodyDiv w:val="1"/>
      <w:marLeft w:val="0"/>
      <w:marRight w:val="0"/>
      <w:marTop w:val="0"/>
      <w:marBottom w:val="0"/>
      <w:divBdr>
        <w:top w:val="none" w:sz="0" w:space="0" w:color="auto"/>
        <w:left w:val="none" w:sz="0" w:space="0" w:color="auto"/>
        <w:bottom w:val="none" w:sz="0" w:space="0" w:color="auto"/>
        <w:right w:val="none" w:sz="0" w:space="0" w:color="auto"/>
      </w:divBdr>
    </w:div>
    <w:div w:id="68160551">
      <w:bodyDiv w:val="1"/>
      <w:marLeft w:val="0"/>
      <w:marRight w:val="0"/>
      <w:marTop w:val="0"/>
      <w:marBottom w:val="0"/>
      <w:divBdr>
        <w:top w:val="none" w:sz="0" w:space="0" w:color="auto"/>
        <w:left w:val="none" w:sz="0" w:space="0" w:color="auto"/>
        <w:bottom w:val="none" w:sz="0" w:space="0" w:color="auto"/>
        <w:right w:val="none" w:sz="0" w:space="0" w:color="auto"/>
      </w:divBdr>
    </w:div>
    <w:div w:id="68499550">
      <w:bodyDiv w:val="1"/>
      <w:marLeft w:val="0"/>
      <w:marRight w:val="0"/>
      <w:marTop w:val="0"/>
      <w:marBottom w:val="0"/>
      <w:divBdr>
        <w:top w:val="none" w:sz="0" w:space="0" w:color="auto"/>
        <w:left w:val="none" w:sz="0" w:space="0" w:color="auto"/>
        <w:bottom w:val="none" w:sz="0" w:space="0" w:color="auto"/>
        <w:right w:val="none" w:sz="0" w:space="0" w:color="auto"/>
      </w:divBdr>
    </w:div>
    <w:div w:id="69273939">
      <w:bodyDiv w:val="1"/>
      <w:marLeft w:val="0"/>
      <w:marRight w:val="0"/>
      <w:marTop w:val="0"/>
      <w:marBottom w:val="0"/>
      <w:divBdr>
        <w:top w:val="none" w:sz="0" w:space="0" w:color="auto"/>
        <w:left w:val="none" w:sz="0" w:space="0" w:color="auto"/>
        <w:bottom w:val="none" w:sz="0" w:space="0" w:color="auto"/>
        <w:right w:val="none" w:sz="0" w:space="0" w:color="auto"/>
      </w:divBdr>
    </w:div>
    <w:div w:id="70083963">
      <w:bodyDiv w:val="1"/>
      <w:marLeft w:val="0"/>
      <w:marRight w:val="0"/>
      <w:marTop w:val="0"/>
      <w:marBottom w:val="0"/>
      <w:divBdr>
        <w:top w:val="none" w:sz="0" w:space="0" w:color="auto"/>
        <w:left w:val="none" w:sz="0" w:space="0" w:color="auto"/>
        <w:bottom w:val="none" w:sz="0" w:space="0" w:color="auto"/>
        <w:right w:val="none" w:sz="0" w:space="0" w:color="auto"/>
      </w:divBdr>
    </w:div>
    <w:div w:id="70352427">
      <w:bodyDiv w:val="1"/>
      <w:marLeft w:val="0"/>
      <w:marRight w:val="0"/>
      <w:marTop w:val="0"/>
      <w:marBottom w:val="0"/>
      <w:divBdr>
        <w:top w:val="none" w:sz="0" w:space="0" w:color="auto"/>
        <w:left w:val="none" w:sz="0" w:space="0" w:color="auto"/>
        <w:bottom w:val="none" w:sz="0" w:space="0" w:color="auto"/>
        <w:right w:val="none" w:sz="0" w:space="0" w:color="auto"/>
      </w:divBdr>
    </w:div>
    <w:div w:id="71507004">
      <w:bodyDiv w:val="1"/>
      <w:marLeft w:val="0"/>
      <w:marRight w:val="0"/>
      <w:marTop w:val="0"/>
      <w:marBottom w:val="0"/>
      <w:divBdr>
        <w:top w:val="none" w:sz="0" w:space="0" w:color="auto"/>
        <w:left w:val="none" w:sz="0" w:space="0" w:color="auto"/>
        <w:bottom w:val="none" w:sz="0" w:space="0" w:color="auto"/>
        <w:right w:val="none" w:sz="0" w:space="0" w:color="auto"/>
      </w:divBdr>
    </w:div>
    <w:div w:id="72776461">
      <w:bodyDiv w:val="1"/>
      <w:marLeft w:val="0"/>
      <w:marRight w:val="0"/>
      <w:marTop w:val="0"/>
      <w:marBottom w:val="0"/>
      <w:divBdr>
        <w:top w:val="none" w:sz="0" w:space="0" w:color="auto"/>
        <w:left w:val="none" w:sz="0" w:space="0" w:color="auto"/>
        <w:bottom w:val="none" w:sz="0" w:space="0" w:color="auto"/>
        <w:right w:val="none" w:sz="0" w:space="0" w:color="auto"/>
      </w:divBdr>
    </w:div>
    <w:div w:id="72973488">
      <w:bodyDiv w:val="1"/>
      <w:marLeft w:val="0"/>
      <w:marRight w:val="0"/>
      <w:marTop w:val="0"/>
      <w:marBottom w:val="0"/>
      <w:divBdr>
        <w:top w:val="none" w:sz="0" w:space="0" w:color="auto"/>
        <w:left w:val="none" w:sz="0" w:space="0" w:color="auto"/>
        <w:bottom w:val="none" w:sz="0" w:space="0" w:color="auto"/>
        <w:right w:val="none" w:sz="0" w:space="0" w:color="auto"/>
      </w:divBdr>
    </w:div>
    <w:div w:id="73557020">
      <w:bodyDiv w:val="1"/>
      <w:marLeft w:val="0"/>
      <w:marRight w:val="0"/>
      <w:marTop w:val="0"/>
      <w:marBottom w:val="0"/>
      <w:divBdr>
        <w:top w:val="none" w:sz="0" w:space="0" w:color="auto"/>
        <w:left w:val="none" w:sz="0" w:space="0" w:color="auto"/>
        <w:bottom w:val="none" w:sz="0" w:space="0" w:color="auto"/>
        <w:right w:val="none" w:sz="0" w:space="0" w:color="auto"/>
      </w:divBdr>
    </w:div>
    <w:div w:id="74665453">
      <w:bodyDiv w:val="1"/>
      <w:marLeft w:val="0"/>
      <w:marRight w:val="0"/>
      <w:marTop w:val="0"/>
      <w:marBottom w:val="0"/>
      <w:divBdr>
        <w:top w:val="none" w:sz="0" w:space="0" w:color="auto"/>
        <w:left w:val="none" w:sz="0" w:space="0" w:color="auto"/>
        <w:bottom w:val="none" w:sz="0" w:space="0" w:color="auto"/>
        <w:right w:val="none" w:sz="0" w:space="0" w:color="auto"/>
      </w:divBdr>
    </w:div>
    <w:div w:id="75130750">
      <w:bodyDiv w:val="1"/>
      <w:marLeft w:val="0"/>
      <w:marRight w:val="0"/>
      <w:marTop w:val="0"/>
      <w:marBottom w:val="0"/>
      <w:divBdr>
        <w:top w:val="none" w:sz="0" w:space="0" w:color="auto"/>
        <w:left w:val="none" w:sz="0" w:space="0" w:color="auto"/>
        <w:bottom w:val="none" w:sz="0" w:space="0" w:color="auto"/>
        <w:right w:val="none" w:sz="0" w:space="0" w:color="auto"/>
      </w:divBdr>
    </w:div>
    <w:div w:id="75594616">
      <w:bodyDiv w:val="1"/>
      <w:marLeft w:val="0"/>
      <w:marRight w:val="0"/>
      <w:marTop w:val="0"/>
      <w:marBottom w:val="0"/>
      <w:divBdr>
        <w:top w:val="none" w:sz="0" w:space="0" w:color="auto"/>
        <w:left w:val="none" w:sz="0" w:space="0" w:color="auto"/>
        <w:bottom w:val="none" w:sz="0" w:space="0" w:color="auto"/>
        <w:right w:val="none" w:sz="0" w:space="0" w:color="auto"/>
      </w:divBdr>
    </w:div>
    <w:div w:id="77678403">
      <w:bodyDiv w:val="1"/>
      <w:marLeft w:val="0"/>
      <w:marRight w:val="0"/>
      <w:marTop w:val="0"/>
      <w:marBottom w:val="0"/>
      <w:divBdr>
        <w:top w:val="none" w:sz="0" w:space="0" w:color="auto"/>
        <w:left w:val="none" w:sz="0" w:space="0" w:color="auto"/>
        <w:bottom w:val="none" w:sz="0" w:space="0" w:color="auto"/>
        <w:right w:val="none" w:sz="0" w:space="0" w:color="auto"/>
      </w:divBdr>
    </w:div>
    <w:div w:id="78062890">
      <w:bodyDiv w:val="1"/>
      <w:marLeft w:val="0"/>
      <w:marRight w:val="0"/>
      <w:marTop w:val="0"/>
      <w:marBottom w:val="0"/>
      <w:divBdr>
        <w:top w:val="none" w:sz="0" w:space="0" w:color="auto"/>
        <w:left w:val="none" w:sz="0" w:space="0" w:color="auto"/>
        <w:bottom w:val="none" w:sz="0" w:space="0" w:color="auto"/>
        <w:right w:val="none" w:sz="0" w:space="0" w:color="auto"/>
      </w:divBdr>
    </w:div>
    <w:div w:id="79301515">
      <w:bodyDiv w:val="1"/>
      <w:marLeft w:val="0"/>
      <w:marRight w:val="0"/>
      <w:marTop w:val="0"/>
      <w:marBottom w:val="0"/>
      <w:divBdr>
        <w:top w:val="none" w:sz="0" w:space="0" w:color="auto"/>
        <w:left w:val="none" w:sz="0" w:space="0" w:color="auto"/>
        <w:bottom w:val="none" w:sz="0" w:space="0" w:color="auto"/>
        <w:right w:val="none" w:sz="0" w:space="0" w:color="auto"/>
      </w:divBdr>
    </w:div>
    <w:div w:id="83190211">
      <w:bodyDiv w:val="1"/>
      <w:marLeft w:val="0"/>
      <w:marRight w:val="0"/>
      <w:marTop w:val="0"/>
      <w:marBottom w:val="0"/>
      <w:divBdr>
        <w:top w:val="none" w:sz="0" w:space="0" w:color="auto"/>
        <w:left w:val="none" w:sz="0" w:space="0" w:color="auto"/>
        <w:bottom w:val="none" w:sz="0" w:space="0" w:color="auto"/>
        <w:right w:val="none" w:sz="0" w:space="0" w:color="auto"/>
      </w:divBdr>
    </w:div>
    <w:div w:id="84113063">
      <w:bodyDiv w:val="1"/>
      <w:marLeft w:val="0"/>
      <w:marRight w:val="0"/>
      <w:marTop w:val="0"/>
      <w:marBottom w:val="0"/>
      <w:divBdr>
        <w:top w:val="none" w:sz="0" w:space="0" w:color="auto"/>
        <w:left w:val="none" w:sz="0" w:space="0" w:color="auto"/>
        <w:bottom w:val="none" w:sz="0" w:space="0" w:color="auto"/>
        <w:right w:val="none" w:sz="0" w:space="0" w:color="auto"/>
      </w:divBdr>
    </w:div>
    <w:div w:id="84694216">
      <w:bodyDiv w:val="1"/>
      <w:marLeft w:val="0"/>
      <w:marRight w:val="0"/>
      <w:marTop w:val="0"/>
      <w:marBottom w:val="0"/>
      <w:divBdr>
        <w:top w:val="none" w:sz="0" w:space="0" w:color="auto"/>
        <w:left w:val="none" w:sz="0" w:space="0" w:color="auto"/>
        <w:bottom w:val="none" w:sz="0" w:space="0" w:color="auto"/>
        <w:right w:val="none" w:sz="0" w:space="0" w:color="auto"/>
      </w:divBdr>
    </w:div>
    <w:div w:id="85077355">
      <w:bodyDiv w:val="1"/>
      <w:marLeft w:val="0"/>
      <w:marRight w:val="0"/>
      <w:marTop w:val="0"/>
      <w:marBottom w:val="0"/>
      <w:divBdr>
        <w:top w:val="none" w:sz="0" w:space="0" w:color="auto"/>
        <w:left w:val="none" w:sz="0" w:space="0" w:color="auto"/>
        <w:bottom w:val="none" w:sz="0" w:space="0" w:color="auto"/>
        <w:right w:val="none" w:sz="0" w:space="0" w:color="auto"/>
      </w:divBdr>
    </w:div>
    <w:div w:id="85156618">
      <w:bodyDiv w:val="1"/>
      <w:marLeft w:val="0"/>
      <w:marRight w:val="0"/>
      <w:marTop w:val="0"/>
      <w:marBottom w:val="0"/>
      <w:divBdr>
        <w:top w:val="none" w:sz="0" w:space="0" w:color="auto"/>
        <w:left w:val="none" w:sz="0" w:space="0" w:color="auto"/>
        <w:bottom w:val="none" w:sz="0" w:space="0" w:color="auto"/>
        <w:right w:val="none" w:sz="0" w:space="0" w:color="auto"/>
      </w:divBdr>
    </w:div>
    <w:div w:id="85661422">
      <w:bodyDiv w:val="1"/>
      <w:marLeft w:val="0"/>
      <w:marRight w:val="0"/>
      <w:marTop w:val="0"/>
      <w:marBottom w:val="0"/>
      <w:divBdr>
        <w:top w:val="none" w:sz="0" w:space="0" w:color="auto"/>
        <w:left w:val="none" w:sz="0" w:space="0" w:color="auto"/>
        <w:bottom w:val="none" w:sz="0" w:space="0" w:color="auto"/>
        <w:right w:val="none" w:sz="0" w:space="0" w:color="auto"/>
      </w:divBdr>
    </w:div>
    <w:div w:id="87040376">
      <w:bodyDiv w:val="1"/>
      <w:marLeft w:val="0"/>
      <w:marRight w:val="0"/>
      <w:marTop w:val="0"/>
      <w:marBottom w:val="0"/>
      <w:divBdr>
        <w:top w:val="none" w:sz="0" w:space="0" w:color="auto"/>
        <w:left w:val="none" w:sz="0" w:space="0" w:color="auto"/>
        <w:bottom w:val="none" w:sz="0" w:space="0" w:color="auto"/>
        <w:right w:val="none" w:sz="0" w:space="0" w:color="auto"/>
      </w:divBdr>
    </w:div>
    <w:div w:id="87360208">
      <w:bodyDiv w:val="1"/>
      <w:marLeft w:val="0"/>
      <w:marRight w:val="0"/>
      <w:marTop w:val="0"/>
      <w:marBottom w:val="0"/>
      <w:divBdr>
        <w:top w:val="none" w:sz="0" w:space="0" w:color="auto"/>
        <w:left w:val="none" w:sz="0" w:space="0" w:color="auto"/>
        <w:bottom w:val="none" w:sz="0" w:space="0" w:color="auto"/>
        <w:right w:val="none" w:sz="0" w:space="0" w:color="auto"/>
      </w:divBdr>
    </w:div>
    <w:div w:id="87430033">
      <w:bodyDiv w:val="1"/>
      <w:marLeft w:val="0"/>
      <w:marRight w:val="0"/>
      <w:marTop w:val="0"/>
      <w:marBottom w:val="0"/>
      <w:divBdr>
        <w:top w:val="none" w:sz="0" w:space="0" w:color="auto"/>
        <w:left w:val="none" w:sz="0" w:space="0" w:color="auto"/>
        <w:bottom w:val="none" w:sz="0" w:space="0" w:color="auto"/>
        <w:right w:val="none" w:sz="0" w:space="0" w:color="auto"/>
      </w:divBdr>
    </w:div>
    <w:div w:id="88281148">
      <w:bodyDiv w:val="1"/>
      <w:marLeft w:val="0"/>
      <w:marRight w:val="0"/>
      <w:marTop w:val="0"/>
      <w:marBottom w:val="0"/>
      <w:divBdr>
        <w:top w:val="none" w:sz="0" w:space="0" w:color="auto"/>
        <w:left w:val="none" w:sz="0" w:space="0" w:color="auto"/>
        <w:bottom w:val="none" w:sz="0" w:space="0" w:color="auto"/>
        <w:right w:val="none" w:sz="0" w:space="0" w:color="auto"/>
      </w:divBdr>
    </w:div>
    <w:div w:id="90712332">
      <w:bodyDiv w:val="1"/>
      <w:marLeft w:val="0"/>
      <w:marRight w:val="0"/>
      <w:marTop w:val="0"/>
      <w:marBottom w:val="0"/>
      <w:divBdr>
        <w:top w:val="none" w:sz="0" w:space="0" w:color="auto"/>
        <w:left w:val="none" w:sz="0" w:space="0" w:color="auto"/>
        <w:bottom w:val="none" w:sz="0" w:space="0" w:color="auto"/>
        <w:right w:val="none" w:sz="0" w:space="0" w:color="auto"/>
      </w:divBdr>
    </w:div>
    <w:div w:id="92096456">
      <w:bodyDiv w:val="1"/>
      <w:marLeft w:val="0"/>
      <w:marRight w:val="0"/>
      <w:marTop w:val="0"/>
      <w:marBottom w:val="0"/>
      <w:divBdr>
        <w:top w:val="none" w:sz="0" w:space="0" w:color="auto"/>
        <w:left w:val="none" w:sz="0" w:space="0" w:color="auto"/>
        <w:bottom w:val="none" w:sz="0" w:space="0" w:color="auto"/>
        <w:right w:val="none" w:sz="0" w:space="0" w:color="auto"/>
      </w:divBdr>
    </w:div>
    <w:div w:id="92366805">
      <w:bodyDiv w:val="1"/>
      <w:marLeft w:val="0"/>
      <w:marRight w:val="0"/>
      <w:marTop w:val="0"/>
      <w:marBottom w:val="0"/>
      <w:divBdr>
        <w:top w:val="none" w:sz="0" w:space="0" w:color="auto"/>
        <w:left w:val="none" w:sz="0" w:space="0" w:color="auto"/>
        <w:bottom w:val="none" w:sz="0" w:space="0" w:color="auto"/>
        <w:right w:val="none" w:sz="0" w:space="0" w:color="auto"/>
      </w:divBdr>
    </w:div>
    <w:div w:id="96029757">
      <w:bodyDiv w:val="1"/>
      <w:marLeft w:val="0"/>
      <w:marRight w:val="0"/>
      <w:marTop w:val="0"/>
      <w:marBottom w:val="0"/>
      <w:divBdr>
        <w:top w:val="none" w:sz="0" w:space="0" w:color="auto"/>
        <w:left w:val="none" w:sz="0" w:space="0" w:color="auto"/>
        <w:bottom w:val="none" w:sz="0" w:space="0" w:color="auto"/>
        <w:right w:val="none" w:sz="0" w:space="0" w:color="auto"/>
      </w:divBdr>
    </w:div>
    <w:div w:id="97600197">
      <w:bodyDiv w:val="1"/>
      <w:marLeft w:val="0"/>
      <w:marRight w:val="0"/>
      <w:marTop w:val="0"/>
      <w:marBottom w:val="0"/>
      <w:divBdr>
        <w:top w:val="none" w:sz="0" w:space="0" w:color="auto"/>
        <w:left w:val="none" w:sz="0" w:space="0" w:color="auto"/>
        <w:bottom w:val="none" w:sz="0" w:space="0" w:color="auto"/>
        <w:right w:val="none" w:sz="0" w:space="0" w:color="auto"/>
      </w:divBdr>
    </w:div>
    <w:div w:id="100538879">
      <w:bodyDiv w:val="1"/>
      <w:marLeft w:val="0"/>
      <w:marRight w:val="0"/>
      <w:marTop w:val="0"/>
      <w:marBottom w:val="0"/>
      <w:divBdr>
        <w:top w:val="none" w:sz="0" w:space="0" w:color="auto"/>
        <w:left w:val="none" w:sz="0" w:space="0" w:color="auto"/>
        <w:bottom w:val="none" w:sz="0" w:space="0" w:color="auto"/>
        <w:right w:val="none" w:sz="0" w:space="0" w:color="auto"/>
      </w:divBdr>
    </w:div>
    <w:div w:id="101657916">
      <w:bodyDiv w:val="1"/>
      <w:marLeft w:val="0"/>
      <w:marRight w:val="0"/>
      <w:marTop w:val="0"/>
      <w:marBottom w:val="0"/>
      <w:divBdr>
        <w:top w:val="none" w:sz="0" w:space="0" w:color="auto"/>
        <w:left w:val="none" w:sz="0" w:space="0" w:color="auto"/>
        <w:bottom w:val="none" w:sz="0" w:space="0" w:color="auto"/>
        <w:right w:val="none" w:sz="0" w:space="0" w:color="auto"/>
      </w:divBdr>
    </w:div>
    <w:div w:id="102118291">
      <w:bodyDiv w:val="1"/>
      <w:marLeft w:val="0"/>
      <w:marRight w:val="0"/>
      <w:marTop w:val="0"/>
      <w:marBottom w:val="0"/>
      <w:divBdr>
        <w:top w:val="none" w:sz="0" w:space="0" w:color="auto"/>
        <w:left w:val="none" w:sz="0" w:space="0" w:color="auto"/>
        <w:bottom w:val="none" w:sz="0" w:space="0" w:color="auto"/>
        <w:right w:val="none" w:sz="0" w:space="0" w:color="auto"/>
      </w:divBdr>
    </w:div>
    <w:div w:id="102381516">
      <w:bodyDiv w:val="1"/>
      <w:marLeft w:val="0"/>
      <w:marRight w:val="0"/>
      <w:marTop w:val="0"/>
      <w:marBottom w:val="0"/>
      <w:divBdr>
        <w:top w:val="none" w:sz="0" w:space="0" w:color="auto"/>
        <w:left w:val="none" w:sz="0" w:space="0" w:color="auto"/>
        <w:bottom w:val="none" w:sz="0" w:space="0" w:color="auto"/>
        <w:right w:val="none" w:sz="0" w:space="0" w:color="auto"/>
      </w:divBdr>
    </w:div>
    <w:div w:id="102651421">
      <w:bodyDiv w:val="1"/>
      <w:marLeft w:val="0"/>
      <w:marRight w:val="0"/>
      <w:marTop w:val="0"/>
      <w:marBottom w:val="0"/>
      <w:divBdr>
        <w:top w:val="none" w:sz="0" w:space="0" w:color="auto"/>
        <w:left w:val="none" w:sz="0" w:space="0" w:color="auto"/>
        <w:bottom w:val="none" w:sz="0" w:space="0" w:color="auto"/>
        <w:right w:val="none" w:sz="0" w:space="0" w:color="auto"/>
      </w:divBdr>
    </w:div>
    <w:div w:id="102725197">
      <w:bodyDiv w:val="1"/>
      <w:marLeft w:val="0"/>
      <w:marRight w:val="0"/>
      <w:marTop w:val="0"/>
      <w:marBottom w:val="0"/>
      <w:divBdr>
        <w:top w:val="none" w:sz="0" w:space="0" w:color="auto"/>
        <w:left w:val="none" w:sz="0" w:space="0" w:color="auto"/>
        <w:bottom w:val="none" w:sz="0" w:space="0" w:color="auto"/>
        <w:right w:val="none" w:sz="0" w:space="0" w:color="auto"/>
      </w:divBdr>
    </w:div>
    <w:div w:id="103157826">
      <w:bodyDiv w:val="1"/>
      <w:marLeft w:val="0"/>
      <w:marRight w:val="0"/>
      <w:marTop w:val="0"/>
      <w:marBottom w:val="0"/>
      <w:divBdr>
        <w:top w:val="none" w:sz="0" w:space="0" w:color="auto"/>
        <w:left w:val="none" w:sz="0" w:space="0" w:color="auto"/>
        <w:bottom w:val="none" w:sz="0" w:space="0" w:color="auto"/>
        <w:right w:val="none" w:sz="0" w:space="0" w:color="auto"/>
      </w:divBdr>
    </w:div>
    <w:div w:id="103304796">
      <w:bodyDiv w:val="1"/>
      <w:marLeft w:val="0"/>
      <w:marRight w:val="0"/>
      <w:marTop w:val="0"/>
      <w:marBottom w:val="0"/>
      <w:divBdr>
        <w:top w:val="none" w:sz="0" w:space="0" w:color="auto"/>
        <w:left w:val="none" w:sz="0" w:space="0" w:color="auto"/>
        <w:bottom w:val="none" w:sz="0" w:space="0" w:color="auto"/>
        <w:right w:val="none" w:sz="0" w:space="0" w:color="auto"/>
      </w:divBdr>
    </w:div>
    <w:div w:id="103305168">
      <w:bodyDiv w:val="1"/>
      <w:marLeft w:val="0"/>
      <w:marRight w:val="0"/>
      <w:marTop w:val="0"/>
      <w:marBottom w:val="0"/>
      <w:divBdr>
        <w:top w:val="none" w:sz="0" w:space="0" w:color="auto"/>
        <w:left w:val="none" w:sz="0" w:space="0" w:color="auto"/>
        <w:bottom w:val="none" w:sz="0" w:space="0" w:color="auto"/>
        <w:right w:val="none" w:sz="0" w:space="0" w:color="auto"/>
      </w:divBdr>
    </w:div>
    <w:div w:id="104466425">
      <w:bodyDiv w:val="1"/>
      <w:marLeft w:val="0"/>
      <w:marRight w:val="0"/>
      <w:marTop w:val="0"/>
      <w:marBottom w:val="0"/>
      <w:divBdr>
        <w:top w:val="none" w:sz="0" w:space="0" w:color="auto"/>
        <w:left w:val="none" w:sz="0" w:space="0" w:color="auto"/>
        <w:bottom w:val="none" w:sz="0" w:space="0" w:color="auto"/>
        <w:right w:val="none" w:sz="0" w:space="0" w:color="auto"/>
      </w:divBdr>
    </w:div>
    <w:div w:id="106585548">
      <w:bodyDiv w:val="1"/>
      <w:marLeft w:val="0"/>
      <w:marRight w:val="0"/>
      <w:marTop w:val="0"/>
      <w:marBottom w:val="0"/>
      <w:divBdr>
        <w:top w:val="none" w:sz="0" w:space="0" w:color="auto"/>
        <w:left w:val="none" w:sz="0" w:space="0" w:color="auto"/>
        <w:bottom w:val="none" w:sz="0" w:space="0" w:color="auto"/>
        <w:right w:val="none" w:sz="0" w:space="0" w:color="auto"/>
      </w:divBdr>
    </w:div>
    <w:div w:id="107165079">
      <w:bodyDiv w:val="1"/>
      <w:marLeft w:val="0"/>
      <w:marRight w:val="0"/>
      <w:marTop w:val="0"/>
      <w:marBottom w:val="0"/>
      <w:divBdr>
        <w:top w:val="none" w:sz="0" w:space="0" w:color="auto"/>
        <w:left w:val="none" w:sz="0" w:space="0" w:color="auto"/>
        <w:bottom w:val="none" w:sz="0" w:space="0" w:color="auto"/>
        <w:right w:val="none" w:sz="0" w:space="0" w:color="auto"/>
      </w:divBdr>
    </w:div>
    <w:div w:id="108862942">
      <w:bodyDiv w:val="1"/>
      <w:marLeft w:val="0"/>
      <w:marRight w:val="0"/>
      <w:marTop w:val="0"/>
      <w:marBottom w:val="0"/>
      <w:divBdr>
        <w:top w:val="none" w:sz="0" w:space="0" w:color="auto"/>
        <w:left w:val="none" w:sz="0" w:space="0" w:color="auto"/>
        <w:bottom w:val="none" w:sz="0" w:space="0" w:color="auto"/>
        <w:right w:val="none" w:sz="0" w:space="0" w:color="auto"/>
      </w:divBdr>
    </w:div>
    <w:div w:id="109781048">
      <w:bodyDiv w:val="1"/>
      <w:marLeft w:val="0"/>
      <w:marRight w:val="0"/>
      <w:marTop w:val="0"/>
      <w:marBottom w:val="0"/>
      <w:divBdr>
        <w:top w:val="none" w:sz="0" w:space="0" w:color="auto"/>
        <w:left w:val="none" w:sz="0" w:space="0" w:color="auto"/>
        <w:bottom w:val="none" w:sz="0" w:space="0" w:color="auto"/>
        <w:right w:val="none" w:sz="0" w:space="0" w:color="auto"/>
      </w:divBdr>
    </w:div>
    <w:div w:id="110132043">
      <w:bodyDiv w:val="1"/>
      <w:marLeft w:val="0"/>
      <w:marRight w:val="0"/>
      <w:marTop w:val="0"/>
      <w:marBottom w:val="0"/>
      <w:divBdr>
        <w:top w:val="none" w:sz="0" w:space="0" w:color="auto"/>
        <w:left w:val="none" w:sz="0" w:space="0" w:color="auto"/>
        <w:bottom w:val="none" w:sz="0" w:space="0" w:color="auto"/>
        <w:right w:val="none" w:sz="0" w:space="0" w:color="auto"/>
      </w:divBdr>
    </w:div>
    <w:div w:id="110630549">
      <w:bodyDiv w:val="1"/>
      <w:marLeft w:val="0"/>
      <w:marRight w:val="0"/>
      <w:marTop w:val="0"/>
      <w:marBottom w:val="0"/>
      <w:divBdr>
        <w:top w:val="none" w:sz="0" w:space="0" w:color="auto"/>
        <w:left w:val="none" w:sz="0" w:space="0" w:color="auto"/>
        <w:bottom w:val="none" w:sz="0" w:space="0" w:color="auto"/>
        <w:right w:val="none" w:sz="0" w:space="0" w:color="auto"/>
      </w:divBdr>
    </w:div>
    <w:div w:id="110710696">
      <w:bodyDiv w:val="1"/>
      <w:marLeft w:val="0"/>
      <w:marRight w:val="0"/>
      <w:marTop w:val="0"/>
      <w:marBottom w:val="0"/>
      <w:divBdr>
        <w:top w:val="none" w:sz="0" w:space="0" w:color="auto"/>
        <w:left w:val="none" w:sz="0" w:space="0" w:color="auto"/>
        <w:bottom w:val="none" w:sz="0" w:space="0" w:color="auto"/>
        <w:right w:val="none" w:sz="0" w:space="0" w:color="auto"/>
      </w:divBdr>
    </w:div>
    <w:div w:id="111436600">
      <w:bodyDiv w:val="1"/>
      <w:marLeft w:val="0"/>
      <w:marRight w:val="0"/>
      <w:marTop w:val="0"/>
      <w:marBottom w:val="0"/>
      <w:divBdr>
        <w:top w:val="none" w:sz="0" w:space="0" w:color="auto"/>
        <w:left w:val="none" w:sz="0" w:space="0" w:color="auto"/>
        <w:bottom w:val="none" w:sz="0" w:space="0" w:color="auto"/>
        <w:right w:val="none" w:sz="0" w:space="0" w:color="auto"/>
      </w:divBdr>
    </w:div>
    <w:div w:id="112406336">
      <w:bodyDiv w:val="1"/>
      <w:marLeft w:val="0"/>
      <w:marRight w:val="0"/>
      <w:marTop w:val="0"/>
      <w:marBottom w:val="0"/>
      <w:divBdr>
        <w:top w:val="none" w:sz="0" w:space="0" w:color="auto"/>
        <w:left w:val="none" w:sz="0" w:space="0" w:color="auto"/>
        <w:bottom w:val="none" w:sz="0" w:space="0" w:color="auto"/>
        <w:right w:val="none" w:sz="0" w:space="0" w:color="auto"/>
      </w:divBdr>
    </w:div>
    <w:div w:id="113060530">
      <w:bodyDiv w:val="1"/>
      <w:marLeft w:val="0"/>
      <w:marRight w:val="0"/>
      <w:marTop w:val="0"/>
      <w:marBottom w:val="0"/>
      <w:divBdr>
        <w:top w:val="none" w:sz="0" w:space="0" w:color="auto"/>
        <w:left w:val="none" w:sz="0" w:space="0" w:color="auto"/>
        <w:bottom w:val="none" w:sz="0" w:space="0" w:color="auto"/>
        <w:right w:val="none" w:sz="0" w:space="0" w:color="auto"/>
      </w:divBdr>
    </w:div>
    <w:div w:id="114250014">
      <w:bodyDiv w:val="1"/>
      <w:marLeft w:val="0"/>
      <w:marRight w:val="0"/>
      <w:marTop w:val="0"/>
      <w:marBottom w:val="0"/>
      <w:divBdr>
        <w:top w:val="none" w:sz="0" w:space="0" w:color="auto"/>
        <w:left w:val="none" w:sz="0" w:space="0" w:color="auto"/>
        <w:bottom w:val="none" w:sz="0" w:space="0" w:color="auto"/>
        <w:right w:val="none" w:sz="0" w:space="0" w:color="auto"/>
      </w:divBdr>
    </w:div>
    <w:div w:id="114645053">
      <w:bodyDiv w:val="1"/>
      <w:marLeft w:val="0"/>
      <w:marRight w:val="0"/>
      <w:marTop w:val="0"/>
      <w:marBottom w:val="0"/>
      <w:divBdr>
        <w:top w:val="none" w:sz="0" w:space="0" w:color="auto"/>
        <w:left w:val="none" w:sz="0" w:space="0" w:color="auto"/>
        <w:bottom w:val="none" w:sz="0" w:space="0" w:color="auto"/>
        <w:right w:val="none" w:sz="0" w:space="0" w:color="auto"/>
      </w:divBdr>
    </w:div>
    <w:div w:id="115099368">
      <w:bodyDiv w:val="1"/>
      <w:marLeft w:val="0"/>
      <w:marRight w:val="0"/>
      <w:marTop w:val="0"/>
      <w:marBottom w:val="0"/>
      <w:divBdr>
        <w:top w:val="none" w:sz="0" w:space="0" w:color="auto"/>
        <w:left w:val="none" w:sz="0" w:space="0" w:color="auto"/>
        <w:bottom w:val="none" w:sz="0" w:space="0" w:color="auto"/>
        <w:right w:val="none" w:sz="0" w:space="0" w:color="auto"/>
      </w:divBdr>
    </w:div>
    <w:div w:id="115760208">
      <w:bodyDiv w:val="1"/>
      <w:marLeft w:val="0"/>
      <w:marRight w:val="0"/>
      <w:marTop w:val="0"/>
      <w:marBottom w:val="0"/>
      <w:divBdr>
        <w:top w:val="none" w:sz="0" w:space="0" w:color="auto"/>
        <w:left w:val="none" w:sz="0" w:space="0" w:color="auto"/>
        <w:bottom w:val="none" w:sz="0" w:space="0" w:color="auto"/>
        <w:right w:val="none" w:sz="0" w:space="0" w:color="auto"/>
      </w:divBdr>
    </w:div>
    <w:div w:id="116148390">
      <w:bodyDiv w:val="1"/>
      <w:marLeft w:val="0"/>
      <w:marRight w:val="0"/>
      <w:marTop w:val="0"/>
      <w:marBottom w:val="0"/>
      <w:divBdr>
        <w:top w:val="none" w:sz="0" w:space="0" w:color="auto"/>
        <w:left w:val="none" w:sz="0" w:space="0" w:color="auto"/>
        <w:bottom w:val="none" w:sz="0" w:space="0" w:color="auto"/>
        <w:right w:val="none" w:sz="0" w:space="0" w:color="auto"/>
      </w:divBdr>
    </w:div>
    <w:div w:id="116681175">
      <w:bodyDiv w:val="1"/>
      <w:marLeft w:val="0"/>
      <w:marRight w:val="0"/>
      <w:marTop w:val="0"/>
      <w:marBottom w:val="0"/>
      <w:divBdr>
        <w:top w:val="none" w:sz="0" w:space="0" w:color="auto"/>
        <w:left w:val="none" w:sz="0" w:space="0" w:color="auto"/>
        <w:bottom w:val="none" w:sz="0" w:space="0" w:color="auto"/>
        <w:right w:val="none" w:sz="0" w:space="0" w:color="auto"/>
      </w:divBdr>
    </w:div>
    <w:div w:id="116805285">
      <w:bodyDiv w:val="1"/>
      <w:marLeft w:val="0"/>
      <w:marRight w:val="0"/>
      <w:marTop w:val="0"/>
      <w:marBottom w:val="0"/>
      <w:divBdr>
        <w:top w:val="none" w:sz="0" w:space="0" w:color="auto"/>
        <w:left w:val="none" w:sz="0" w:space="0" w:color="auto"/>
        <w:bottom w:val="none" w:sz="0" w:space="0" w:color="auto"/>
        <w:right w:val="none" w:sz="0" w:space="0" w:color="auto"/>
      </w:divBdr>
    </w:div>
    <w:div w:id="117334367">
      <w:bodyDiv w:val="1"/>
      <w:marLeft w:val="0"/>
      <w:marRight w:val="0"/>
      <w:marTop w:val="0"/>
      <w:marBottom w:val="0"/>
      <w:divBdr>
        <w:top w:val="none" w:sz="0" w:space="0" w:color="auto"/>
        <w:left w:val="none" w:sz="0" w:space="0" w:color="auto"/>
        <w:bottom w:val="none" w:sz="0" w:space="0" w:color="auto"/>
        <w:right w:val="none" w:sz="0" w:space="0" w:color="auto"/>
      </w:divBdr>
    </w:div>
    <w:div w:id="117573231">
      <w:bodyDiv w:val="1"/>
      <w:marLeft w:val="0"/>
      <w:marRight w:val="0"/>
      <w:marTop w:val="0"/>
      <w:marBottom w:val="0"/>
      <w:divBdr>
        <w:top w:val="none" w:sz="0" w:space="0" w:color="auto"/>
        <w:left w:val="none" w:sz="0" w:space="0" w:color="auto"/>
        <w:bottom w:val="none" w:sz="0" w:space="0" w:color="auto"/>
        <w:right w:val="none" w:sz="0" w:space="0" w:color="auto"/>
      </w:divBdr>
    </w:div>
    <w:div w:id="118694795">
      <w:bodyDiv w:val="1"/>
      <w:marLeft w:val="0"/>
      <w:marRight w:val="0"/>
      <w:marTop w:val="0"/>
      <w:marBottom w:val="0"/>
      <w:divBdr>
        <w:top w:val="none" w:sz="0" w:space="0" w:color="auto"/>
        <w:left w:val="none" w:sz="0" w:space="0" w:color="auto"/>
        <w:bottom w:val="none" w:sz="0" w:space="0" w:color="auto"/>
        <w:right w:val="none" w:sz="0" w:space="0" w:color="auto"/>
      </w:divBdr>
    </w:div>
    <w:div w:id="119037276">
      <w:bodyDiv w:val="1"/>
      <w:marLeft w:val="0"/>
      <w:marRight w:val="0"/>
      <w:marTop w:val="0"/>
      <w:marBottom w:val="0"/>
      <w:divBdr>
        <w:top w:val="none" w:sz="0" w:space="0" w:color="auto"/>
        <w:left w:val="none" w:sz="0" w:space="0" w:color="auto"/>
        <w:bottom w:val="none" w:sz="0" w:space="0" w:color="auto"/>
        <w:right w:val="none" w:sz="0" w:space="0" w:color="auto"/>
      </w:divBdr>
    </w:div>
    <w:div w:id="119345353">
      <w:bodyDiv w:val="1"/>
      <w:marLeft w:val="0"/>
      <w:marRight w:val="0"/>
      <w:marTop w:val="0"/>
      <w:marBottom w:val="0"/>
      <w:divBdr>
        <w:top w:val="none" w:sz="0" w:space="0" w:color="auto"/>
        <w:left w:val="none" w:sz="0" w:space="0" w:color="auto"/>
        <w:bottom w:val="none" w:sz="0" w:space="0" w:color="auto"/>
        <w:right w:val="none" w:sz="0" w:space="0" w:color="auto"/>
      </w:divBdr>
    </w:div>
    <w:div w:id="120342668">
      <w:bodyDiv w:val="1"/>
      <w:marLeft w:val="0"/>
      <w:marRight w:val="0"/>
      <w:marTop w:val="0"/>
      <w:marBottom w:val="0"/>
      <w:divBdr>
        <w:top w:val="none" w:sz="0" w:space="0" w:color="auto"/>
        <w:left w:val="none" w:sz="0" w:space="0" w:color="auto"/>
        <w:bottom w:val="none" w:sz="0" w:space="0" w:color="auto"/>
        <w:right w:val="none" w:sz="0" w:space="0" w:color="auto"/>
      </w:divBdr>
    </w:div>
    <w:div w:id="120652698">
      <w:bodyDiv w:val="1"/>
      <w:marLeft w:val="0"/>
      <w:marRight w:val="0"/>
      <w:marTop w:val="0"/>
      <w:marBottom w:val="0"/>
      <w:divBdr>
        <w:top w:val="none" w:sz="0" w:space="0" w:color="auto"/>
        <w:left w:val="none" w:sz="0" w:space="0" w:color="auto"/>
        <w:bottom w:val="none" w:sz="0" w:space="0" w:color="auto"/>
        <w:right w:val="none" w:sz="0" w:space="0" w:color="auto"/>
      </w:divBdr>
    </w:div>
    <w:div w:id="121267605">
      <w:bodyDiv w:val="1"/>
      <w:marLeft w:val="0"/>
      <w:marRight w:val="0"/>
      <w:marTop w:val="0"/>
      <w:marBottom w:val="0"/>
      <w:divBdr>
        <w:top w:val="none" w:sz="0" w:space="0" w:color="auto"/>
        <w:left w:val="none" w:sz="0" w:space="0" w:color="auto"/>
        <w:bottom w:val="none" w:sz="0" w:space="0" w:color="auto"/>
        <w:right w:val="none" w:sz="0" w:space="0" w:color="auto"/>
      </w:divBdr>
    </w:div>
    <w:div w:id="121655350">
      <w:bodyDiv w:val="1"/>
      <w:marLeft w:val="0"/>
      <w:marRight w:val="0"/>
      <w:marTop w:val="0"/>
      <w:marBottom w:val="0"/>
      <w:divBdr>
        <w:top w:val="none" w:sz="0" w:space="0" w:color="auto"/>
        <w:left w:val="none" w:sz="0" w:space="0" w:color="auto"/>
        <w:bottom w:val="none" w:sz="0" w:space="0" w:color="auto"/>
        <w:right w:val="none" w:sz="0" w:space="0" w:color="auto"/>
      </w:divBdr>
    </w:div>
    <w:div w:id="121778088">
      <w:bodyDiv w:val="1"/>
      <w:marLeft w:val="0"/>
      <w:marRight w:val="0"/>
      <w:marTop w:val="0"/>
      <w:marBottom w:val="0"/>
      <w:divBdr>
        <w:top w:val="none" w:sz="0" w:space="0" w:color="auto"/>
        <w:left w:val="none" w:sz="0" w:space="0" w:color="auto"/>
        <w:bottom w:val="none" w:sz="0" w:space="0" w:color="auto"/>
        <w:right w:val="none" w:sz="0" w:space="0" w:color="auto"/>
      </w:divBdr>
    </w:div>
    <w:div w:id="123088238">
      <w:bodyDiv w:val="1"/>
      <w:marLeft w:val="0"/>
      <w:marRight w:val="0"/>
      <w:marTop w:val="0"/>
      <w:marBottom w:val="0"/>
      <w:divBdr>
        <w:top w:val="none" w:sz="0" w:space="0" w:color="auto"/>
        <w:left w:val="none" w:sz="0" w:space="0" w:color="auto"/>
        <w:bottom w:val="none" w:sz="0" w:space="0" w:color="auto"/>
        <w:right w:val="none" w:sz="0" w:space="0" w:color="auto"/>
      </w:divBdr>
    </w:div>
    <w:div w:id="123475768">
      <w:bodyDiv w:val="1"/>
      <w:marLeft w:val="0"/>
      <w:marRight w:val="0"/>
      <w:marTop w:val="0"/>
      <w:marBottom w:val="0"/>
      <w:divBdr>
        <w:top w:val="none" w:sz="0" w:space="0" w:color="auto"/>
        <w:left w:val="none" w:sz="0" w:space="0" w:color="auto"/>
        <w:bottom w:val="none" w:sz="0" w:space="0" w:color="auto"/>
        <w:right w:val="none" w:sz="0" w:space="0" w:color="auto"/>
      </w:divBdr>
    </w:div>
    <w:div w:id="124129408">
      <w:bodyDiv w:val="1"/>
      <w:marLeft w:val="0"/>
      <w:marRight w:val="0"/>
      <w:marTop w:val="0"/>
      <w:marBottom w:val="0"/>
      <w:divBdr>
        <w:top w:val="none" w:sz="0" w:space="0" w:color="auto"/>
        <w:left w:val="none" w:sz="0" w:space="0" w:color="auto"/>
        <w:bottom w:val="none" w:sz="0" w:space="0" w:color="auto"/>
        <w:right w:val="none" w:sz="0" w:space="0" w:color="auto"/>
      </w:divBdr>
    </w:div>
    <w:div w:id="124397629">
      <w:bodyDiv w:val="1"/>
      <w:marLeft w:val="0"/>
      <w:marRight w:val="0"/>
      <w:marTop w:val="0"/>
      <w:marBottom w:val="0"/>
      <w:divBdr>
        <w:top w:val="none" w:sz="0" w:space="0" w:color="auto"/>
        <w:left w:val="none" w:sz="0" w:space="0" w:color="auto"/>
        <w:bottom w:val="none" w:sz="0" w:space="0" w:color="auto"/>
        <w:right w:val="none" w:sz="0" w:space="0" w:color="auto"/>
      </w:divBdr>
    </w:div>
    <w:div w:id="124471603">
      <w:bodyDiv w:val="1"/>
      <w:marLeft w:val="0"/>
      <w:marRight w:val="0"/>
      <w:marTop w:val="0"/>
      <w:marBottom w:val="0"/>
      <w:divBdr>
        <w:top w:val="none" w:sz="0" w:space="0" w:color="auto"/>
        <w:left w:val="none" w:sz="0" w:space="0" w:color="auto"/>
        <w:bottom w:val="none" w:sz="0" w:space="0" w:color="auto"/>
        <w:right w:val="none" w:sz="0" w:space="0" w:color="auto"/>
      </w:divBdr>
    </w:div>
    <w:div w:id="124668330">
      <w:bodyDiv w:val="1"/>
      <w:marLeft w:val="0"/>
      <w:marRight w:val="0"/>
      <w:marTop w:val="0"/>
      <w:marBottom w:val="0"/>
      <w:divBdr>
        <w:top w:val="none" w:sz="0" w:space="0" w:color="auto"/>
        <w:left w:val="none" w:sz="0" w:space="0" w:color="auto"/>
        <w:bottom w:val="none" w:sz="0" w:space="0" w:color="auto"/>
        <w:right w:val="none" w:sz="0" w:space="0" w:color="auto"/>
      </w:divBdr>
    </w:div>
    <w:div w:id="124736331">
      <w:bodyDiv w:val="1"/>
      <w:marLeft w:val="0"/>
      <w:marRight w:val="0"/>
      <w:marTop w:val="0"/>
      <w:marBottom w:val="0"/>
      <w:divBdr>
        <w:top w:val="none" w:sz="0" w:space="0" w:color="auto"/>
        <w:left w:val="none" w:sz="0" w:space="0" w:color="auto"/>
        <w:bottom w:val="none" w:sz="0" w:space="0" w:color="auto"/>
        <w:right w:val="none" w:sz="0" w:space="0" w:color="auto"/>
      </w:divBdr>
    </w:div>
    <w:div w:id="125204807">
      <w:bodyDiv w:val="1"/>
      <w:marLeft w:val="0"/>
      <w:marRight w:val="0"/>
      <w:marTop w:val="0"/>
      <w:marBottom w:val="0"/>
      <w:divBdr>
        <w:top w:val="none" w:sz="0" w:space="0" w:color="auto"/>
        <w:left w:val="none" w:sz="0" w:space="0" w:color="auto"/>
        <w:bottom w:val="none" w:sz="0" w:space="0" w:color="auto"/>
        <w:right w:val="none" w:sz="0" w:space="0" w:color="auto"/>
      </w:divBdr>
    </w:div>
    <w:div w:id="125977314">
      <w:bodyDiv w:val="1"/>
      <w:marLeft w:val="0"/>
      <w:marRight w:val="0"/>
      <w:marTop w:val="0"/>
      <w:marBottom w:val="0"/>
      <w:divBdr>
        <w:top w:val="none" w:sz="0" w:space="0" w:color="auto"/>
        <w:left w:val="none" w:sz="0" w:space="0" w:color="auto"/>
        <w:bottom w:val="none" w:sz="0" w:space="0" w:color="auto"/>
        <w:right w:val="none" w:sz="0" w:space="0" w:color="auto"/>
      </w:divBdr>
    </w:div>
    <w:div w:id="126121362">
      <w:bodyDiv w:val="1"/>
      <w:marLeft w:val="0"/>
      <w:marRight w:val="0"/>
      <w:marTop w:val="0"/>
      <w:marBottom w:val="0"/>
      <w:divBdr>
        <w:top w:val="none" w:sz="0" w:space="0" w:color="auto"/>
        <w:left w:val="none" w:sz="0" w:space="0" w:color="auto"/>
        <w:bottom w:val="none" w:sz="0" w:space="0" w:color="auto"/>
        <w:right w:val="none" w:sz="0" w:space="0" w:color="auto"/>
      </w:divBdr>
    </w:div>
    <w:div w:id="127283514">
      <w:bodyDiv w:val="1"/>
      <w:marLeft w:val="0"/>
      <w:marRight w:val="0"/>
      <w:marTop w:val="0"/>
      <w:marBottom w:val="0"/>
      <w:divBdr>
        <w:top w:val="none" w:sz="0" w:space="0" w:color="auto"/>
        <w:left w:val="none" w:sz="0" w:space="0" w:color="auto"/>
        <w:bottom w:val="none" w:sz="0" w:space="0" w:color="auto"/>
        <w:right w:val="none" w:sz="0" w:space="0" w:color="auto"/>
      </w:divBdr>
    </w:div>
    <w:div w:id="127555511">
      <w:bodyDiv w:val="1"/>
      <w:marLeft w:val="0"/>
      <w:marRight w:val="0"/>
      <w:marTop w:val="0"/>
      <w:marBottom w:val="0"/>
      <w:divBdr>
        <w:top w:val="none" w:sz="0" w:space="0" w:color="auto"/>
        <w:left w:val="none" w:sz="0" w:space="0" w:color="auto"/>
        <w:bottom w:val="none" w:sz="0" w:space="0" w:color="auto"/>
        <w:right w:val="none" w:sz="0" w:space="0" w:color="auto"/>
      </w:divBdr>
    </w:div>
    <w:div w:id="128017737">
      <w:bodyDiv w:val="1"/>
      <w:marLeft w:val="0"/>
      <w:marRight w:val="0"/>
      <w:marTop w:val="0"/>
      <w:marBottom w:val="0"/>
      <w:divBdr>
        <w:top w:val="none" w:sz="0" w:space="0" w:color="auto"/>
        <w:left w:val="none" w:sz="0" w:space="0" w:color="auto"/>
        <w:bottom w:val="none" w:sz="0" w:space="0" w:color="auto"/>
        <w:right w:val="none" w:sz="0" w:space="0" w:color="auto"/>
      </w:divBdr>
    </w:div>
    <w:div w:id="129058114">
      <w:bodyDiv w:val="1"/>
      <w:marLeft w:val="0"/>
      <w:marRight w:val="0"/>
      <w:marTop w:val="0"/>
      <w:marBottom w:val="0"/>
      <w:divBdr>
        <w:top w:val="none" w:sz="0" w:space="0" w:color="auto"/>
        <w:left w:val="none" w:sz="0" w:space="0" w:color="auto"/>
        <w:bottom w:val="none" w:sz="0" w:space="0" w:color="auto"/>
        <w:right w:val="none" w:sz="0" w:space="0" w:color="auto"/>
      </w:divBdr>
    </w:div>
    <w:div w:id="129440305">
      <w:bodyDiv w:val="1"/>
      <w:marLeft w:val="0"/>
      <w:marRight w:val="0"/>
      <w:marTop w:val="0"/>
      <w:marBottom w:val="0"/>
      <w:divBdr>
        <w:top w:val="none" w:sz="0" w:space="0" w:color="auto"/>
        <w:left w:val="none" w:sz="0" w:space="0" w:color="auto"/>
        <w:bottom w:val="none" w:sz="0" w:space="0" w:color="auto"/>
        <w:right w:val="none" w:sz="0" w:space="0" w:color="auto"/>
      </w:divBdr>
    </w:div>
    <w:div w:id="130100432">
      <w:bodyDiv w:val="1"/>
      <w:marLeft w:val="0"/>
      <w:marRight w:val="0"/>
      <w:marTop w:val="0"/>
      <w:marBottom w:val="0"/>
      <w:divBdr>
        <w:top w:val="none" w:sz="0" w:space="0" w:color="auto"/>
        <w:left w:val="none" w:sz="0" w:space="0" w:color="auto"/>
        <w:bottom w:val="none" w:sz="0" w:space="0" w:color="auto"/>
        <w:right w:val="none" w:sz="0" w:space="0" w:color="auto"/>
      </w:divBdr>
    </w:div>
    <w:div w:id="130950141">
      <w:bodyDiv w:val="1"/>
      <w:marLeft w:val="0"/>
      <w:marRight w:val="0"/>
      <w:marTop w:val="0"/>
      <w:marBottom w:val="0"/>
      <w:divBdr>
        <w:top w:val="none" w:sz="0" w:space="0" w:color="auto"/>
        <w:left w:val="none" w:sz="0" w:space="0" w:color="auto"/>
        <w:bottom w:val="none" w:sz="0" w:space="0" w:color="auto"/>
        <w:right w:val="none" w:sz="0" w:space="0" w:color="auto"/>
      </w:divBdr>
    </w:div>
    <w:div w:id="131408669">
      <w:bodyDiv w:val="1"/>
      <w:marLeft w:val="0"/>
      <w:marRight w:val="0"/>
      <w:marTop w:val="0"/>
      <w:marBottom w:val="0"/>
      <w:divBdr>
        <w:top w:val="none" w:sz="0" w:space="0" w:color="auto"/>
        <w:left w:val="none" w:sz="0" w:space="0" w:color="auto"/>
        <w:bottom w:val="none" w:sz="0" w:space="0" w:color="auto"/>
        <w:right w:val="none" w:sz="0" w:space="0" w:color="auto"/>
      </w:divBdr>
    </w:div>
    <w:div w:id="131682763">
      <w:bodyDiv w:val="1"/>
      <w:marLeft w:val="0"/>
      <w:marRight w:val="0"/>
      <w:marTop w:val="0"/>
      <w:marBottom w:val="0"/>
      <w:divBdr>
        <w:top w:val="none" w:sz="0" w:space="0" w:color="auto"/>
        <w:left w:val="none" w:sz="0" w:space="0" w:color="auto"/>
        <w:bottom w:val="none" w:sz="0" w:space="0" w:color="auto"/>
        <w:right w:val="none" w:sz="0" w:space="0" w:color="auto"/>
      </w:divBdr>
    </w:div>
    <w:div w:id="131873824">
      <w:bodyDiv w:val="1"/>
      <w:marLeft w:val="0"/>
      <w:marRight w:val="0"/>
      <w:marTop w:val="0"/>
      <w:marBottom w:val="0"/>
      <w:divBdr>
        <w:top w:val="none" w:sz="0" w:space="0" w:color="auto"/>
        <w:left w:val="none" w:sz="0" w:space="0" w:color="auto"/>
        <w:bottom w:val="none" w:sz="0" w:space="0" w:color="auto"/>
        <w:right w:val="none" w:sz="0" w:space="0" w:color="auto"/>
      </w:divBdr>
    </w:div>
    <w:div w:id="132675052">
      <w:bodyDiv w:val="1"/>
      <w:marLeft w:val="0"/>
      <w:marRight w:val="0"/>
      <w:marTop w:val="0"/>
      <w:marBottom w:val="0"/>
      <w:divBdr>
        <w:top w:val="none" w:sz="0" w:space="0" w:color="auto"/>
        <w:left w:val="none" w:sz="0" w:space="0" w:color="auto"/>
        <w:bottom w:val="none" w:sz="0" w:space="0" w:color="auto"/>
        <w:right w:val="none" w:sz="0" w:space="0" w:color="auto"/>
      </w:divBdr>
    </w:div>
    <w:div w:id="134026018">
      <w:bodyDiv w:val="1"/>
      <w:marLeft w:val="0"/>
      <w:marRight w:val="0"/>
      <w:marTop w:val="0"/>
      <w:marBottom w:val="0"/>
      <w:divBdr>
        <w:top w:val="none" w:sz="0" w:space="0" w:color="auto"/>
        <w:left w:val="none" w:sz="0" w:space="0" w:color="auto"/>
        <w:bottom w:val="none" w:sz="0" w:space="0" w:color="auto"/>
        <w:right w:val="none" w:sz="0" w:space="0" w:color="auto"/>
      </w:divBdr>
    </w:div>
    <w:div w:id="137840321">
      <w:bodyDiv w:val="1"/>
      <w:marLeft w:val="0"/>
      <w:marRight w:val="0"/>
      <w:marTop w:val="0"/>
      <w:marBottom w:val="0"/>
      <w:divBdr>
        <w:top w:val="none" w:sz="0" w:space="0" w:color="auto"/>
        <w:left w:val="none" w:sz="0" w:space="0" w:color="auto"/>
        <w:bottom w:val="none" w:sz="0" w:space="0" w:color="auto"/>
        <w:right w:val="none" w:sz="0" w:space="0" w:color="auto"/>
      </w:divBdr>
    </w:div>
    <w:div w:id="141969077">
      <w:bodyDiv w:val="1"/>
      <w:marLeft w:val="0"/>
      <w:marRight w:val="0"/>
      <w:marTop w:val="0"/>
      <w:marBottom w:val="0"/>
      <w:divBdr>
        <w:top w:val="none" w:sz="0" w:space="0" w:color="auto"/>
        <w:left w:val="none" w:sz="0" w:space="0" w:color="auto"/>
        <w:bottom w:val="none" w:sz="0" w:space="0" w:color="auto"/>
        <w:right w:val="none" w:sz="0" w:space="0" w:color="auto"/>
      </w:divBdr>
    </w:div>
    <w:div w:id="142237937">
      <w:bodyDiv w:val="1"/>
      <w:marLeft w:val="0"/>
      <w:marRight w:val="0"/>
      <w:marTop w:val="0"/>
      <w:marBottom w:val="0"/>
      <w:divBdr>
        <w:top w:val="none" w:sz="0" w:space="0" w:color="auto"/>
        <w:left w:val="none" w:sz="0" w:space="0" w:color="auto"/>
        <w:bottom w:val="none" w:sz="0" w:space="0" w:color="auto"/>
        <w:right w:val="none" w:sz="0" w:space="0" w:color="auto"/>
      </w:divBdr>
    </w:div>
    <w:div w:id="142697147">
      <w:bodyDiv w:val="1"/>
      <w:marLeft w:val="0"/>
      <w:marRight w:val="0"/>
      <w:marTop w:val="0"/>
      <w:marBottom w:val="0"/>
      <w:divBdr>
        <w:top w:val="none" w:sz="0" w:space="0" w:color="auto"/>
        <w:left w:val="none" w:sz="0" w:space="0" w:color="auto"/>
        <w:bottom w:val="none" w:sz="0" w:space="0" w:color="auto"/>
        <w:right w:val="none" w:sz="0" w:space="0" w:color="auto"/>
      </w:divBdr>
    </w:div>
    <w:div w:id="143203421">
      <w:bodyDiv w:val="1"/>
      <w:marLeft w:val="0"/>
      <w:marRight w:val="0"/>
      <w:marTop w:val="0"/>
      <w:marBottom w:val="0"/>
      <w:divBdr>
        <w:top w:val="none" w:sz="0" w:space="0" w:color="auto"/>
        <w:left w:val="none" w:sz="0" w:space="0" w:color="auto"/>
        <w:bottom w:val="none" w:sz="0" w:space="0" w:color="auto"/>
        <w:right w:val="none" w:sz="0" w:space="0" w:color="auto"/>
      </w:divBdr>
    </w:div>
    <w:div w:id="143476424">
      <w:bodyDiv w:val="1"/>
      <w:marLeft w:val="0"/>
      <w:marRight w:val="0"/>
      <w:marTop w:val="0"/>
      <w:marBottom w:val="0"/>
      <w:divBdr>
        <w:top w:val="none" w:sz="0" w:space="0" w:color="auto"/>
        <w:left w:val="none" w:sz="0" w:space="0" w:color="auto"/>
        <w:bottom w:val="none" w:sz="0" w:space="0" w:color="auto"/>
        <w:right w:val="none" w:sz="0" w:space="0" w:color="auto"/>
      </w:divBdr>
    </w:div>
    <w:div w:id="143982599">
      <w:bodyDiv w:val="1"/>
      <w:marLeft w:val="0"/>
      <w:marRight w:val="0"/>
      <w:marTop w:val="0"/>
      <w:marBottom w:val="0"/>
      <w:divBdr>
        <w:top w:val="none" w:sz="0" w:space="0" w:color="auto"/>
        <w:left w:val="none" w:sz="0" w:space="0" w:color="auto"/>
        <w:bottom w:val="none" w:sz="0" w:space="0" w:color="auto"/>
        <w:right w:val="none" w:sz="0" w:space="0" w:color="auto"/>
      </w:divBdr>
    </w:div>
    <w:div w:id="144514940">
      <w:bodyDiv w:val="1"/>
      <w:marLeft w:val="0"/>
      <w:marRight w:val="0"/>
      <w:marTop w:val="0"/>
      <w:marBottom w:val="0"/>
      <w:divBdr>
        <w:top w:val="none" w:sz="0" w:space="0" w:color="auto"/>
        <w:left w:val="none" w:sz="0" w:space="0" w:color="auto"/>
        <w:bottom w:val="none" w:sz="0" w:space="0" w:color="auto"/>
        <w:right w:val="none" w:sz="0" w:space="0" w:color="auto"/>
      </w:divBdr>
    </w:div>
    <w:div w:id="144979366">
      <w:bodyDiv w:val="1"/>
      <w:marLeft w:val="0"/>
      <w:marRight w:val="0"/>
      <w:marTop w:val="0"/>
      <w:marBottom w:val="0"/>
      <w:divBdr>
        <w:top w:val="none" w:sz="0" w:space="0" w:color="auto"/>
        <w:left w:val="none" w:sz="0" w:space="0" w:color="auto"/>
        <w:bottom w:val="none" w:sz="0" w:space="0" w:color="auto"/>
        <w:right w:val="none" w:sz="0" w:space="0" w:color="auto"/>
      </w:divBdr>
    </w:div>
    <w:div w:id="145247289">
      <w:bodyDiv w:val="1"/>
      <w:marLeft w:val="0"/>
      <w:marRight w:val="0"/>
      <w:marTop w:val="0"/>
      <w:marBottom w:val="0"/>
      <w:divBdr>
        <w:top w:val="none" w:sz="0" w:space="0" w:color="auto"/>
        <w:left w:val="none" w:sz="0" w:space="0" w:color="auto"/>
        <w:bottom w:val="none" w:sz="0" w:space="0" w:color="auto"/>
        <w:right w:val="none" w:sz="0" w:space="0" w:color="auto"/>
      </w:divBdr>
    </w:div>
    <w:div w:id="145249376">
      <w:bodyDiv w:val="1"/>
      <w:marLeft w:val="0"/>
      <w:marRight w:val="0"/>
      <w:marTop w:val="0"/>
      <w:marBottom w:val="0"/>
      <w:divBdr>
        <w:top w:val="none" w:sz="0" w:space="0" w:color="auto"/>
        <w:left w:val="none" w:sz="0" w:space="0" w:color="auto"/>
        <w:bottom w:val="none" w:sz="0" w:space="0" w:color="auto"/>
        <w:right w:val="none" w:sz="0" w:space="0" w:color="auto"/>
      </w:divBdr>
    </w:div>
    <w:div w:id="146165150">
      <w:bodyDiv w:val="1"/>
      <w:marLeft w:val="0"/>
      <w:marRight w:val="0"/>
      <w:marTop w:val="0"/>
      <w:marBottom w:val="0"/>
      <w:divBdr>
        <w:top w:val="none" w:sz="0" w:space="0" w:color="auto"/>
        <w:left w:val="none" w:sz="0" w:space="0" w:color="auto"/>
        <w:bottom w:val="none" w:sz="0" w:space="0" w:color="auto"/>
        <w:right w:val="none" w:sz="0" w:space="0" w:color="auto"/>
      </w:divBdr>
    </w:div>
    <w:div w:id="146211035">
      <w:bodyDiv w:val="1"/>
      <w:marLeft w:val="0"/>
      <w:marRight w:val="0"/>
      <w:marTop w:val="0"/>
      <w:marBottom w:val="0"/>
      <w:divBdr>
        <w:top w:val="none" w:sz="0" w:space="0" w:color="auto"/>
        <w:left w:val="none" w:sz="0" w:space="0" w:color="auto"/>
        <w:bottom w:val="none" w:sz="0" w:space="0" w:color="auto"/>
        <w:right w:val="none" w:sz="0" w:space="0" w:color="auto"/>
      </w:divBdr>
    </w:div>
    <w:div w:id="146435291">
      <w:bodyDiv w:val="1"/>
      <w:marLeft w:val="0"/>
      <w:marRight w:val="0"/>
      <w:marTop w:val="0"/>
      <w:marBottom w:val="0"/>
      <w:divBdr>
        <w:top w:val="none" w:sz="0" w:space="0" w:color="auto"/>
        <w:left w:val="none" w:sz="0" w:space="0" w:color="auto"/>
        <w:bottom w:val="none" w:sz="0" w:space="0" w:color="auto"/>
        <w:right w:val="none" w:sz="0" w:space="0" w:color="auto"/>
      </w:divBdr>
    </w:div>
    <w:div w:id="147672716">
      <w:bodyDiv w:val="1"/>
      <w:marLeft w:val="0"/>
      <w:marRight w:val="0"/>
      <w:marTop w:val="0"/>
      <w:marBottom w:val="0"/>
      <w:divBdr>
        <w:top w:val="none" w:sz="0" w:space="0" w:color="auto"/>
        <w:left w:val="none" w:sz="0" w:space="0" w:color="auto"/>
        <w:bottom w:val="none" w:sz="0" w:space="0" w:color="auto"/>
        <w:right w:val="none" w:sz="0" w:space="0" w:color="auto"/>
      </w:divBdr>
    </w:div>
    <w:div w:id="149105025">
      <w:bodyDiv w:val="1"/>
      <w:marLeft w:val="0"/>
      <w:marRight w:val="0"/>
      <w:marTop w:val="0"/>
      <w:marBottom w:val="0"/>
      <w:divBdr>
        <w:top w:val="none" w:sz="0" w:space="0" w:color="auto"/>
        <w:left w:val="none" w:sz="0" w:space="0" w:color="auto"/>
        <w:bottom w:val="none" w:sz="0" w:space="0" w:color="auto"/>
        <w:right w:val="none" w:sz="0" w:space="0" w:color="auto"/>
      </w:divBdr>
    </w:div>
    <w:div w:id="151412102">
      <w:bodyDiv w:val="1"/>
      <w:marLeft w:val="0"/>
      <w:marRight w:val="0"/>
      <w:marTop w:val="0"/>
      <w:marBottom w:val="0"/>
      <w:divBdr>
        <w:top w:val="none" w:sz="0" w:space="0" w:color="auto"/>
        <w:left w:val="none" w:sz="0" w:space="0" w:color="auto"/>
        <w:bottom w:val="none" w:sz="0" w:space="0" w:color="auto"/>
        <w:right w:val="none" w:sz="0" w:space="0" w:color="auto"/>
      </w:divBdr>
    </w:div>
    <w:div w:id="151453752">
      <w:bodyDiv w:val="1"/>
      <w:marLeft w:val="0"/>
      <w:marRight w:val="0"/>
      <w:marTop w:val="0"/>
      <w:marBottom w:val="0"/>
      <w:divBdr>
        <w:top w:val="none" w:sz="0" w:space="0" w:color="auto"/>
        <w:left w:val="none" w:sz="0" w:space="0" w:color="auto"/>
        <w:bottom w:val="none" w:sz="0" w:space="0" w:color="auto"/>
        <w:right w:val="none" w:sz="0" w:space="0" w:color="auto"/>
      </w:divBdr>
    </w:div>
    <w:div w:id="151798986">
      <w:bodyDiv w:val="1"/>
      <w:marLeft w:val="0"/>
      <w:marRight w:val="0"/>
      <w:marTop w:val="0"/>
      <w:marBottom w:val="0"/>
      <w:divBdr>
        <w:top w:val="none" w:sz="0" w:space="0" w:color="auto"/>
        <w:left w:val="none" w:sz="0" w:space="0" w:color="auto"/>
        <w:bottom w:val="none" w:sz="0" w:space="0" w:color="auto"/>
        <w:right w:val="none" w:sz="0" w:space="0" w:color="auto"/>
      </w:divBdr>
    </w:div>
    <w:div w:id="151872454">
      <w:bodyDiv w:val="1"/>
      <w:marLeft w:val="0"/>
      <w:marRight w:val="0"/>
      <w:marTop w:val="0"/>
      <w:marBottom w:val="0"/>
      <w:divBdr>
        <w:top w:val="none" w:sz="0" w:space="0" w:color="auto"/>
        <w:left w:val="none" w:sz="0" w:space="0" w:color="auto"/>
        <w:bottom w:val="none" w:sz="0" w:space="0" w:color="auto"/>
        <w:right w:val="none" w:sz="0" w:space="0" w:color="auto"/>
      </w:divBdr>
    </w:div>
    <w:div w:id="151994894">
      <w:bodyDiv w:val="1"/>
      <w:marLeft w:val="0"/>
      <w:marRight w:val="0"/>
      <w:marTop w:val="0"/>
      <w:marBottom w:val="0"/>
      <w:divBdr>
        <w:top w:val="none" w:sz="0" w:space="0" w:color="auto"/>
        <w:left w:val="none" w:sz="0" w:space="0" w:color="auto"/>
        <w:bottom w:val="none" w:sz="0" w:space="0" w:color="auto"/>
        <w:right w:val="none" w:sz="0" w:space="0" w:color="auto"/>
      </w:divBdr>
    </w:div>
    <w:div w:id="152842287">
      <w:bodyDiv w:val="1"/>
      <w:marLeft w:val="0"/>
      <w:marRight w:val="0"/>
      <w:marTop w:val="0"/>
      <w:marBottom w:val="0"/>
      <w:divBdr>
        <w:top w:val="none" w:sz="0" w:space="0" w:color="auto"/>
        <w:left w:val="none" w:sz="0" w:space="0" w:color="auto"/>
        <w:bottom w:val="none" w:sz="0" w:space="0" w:color="auto"/>
        <w:right w:val="none" w:sz="0" w:space="0" w:color="auto"/>
      </w:divBdr>
    </w:div>
    <w:div w:id="154998513">
      <w:bodyDiv w:val="1"/>
      <w:marLeft w:val="0"/>
      <w:marRight w:val="0"/>
      <w:marTop w:val="0"/>
      <w:marBottom w:val="0"/>
      <w:divBdr>
        <w:top w:val="none" w:sz="0" w:space="0" w:color="auto"/>
        <w:left w:val="none" w:sz="0" w:space="0" w:color="auto"/>
        <w:bottom w:val="none" w:sz="0" w:space="0" w:color="auto"/>
        <w:right w:val="none" w:sz="0" w:space="0" w:color="auto"/>
      </w:divBdr>
    </w:div>
    <w:div w:id="156263014">
      <w:bodyDiv w:val="1"/>
      <w:marLeft w:val="0"/>
      <w:marRight w:val="0"/>
      <w:marTop w:val="0"/>
      <w:marBottom w:val="0"/>
      <w:divBdr>
        <w:top w:val="none" w:sz="0" w:space="0" w:color="auto"/>
        <w:left w:val="none" w:sz="0" w:space="0" w:color="auto"/>
        <w:bottom w:val="none" w:sz="0" w:space="0" w:color="auto"/>
        <w:right w:val="none" w:sz="0" w:space="0" w:color="auto"/>
      </w:divBdr>
    </w:div>
    <w:div w:id="156263927">
      <w:bodyDiv w:val="1"/>
      <w:marLeft w:val="0"/>
      <w:marRight w:val="0"/>
      <w:marTop w:val="0"/>
      <w:marBottom w:val="0"/>
      <w:divBdr>
        <w:top w:val="none" w:sz="0" w:space="0" w:color="auto"/>
        <w:left w:val="none" w:sz="0" w:space="0" w:color="auto"/>
        <w:bottom w:val="none" w:sz="0" w:space="0" w:color="auto"/>
        <w:right w:val="none" w:sz="0" w:space="0" w:color="auto"/>
      </w:divBdr>
    </w:div>
    <w:div w:id="156383911">
      <w:bodyDiv w:val="1"/>
      <w:marLeft w:val="0"/>
      <w:marRight w:val="0"/>
      <w:marTop w:val="0"/>
      <w:marBottom w:val="0"/>
      <w:divBdr>
        <w:top w:val="none" w:sz="0" w:space="0" w:color="auto"/>
        <w:left w:val="none" w:sz="0" w:space="0" w:color="auto"/>
        <w:bottom w:val="none" w:sz="0" w:space="0" w:color="auto"/>
        <w:right w:val="none" w:sz="0" w:space="0" w:color="auto"/>
      </w:divBdr>
    </w:div>
    <w:div w:id="156578745">
      <w:bodyDiv w:val="1"/>
      <w:marLeft w:val="0"/>
      <w:marRight w:val="0"/>
      <w:marTop w:val="0"/>
      <w:marBottom w:val="0"/>
      <w:divBdr>
        <w:top w:val="none" w:sz="0" w:space="0" w:color="auto"/>
        <w:left w:val="none" w:sz="0" w:space="0" w:color="auto"/>
        <w:bottom w:val="none" w:sz="0" w:space="0" w:color="auto"/>
        <w:right w:val="none" w:sz="0" w:space="0" w:color="auto"/>
      </w:divBdr>
    </w:div>
    <w:div w:id="157424043">
      <w:bodyDiv w:val="1"/>
      <w:marLeft w:val="0"/>
      <w:marRight w:val="0"/>
      <w:marTop w:val="0"/>
      <w:marBottom w:val="0"/>
      <w:divBdr>
        <w:top w:val="none" w:sz="0" w:space="0" w:color="auto"/>
        <w:left w:val="none" w:sz="0" w:space="0" w:color="auto"/>
        <w:bottom w:val="none" w:sz="0" w:space="0" w:color="auto"/>
        <w:right w:val="none" w:sz="0" w:space="0" w:color="auto"/>
      </w:divBdr>
    </w:div>
    <w:div w:id="158734664">
      <w:bodyDiv w:val="1"/>
      <w:marLeft w:val="0"/>
      <w:marRight w:val="0"/>
      <w:marTop w:val="0"/>
      <w:marBottom w:val="0"/>
      <w:divBdr>
        <w:top w:val="none" w:sz="0" w:space="0" w:color="auto"/>
        <w:left w:val="none" w:sz="0" w:space="0" w:color="auto"/>
        <w:bottom w:val="none" w:sz="0" w:space="0" w:color="auto"/>
        <w:right w:val="none" w:sz="0" w:space="0" w:color="auto"/>
      </w:divBdr>
    </w:div>
    <w:div w:id="160974013">
      <w:bodyDiv w:val="1"/>
      <w:marLeft w:val="0"/>
      <w:marRight w:val="0"/>
      <w:marTop w:val="0"/>
      <w:marBottom w:val="0"/>
      <w:divBdr>
        <w:top w:val="none" w:sz="0" w:space="0" w:color="auto"/>
        <w:left w:val="none" w:sz="0" w:space="0" w:color="auto"/>
        <w:bottom w:val="none" w:sz="0" w:space="0" w:color="auto"/>
        <w:right w:val="none" w:sz="0" w:space="0" w:color="auto"/>
      </w:divBdr>
    </w:div>
    <w:div w:id="161165850">
      <w:bodyDiv w:val="1"/>
      <w:marLeft w:val="0"/>
      <w:marRight w:val="0"/>
      <w:marTop w:val="0"/>
      <w:marBottom w:val="0"/>
      <w:divBdr>
        <w:top w:val="none" w:sz="0" w:space="0" w:color="auto"/>
        <w:left w:val="none" w:sz="0" w:space="0" w:color="auto"/>
        <w:bottom w:val="none" w:sz="0" w:space="0" w:color="auto"/>
        <w:right w:val="none" w:sz="0" w:space="0" w:color="auto"/>
      </w:divBdr>
    </w:div>
    <w:div w:id="162094057">
      <w:bodyDiv w:val="1"/>
      <w:marLeft w:val="0"/>
      <w:marRight w:val="0"/>
      <w:marTop w:val="0"/>
      <w:marBottom w:val="0"/>
      <w:divBdr>
        <w:top w:val="none" w:sz="0" w:space="0" w:color="auto"/>
        <w:left w:val="none" w:sz="0" w:space="0" w:color="auto"/>
        <w:bottom w:val="none" w:sz="0" w:space="0" w:color="auto"/>
        <w:right w:val="none" w:sz="0" w:space="0" w:color="auto"/>
      </w:divBdr>
    </w:div>
    <w:div w:id="163669324">
      <w:bodyDiv w:val="1"/>
      <w:marLeft w:val="0"/>
      <w:marRight w:val="0"/>
      <w:marTop w:val="0"/>
      <w:marBottom w:val="0"/>
      <w:divBdr>
        <w:top w:val="none" w:sz="0" w:space="0" w:color="auto"/>
        <w:left w:val="none" w:sz="0" w:space="0" w:color="auto"/>
        <w:bottom w:val="none" w:sz="0" w:space="0" w:color="auto"/>
        <w:right w:val="none" w:sz="0" w:space="0" w:color="auto"/>
      </w:divBdr>
    </w:div>
    <w:div w:id="163673349">
      <w:bodyDiv w:val="1"/>
      <w:marLeft w:val="0"/>
      <w:marRight w:val="0"/>
      <w:marTop w:val="0"/>
      <w:marBottom w:val="0"/>
      <w:divBdr>
        <w:top w:val="none" w:sz="0" w:space="0" w:color="auto"/>
        <w:left w:val="none" w:sz="0" w:space="0" w:color="auto"/>
        <w:bottom w:val="none" w:sz="0" w:space="0" w:color="auto"/>
        <w:right w:val="none" w:sz="0" w:space="0" w:color="auto"/>
      </w:divBdr>
    </w:div>
    <w:div w:id="164827402">
      <w:bodyDiv w:val="1"/>
      <w:marLeft w:val="0"/>
      <w:marRight w:val="0"/>
      <w:marTop w:val="0"/>
      <w:marBottom w:val="0"/>
      <w:divBdr>
        <w:top w:val="none" w:sz="0" w:space="0" w:color="auto"/>
        <w:left w:val="none" w:sz="0" w:space="0" w:color="auto"/>
        <w:bottom w:val="none" w:sz="0" w:space="0" w:color="auto"/>
        <w:right w:val="none" w:sz="0" w:space="0" w:color="auto"/>
      </w:divBdr>
    </w:div>
    <w:div w:id="166486735">
      <w:bodyDiv w:val="1"/>
      <w:marLeft w:val="0"/>
      <w:marRight w:val="0"/>
      <w:marTop w:val="0"/>
      <w:marBottom w:val="0"/>
      <w:divBdr>
        <w:top w:val="none" w:sz="0" w:space="0" w:color="auto"/>
        <w:left w:val="none" w:sz="0" w:space="0" w:color="auto"/>
        <w:bottom w:val="none" w:sz="0" w:space="0" w:color="auto"/>
        <w:right w:val="none" w:sz="0" w:space="0" w:color="auto"/>
      </w:divBdr>
    </w:div>
    <w:div w:id="167527672">
      <w:bodyDiv w:val="1"/>
      <w:marLeft w:val="0"/>
      <w:marRight w:val="0"/>
      <w:marTop w:val="0"/>
      <w:marBottom w:val="0"/>
      <w:divBdr>
        <w:top w:val="none" w:sz="0" w:space="0" w:color="auto"/>
        <w:left w:val="none" w:sz="0" w:space="0" w:color="auto"/>
        <w:bottom w:val="none" w:sz="0" w:space="0" w:color="auto"/>
        <w:right w:val="none" w:sz="0" w:space="0" w:color="auto"/>
      </w:divBdr>
    </w:div>
    <w:div w:id="167864270">
      <w:bodyDiv w:val="1"/>
      <w:marLeft w:val="0"/>
      <w:marRight w:val="0"/>
      <w:marTop w:val="0"/>
      <w:marBottom w:val="0"/>
      <w:divBdr>
        <w:top w:val="none" w:sz="0" w:space="0" w:color="auto"/>
        <w:left w:val="none" w:sz="0" w:space="0" w:color="auto"/>
        <w:bottom w:val="none" w:sz="0" w:space="0" w:color="auto"/>
        <w:right w:val="none" w:sz="0" w:space="0" w:color="auto"/>
      </w:divBdr>
    </w:div>
    <w:div w:id="168372279">
      <w:bodyDiv w:val="1"/>
      <w:marLeft w:val="0"/>
      <w:marRight w:val="0"/>
      <w:marTop w:val="0"/>
      <w:marBottom w:val="0"/>
      <w:divBdr>
        <w:top w:val="none" w:sz="0" w:space="0" w:color="auto"/>
        <w:left w:val="none" w:sz="0" w:space="0" w:color="auto"/>
        <w:bottom w:val="none" w:sz="0" w:space="0" w:color="auto"/>
        <w:right w:val="none" w:sz="0" w:space="0" w:color="auto"/>
      </w:divBdr>
    </w:div>
    <w:div w:id="168831132">
      <w:bodyDiv w:val="1"/>
      <w:marLeft w:val="0"/>
      <w:marRight w:val="0"/>
      <w:marTop w:val="0"/>
      <w:marBottom w:val="0"/>
      <w:divBdr>
        <w:top w:val="none" w:sz="0" w:space="0" w:color="auto"/>
        <w:left w:val="none" w:sz="0" w:space="0" w:color="auto"/>
        <w:bottom w:val="none" w:sz="0" w:space="0" w:color="auto"/>
        <w:right w:val="none" w:sz="0" w:space="0" w:color="auto"/>
      </w:divBdr>
    </w:div>
    <w:div w:id="168908521">
      <w:bodyDiv w:val="1"/>
      <w:marLeft w:val="0"/>
      <w:marRight w:val="0"/>
      <w:marTop w:val="0"/>
      <w:marBottom w:val="0"/>
      <w:divBdr>
        <w:top w:val="none" w:sz="0" w:space="0" w:color="auto"/>
        <w:left w:val="none" w:sz="0" w:space="0" w:color="auto"/>
        <w:bottom w:val="none" w:sz="0" w:space="0" w:color="auto"/>
        <w:right w:val="none" w:sz="0" w:space="0" w:color="auto"/>
      </w:divBdr>
    </w:div>
    <w:div w:id="1702678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2304666">
      <w:bodyDiv w:val="1"/>
      <w:marLeft w:val="0"/>
      <w:marRight w:val="0"/>
      <w:marTop w:val="0"/>
      <w:marBottom w:val="0"/>
      <w:divBdr>
        <w:top w:val="none" w:sz="0" w:space="0" w:color="auto"/>
        <w:left w:val="none" w:sz="0" w:space="0" w:color="auto"/>
        <w:bottom w:val="none" w:sz="0" w:space="0" w:color="auto"/>
        <w:right w:val="none" w:sz="0" w:space="0" w:color="auto"/>
      </w:divBdr>
    </w:div>
    <w:div w:id="173232313">
      <w:bodyDiv w:val="1"/>
      <w:marLeft w:val="0"/>
      <w:marRight w:val="0"/>
      <w:marTop w:val="0"/>
      <w:marBottom w:val="0"/>
      <w:divBdr>
        <w:top w:val="none" w:sz="0" w:space="0" w:color="auto"/>
        <w:left w:val="none" w:sz="0" w:space="0" w:color="auto"/>
        <w:bottom w:val="none" w:sz="0" w:space="0" w:color="auto"/>
        <w:right w:val="none" w:sz="0" w:space="0" w:color="auto"/>
      </w:divBdr>
    </w:div>
    <w:div w:id="173611956">
      <w:bodyDiv w:val="1"/>
      <w:marLeft w:val="0"/>
      <w:marRight w:val="0"/>
      <w:marTop w:val="0"/>
      <w:marBottom w:val="0"/>
      <w:divBdr>
        <w:top w:val="none" w:sz="0" w:space="0" w:color="auto"/>
        <w:left w:val="none" w:sz="0" w:space="0" w:color="auto"/>
        <w:bottom w:val="none" w:sz="0" w:space="0" w:color="auto"/>
        <w:right w:val="none" w:sz="0" w:space="0" w:color="auto"/>
      </w:divBdr>
    </w:div>
    <w:div w:id="174927278">
      <w:bodyDiv w:val="1"/>
      <w:marLeft w:val="0"/>
      <w:marRight w:val="0"/>
      <w:marTop w:val="0"/>
      <w:marBottom w:val="0"/>
      <w:divBdr>
        <w:top w:val="none" w:sz="0" w:space="0" w:color="auto"/>
        <w:left w:val="none" w:sz="0" w:space="0" w:color="auto"/>
        <w:bottom w:val="none" w:sz="0" w:space="0" w:color="auto"/>
        <w:right w:val="none" w:sz="0" w:space="0" w:color="auto"/>
      </w:divBdr>
    </w:div>
    <w:div w:id="175072521">
      <w:bodyDiv w:val="1"/>
      <w:marLeft w:val="0"/>
      <w:marRight w:val="0"/>
      <w:marTop w:val="0"/>
      <w:marBottom w:val="0"/>
      <w:divBdr>
        <w:top w:val="none" w:sz="0" w:space="0" w:color="auto"/>
        <w:left w:val="none" w:sz="0" w:space="0" w:color="auto"/>
        <w:bottom w:val="none" w:sz="0" w:space="0" w:color="auto"/>
        <w:right w:val="none" w:sz="0" w:space="0" w:color="auto"/>
      </w:divBdr>
    </w:div>
    <w:div w:id="176503987">
      <w:bodyDiv w:val="1"/>
      <w:marLeft w:val="0"/>
      <w:marRight w:val="0"/>
      <w:marTop w:val="0"/>
      <w:marBottom w:val="0"/>
      <w:divBdr>
        <w:top w:val="none" w:sz="0" w:space="0" w:color="auto"/>
        <w:left w:val="none" w:sz="0" w:space="0" w:color="auto"/>
        <w:bottom w:val="none" w:sz="0" w:space="0" w:color="auto"/>
        <w:right w:val="none" w:sz="0" w:space="0" w:color="auto"/>
      </w:divBdr>
    </w:div>
    <w:div w:id="177164498">
      <w:bodyDiv w:val="1"/>
      <w:marLeft w:val="0"/>
      <w:marRight w:val="0"/>
      <w:marTop w:val="0"/>
      <w:marBottom w:val="0"/>
      <w:divBdr>
        <w:top w:val="none" w:sz="0" w:space="0" w:color="auto"/>
        <w:left w:val="none" w:sz="0" w:space="0" w:color="auto"/>
        <w:bottom w:val="none" w:sz="0" w:space="0" w:color="auto"/>
        <w:right w:val="none" w:sz="0" w:space="0" w:color="auto"/>
      </w:divBdr>
    </w:div>
    <w:div w:id="179780543">
      <w:bodyDiv w:val="1"/>
      <w:marLeft w:val="0"/>
      <w:marRight w:val="0"/>
      <w:marTop w:val="0"/>
      <w:marBottom w:val="0"/>
      <w:divBdr>
        <w:top w:val="none" w:sz="0" w:space="0" w:color="auto"/>
        <w:left w:val="none" w:sz="0" w:space="0" w:color="auto"/>
        <w:bottom w:val="none" w:sz="0" w:space="0" w:color="auto"/>
        <w:right w:val="none" w:sz="0" w:space="0" w:color="auto"/>
      </w:divBdr>
    </w:div>
    <w:div w:id="180247154">
      <w:bodyDiv w:val="1"/>
      <w:marLeft w:val="0"/>
      <w:marRight w:val="0"/>
      <w:marTop w:val="0"/>
      <w:marBottom w:val="0"/>
      <w:divBdr>
        <w:top w:val="none" w:sz="0" w:space="0" w:color="auto"/>
        <w:left w:val="none" w:sz="0" w:space="0" w:color="auto"/>
        <w:bottom w:val="none" w:sz="0" w:space="0" w:color="auto"/>
        <w:right w:val="none" w:sz="0" w:space="0" w:color="auto"/>
      </w:divBdr>
    </w:div>
    <w:div w:id="180628825">
      <w:bodyDiv w:val="1"/>
      <w:marLeft w:val="0"/>
      <w:marRight w:val="0"/>
      <w:marTop w:val="0"/>
      <w:marBottom w:val="0"/>
      <w:divBdr>
        <w:top w:val="none" w:sz="0" w:space="0" w:color="auto"/>
        <w:left w:val="none" w:sz="0" w:space="0" w:color="auto"/>
        <w:bottom w:val="none" w:sz="0" w:space="0" w:color="auto"/>
        <w:right w:val="none" w:sz="0" w:space="0" w:color="auto"/>
      </w:divBdr>
    </w:div>
    <w:div w:id="180826179">
      <w:bodyDiv w:val="1"/>
      <w:marLeft w:val="0"/>
      <w:marRight w:val="0"/>
      <w:marTop w:val="0"/>
      <w:marBottom w:val="0"/>
      <w:divBdr>
        <w:top w:val="none" w:sz="0" w:space="0" w:color="auto"/>
        <w:left w:val="none" w:sz="0" w:space="0" w:color="auto"/>
        <w:bottom w:val="none" w:sz="0" w:space="0" w:color="auto"/>
        <w:right w:val="none" w:sz="0" w:space="0" w:color="auto"/>
      </w:divBdr>
    </w:div>
    <w:div w:id="182013619">
      <w:bodyDiv w:val="1"/>
      <w:marLeft w:val="0"/>
      <w:marRight w:val="0"/>
      <w:marTop w:val="0"/>
      <w:marBottom w:val="0"/>
      <w:divBdr>
        <w:top w:val="none" w:sz="0" w:space="0" w:color="auto"/>
        <w:left w:val="none" w:sz="0" w:space="0" w:color="auto"/>
        <w:bottom w:val="none" w:sz="0" w:space="0" w:color="auto"/>
        <w:right w:val="none" w:sz="0" w:space="0" w:color="auto"/>
      </w:divBdr>
    </w:div>
    <w:div w:id="182744238">
      <w:bodyDiv w:val="1"/>
      <w:marLeft w:val="0"/>
      <w:marRight w:val="0"/>
      <w:marTop w:val="0"/>
      <w:marBottom w:val="0"/>
      <w:divBdr>
        <w:top w:val="none" w:sz="0" w:space="0" w:color="auto"/>
        <w:left w:val="none" w:sz="0" w:space="0" w:color="auto"/>
        <w:bottom w:val="none" w:sz="0" w:space="0" w:color="auto"/>
        <w:right w:val="none" w:sz="0" w:space="0" w:color="auto"/>
      </w:divBdr>
    </w:div>
    <w:div w:id="183053836">
      <w:bodyDiv w:val="1"/>
      <w:marLeft w:val="0"/>
      <w:marRight w:val="0"/>
      <w:marTop w:val="0"/>
      <w:marBottom w:val="0"/>
      <w:divBdr>
        <w:top w:val="none" w:sz="0" w:space="0" w:color="auto"/>
        <w:left w:val="none" w:sz="0" w:space="0" w:color="auto"/>
        <w:bottom w:val="none" w:sz="0" w:space="0" w:color="auto"/>
        <w:right w:val="none" w:sz="0" w:space="0" w:color="auto"/>
      </w:divBdr>
    </w:div>
    <w:div w:id="183180583">
      <w:bodyDiv w:val="1"/>
      <w:marLeft w:val="0"/>
      <w:marRight w:val="0"/>
      <w:marTop w:val="0"/>
      <w:marBottom w:val="0"/>
      <w:divBdr>
        <w:top w:val="none" w:sz="0" w:space="0" w:color="auto"/>
        <w:left w:val="none" w:sz="0" w:space="0" w:color="auto"/>
        <w:bottom w:val="none" w:sz="0" w:space="0" w:color="auto"/>
        <w:right w:val="none" w:sz="0" w:space="0" w:color="auto"/>
      </w:divBdr>
    </w:div>
    <w:div w:id="184027759">
      <w:bodyDiv w:val="1"/>
      <w:marLeft w:val="0"/>
      <w:marRight w:val="0"/>
      <w:marTop w:val="0"/>
      <w:marBottom w:val="0"/>
      <w:divBdr>
        <w:top w:val="none" w:sz="0" w:space="0" w:color="auto"/>
        <w:left w:val="none" w:sz="0" w:space="0" w:color="auto"/>
        <w:bottom w:val="none" w:sz="0" w:space="0" w:color="auto"/>
        <w:right w:val="none" w:sz="0" w:space="0" w:color="auto"/>
      </w:divBdr>
    </w:div>
    <w:div w:id="185103373">
      <w:bodyDiv w:val="1"/>
      <w:marLeft w:val="0"/>
      <w:marRight w:val="0"/>
      <w:marTop w:val="0"/>
      <w:marBottom w:val="0"/>
      <w:divBdr>
        <w:top w:val="none" w:sz="0" w:space="0" w:color="auto"/>
        <w:left w:val="none" w:sz="0" w:space="0" w:color="auto"/>
        <w:bottom w:val="none" w:sz="0" w:space="0" w:color="auto"/>
        <w:right w:val="none" w:sz="0" w:space="0" w:color="auto"/>
      </w:divBdr>
    </w:div>
    <w:div w:id="185758342">
      <w:bodyDiv w:val="1"/>
      <w:marLeft w:val="0"/>
      <w:marRight w:val="0"/>
      <w:marTop w:val="0"/>
      <w:marBottom w:val="0"/>
      <w:divBdr>
        <w:top w:val="none" w:sz="0" w:space="0" w:color="auto"/>
        <w:left w:val="none" w:sz="0" w:space="0" w:color="auto"/>
        <w:bottom w:val="none" w:sz="0" w:space="0" w:color="auto"/>
        <w:right w:val="none" w:sz="0" w:space="0" w:color="auto"/>
      </w:divBdr>
    </w:div>
    <w:div w:id="187381075">
      <w:bodyDiv w:val="1"/>
      <w:marLeft w:val="0"/>
      <w:marRight w:val="0"/>
      <w:marTop w:val="0"/>
      <w:marBottom w:val="0"/>
      <w:divBdr>
        <w:top w:val="none" w:sz="0" w:space="0" w:color="auto"/>
        <w:left w:val="none" w:sz="0" w:space="0" w:color="auto"/>
        <w:bottom w:val="none" w:sz="0" w:space="0" w:color="auto"/>
        <w:right w:val="none" w:sz="0" w:space="0" w:color="auto"/>
      </w:divBdr>
    </w:div>
    <w:div w:id="187569298">
      <w:bodyDiv w:val="1"/>
      <w:marLeft w:val="0"/>
      <w:marRight w:val="0"/>
      <w:marTop w:val="0"/>
      <w:marBottom w:val="0"/>
      <w:divBdr>
        <w:top w:val="none" w:sz="0" w:space="0" w:color="auto"/>
        <w:left w:val="none" w:sz="0" w:space="0" w:color="auto"/>
        <w:bottom w:val="none" w:sz="0" w:space="0" w:color="auto"/>
        <w:right w:val="none" w:sz="0" w:space="0" w:color="auto"/>
      </w:divBdr>
    </w:div>
    <w:div w:id="189538292">
      <w:bodyDiv w:val="1"/>
      <w:marLeft w:val="0"/>
      <w:marRight w:val="0"/>
      <w:marTop w:val="0"/>
      <w:marBottom w:val="0"/>
      <w:divBdr>
        <w:top w:val="none" w:sz="0" w:space="0" w:color="auto"/>
        <w:left w:val="none" w:sz="0" w:space="0" w:color="auto"/>
        <w:bottom w:val="none" w:sz="0" w:space="0" w:color="auto"/>
        <w:right w:val="none" w:sz="0" w:space="0" w:color="auto"/>
      </w:divBdr>
    </w:div>
    <w:div w:id="190530797">
      <w:bodyDiv w:val="1"/>
      <w:marLeft w:val="0"/>
      <w:marRight w:val="0"/>
      <w:marTop w:val="0"/>
      <w:marBottom w:val="0"/>
      <w:divBdr>
        <w:top w:val="none" w:sz="0" w:space="0" w:color="auto"/>
        <w:left w:val="none" w:sz="0" w:space="0" w:color="auto"/>
        <w:bottom w:val="none" w:sz="0" w:space="0" w:color="auto"/>
        <w:right w:val="none" w:sz="0" w:space="0" w:color="auto"/>
      </w:divBdr>
    </w:div>
    <w:div w:id="191194655">
      <w:bodyDiv w:val="1"/>
      <w:marLeft w:val="0"/>
      <w:marRight w:val="0"/>
      <w:marTop w:val="0"/>
      <w:marBottom w:val="0"/>
      <w:divBdr>
        <w:top w:val="none" w:sz="0" w:space="0" w:color="auto"/>
        <w:left w:val="none" w:sz="0" w:space="0" w:color="auto"/>
        <w:bottom w:val="none" w:sz="0" w:space="0" w:color="auto"/>
        <w:right w:val="none" w:sz="0" w:space="0" w:color="auto"/>
      </w:divBdr>
    </w:div>
    <w:div w:id="191959262">
      <w:bodyDiv w:val="1"/>
      <w:marLeft w:val="0"/>
      <w:marRight w:val="0"/>
      <w:marTop w:val="0"/>
      <w:marBottom w:val="0"/>
      <w:divBdr>
        <w:top w:val="none" w:sz="0" w:space="0" w:color="auto"/>
        <w:left w:val="none" w:sz="0" w:space="0" w:color="auto"/>
        <w:bottom w:val="none" w:sz="0" w:space="0" w:color="auto"/>
        <w:right w:val="none" w:sz="0" w:space="0" w:color="auto"/>
      </w:divBdr>
    </w:div>
    <w:div w:id="192698030">
      <w:bodyDiv w:val="1"/>
      <w:marLeft w:val="0"/>
      <w:marRight w:val="0"/>
      <w:marTop w:val="0"/>
      <w:marBottom w:val="0"/>
      <w:divBdr>
        <w:top w:val="none" w:sz="0" w:space="0" w:color="auto"/>
        <w:left w:val="none" w:sz="0" w:space="0" w:color="auto"/>
        <w:bottom w:val="none" w:sz="0" w:space="0" w:color="auto"/>
        <w:right w:val="none" w:sz="0" w:space="0" w:color="auto"/>
      </w:divBdr>
    </w:div>
    <w:div w:id="193158838">
      <w:bodyDiv w:val="1"/>
      <w:marLeft w:val="0"/>
      <w:marRight w:val="0"/>
      <w:marTop w:val="0"/>
      <w:marBottom w:val="0"/>
      <w:divBdr>
        <w:top w:val="none" w:sz="0" w:space="0" w:color="auto"/>
        <w:left w:val="none" w:sz="0" w:space="0" w:color="auto"/>
        <w:bottom w:val="none" w:sz="0" w:space="0" w:color="auto"/>
        <w:right w:val="none" w:sz="0" w:space="0" w:color="auto"/>
      </w:divBdr>
    </w:div>
    <w:div w:id="196048504">
      <w:bodyDiv w:val="1"/>
      <w:marLeft w:val="0"/>
      <w:marRight w:val="0"/>
      <w:marTop w:val="0"/>
      <w:marBottom w:val="0"/>
      <w:divBdr>
        <w:top w:val="none" w:sz="0" w:space="0" w:color="auto"/>
        <w:left w:val="none" w:sz="0" w:space="0" w:color="auto"/>
        <w:bottom w:val="none" w:sz="0" w:space="0" w:color="auto"/>
        <w:right w:val="none" w:sz="0" w:space="0" w:color="auto"/>
      </w:divBdr>
    </w:div>
    <w:div w:id="197158324">
      <w:bodyDiv w:val="1"/>
      <w:marLeft w:val="0"/>
      <w:marRight w:val="0"/>
      <w:marTop w:val="0"/>
      <w:marBottom w:val="0"/>
      <w:divBdr>
        <w:top w:val="none" w:sz="0" w:space="0" w:color="auto"/>
        <w:left w:val="none" w:sz="0" w:space="0" w:color="auto"/>
        <w:bottom w:val="none" w:sz="0" w:space="0" w:color="auto"/>
        <w:right w:val="none" w:sz="0" w:space="0" w:color="auto"/>
      </w:divBdr>
    </w:div>
    <w:div w:id="201406100">
      <w:bodyDiv w:val="1"/>
      <w:marLeft w:val="0"/>
      <w:marRight w:val="0"/>
      <w:marTop w:val="0"/>
      <w:marBottom w:val="0"/>
      <w:divBdr>
        <w:top w:val="none" w:sz="0" w:space="0" w:color="auto"/>
        <w:left w:val="none" w:sz="0" w:space="0" w:color="auto"/>
        <w:bottom w:val="none" w:sz="0" w:space="0" w:color="auto"/>
        <w:right w:val="none" w:sz="0" w:space="0" w:color="auto"/>
      </w:divBdr>
    </w:div>
    <w:div w:id="201595847">
      <w:bodyDiv w:val="1"/>
      <w:marLeft w:val="0"/>
      <w:marRight w:val="0"/>
      <w:marTop w:val="0"/>
      <w:marBottom w:val="0"/>
      <w:divBdr>
        <w:top w:val="none" w:sz="0" w:space="0" w:color="auto"/>
        <w:left w:val="none" w:sz="0" w:space="0" w:color="auto"/>
        <w:bottom w:val="none" w:sz="0" w:space="0" w:color="auto"/>
        <w:right w:val="none" w:sz="0" w:space="0" w:color="auto"/>
      </w:divBdr>
    </w:div>
    <w:div w:id="201794757">
      <w:bodyDiv w:val="1"/>
      <w:marLeft w:val="0"/>
      <w:marRight w:val="0"/>
      <w:marTop w:val="0"/>
      <w:marBottom w:val="0"/>
      <w:divBdr>
        <w:top w:val="none" w:sz="0" w:space="0" w:color="auto"/>
        <w:left w:val="none" w:sz="0" w:space="0" w:color="auto"/>
        <w:bottom w:val="none" w:sz="0" w:space="0" w:color="auto"/>
        <w:right w:val="none" w:sz="0" w:space="0" w:color="auto"/>
      </w:divBdr>
    </w:div>
    <w:div w:id="202400897">
      <w:bodyDiv w:val="1"/>
      <w:marLeft w:val="0"/>
      <w:marRight w:val="0"/>
      <w:marTop w:val="0"/>
      <w:marBottom w:val="0"/>
      <w:divBdr>
        <w:top w:val="none" w:sz="0" w:space="0" w:color="auto"/>
        <w:left w:val="none" w:sz="0" w:space="0" w:color="auto"/>
        <w:bottom w:val="none" w:sz="0" w:space="0" w:color="auto"/>
        <w:right w:val="none" w:sz="0" w:space="0" w:color="auto"/>
      </w:divBdr>
    </w:div>
    <w:div w:id="203713068">
      <w:bodyDiv w:val="1"/>
      <w:marLeft w:val="0"/>
      <w:marRight w:val="0"/>
      <w:marTop w:val="0"/>
      <w:marBottom w:val="0"/>
      <w:divBdr>
        <w:top w:val="none" w:sz="0" w:space="0" w:color="auto"/>
        <w:left w:val="none" w:sz="0" w:space="0" w:color="auto"/>
        <w:bottom w:val="none" w:sz="0" w:space="0" w:color="auto"/>
        <w:right w:val="none" w:sz="0" w:space="0" w:color="auto"/>
      </w:divBdr>
    </w:div>
    <w:div w:id="204492766">
      <w:bodyDiv w:val="1"/>
      <w:marLeft w:val="0"/>
      <w:marRight w:val="0"/>
      <w:marTop w:val="0"/>
      <w:marBottom w:val="0"/>
      <w:divBdr>
        <w:top w:val="none" w:sz="0" w:space="0" w:color="auto"/>
        <w:left w:val="none" w:sz="0" w:space="0" w:color="auto"/>
        <w:bottom w:val="none" w:sz="0" w:space="0" w:color="auto"/>
        <w:right w:val="none" w:sz="0" w:space="0" w:color="auto"/>
      </w:divBdr>
    </w:div>
    <w:div w:id="204757514">
      <w:bodyDiv w:val="1"/>
      <w:marLeft w:val="0"/>
      <w:marRight w:val="0"/>
      <w:marTop w:val="0"/>
      <w:marBottom w:val="0"/>
      <w:divBdr>
        <w:top w:val="none" w:sz="0" w:space="0" w:color="auto"/>
        <w:left w:val="none" w:sz="0" w:space="0" w:color="auto"/>
        <w:bottom w:val="none" w:sz="0" w:space="0" w:color="auto"/>
        <w:right w:val="none" w:sz="0" w:space="0" w:color="auto"/>
      </w:divBdr>
    </w:div>
    <w:div w:id="206574198">
      <w:bodyDiv w:val="1"/>
      <w:marLeft w:val="0"/>
      <w:marRight w:val="0"/>
      <w:marTop w:val="0"/>
      <w:marBottom w:val="0"/>
      <w:divBdr>
        <w:top w:val="none" w:sz="0" w:space="0" w:color="auto"/>
        <w:left w:val="none" w:sz="0" w:space="0" w:color="auto"/>
        <w:bottom w:val="none" w:sz="0" w:space="0" w:color="auto"/>
        <w:right w:val="none" w:sz="0" w:space="0" w:color="auto"/>
      </w:divBdr>
    </w:div>
    <w:div w:id="208692547">
      <w:bodyDiv w:val="1"/>
      <w:marLeft w:val="0"/>
      <w:marRight w:val="0"/>
      <w:marTop w:val="0"/>
      <w:marBottom w:val="0"/>
      <w:divBdr>
        <w:top w:val="none" w:sz="0" w:space="0" w:color="auto"/>
        <w:left w:val="none" w:sz="0" w:space="0" w:color="auto"/>
        <w:bottom w:val="none" w:sz="0" w:space="0" w:color="auto"/>
        <w:right w:val="none" w:sz="0" w:space="0" w:color="auto"/>
      </w:divBdr>
    </w:div>
    <w:div w:id="208761903">
      <w:bodyDiv w:val="1"/>
      <w:marLeft w:val="0"/>
      <w:marRight w:val="0"/>
      <w:marTop w:val="0"/>
      <w:marBottom w:val="0"/>
      <w:divBdr>
        <w:top w:val="none" w:sz="0" w:space="0" w:color="auto"/>
        <w:left w:val="none" w:sz="0" w:space="0" w:color="auto"/>
        <w:bottom w:val="none" w:sz="0" w:space="0" w:color="auto"/>
        <w:right w:val="none" w:sz="0" w:space="0" w:color="auto"/>
      </w:divBdr>
    </w:div>
    <w:div w:id="210194543">
      <w:bodyDiv w:val="1"/>
      <w:marLeft w:val="0"/>
      <w:marRight w:val="0"/>
      <w:marTop w:val="0"/>
      <w:marBottom w:val="0"/>
      <w:divBdr>
        <w:top w:val="none" w:sz="0" w:space="0" w:color="auto"/>
        <w:left w:val="none" w:sz="0" w:space="0" w:color="auto"/>
        <w:bottom w:val="none" w:sz="0" w:space="0" w:color="auto"/>
        <w:right w:val="none" w:sz="0" w:space="0" w:color="auto"/>
      </w:divBdr>
    </w:div>
    <w:div w:id="210698252">
      <w:bodyDiv w:val="1"/>
      <w:marLeft w:val="0"/>
      <w:marRight w:val="0"/>
      <w:marTop w:val="0"/>
      <w:marBottom w:val="0"/>
      <w:divBdr>
        <w:top w:val="none" w:sz="0" w:space="0" w:color="auto"/>
        <w:left w:val="none" w:sz="0" w:space="0" w:color="auto"/>
        <w:bottom w:val="none" w:sz="0" w:space="0" w:color="auto"/>
        <w:right w:val="none" w:sz="0" w:space="0" w:color="auto"/>
      </w:divBdr>
    </w:div>
    <w:div w:id="210701499">
      <w:bodyDiv w:val="1"/>
      <w:marLeft w:val="0"/>
      <w:marRight w:val="0"/>
      <w:marTop w:val="0"/>
      <w:marBottom w:val="0"/>
      <w:divBdr>
        <w:top w:val="none" w:sz="0" w:space="0" w:color="auto"/>
        <w:left w:val="none" w:sz="0" w:space="0" w:color="auto"/>
        <w:bottom w:val="none" w:sz="0" w:space="0" w:color="auto"/>
        <w:right w:val="none" w:sz="0" w:space="0" w:color="auto"/>
      </w:divBdr>
    </w:div>
    <w:div w:id="212011559">
      <w:bodyDiv w:val="1"/>
      <w:marLeft w:val="0"/>
      <w:marRight w:val="0"/>
      <w:marTop w:val="0"/>
      <w:marBottom w:val="0"/>
      <w:divBdr>
        <w:top w:val="none" w:sz="0" w:space="0" w:color="auto"/>
        <w:left w:val="none" w:sz="0" w:space="0" w:color="auto"/>
        <w:bottom w:val="none" w:sz="0" w:space="0" w:color="auto"/>
        <w:right w:val="none" w:sz="0" w:space="0" w:color="auto"/>
      </w:divBdr>
    </w:div>
    <w:div w:id="213005742">
      <w:bodyDiv w:val="1"/>
      <w:marLeft w:val="0"/>
      <w:marRight w:val="0"/>
      <w:marTop w:val="0"/>
      <w:marBottom w:val="0"/>
      <w:divBdr>
        <w:top w:val="none" w:sz="0" w:space="0" w:color="auto"/>
        <w:left w:val="none" w:sz="0" w:space="0" w:color="auto"/>
        <w:bottom w:val="none" w:sz="0" w:space="0" w:color="auto"/>
        <w:right w:val="none" w:sz="0" w:space="0" w:color="auto"/>
      </w:divBdr>
    </w:div>
    <w:div w:id="214051989">
      <w:bodyDiv w:val="1"/>
      <w:marLeft w:val="0"/>
      <w:marRight w:val="0"/>
      <w:marTop w:val="0"/>
      <w:marBottom w:val="0"/>
      <w:divBdr>
        <w:top w:val="none" w:sz="0" w:space="0" w:color="auto"/>
        <w:left w:val="none" w:sz="0" w:space="0" w:color="auto"/>
        <w:bottom w:val="none" w:sz="0" w:space="0" w:color="auto"/>
        <w:right w:val="none" w:sz="0" w:space="0" w:color="auto"/>
      </w:divBdr>
    </w:div>
    <w:div w:id="214053121">
      <w:bodyDiv w:val="1"/>
      <w:marLeft w:val="0"/>
      <w:marRight w:val="0"/>
      <w:marTop w:val="0"/>
      <w:marBottom w:val="0"/>
      <w:divBdr>
        <w:top w:val="none" w:sz="0" w:space="0" w:color="auto"/>
        <w:left w:val="none" w:sz="0" w:space="0" w:color="auto"/>
        <w:bottom w:val="none" w:sz="0" w:space="0" w:color="auto"/>
        <w:right w:val="none" w:sz="0" w:space="0" w:color="auto"/>
      </w:divBdr>
    </w:div>
    <w:div w:id="214633125">
      <w:bodyDiv w:val="1"/>
      <w:marLeft w:val="0"/>
      <w:marRight w:val="0"/>
      <w:marTop w:val="0"/>
      <w:marBottom w:val="0"/>
      <w:divBdr>
        <w:top w:val="none" w:sz="0" w:space="0" w:color="auto"/>
        <w:left w:val="none" w:sz="0" w:space="0" w:color="auto"/>
        <w:bottom w:val="none" w:sz="0" w:space="0" w:color="auto"/>
        <w:right w:val="none" w:sz="0" w:space="0" w:color="auto"/>
      </w:divBdr>
    </w:div>
    <w:div w:id="214659735">
      <w:bodyDiv w:val="1"/>
      <w:marLeft w:val="0"/>
      <w:marRight w:val="0"/>
      <w:marTop w:val="0"/>
      <w:marBottom w:val="0"/>
      <w:divBdr>
        <w:top w:val="none" w:sz="0" w:space="0" w:color="auto"/>
        <w:left w:val="none" w:sz="0" w:space="0" w:color="auto"/>
        <w:bottom w:val="none" w:sz="0" w:space="0" w:color="auto"/>
        <w:right w:val="none" w:sz="0" w:space="0" w:color="auto"/>
      </w:divBdr>
    </w:div>
    <w:div w:id="215357275">
      <w:bodyDiv w:val="1"/>
      <w:marLeft w:val="0"/>
      <w:marRight w:val="0"/>
      <w:marTop w:val="0"/>
      <w:marBottom w:val="0"/>
      <w:divBdr>
        <w:top w:val="none" w:sz="0" w:space="0" w:color="auto"/>
        <w:left w:val="none" w:sz="0" w:space="0" w:color="auto"/>
        <w:bottom w:val="none" w:sz="0" w:space="0" w:color="auto"/>
        <w:right w:val="none" w:sz="0" w:space="0" w:color="auto"/>
      </w:divBdr>
    </w:div>
    <w:div w:id="216431250">
      <w:bodyDiv w:val="1"/>
      <w:marLeft w:val="0"/>
      <w:marRight w:val="0"/>
      <w:marTop w:val="0"/>
      <w:marBottom w:val="0"/>
      <w:divBdr>
        <w:top w:val="none" w:sz="0" w:space="0" w:color="auto"/>
        <w:left w:val="none" w:sz="0" w:space="0" w:color="auto"/>
        <w:bottom w:val="none" w:sz="0" w:space="0" w:color="auto"/>
        <w:right w:val="none" w:sz="0" w:space="0" w:color="auto"/>
      </w:divBdr>
    </w:div>
    <w:div w:id="217978285">
      <w:bodyDiv w:val="1"/>
      <w:marLeft w:val="0"/>
      <w:marRight w:val="0"/>
      <w:marTop w:val="0"/>
      <w:marBottom w:val="0"/>
      <w:divBdr>
        <w:top w:val="none" w:sz="0" w:space="0" w:color="auto"/>
        <w:left w:val="none" w:sz="0" w:space="0" w:color="auto"/>
        <w:bottom w:val="none" w:sz="0" w:space="0" w:color="auto"/>
        <w:right w:val="none" w:sz="0" w:space="0" w:color="auto"/>
      </w:divBdr>
    </w:div>
    <w:div w:id="218712176">
      <w:bodyDiv w:val="1"/>
      <w:marLeft w:val="0"/>
      <w:marRight w:val="0"/>
      <w:marTop w:val="0"/>
      <w:marBottom w:val="0"/>
      <w:divBdr>
        <w:top w:val="none" w:sz="0" w:space="0" w:color="auto"/>
        <w:left w:val="none" w:sz="0" w:space="0" w:color="auto"/>
        <w:bottom w:val="none" w:sz="0" w:space="0" w:color="auto"/>
        <w:right w:val="none" w:sz="0" w:space="0" w:color="auto"/>
      </w:divBdr>
    </w:div>
    <w:div w:id="220292514">
      <w:bodyDiv w:val="1"/>
      <w:marLeft w:val="0"/>
      <w:marRight w:val="0"/>
      <w:marTop w:val="0"/>
      <w:marBottom w:val="0"/>
      <w:divBdr>
        <w:top w:val="none" w:sz="0" w:space="0" w:color="auto"/>
        <w:left w:val="none" w:sz="0" w:space="0" w:color="auto"/>
        <w:bottom w:val="none" w:sz="0" w:space="0" w:color="auto"/>
        <w:right w:val="none" w:sz="0" w:space="0" w:color="auto"/>
      </w:divBdr>
    </w:div>
    <w:div w:id="221016155">
      <w:bodyDiv w:val="1"/>
      <w:marLeft w:val="0"/>
      <w:marRight w:val="0"/>
      <w:marTop w:val="0"/>
      <w:marBottom w:val="0"/>
      <w:divBdr>
        <w:top w:val="none" w:sz="0" w:space="0" w:color="auto"/>
        <w:left w:val="none" w:sz="0" w:space="0" w:color="auto"/>
        <w:bottom w:val="none" w:sz="0" w:space="0" w:color="auto"/>
        <w:right w:val="none" w:sz="0" w:space="0" w:color="auto"/>
      </w:divBdr>
    </w:div>
    <w:div w:id="221601632">
      <w:bodyDiv w:val="1"/>
      <w:marLeft w:val="0"/>
      <w:marRight w:val="0"/>
      <w:marTop w:val="0"/>
      <w:marBottom w:val="0"/>
      <w:divBdr>
        <w:top w:val="none" w:sz="0" w:space="0" w:color="auto"/>
        <w:left w:val="none" w:sz="0" w:space="0" w:color="auto"/>
        <w:bottom w:val="none" w:sz="0" w:space="0" w:color="auto"/>
        <w:right w:val="none" w:sz="0" w:space="0" w:color="auto"/>
      </w:divBdr>
    </w:div>
    <w:div w:id="222907915">
      <w:bodyDiv w:val="1"/>
      <w:marLeft w:val="0"/>
      <w:marRight w:val="0"/>
      <w:marTop w:val="0"/>
      <w:marBottom w:val="0"/>
      <w:divBdr>
        <w:top w:val="none" w:sz="0" w:space="0" w:color="auto"/>
        <w:left w:val="none" w:sz="0" w:space="0" w:color="auto"/>
        <w:bottom w:val="none" w:sz="0" w:space="0" w:color="auto"/>
        <w:right w:val="none" w:sz="0" w:space="0" w:color="auto"/>
      </w:divBdr>
    </w:div>
    <w:div w:id="223100604">
      <w:bodyDiv w:val="1"/>
      <w:marLeft w:val="0"/>
      <w:marRight w:val="0"/>
      <w:marTop w:val="0"/>
      <w:marBottom w:val="0"/>
      <w:divBdr>
        <w:top w:val="none" w:sz="0" w:space="0" w:color="auto"/>
        <w:left w:val="none" w:sz="0" w:space="0" w:color="auto"/>
        <w:bottom w:val="none" w:sz="0" w:space="0" w:color="auto"/>
        <w:right w:val="none" w:sz="0" w:space="0" w:color="auto"/>
      </w:divBdr>
    </w:div>
    <w:div w:id="224491107">
      <w:bodyDiv w:val="1"/>
      <w:marLeft w:val="0"/>
      <w:marRight w:val="0"/>
      <w:marTop w:val="0"/>
      <w:marBottom w:val="0"/>
      <w:divBdr>
        <w:top w:val="none" w:sz="0" w:space="0" w:color="auto"/>
        <w:left w:val="none" w:sz="0" w:space="0" w:color="auto"/>
        <w:bottom w:val="none" w:sz="0" w:space="0" w:color="auto"/>
        <w:right w:val="none" w:sz="0" w:space="0" w:color="auto"/>
      </w:divBdr>
    </w:div>
    <w:div w:id="225915764">
      <w:bodyDiv w:val="1"/>
      <w:marLeft w:val="0"/>
      <w:marRight w:val="0"/>
      <w:marTop w:val="0"/>
      <w:marBottom w:val="0"/>
      <w:divBdr>
        <w:top w:val="none" w:sz="0" w:space="0" w:color="auto"/>
        <w:left w:val="none" w:sz="0" w:space="0" w:color="auto"/>
        <w:bottom w:val="none" w:sz="0" w:space="0" w:color="auto"/>
        <w:right w:val="none" w:sz="0" w:space="0" w:color="auto"/>
      </w:divBdr>
    </w:div>
    <w:div w:id="226885995">
      <w:bodyDiv w:val="1"/>
      <w:marLeft w:val="0"/>
      <w:marRight w:val="0"/>
      <w:marTop w:val="0"/>
      <w:marBottom w:val="0"/>
      <w:divBdr>
        <w:top w:val="none" w:sz="0" w:space="0" w:color="auto"/>
        <w:left w:val="none" w:sz="0" w:space="0" w:color="auto"/>
        <w:bottom w:val="none" w:sz="0" w:space="0" w:color="auto"/>
        <w:right w:val="none" w:sz="0" w:space="0" w:color="auto"/>
      </w:divBdr>
    </w:div>
    <w:div w:id="228611752">
      <w:bodyDiv w:val="1"/>
      <w:marLeft w:val="0"/>
      <w:marRight w:val="0"/>
      <w:marTop w:val="0"/>
      <w:marBottom w:val="0"/>
      <w:divBdr>
        <w:top w:val="none" w:sz="0" w:space="0" w:color="auto"/>
        <w:left w:val="none" w:sz="0" w:space="0" w:color="auto"/>
        <w:bottom w:val="none" w:sz="0" w:space="0" w:color="auto"/>
        <w:right w:val="none" w:sz="0" w:space="0" w:color="auto"/>
      </w:divBdr>
    </w:div>
    <w:div w:id="229466801">
      <w:bodyDiv w:val="1"/>
      <w:marLeft w:val="0"/>
      <w:marRight w:val="0"/>
      <w:marTop w:val="0"/>
      <w:marBottom w:val="0"/>
      <w:divBdr>
        <w:top w:val="none" w:sz="0" w:space="0" w:color="auto"/>
        <w:left w:val="none" w:sz="0" w:space="0" w:color="auto"/>
        <w:bottom w:val="none" w:sz="0" w:space="0" w:color="auto"/>
        <w:right w:val="none" w:sz="0" w:space="0" w:color="auto"/>
      </w:divBdr>
    </w:div>
    <w:div w:id="230703204">
      <w:bodyDiv w:val="1"/>
      <w:marLeft w:val="0"/>
      <w:marRight w:val="0"/>
      <w:marTop w:val="0"/>
      <w:marBottom w:val="0"/>
      <w:divBdr>
        <w:top w:val="none" w:sz="0" w:space="0" w:color="auto"/>
        <w:left w:val="none" w:sz="0" w:space="0" w:color="auto"/>
        <w:bottom w:val="none" w:sz="0" w:space="0" w:color="auto"/>
        <w:right w:val="none" w:sz="0" w:space="0" w:color="auto"/>
      </w:divBdr>
    </w:div>
    <w:div w:id="231277849">
      <w:bodyDiv w:val="1"/>
      <w:marLeft w:val="0"/>
      <w:marRight w:val="0"/>
      <w:marTop w:val="0"/>
      <w:marBottom w:val="0"/>
      <w:divBdr>
        <w:top w:val="none" w:sz="0" w:space="0" w:color="auto"/>
        <w:left w:val="none" w:sz="0" w:space="0" w:color="auto"/>
        <w:bottom w:val="none" w:sz="0" w:space="0" w:color="auto"/>
        <w:right w:val="none" w:sz="0" w:space="0" w:color="auto"/>
      </w:divBdr>
    </w:div>
    <w:div w:id="232011615">
      <w:bodyDiv w:val="1"/>
      <w:marLeft w:val="0"/>
      <w:marRight w:val="0"/>
      <w:marTop w:val="0"/>
      <w:marBottom w:val="0"/>
      <w:divBdr>
        <w:top w:val="none" w:sz="0" w:space="0" w:color="auto"/>
        <w:left w:val="none" w:sz="0" w:space="0" w:color="auto"/>
        <w:bottom w:val="none" w:sz="0" w:space="0" w:color="auto"/>
        <w:right w:val="none" w:sz="0" w:space="0" w:color="auto"/>
      </w:divBdr>
    </w:div>
    <w:div w:id="233053870">
      <w:bodyDiv w:val="1"/>
      <w:marLeft w:val="0"/>
      <w:marRight w:val="0"/>
      <w:marTop w:val="0"/>
      <w:marBottom w:val="0"/>
      <w:divBdr>
        <w:top w:val="none" w:sz="0" w:space="0" w:color="auto"/>
        <w:left w:val="none" w:sz="0" w:space="0" w:color="auto"/>
        <w:bottom w:val="none" w:sz="0" w:space="0" w:color="auto"/>
        <w:right w:val="none" w:sz="0" w:space="0" w:color="auto"/>
      </w:divBdr>
    </w:div>
    <w:div w:id="233206238">
      <w:bodyDiv w:val="1"/>
      <w:marLeft w:val="0"/>
      <w:marRight w:val="0"/>
      <w:marTop w:val="0"/>
      <w:marBottom w:val="0"/>
      <w:divBdr>
        <w:top w:val="none" w:sz="0" w:space="0" w:color="auto"/>
        <w:left w:val="none" w:sz="0" w:space="0" w:color="auto"/>
        <w:bottom w:val="none" w:sz="0" w:space="0" w:color="auto"/>
        <w:right w:val="none" w:sz="0" w:space="0" w:color="auto"/>
      </w:divBdr>
    </w:div>
    <w:div w:id="233786040">
      <w:bodyDiv w:val="1"/>
      <w:marLeft w:val="0"/>
      <w:marRight w:val="0"/>
      <w:marTop w:val="0"/>
      <w:marBottom w:val="0"/>
      <w:divBdr>
        <w:top w:val="none" w:sz="0" w:space="0" w:color="auto"/>
        <w:left w:val="none" w:sz="0" w:space="0" w:color="auto"/>
        <w:bottom w:val="none" w:sz="0" w:space="0" w:color="auto"/>
        <w:right w:val="none" w:sz="0" w:space="0" w:color="auto"/>
      </w:divBdr>
    </w:div>
    <w:div w:id="234753156">
      <w:bodyDiv w:val="1"/>
      <w:marLeft w:val="0"/>
      <w:marRight w:val="0"/>
      <w:marTop w:val="0"/>
      <w:marBottom w:val="0"/>
      <w:divBdr>
        <w:top w:val="none" w:sz="0" w:space="0" w:color="auto"/>
        <w:left w:val="none" w:sz="0" w:space="0" w:color="auto"/>
        <w:bottom w:val="none" w:sz="0" w:space="0" w:color="auto"/>
        <w:right w:val="none" w:sz="0" w:space="0" w:color="auto"/>
      </w:divBdr>
    </w:div>
    <w:div w:id="235212538">
      <w:bodyDiv w:val="1"/>
      <w:marLeft w:val="0"/>
      <w:marRight w:val="0"/>
      <w:marTop w:val="0"/>
      <w:marBottom w:val="0"/>
      <w:divBdr>
        <w:top w:val="none" w:sz="0" w:space="0" w:color="auto"/>
        <w:left w:val="none" w:sz="0" w:space="0" w:color="auto"/>
        <w:bottom w:val="none" w:sz="0" w:space="0" w:color="auto"/>
        <w:right w:val="none" w:sz="0" w:space="0" w:color="auto"/>
      </w:divBdr>
    </w:div>
    <w:div w:id="235824704">
      <w:bodyDiv w:val="1"/>
      <w:marLeft w:val="0"/>
      <w:marRight w:val="0"/>
      <w:marTop w:val="0"/>
      <w:marBottom w:val="0"/>
      <w:divBdr>
        <w:top w:val="none" w:sz="0" w:space="0" w:color="auto"/>
        <w:left w:val="none" w:sz="0" w:space="0" w:color="auto"/>
        <w:bottom w:val="none" w:sz="0" w:space="0" w:color="auto"/>
        <w:right w:val="none" w:sz="0" w:space="0" w:color="auto"/>
      </w:divBdr>
    </w:div>
    <w:div w:id="235936667">
      <w:bodyDiv w:val="1"/>
      <w:marLeft w:val="0"/>
      <w:marRight w:val="0"/>
      <w:marTop w:val="0"/>
      <w:marBottom w:val="0"/>
      <w:divBdr>
        <w:top w:val="none" w:sz="0" w:space="0" w:color="auto"/>
        <w:left w:val="none" w:sz="0" w:space="0" w:color="auto"/>
        <w:bottom w:val="none" w:sz="0" w:space="0" w:color="auto"/>
        <w:right w:val="none" w:sz="0" w:space="0" w:color="auto"/>
      </w:divBdr>
    </w:div>
    <w:div w:id="237986940">
      <w:bodyDiv w:val="1"/>
      <w:marLeft w:val="0"/>
      <w:marRight w:val="0"/>
      <w:marTop w:val="0"/>
      <w:marBottom w:val="0"/>
      <w:divBdr>
        <w:top w:val="none" w:sz="0" w:space="0" w:color="auto"/>
        <w:left w:val="none" w:sz="0" w:space="0" w:color="auto"/>
        <w:bottom w:val="none" w:sz="0" w:space="0" w:color="auto"/>
        <w:right w:val="none" w:sz="0" w:space="0" w:color="auto"/>
      </w:divBdr>
    </w:div>
    <w:div w:id="238292894">
      <w:bodyDiv w:val="1"/>
      <w:marLeft w:val="0"/>
      <w:marRight w:val="0"/>
      <w:marTop w:val="0"/>
      <w:marBottom w:val="0"/>
      <w:divBdr>
        <w:top w:val="none" w:sz="0" w:space="0" w:color="auto"/>
        <w:left w:val="none" w:sz="0" w:space="0" w:color="auto"/>
        <w:bottom w:val="none" w:sz="0" w:space="0" w:color="auto"/>
        <w:right w:val="none" w:sz="0" w:space="0" w:color="auto"/>
      </w:divBdr>
    </w:div>
    <w:div w:id="239801012">
      <w:bodyDiv w:val="1"/>
      <w:marLeft w:val="0"/>
      <w:marRight w:val="0"/>
      <w:marTop w:val="0"/>
      <w:marBottom w:val="0"/>
      <w:divBdr>
        <w:top w:val="none" w:sz="0" w:space="0" w:color="auto"/>
        <w:left w:val="none" w:sz="0" w:space="0" w:color="auto"/>
        <w:bottom w:val="none" w:sz="0" w:space="0" w:color="auto"/>
        <w:right w:val="none" w:sz="0" w:space="0" w:color="auto"/>
      </w:divBdr>
    </w:div>
    <w:div w:id="239993115">
      <w:bodyDiv w:val="1"/>
      <w:marLeft w:val="0"/>
      <w:marRight w:val="0"/>
      <w:marTop w:val="0"/>
      <w:marBottom w:val="0"/>
      <w:divBdr>
        <w:top w:val="none" w:sz="0" w:space="0" w:color="auto"/>
        <w:left w:val="none" w:sz="0" w:space="0" w:color="auto"/>
        <w:bottom w:val="none" w:sz="0" w:space="0" w:color="auto"/>
        <w:right w:val="none" w:sz="0" w:space="0" w:color="auto"/>
      </w:divBdr>
    </w:div>
    <w:div w:id="241641136">
      <w:bodyDiv w:val="1"/>
      <w:marLeft w:val="0"/>
      <w:marRight w:val="0"/>
      <w:marTop w:val="0"/>
      <w:marBottom w:val="0"/>
      <w:divBdr>
        <w:top w:val="none" w:sz="0" w:space="0" w:color="auto"/>
        <w:left w:val="none" w:sz="0" w:space="0" w:color="auto"/>
        <w:bottom w:val="none" w:sz="0" w:space="0" w:color="auto"/>
        <w:right w:val="none" w:sz="0" w:space="0" w:color="auto"/>
      </w:divBdr>
    </w:div>
    <w:div w:id="241916787">
      <w:bodyDiv w:val="1"/>
      <w:marLeft w:val="0"/>
      <w:marRight w:val="0"/>
      <w:marTop w:val="0"/>
      <w:marBottom w:val="0"/>
      <w:divBdr>
        <w:top w:val="none" w:sz="0" w:space="0" w:color="auto"/>
        <w:left w:val="none" w:sz="0" w:space="0" w:color="auto"/>
        <w:bottom w:val="none" w:sz="0" w:space="0" w:color="auto"/>
        <w:right w:val="none" w:sz="0" w:space="0" w:color="auto"/>
      </w:divBdr>
    </w:div>
    <w:div w:id="241985722">
      <w:bodyDiv w:val="1"/>
      <w:marLeft w:val="0"/>
      <w:marRight w:val="0"/>
      <w:marTop w:val="0"/>
      <w:marBottom w:val="0"/>
      <w:divBdr>
        <w:top w:val="none" w:sz="0" w:space="0" w:color="auto"/>
        <w:left w:val="none" w:sz="0" w:space="0" w:color="auto"/>
        <w:bottom w:val="none" w:sz="0" w:space="0" w:color="auto"/>
        <w:right w:val="none" w:sz="0" w:space="0" w:color="auto"/>
      </w:divBdr>
    </w:div>
    <w:div w:id="242374187">
      <w:bodyDiv w:val="1"/>
      <w:marLeft w:val="0"/>
      <w:marRight w:val="0"/>
      <w:marTop w:val="0"/>
      <w:marBottom w:val="0"/>
      <w:divBdr>
        <w:top w:val="none" w:sz="0" w:space="0" w:color="auto"/>
        <w:left w:val="none" w:sz="0" w:space="0" w:color="auto"/>
        <w:bottom w:val="none" w:sz="0" w:space="0" w:color="auto"/>
        <w:right w:val="none" w:sz="0" w:space="0" w:color="auto"/>
      </w:divBdr>
    </w:div>
    <w:div w:id="242491865">
      <w:bodyDiv w:val="1"/>
      <w:marLeft w:val="0"/>
      <w:marRight w:val="0"/>
      <w:marTop w:val="0"/>
      <w:marBottom w:val="0"/>
      <w:divBdr>
        <w:top w:val="none" w:sz="0" w:space="0" w:color="auto"/>
        <w:left w:val="none" w:sz="0" w:space="0" w:color="auto"/>
        <w:bottom w:val="none" w:sz="0" w:space="0" w:color="auto"/>
        <w:right w:val="none" w:sz="0" w:space="0" w:color="auto"/>
      </w:divBdr>
    </w:div>
    <w:div w:id="243149285">
      <w:bodyDiv w:val="1"/>
      <w:marLeft w:val="0"/>
      <w:marRight w:val="0"/>
      <w:marTop w:val="0"/>
      <w:marBottom w:val="0"/>
      <w:divBdr>
        <w:top w:val="none" w:sz="0" w:space="0" w:color="auto"/>
        <w:left w:val="none" w:sz="0" w:space="0" w:color="auto"/>
        <w:bottom w:val="none" w:sz="0" w:space="0" w:color="auto"/>
        <w:right w:val="none" w:sz="0" w:space="0" w:color="auto"/>
      </w:divBdr>
    </w:div>
    <w:div w:id="243420408">
      <w:bodyDiv w:val="1"/>
      <w:marLeft w:val="0"/>
      <w:marRight w:val="0"/>
      <w:marTop w:val="0"/>
      <w:marBottom w:val="0"/>
      <w:divBdr>
        <w:top w:val="none" w:sz="0" w:space="0" w:color="auto"/>
        <w:left w:val="none" w:sz="0" w:space="0" w:color="auto"/>
        <w:bottom w:val="none" w:sz="0" w:space="0" w:color="auto"/>
        <w:right w:val="none" w:sz="0" w:space="0" w:color="auto"/>
      </w:divBdr>
    </w:div>
    <w:div w:id="244536428">
      <w:bodyDiv w:val="1"/>
      <w:marLeft w:val="0"/>
      <w:marRight w:val="0"/>
      <w:marTop w:val="0"/>
      <w:marBottom w:val="0"/>
      <w:divBdr>
        <w:top w:val="none" w:sz="0" w:space="0" w:color="auto"/>
        <w:left w:val="none" w:sz="0" w:space="0" w:color="auto"/>
        <w:bottom w:val="none" w:sz="0" w:space="0" w:color="auto"/>
        <w:right w:val="none" w:sz="0" w:space="0" w:color="auto"/>
      </w:divBdr>
    </w:div>
    <w:div w:id="244806205">
      <w:bodyDiv w:val="1"/>
      <w:marLeft w:val="0"/>
      <w:marRight w:val="0"/>
      <w:marTop w:val="0"/>
      <w:marBottom w:val="0"/>
      <w:divBdr>
        <w:top w:val="none" w:sz="0" w:space="0" w:color="auto"/>
        <w:left w:val="none" w:sz="0" w:space="0" w:color="auto"/>
        <w:bottom w:val="none" w:sz="0" w:space="0" w:color="auto"/>
        <w:right w:val="none" w:sz="0" w:space="0" w:color="auto"/>
      </w:divBdr>
    </w:div>
    <w:div w:id="245308751">
      <w:bodyDiv w:val="1"/>
      <w:marLeft w:val="0"/>
      <w:marRight w:val="0"/>
      <w:marTop w:val="0"/>
      <w:marBottom w:val="0"/>
      <w:divBdr>
        <w:top w:val="none" w:sz="0" w:space="0" w:color="auto"/>
        <w:left w:val="none" w:sz="0" w:space="0" w:color="auto"/>
        <w:bottom w:val="none" w:sz="0" w:space="0" w:color="auto"/>
        <w:right w:val="none" w:sz="0" w:space="0" w:color="auto"/>
      </w:divBdr>
    </w:div>
    <w:div w:id="245654680">
      <w:bodyDiv w:val="1"/>
      <w:marLeft w:val="0"/>
      <w:marRight w:val="0"/>
      <w:marTop w:val="0"/>
      <w:marBottom w:val="0"/>
      <w:divBdr>
        <w:top w:val="none" w:sz="0" w:space="0" w:color="auto"/>
        <w:left w:val="none" w:sz="0" w:space="0" w:color="auto"/>
        <w:bottom w:val="none" w:sz="0" w:space="0" w:color="auto"/>
        <w:right w:val="none" w:sz="0" w:space="0" w:color="auto"/>
      </w:divBdr>
    </w:div>
    <w:div w:id="246575513">
      <w:bodyDiv w:val="1"/>
      <w:marLeft w:val="0"/>
      <w:marRight w:val="0"/>
      <w:marTop w:val="0"/>
      <w:marBottom w:val="0"/>
      <w:divBdr>
        <w:top w:val="none" w:sz="0" w:space="0" w:color="auto"/>
        <w:left w:val="none" w:sz="0" w:space="0" w:color="auto"/>
        <w:bottom w:val="none" w:sz="0" w:space="0" w:color="auto"/>
        <w:right w:val="none" w:sz="0" w:space="0" w:color="auto"/>
      </w:divBdr>
    </w:div>
    <w:div w:id="246696580">
      <w:bodyDiv w:val="1"/>
      <w:marLeft w:val="0"/>
      <w:marRight w:val="0"/>
      <w:marTop w:val="0"/>
      <w:marBottom w:val="0"/>
      <w:divBdr>
        <w:top w:val="none" w:sz="0" w:space="0" w:color="auto"/>
        <w:left w:val="none" w:sz="0" w:space="0" w:color="auto"/>
        <w:bottom w:val="none" w:sz="0" w:space="0" w:color="auto"/>
        <w:right w:val="none" w:sz="0" w:space="0" w:color="auto"/>
      </w:divBdr>
    </w:div>
    <w:div w:id="247734238">
      <w:bodyDiv w:val="1"/>
      <w:marLeft w:val="0"/>
      <w:marRight w:val="0"/>
      <w:marTop w:val="0"/>
      <w:marBottom w:val="0"/>
      <w:divBdr>
        <w:top w:val="none" w:sz="0" w:space="0" w:color="auto"/>
        <w:left w:val="none" w:sz="0" w:space="0" w:color="auto"/>
        <w:bottom w:val="none" w:sz="0" w:space="0" w:color="auto"/>
        <w:right w:val="none" w:sz="0" w:space="0" w:color="auto"/>
      </w:divBdr>
    </w:div>
    <w:div w:id="248856710">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1164856">
      <w:bodyDiv w:val="1"/>
      <w:marLeft w:val="0"/>
      <w:marRight w:val="0"/>
      <w:marTop w:val="0"/>
      <w:marBottom w:val="0"/>
      <w:divBdr>
        <w:top w:val="none" w:sz="0" w:space="0" w:color="auto"/>
        <w:left w:val="none" w:sz="0" w:space="0" w:color="auto"/>
        <w:bottom w:val="none" w:sz="0" w:space="0" w:color="auto"/>
        <w:right w:val="none" w:sz="0" w:space="0" w:color="auto"/>
      </w:divBdr>
    </w:div>
    <w:div w:id="251285480">
      <w:bodyDiv w:val="1"/>
      <w:marLeft w:val="0"/>
      <w:marRight w:val="0"/>
      <w:marTop w:val="0"/>
      <w:marBottom w:val="0"/>
      <w:divBdr>
        <w:top w:val="none" w:sz="0" w:space="0" w:color="auto"/>
        <w:left w:val="none" w:sz="0" w:space="0" w:color="auto"/>
        <w:bottom w:val="none" w:sz="0" w:space="0" w:color="auto"/>
        <w:right w:val="none" w:sz="0" w:space="0" w:color="auto"/>
      </w:divBdr>
    </w:div>
    <w:div w:id="251739077">
      <w:bodyDiv w:val="1"/>
      <w:marLeft w:val="0"/>
      <w:marRight w:val="0"/>
      <w:marTop w:val="0"/>
      <w:marBottom w:val="0"/>
      <w:divBdr>
        <w:top w:val="none" w:sz="0" w:space="0" w:color="auto"/>
        <w:left w:val="none" w:sz="0" w:space="0" w:color="auto"/>
        <w:bottom w:val="none" w:sz="0" w:space="0" w:color="auto"/>
        <w:right w:val="none" w:sz="0" w:space="0" w:color="auto"/>
      </w:divBdr>
    </w:div>
    <w:div w:id="251742639">
      <w:bodyDiv w:val="1"/>
      <w:marLeft w:val="0"/>
      <w:marRight w:val="0"/>
      <w:marTop w:val="0"/>
      <w:marBottom w:val="0"/>
      <w:divBdr>
        <w:top w:val="none" w:sz="0" w:space="0" w:color="auto"/>
        <w:left w:val="none" w:sz="0" w:space="0" w:color="auto"/>
        <w:bottom w:val="none" w:sz="0" w:space="0" w:color="auto"/>
        <w:right w:val="none" w:sz="0" w:space="0" w:color="auto"/>
      </w:divBdr>
    </w:div>
    <w:div w:id="252668950">
      <w:bodyDiv w:val="1"/>
      <w:marLeft w:val="0"/>
      <w:marRight w:val="0"/>
      <w:marTop w:val="0"/>
      <w:marBottom w:val="0"/>
      <w:divBdr>
        <w:top w:val="none" w:sz="0" w:space="0" w:color="auto"/>
        <w:left w:val="none" w:sz="0" w:space="0" w:color="auto"/>
        <w:bottom w:val="none" w:sz="0" w:space="0" w:color="auto"/>
        <w:right w:val="none" w:sz="0" w:space="0" w:color="auto"/>
      </w:divBdr>
    </w:div>
    <w:div w:id="255675759">
      <w:bodyDiv w:val="1"/>
      <w:marLeft w:val="0"/>
      <w:marRight w:val="0"/>
      <w:marTop w:val="0"/>
      <w:marBottom w:val="0"/>
      <w:divBdr>
        <w:top w:val="none" w:sz="0" w:space="0" w:color="auto"/>
        <w:left w:val="none" w:sz="0" w:space="0" w:color="auto"/>
        <w:bottom w:val="none" w:sz="0" w:space="0" w:color="auto"/>
        <w:right w:val="none" w:sz="0" w:space="0" w:color="auto"/>
      </w:divBdr>
    </w:div>
    <w:div w:id="255990879">
      <w:bodyDiv w:val="1"/>
      <w:marLeft w:val="0"/>
      <w:marRight w:val="0"/>
      <w:marTop w:val="0"/>
      <w:marBottom w:val="0"/>
      <w:divBdr>
        <w:top w:val="none" w:sz="0" w:space="0" w:color="auto"/>
        <w:left w:val="none" w:sz="0" w:space="0" w:color="auto"/>
        <w:bottom w:val="none" w:sz="0" w:space="0" w:color="auto"/>
        <w:right w:val="none" w:sz="0" w:space="0" w:color="auto"/>
      </w:divBdr>
    </w:div>
    <w:div w:id="256519122">
      <w:bodyDiv w:val="1"/>
      <w:marLeft w:val="0"/>
      <w:marRight w:val="0"/>
      <w:marTop w:val="0"/>
      <w:marBottom w:val="0"/>
      <w:divBdr>
        <w:top w:val="none" w:sz="0" w:space="0" w:color="auto"/>
        <w:left w:val="none" w:sz="0" w:space="0" w:color="auto"/>
        <w:bottom w:val="none" w:sz="0" w:space="0" w:color="auto"/>
        <w:right w:val="none" w:sz="0" w:space="0" w:color="auto"/>
      </w:divBdr>
    </w:div>
    <w:div w:id="256982171">
      <w:bodyDiv w:val="1"/>
      <w:marLeft w:val="0"/>
      <w:marRight w:val="0"/>
      <w:marTop w:val="0"/>
      <w:marBottom w:val="0"/>
      <w:divBdr>
        <w:top w:val="none" w:sz="0" w:space="0" w:color="auto"/>
        <w:left w:val="none" w:sz="0" w:space="0" w:color="auto"/>
        <w:bottom w:val="none" w:sz="0" w:space="0" w:color="auto"/>
        <w:right w:val="none" w:sz="0" w:space="0" w:color="auto"/>
      </w:divBdr>
    </w:div>
    <w:div w:id="257179270">
      <w:bodyDiv w:val="1"/>
      <w:marLeft w:val="0"/>
      <w:marRight w:val="0"/>
      <w:marTop w:val="0"/>
      <w:marBottom w:val="0"/>
      <w:divBdr>
        <w:top w:val="none" w:sz="0" w:space="0" w:color="auto"/>
        <w:left w:val="none" w:sz="0" w:space="0" w:color="auto"/>
        <w:bottom w:val="none" w:sz="0" w:space="0" w:color="auto"/>
        <w:right w:val="none" w:sz="0" w:space="0" w:color="auto"/>
      </w:divBdr>
    </w:div>
    <w:div w:id="257835806">
      <w:bodyDiv w:val="1"/>
      <w:marLeft w:val="0"/>
      <w:marRight w:val="0"/>
      <w:marTop w:val="0"/>
      <w:marBottom w:val="0"/>
      <w:divBdr>
        <w:top w:val="none" w:sz="0" w:space="0" w:color="auto"/>
        <w:left w:val="none" w:sz="0" w:space="0" w:color="auto"/>
        <w:bottom w:val="none" w:sz="0" w:space="0" w:color="auto"/>
        <w:right w:val="none" w:sz="0" w:space="0" w:color="auto"/>
      </w:divBdr>
    </w:div>
    <w:div w:id="257907277">
      <w:bodyDiv w:val="1"/>
      <w:marLeft w:val="0"/>
      <w:marRight w:val="0"/>
      <w:marTop w:val="0"/>
      <w:marBottom w:val="0"/>
      <w:divBdr>
        <w:top w:val="none" w:sz="0" w:space="0" w:color="auto"/>
        <w:left w:val="none" w:sz="0" w:space="0" w:color="auto"/>
        <w:bottom w:val="none" w:sz="0" w:space="0" w:color="auto"/>
        <w:right w:val="none" w:sz="0" w:space="0" w:color="auto"/>
      </w:divBdr>
    </w:div>
    <w:div w:id="259067147">
      <w:bodyDiv w:val="1"/>
      <w:marLeft w:val="0"/>
      <w:marRight w:val="0"/>
      <w:marTop w:val="0"/>
      <w:marBottom w:val="0"/>
      <w:divBdr>
        <w:top w:val="none" w:sz="0" w:space="0" w:color="auto"/>
        <w:left w:val="none" w:sz="0" w:space="0" w:color="auto"/>
        <w:bottom w:val="none" w:sz="0" w:space="0" w:color="auto"/>
        <w:right w:val="none" w:sz="0" w:space="0" w:color="auto"/>
      </w:divBdr>
    </w:div>
    <w:div w:id="261381268">
      <w:bodyDiv w:val="1"/>
      <w:marLeft w:val="0"/>
      <w:marRight w:val="0"/>
      <w:marTop w:val="0"/>
      <w:marBottom w:val="0"/>
      <w:divBdr>
        <w:top w:val="none" w:sz="0" w:space="0" w:color="auto"/>
        <w:left w:val="none" w:sz="0" w:space="0" w:color="auto"/>
        <w:bottom w:val="none" w:sz="0" w:space="0" w:color="auto"/>
        <w:right w:val="none" w:sz="0" w:space="0" w:color="auto"/>
      </w:divBdr>
    </w:div>
    <w:div w:id="261382936">
      <w:bodyDiv w:val="1"/>
      <w:marLeft w:val="0"/>
      <w:marRight w:val="0"/>
      <w:marTop w:val="0"/>
      <w:marBottom w:val="0"/>
      <w:divBdr>
        <w:top w:val="none" w:sz="0" w:space="0" w:color="auto"/>
        <w:left w:val="none" w:sz="0" w:space="0" w:color="auto"/>
        <w:bottom w:val="none" w:sz="0" w:space="0" w:color="auto"/>
        <w:right w:val="none" w:sz="0" w:space="0" w:color="auto"/>
      </w:divBdr>
    </w:div>
    <w:div w:id="262492282">
      <w:bodyDiv w:val="1"/>
      <w:marLeft w:val="0"/>
      <w:marRight w:val="0"/>
      <w:marTop w:val="0"/>
      <w:marBottom w:val="0"/>
      <w:divBdr>
        <w:top w:val="none" w:sz="0" w:space="0" w:color="auto"/>
        <w:left w:val="none" w:sz="0" w:space="0" w:color="auto"/>
        <w:bottom w:val="none" w:sz="0" w:space="0" w:color="auto"/>
        <w:right w:val="none" w:sz="0" w:space="0" w:color="auto"/>
      </w:divBdr>
    </w:div>
    <w:div w:id="263073250">
      <w:bodyDiv w:val="1"/>
      <w:marLeft w:val="0"/>
      <w:marRight w:val="0"/>
      <w:marTop w:val="0"/>
      <w:marBottom w:val="0"/>
      <w:divBdr>
        <w:top w:val="none" w:sz="0" w:space="0" w:color="auto"/>
        <w:left w:val="none" w:sz="0" w:space="0" w:color="auto"/>
        <w:bottom w:val="none" w:sz="0" w:space="0" w:color="auto"/>
        <w:right w:val="none" w:sz="0" w:space="0" w:color="auto"/>
      </w:divBdr>
    </w:div>
    <w:div w:id="265582743">
      <w:bodyDiv w:val="1"/>
      <w:marLeft w:val="0"/>
      <w:marRight w:val="0"/>
      <w:marTop w:val="0"/>
      <w:marBottom w:val="0"/>
      <w:divBdr>
        <w:top w:val="none" w:sz="0" w:space="0" w:color="auto"/>
        <w:left w:val="none" w:sz="0" w:space="0" w:color="auto"/>
        <w:bottom w:val="none" w:sz="0" w:space="0" w:color="auto"/>
        <w:right w:val="none" w:sz="0" w:space="0" w:color="auto"/>
      </w:divBdr>
    </w:div>
    <w:div w:id="267736977">
      <w:bodyDiv w:val="1"/>
      <w:marLeft w:val="0"/>
      <w:marRight w:val="0"/>
      <w:marTop w:val="0"/>
      <w:marBottom w:val="0"/>
      <w:divBdr>
        <w:top w:val="none" w:sz="0" w:space="0" w:color="auto"/>
        <w:left w:val="none" w:sz="0" w:space="0" w:color="auto"/>
        <w:bottom w:val="none" w:sz="0" w:space="0" w:color="auto"/>
        <w:right w:val="none" w:sz="0" w:space="0" w:color="auto"/>
      </w:divBdr>
    </w:div>
    <w:div w:id="269239573">
      <w:bodyDiv w:val="1"/>
      <w:marLeft w:val="0"/>
      <w:marRight w:val="0"/>
      <w:marTop w:val="0"/>
      <w:marBottom w:val="0"/>
      <w:divBdr>
        <w:top w:val="none" w:sz="0" w:space="0" w:color="auto"/>
        <w:left w:val="none" w:sz="0" w:space="0" w:color="auto"/>
        <w:bottom w:val="none" w:sz="0" w:space="0" w:color="auto"/>
        <w:right w:val="none" w:sz="0" w:space="0" w:color="auto"/>
      </w:divBdr>
    </w:div>
    <w:div w:id="272976573">
      <w:bodyDiv w:val="1"/>
      <w:marLeft w:val="0"/>
      <w:marRight w:val="0"/>
      <w:marTop w:val="0"/>
      <w:marBottom w:val="0"/>
      <w:divBdr>
        <w:top w:val="none" w:sz="0" w:space="0" w:color="auto"/>
        <w:left w:val="none" w:sz="0" w:space="0" w:color="auto"/>
        <w:bottom w:val="none" w:sz="0" w:space="0" w:color="auto"/>
        <w:right w:val="none" w:sz="0" w:space="0" w:color="auto"/>
      </w:divBdr>
    </w:div>
    <w:div w:id="274338180">
      <w:bodyDiv w:val="1"/>
      <w:marLeft w:val="0"/>
      <w:marRight w:val="0"/>
      <w:marTop w:val="0"/>
      <w:marBottom w:val="0"/>
      <w:divBdr>
        <w:top w:val="none" w:sz="0" w:space="0" w:color="auto"/>
        <w:left w:val="none" w:sz="0" w:space="0" w:color="auto"/>
        <w:bottom w:val="none" w:sz="0" w:space="0" w:color="auto"/>
        <w:right w:val="none" w:sz="0" w:space="0" w:color="auto"/>
      </w:divBdr>
    </w:div>
    <w:div w:id="275407023">
      <w:bodyDiv w:val="1"/>
      <w:marLeft w:val="0"/>
      <w:marRight w:val="0"/>
      <w:marTop w:val="0"/>
      <w:marBottom w:val="0"/>
      <w:divBdr>
        <w:top w:val="none" w:sz="0" w:space="0" w:color="auto"/>
        <w:left w:val="none" w:sz="0" w:space="0" w:color="auto"/>
        <w:bottom w:val="none" w:sz="0" w:space="0" w:color="auto"/>
        <w:right w:val="none" w:sz="0" w:space="0" w:color="auto"/>
      </w:divBdr>
    </w:div>
    <w:div w:id="275605320">
      <w:bodyDiv w:val="1"/>
      <w:marLeft w:val="0"/>
      <w:marRight w:val="0"/>
      <w:marTop w:val="0"/>
      <w:marBottom w:val="0"/>
      <w:divBdr>
        <w:top w:val="none" w:sz="0" w:space="0" w:color="auto"/>
        <w:left w:val="none" w:sz="0" w:space="0" w:color="auto"/>
        <w:bottom w:val="none" w:sz="0" w:space="0" w:color="auto"/>
        <w:right w:val="none" w:sz="0" w:space="0" w:color="auto"/>
      </w:divBdr>
    </w:div>
    <w:div w:id="275914728">
      <w:bodyDiv w:val="1"/>
      <w:marLeft w:val="0"/>
      <w:marRight w:val="0"/>
      <w:marTop w:val="0"/>
      <w:marBottom w:val="0"/>
      <w:divBdr>
        <w:top w:val="none" w:sz="0" w:space="0" w:color="auto"/>
        <w:left w:val="none" w:sz="0" w:space="0" w:color="auto"/>
        <w:bottom w:val="none" w:sz="0" w:space="0" w:color="auto"/>
        <w:right w:val="none" w:sz="0" w:space="0" w:color="auto"/>
      </w:divBdr>
    </w:div>
    <w:div w:id="279141956">
      <w:bodyDiv w:val="1"/>
      <w:marLeft w:val="0"/>
      <w:marRight w:val="0"/>
      <w:marTop w:val="0"/>
      <w:marBottom w:val="0"/>
      <w:divBdr>
        <w:top w:val="none" w:sz="0" w:space="0" w:color="auto"/>
        <w:left w:val="none" w:sz="0" w:space="0" w:color="auto"/>
        <w:bottom w:val="none" w:sz="0" w:space="0" w:color="auto"/>
        <w:right w:val="none" w:sz="0" w:space="0" w:color="auto"/>
      </w:divBdr>
    </w:div>
    <w:div w:id="279191811">
      <w:bodyDiv w:val="1"/>
      <w:marLeft w:val="0"/>
      <w:marRight w:val="0"/>
      <w:marTop w:val="0"/>
      <w:marBottom w:val="0"/>
      <w:divBdr>
        <w:top w:val="none" w:sz="0" w:space="0" w:color="auto"/>
        <w:left w:val="none" w:sz="0" w:space="0" w:color="auto"/>
        <w:bottom w:val="none" w:sz="0" w:space="0" w:color="auto"/>
        <w:right w:val="none" w:sz="0" w:space="0" w:color="auto"/>
      </w:divBdr>
    </w:div>
    <w:div w:id="280842278">
      <w:bodyDiv w:val="1"/>
      <w:marLeft w:val="0"/>
      <w:marRight w:val="0"/>
      <w:marTop w:val="0"/>
      <w:marBottom w:val="0"/>
      <w:divBdr>
        <w:top w:val="none" w:sz="0" w:space="0" w:color="auto"/>
        <w:left w:val="none" w:sz="0" w:space="0" w:color="auto"/>
        <w:bottom w:val="none" w:sz="0" w:space="0" w:color="auto"/>
        <w:right w:val="none" w:sz="0" w:space="0" w:color="auto"/>
      </w:divBdr>
    </w:div>
    <w:div w:id="282662567">
      <w:bodyDiv w:val="1"/>
      <w:marLeft w:val="0"/>
      <w:marRight w:val="0"/>
      <w:marTop w:val="0"/>
      <w:marBottom w:val="0"/>
      <w:divBdr>
        <w:top w:val="none" w:sz="0" w:space="0" w:color="auto"/>
        <w:left w:val="none" w:sz="0" w:space="0" w:color="auto"/>
        <w:bottom w:val="none" w:sz="0" w:space="0" w:color="auto"/>
        <w:right w:val="none" w:sz="0" w:space="0" w:color="auto"/>
      </w:divBdr>
    </w:div>
    <w:div w:id="283005679">
      <w:bodyDiv w:val="1"/>
      <w:marLeft w:val="0"/>
      <w:marRight w:val="0"/>
      <w:marTop w:val="0"/>
      <w:marBottom w:val="0"/>
      <w:divBdr>
        <w:top w:val="none" w:sz="0" w:space="0" w:color="auto"/>
        <w:left w:val="none" w:sz="0" w:space="0" w:color="auto"/>
        <w:bottom w:val="none" w:sz="0" w:space="0" w:color="auto"/>
        <w:right w:val="none" w:sz="0" w:space="0" w:color="auto"/>
      </w:divBdr>
    </w:div>
    <w:div w:id="283773954">
      <w:bodyDiv w:val="1"/>
      <w:marLeft w:val="0"/>
      <w:marRight w:val="0"/>
      <w:marTop w:val="0"/>
      <w:marBottom w:val="0"/>
      <w:divBdr>
        <w:top w:val="none" w:sz="0" w:space="0" w:color="auto"/>
        <w:left w:val="none" w:sz="0" w:space="0" w:color="auto"/>
        <w:bottom w:val="none" w:sz="0" w:space="0" w:color="auto"/>
        <w:right w:val="none" w:sz="0" w:space="0" w:color="auto"/>
      </w:divBdr>
    </w:div>
    <w:div w:id="284122515">
      <w:bodyDiv w:val="1"/>
      <w:marLeft w:val="0"/>
      <w:marRight w:val="0"/>
      <w:marTop w:val="0"/>
      <w:marBottom w:val="0"/>
      <w:divBdr>
        <w:top w:val="none" w:sz="0" w:space="0" w:color="auto"/>
        <w:left w:val="none" w:sz="0" w:space="0" w:color="auto"/>
        <w:bottom w:val="none" w:sz="0" w:space="0" w:color="auto"/>
        <w:right w:val="none" w:sz="0" w:space="0" w:color="auto"/>
      </w:divBdr>
    </w:div>
    <w:div w:id="284391518">
      <w:bodyDiv w:val="1"/>
      <w:marLeft w:val="0"/>
      <w:marRight w:val="0"/>
      <w:marTop w:val="0"/>
      <w:marBottom w:val="0"/>
      <w:divBdr>
        <w:top w:val="none" w:sz="0" w:space="0" w:color="auto"/>
        <w:left w:val="none" w:sz="0" w:space="0" w:color="auto"/>
        <w:bottom w:val="none" w:sz="0" w:space="0" w:color="auto"/>
        <w:right w:val="none" w:sz="0" w:space="0" w:color="auto"/>
      </w:divBdr>
    </w:div>
    <w:div w:id="286862366">
      <w:bodyDiv w:val="1"/>
      <w:marLeft w:val="0"/>
      <w:marRight w:val="0"/>
      <w:marTop w:val="0"/>
      <w:marBottom w:val="0"/>
      <w:divBdr>
        <w:top w:val="none" w:sz="0" w:space="0" w:color="auto"/>
        <w:left w:val="none" w:sz="0" w:space="0" w:color="auto"/>
        <w:bottom w:val="none" w:sz="0" w:space="0" w:color="auto"/>
        <w:right w:val="none" w:sz="0" w:space="0" w:color="auto"/>
      </w:divBdr>
    </w:div>
    <w:div w:id="287513340">
      <w:bodyDiv w:val="1"/>
      <w:marLeft w:val="0"/>
      <w:marRight w:val="0"/>
      <w:marTop w:val="0"/>
      <w:marBottom w:val="0"/>
      <w:divBdr>
        <w:top w:val="none" w:sz="0" w:space="0" w:color="auto"/>
        <w:left w:val="none" w:sz="0" w:space="0" w:color="auto"/>
        <w:bottom w:val="none" w:sz="0" w:space="0" w:color="auto"/>
        <w:right w:val="none" w:sz="0" w:space="0" w:color="auto"/>
      </w:divBdr>
    </w:div>
    <w:div w:id="288636209">
      <w:bodyDiv w:val="1"/>
      <w:marLeft w:val="0"/>
      <w:marRight w:val="0"/>
      <w:marTop w:val="0"/>
      <w:marBottom w:val="0"/>
      <w:divBdr>
        <w:top w:val="none" w:sz="0" w:space="0" w:color="auto"/>
        <w:left w:val="none" w:sz="0" w:space="0" w:color="auto"/>
        <w:bottom w:val="none" w:sz="0" w:space="0" w:color="auto"/>
        <w:right w:val="none" w:sz="0" w:space="0" w:color="auto"/>
      </w:divBdr>
    </w:div>
    <w:div w:id="290333565">
      <w:bodyDiv w:val="1"/>
      <w:marLeft w:val="0"/>
      <w:marRight w:val="0"/>
      <w:marTop w:val="0"/>
      <w:marBottom w:val="0"/>
      <w:divBdr>
        <w:top w:val="none" w:sz="0" w:space="0" w:color="auto"/>
        <w:left w:val="none" w:sz="0" w:space="0" w:color="auto"/>
        <w:bottom w:val="none" w:sz="0" w:space="0" w:color="auto"/>
        <w:right w:val="none" w:sz="0" w:space="0" w:color="auto"/>
      </w:divBdr>
    </w:div>
    <w:div w:id="291443047">
      <w:bodyDiv w:val="1"/>
      <w:marLeft w:val="0"/>
      <w:marRight w:val="0"/>
      <w:marTop w:val="0"/>
      <w:marBottom w:val="0"/>
      <w:divBdr>
        <w:top w:val="none" w:sz="0" w:space="0" w:color="auto"/>
        <w:left w:val="none" w:sz="0" w:space="0" w:color="auto"/>
        <w:bottom w:val="none" w:sz="0" w:space="0" w:color="auto"/>
        <w:right w:val="none" w:sz="0" w:space="0" w:color="auto"/>
      </w:divBdr>
    </w:div>
    <w:div w:id="294990233">
      <w:bodyDiv w:val="1"/>
      <w:marLeft w:val="0"/>
      <w:marRight w:val="0"/>
      <w:marTop w:val="0"/>
      <w:marBottom w:val="0"/>
      <w:divBdr>
        <w:top w:val="none" w:sz="0" w:space="0" w:color="auto"/>
        <w:left w:val="none" w:sz="0" w:space="0" w:color="auto"/>
        <w:bottom w:val="none" w:sz="0" w:space="0" w:color="auto"/>
        <w:right w:val="none" w:sz="0" w:space="0" w:color="auto"/>
      </w:divBdr>
    </w:div>
    <w:div w:id="296373446">
      <w:bodyDiv w:val="1"/>
      <w:marLeft w:val="0"/>
      <w:marRight w:val="0"/>
      <w:marTop w:val="0"/>
      <w:marBottom w:val="0"/>
      <w:divBdr>
        <w:top w:val="none" w:sz="0" w:space="0" w:color="auto"/>
        <w:left w:val="none" w:sz="0" w:space="0" w:color="auto"/>
        <w:bottom w:val="none" w:sz="0" w:space="0" w:color="auto"/>
        <w:right w:val="none" w:sz="0" w:space="0" w:color="auto"/>
      </w:divBdr>
    </w:div>
    <w:div w:id="296421137">
      <w:bodyDiv w:val="1"/>
      <w:marLeft w:val="0"/>
      <w:marRight w:val="0"/>
      <w:marTop w:val="0"/>
      <w:marBottom w:val="0"/>
      <w:divBdr>
        <w:top w:val="none" w:sz="0" w:space="0" w:color="auto"/>
        <w:left w:val="none" w:sz="0" w:space="0" w:color="auto"/>
        <w:bottom w:val="none" w:sz="0" w:space="0" w:color="auto"/>
        <w:right w:val="none" w:sz="0" w:space="0" w:color="auto"/>
      </w:divBdr>
    </w:div>
    <w:div w:id="296767089">
      <w:bodyDiv w:val="1"/>
      <w:marLeft w:val="0"/>
      <w:marRight w:val="0"/>
      <w:marTop w:val="0"/>
      <w:marBottom w:val="0"/>
      <w:divBdr>
        <w:top w:val="none" w:sz="0" w:space="0" w:color="auto"/>
        <w:left w:val="none" w:sz="0" w:space="0" w:color="auto"/>
        <w:bottom w:val="none" w:sz="0" w:space="0" w:color="auto"/>
        <w:right w:val="none" w:sz="0" w:space="0" w:color="auto"/>
      </w:divBdr>
    </w:div>
    <w:div w:id="296838192">
      <w:bodyDiv w:val="1"/>
      <w:marLeft w:val="0"/>
      <w:marRight w:val="0"/>
      <w:marTop w:val="0"/>
      <w:marBottom w:val="0"/>
      <w:divBdr>
        <w:top w:val="none" w:sz="0" w:space="0" w:color="auto"/>
        <w:left w:val="none" w:sz="0" w:space="0" w:color="auto"/>
        <w:bottom w:val="none" w:sz="0" w:space="0" w:color="auto"/>
        <w:right w:val="none" w:sz="0" w:space="0" w:color="auto"/>
      </w:divBdr>
    </w:div>
    <w:div w:id="297297457">
      <w:bodyDiv w:val="1"/>
      <w:marLeft w:val="0"/>
      <w:marRight w:val="0"/>
      <w:marTop w:val="0"/>
      <w:marBottom w:val="0"/>
      <w:divBdr>
        <w:top w:val="none" w:sz="0" w:space="0" w:color="auto"/>
        <w:left w:val="none" w:sz="0" w:space="0" w:color="auto"/>
        <w:bottom w:val="none" w:sz="0" w:space="0" w:color="auto"/>
        <w:right w:val="none" w:sz="0" w:space="0" w:color="auto"/>
      </w:divBdr>
    </w:div>
    <w:div w:id="298925984">
      <w:bodyDiv w:val="1"/>
      <w:marLeft w:val="0"/>
      <w:marRight w:val="0"/>
      <w:marTop w:val="0"/>
      <w:marBottom w:val="0"/>
      <w:divBdr>
        <w:top w:val="none" w:sz="0" w:space="0" w:color="auto"/>
        <w:left w:val="none" w:sz="0" w:space="0" w:color="auto"/>
        <w:bottom w:val="none" w:sz="0" w:space="0" w:color="auto"/>
        <w:right w:val="none" w:sz="0" w:space="0" w:color="auto"/>
      </w:divBdr>
    </w:div>
    <w:div w:id="299263611">
      <w:bodyDiv w:val="1"/>
      <w:marLeft w:val="0"/>
      <w:marRight w:val="0"/>
      <w:marTop w:val="0"/>
      <w:marBottom w:val="0"/>
      <w:divBdr>
        <w:top w:val="none" w:sz="0" w:space="0" w:color="auto"/>
        <w:left w:val="none" w:sz="0" w:space="0" w:color="auto"/>
        <w:bottom w:val="none" w:sz="0" w:space="0" w:color="auto"/>
        <w:right w:val="none" w:sz="0" w:space="0" w:color="auto"/>
      </w:divBdr>
    </w:div>
    <w:div w:id="299267202">
      <w:bodyDiv w:val="1"/>
      <w:marLeft w:val="0"/>
      <w:marRight w:val="0"/>
      <w:marTop w:val="0"/>
      <w:marBottom w:val="0"/>
      <w:divBdr>
        <w:top w:val="none" w:sz="0" w:space="0" w:color="auto"/>
        <w:left w:val="none" w:sz="0" w:space="0" w:color="auto"/>
        <w:bottom w:val="none" w:sz="0" w:space="0" w:color="auto"/>
        <w:right w:val="none" w:sz="0" w:space="0" w:color="auto"/>
      </w:divBdr>
    </w:div>
    <w:div w:id="299726875">
      <w:bodyDiv w:val="1"/>
      <w:marLeft w:val="0"/>
      <w:marRight w:val="0"/>
      <w:marTop w:val="0"/>
      <w:marBottom w:val="0"/>
      <w:divBdr>
        <w:top w:val="none" w:sz="0" w:space="0" w:color="auto"/>
        <w:left w:val="none" w:sz="0" w:space="0" w:color="auto"/>
        <w:bottom w:val="none" w:sz="0" w:space="0" w:color="auto"/>
        <w:right w:val="none" w:sz="0" w:space="0" w:color="auto"/>
      </w:divBdr>
    </w:div>
    <w:div w:id="299770654">
      <w:bodyDiv w:val="1"/>
      <w:marLeft w:val="0"/>
      <w:marRight w:val="0"/>
      <w:marTop w:val="0"/>
      <w:marBottom w:val="0"/>
      <w:divBdr>
        <w:top w:val="none" w:sz="0" w:space="0" w:color="auto"/>
        <w:left w:val="none" w:sz="0" w:space="0" w:color="auto"/>
        <w:bottom w:val="none" w:sz="0" w:space="0" w:color="auto"/>
        <w:right w:val="none" w:sz="0" w:space="0" w:color="auto"/>
      </w:divBdr>
    </w:div>
    <w:div w:id="300774718">
      <w:bodyDiv w:val="1"/>
      <w:marLeft w:val="0"/>
      <w:marRight w:val="0"/>
      <w:marTop w:val="0"/>
      <w:marBottom w:val="0"/>
      <w:divBdr>
        <w:top w:val="none" w:sz="0" w:space="0" w:color="auto"/>
        <w:left w:val="none" w:sz="0" w:space="0" w:color="auto"/>
        <w:bottom w:val="none" w:sz="0" w:space="0" w:color="auto"/>
        <w:right w:val="none" w:sz="0" w:space="0" w:color="auto"/>
      </w:divBdr>
    </w:div>
    <w:div w:id="304355139">
      <w:bodyDiv w:val="1"/>
      <w:marLeft w:val="0"/>
      <w:marRight w:val="0"/>
      <w:marTop w:val="0"/>
      <w:marBottom w:val="0"/>
      <w:divBdr>
        <w:top w:val="none" w:sz="0" w:space="0" w:color="auto"/>
        <w:left w:val="none" w:sz="0" w:space="0" w:color="auto"/>
        <w:bottom w:val="none" w:sz="0" w:space="0" w:color="auto"/>
        <w:right w:val="none" w:sz="0" w:space="0" w:color="auto"/>
      </w:divBdr>
    </w:div>
    <w:div w:id="307056564">
      <w:bodyDiv w:val="1"/>
      <w:marLeft w:val="0"/>
      <w:marRight w:val="0"/>
      <w:marTop w:val="0"/>
      <w:marBottom w:val="0"/>
      <w:divBdr>
        <w:top w:val="none" w:sz="0" w:space="0" w:color="auto"/>
        <w:left w:val="none" w:sz="0" w:space="0" w:color="auto"/>
        <w:bottom w:val="none" w:sz="0" w:space="0" w:color="auto"/>
        <w:right w:val="none" w:sz="0" w:space="0" w:color="auto"/>
      </w:divBdr>
    </w:div>
    <w:div w:id="307629658">
      <w:bodyDiv w:val="1"/>
      <w:marLeft w:val="0"/>
      <w:marRight w:val="0"/>
      <w:marTop w:val="0"/>
      <w:marBottom w:val="0"/>
      <w:divBdr>
        <w:top w:val="none" w:sz="0" w:space="0" w:color="auto"/>
        <w:left w:val="none" w:sz="0" w:space="0" w:color="auto"/>
        <w:bottom w:val="none" w:sz="0" w:space="0" w:color="auto"/>
        <w:right w:val="none" w:sz="0" w:space="0" w:color="auto"/>
      </w:divBdr>
    </w:div>
    <w:div w:id="308172213">
      <w:bodyDiv w:val="1"/>
      <w:marLeft w:val="0"/>
      <w:marRight w:val="0"/>
      <w:marTop w:val="0"/>
      <w:marBottom w:val="0"/>
      <w:divBdr>
        <w:top w:val="none" w:sz="0" w:space="0" w:color="auto"/>
        <w:left w:val="none" w:sz="0" w:space="0" w:color="auto"/>
        <w:bottom w:val="none" w:sz="0" w:space="0" w:color="auto"/>
        <w:right w:val="none" w:sz="0" w:space="0" w:color="auto"/>
      </w:divBdr>
    </w:div>
    <w:div w:id="308559943">
      <w:bodyDiv w:val="1"/>
      <w:marLeft w:val="0"/>
      <w:marRight w:val="0"/>
      <w:marTop w:val="0"/>
      <w:marBottom w:val="0"/>
      <w:divBdr>
        <w:top w:val="none" w:sz="0" w:space="0" w:color="auto"/>
        <w:left w:val="none" w:sz="0" w:space="0" w:color="auto"/>
        <w:bottom w:val="none" w:sz="0" w:space="0" w:color="auto"/>
        <w:right w:val="none" w:sz="0" w:space="0" w:color="auto"/>
      </w:divBdr>
    </w:div>
    <w:div w:id="309595863">
      <w:bodyDiv w:val="1"/>
      <w:marLeft w:val="0"/>
      <w:marRight w:val="0"/>
      <w:marTop w:val="0"/>
      <w:marBottom w:val="0"/>
      <w:divBdr>
        <w:top w:val="none" w:sz="0" w:space="0" w:color="auto"/>
        <w:left w:val="none" w:sz="0" w:space="0" w:color="auto"/>
        <w:bottom w:val="none" w:sz="0" w:space="0" w:color="auto"/>
        <w:right w:val="none" w:sz="0" w:space="0" w:color="auto"/>
      </w:divBdr>
    </w:div>
    <w:div w:id="309600521">
      <w:bodyDiv w:val="1"/>
      <w:marLeft w:val="0"/>
      <w:marRight w:val="0"/>
      <w:marTop w:val="0"/>
      <w:marBottom w:val="0"/>
      <w:divBdr>
        <w:top w:val="none" w:sz="0" w:space="0" w:color="auto"/>
        <w:left w:val="none" w:sz="0" w:space="0" w:color="auto"/>
        <w:bottom w:val="none" w:sz="0" w:space="0" w:color="auto"/>
        <w:right w:val="none" w:sz="0" w:space="0" w:color="auto"/>
      </w:divBdr>
    </w:div>
    <w:div w:id="310402580">
      <w:bodyDiv w:val="1"/>
      <w:marLeft w:val="0"/>
      <w:marRight w:val="0"/>
      <w:marTop w:val="0"/>
      <w:marBottom w:val="0"/>
      <w:divBdr>
        <w:top w:val="none" w:sz="0" w:space="0" w:color="auto"/>
        <w:left w:val="none" w:sz="0" w:space="0" w:color="auto"/>
        <w:bottom w:val="none" w:sz="0" w:space="0" w:color="auto"/>
        <w:right w:val="none" w:sz="0" w:space="0" w:color="auto"/>
      </w:divBdr>
    </w:div>
    <w:div w:id="311258699">
      <w:bodyDiv w:val="1"/>
      <w:marLeft w:val="0"/>
      <w:marRight w:val="0"/>
      <w:marTop w:val="0"/>
      <w:marBottom w:val="0"/>
      <w:divBdr>
        <w:top w:val="none" w:sz="0" w:space="0" w:color="auto"/>
        <w:left w:val="none" w:sz="0" w:space="0" w:color="auto"/>
        <w:bottom w:val="none" w:sz="0" w:space="0" w:color="auto"/>
        <w:right w:val="none" w:sz="0" w:space="0" w:color="auto"/>
      </w:divBdr>
    </w:div>
    <w:div w:id="312100444">
      <w:bodyDiv w:val="1"/>
      <w:marLeft w:val="0"/>
      <w:marRight w:val="0"/>
      <w:marTop w:val="0"/>
      <w:marBottom w:val="0"/>
      <w:divBdr>
        <w:top w:val="none" w:sz="0" w:space="0" w:color="auto"/>
        <w:left w:val="none" w:sz="0" w:space="0" w:color="auto"/>
        <w:bottom w:val="none" w:sz="0" w:space="0" w:color="auto"/>
        <w:right w:val="none" w:sz="0" w:space="0" w:color="auto"/>
      </w:divBdr>
    </w:div>
    <w:div w:id="313921329">
      <w:bodyDiv w:val="1"/>
      <w:marLeft w:val="0"/>
      <w:marRight w:val="0"/>
      <w:marTop w:val="0"/>
      <w:marBottom w:val="0"/>
      <w:divBdr>
        <w:top w:val="none" w:sz="0" w:space="0" w:color="auto"/>
        <w:left w:val="none" w:sz="0" w:space="0" w:color="auto"/>
        <w:bottom w:val="none" w:sz="0" w:space="0" w:color="auto"/>
        <w:right w:val="none" w:sz="0" w:space="0" w:color="auto"/>
      </w:divBdr>
    </w:div>
    <w:div w:id="314258774">
      <w:bodyDiv w:val="1"/>
      <w:marLeft w:val="0"/>
      <w:marRight w:val="0"/>
      <w:marTop w:val="0"/>
      <w:marBottom w:val="0"/>
      <w:divBdr>
        <w:top w:val="none" w:sz="0" w:space="0" w:color="auto"/>
        <w:left w:val="none" w:sz="0" w:space="0" w:color="auto"/>
        <w:bottom w:val="none" w:sz="0" w:space="0" w:color="auto"/>
        <w:right w:val="none" w:sz="0" w:space="0" w:color="auto"/>
      </w:divBdr>
    </w:div>
    <w:div w:id="314259154">
      <w:bodyDiv w:val="1"/>
      <w:marLeft w:val="0"/>
      <w:marRight w:val="0"/>
      <w:marTop w:val="0"/>
      <w:marBottom w:val="0"/>
      <w:divBdr>
        <w:top w:val="none" w:sz="0" w:space="0" w:color="auto"/>
        <w:left w:val="none" w:sz="0" w:space="0" w:color="auto"/>
        <w:bottom w:val="none" w:sz="0" w:space="0" w:color="auto"/>
        <w:right w:val="none" w:sz="0" w:space="0" w:color="auto"/>
      </w:divBdr>
    </w:div>
    <w:div w:id="314649531">
      <w:bodyDiv w:val="1"/>
      <w:marLeft w:val="0"/>
      <w:marRight w:val="0"/>
      <w:marTop w:val="0"/>
      <w:marBottom w:val="0"/>
      <w:divBdr>
        <w:top w:val="none" w:sz="0" w:space="0" w:color="auto"/>
        <w:left w:val="none" w:sz="0" w:space="0" w:color="auto"/>
        <w:bottom w:val="none" w:sz="0" w:space="0" w:color="auto"/>
        <w:right w:val="none" w:sz="0" w:space="0" w:color="auto"/>
      </w:divBdr>
    </w:div>
    <w:div w:id="316496151">
      <w:bodyDiv w:val="1"/>
      <w:marLeft w:val="0"/>
      <w:marRight w:val="0"/>
      <w:marTop w:val="0"/>
      <w:marBottom w:val="0"/>
      <w:divBdr>
        <w:top w:val="none" w:sz="0" w:space="0" w:color="auto"/>
        <w:left w:val="none" w:sz="0" w:space="0" w:color="auto"/>
        <w:bottom w:val="none" w:sz="0" w:space="0" w:color="auto"/>
        <w:right w:val="none" w:sz="0" w:space="0" w:color="auto"/>
      </w:divBdr>
    </w:div>
    <w:div w:id="317150482">
      <w:bodyDiv w:val="1"/>
      <w:marLeft w:val="0"/>
      <w:marRight w:val="0"/>
      <w:marTop w:val="0"/>
      <w:marBottom w:val="0"/>
      <w:divBdr>
        <w:top w:val="none" w:sz="0" w:space="0" w:color="auto"/>
        <w:left w:val="none" w:sz="0" w:space="0" w:color="auto"/>
        <w:bottom w:val="none" w:sz="0" w:space="0" w:color="auto"/>
        <w:right w:val="none" w:sz="0" w:space="0" w:color="auto"/>
      </w:divBdr>
    </w:div>
    <w:div w:id="317155881">
      <w:bodyDiv w:val="1"/>
      <w:marLeft w:val="0"/>
      <w:marRight w:val="0"/>
      <w:marTop w:val="0"/>
      <w:marBottom w:val="0"/>
      <w:divBdr>
        <w:top w:val="none" w:sz="0" w:space="0" w:color="auto"/>
        <w:left w:val="none" w:sz="0" w:space="0" w:color="auto"/>
        <w:bottom w:val="none" w:sz="0" w:space="0" w:color="auto"/>
        <w:right w:val="none" w:sz="0" w:space="0" w:color="auto"/>
      </w:divBdr>
    </w:div>
    <w:div w:id="317928338">
      <w:bodyDiv w:val="1"/>
      <w:marLeft w:val="0"/>
      <w:marRight w:val="0"/>
      <w:marTop w:val="0"/>
      <w:marBottom w:val="0"/>
      <w:divBdr>
        <w:top w:val="none" w:sz="0" w:space="0" w:color="auto"/>
        <w:left w:val="none" w:sz="0" w:space="0" w:color="auto"/>
        <w:bottom w:val="none" w:sz="0" w:space="0" w:color="auto"/>
        <w:right w:val="none" w:sz="0" w:space="0" w:color="auto"/>
      </w:divBdr>
    </w:div>
    <w:div w:id="321280843">
      <w:bodyDiv w:val="1"/>
      <w:marLeft w:val="0"/>
      <w:marRight w:val="0"/>
      <w:marTop w:val="0"/>
      <w:marBottom w:val="0"/>
      <w:divBdr>
        <w:top w:val="none" w:sz="0" w:space="0" w:color="auto"/>
        <w:left w:val="none" w:sz="0" w:space="0" w:color="auto"/>
        <w:bottom w:val="none" w:sz="0" w:space="0" w:color="auto"/>
        <w:right w:val="none" w:sz="0" w:space="0" w:color="auto"/>
      </w:divBdr>
    </w:div>
    <w:div w:id="322201396">
      <w:bodyDiv w:val="1"/>
      <w:marLeft w:val="0"/>
      <w:marRight w:val="0"/>
      <w:marTop w:val="0"/>
      <w:marBottom w:val="0"/>
      <w:divBdr>
        <w:top w:val="none" w:sz="0" w:space="0" w:color="auto"/>
        <w:left w:val="none" w:sz="0" w:space="0" w:color="auto"/>
        <w:bottom w:val="none" w:sz="0" w:space="0" w:color="auto"/>
        <w:right w:val="none" w:sz="0" w:space="0" w:color="auto"/>
      </w:divBdr>
    </w:div>
    <w:div w:id="323631873">
      <w:bodyDiv w:val="1"/>
      <w:marLeft w:val="0"/>
      <w:marRight w:val="0"/>
      <w:marTop w:val="0"/>
      <w:marBottom w:val="0"/>
      <w:divBdr>
        <w:top w:val="none" w:sz="0" w:space="0" w:color="auto"/>
        <w:left w:val="none" w:sz="0" w:space="0" w:color="auto"/>
        <w:bottom w:val="none" w:sz="0" w:space="0" w:color="auto"/>
        <w:right w:val="none" w:sz="0" w:space="0" w:color="auto"/>
      </w:divBdr>
    </w:div>
    <w:div w:id="323897531">
      <w:bodyDiv w:val="1"/>
      <w:marLeft w:val="0"/>
      <w:marRight w:val="0"/>
      <w:marTop w:val="0"/>
      <w:marBottom w:val="0"/>
      <w:divBdr>
        <w:top w:val="none" w:sz="0" w:space="0" w:color="auto"/>
        <w:left w:val="none" w:sz="0" w:space="0" w:color="auto"/>
        <w:bottom w:val="none" w:sz="0" w:space="0" w:color="auto"/>
        <w:right w:val="none" w:sz="0" w:space="0" w:color="auto"/>
      </w:divBdr>
    </w:div>
    <w:div w:id="324432555">
      <w:bodyDiv w:val="1"/>
      <w:marLeft w:val="0"/>
      <w:marRight w:val="0"/>
      <w:marTop w:val="0"/>
      <w:marBottom w:val="0"/>
      <w:divBdr>
        <w:top w:val="none" w:sz="0" w:space="0" w:color="auto"/>
        <w:left w:val="none" w:sz="0" w:space="0" w:color="auto"/>
        <w:bottom w:val="none" w:sz="0" w:space="0" w:color="auto"/>
        <w:right w:val="none" w:sz="0" w:space="0" w:color="auto"/>
      </w:divBdr>
    </w:div>
    <w:div w:id="324823871">
      <w:bodyDiv w:val="1"/>
      <w:marLeft w:val="0"/>
      <w:marRight w:val="0"/>
      <w:marTop w:val="0"/>
      <w:marBottom w:val="0"/>
      <w:divBdr>
        <w:top w:val="none" w:sz="0" w:space="0" w:color="auto"/>
        <w:left w:val="none" w:sz="0" w:space="0" w:color="auto"/>
        <w:bottom w:val="none" w:sz="0" w:space="0" w:color="auto"/>
        <w:right w:val="none" w:sz="0" w:space="0" w:color="auto"/>
      </w:divBdr>
    </w:div>
    <w:div w:id="325013340">
      <w:bodyDiv w:val="1"/>
      <w:marLeft w:val="0"/>
      <w:marRight w:val="0"/>
      <w:marTop w:val="0"/>
      <w:marBottom w:val="0"/>
      <w:divBdr>
        <w:top w:val="none" w:sz="0" w:space="0" w:color="auto"/>
        <w:left w:val="none" w:sz="0" w:space="0" w:color="auto"/>
        <w:bottom w:val="none" w:sz="0" w:space="0" w:color="auto"/>
        <w:right w:val="none" w:sz="0" w:space="0" w:color="auto"/>
      </w:divBdr>
    </w:div>
    <w:div w:id="326520060">
      <w:bodyDiv w:val="1"/>
      <w:marLeft w:val="0"/>
      <w:marRight w:val="0"/>
      <w:marTop w:val="0"/>
      <w:marBottom w:val="0"/>
      <w:divBdr>
        <w:top w:val="none" w:sz="0" w:space="0" w:color="auto"/>
        <w:left w:val="none" w:sz="0" w:space="0" w:color="auto"/>
        <w:bottom w:val="none" w:sz="0" w:space="0" w:color="auto"/>
        <w:right w:val="none" w:sz="0" w:space="0" w:color="auto"/>
      </w:divBdr>
    </w:div>
    <w:div w:id="326784388">
      <w:bodyDiv w:val="1"/>
      <w:marLeft w:val="0"/>
      <w:marRight w:val="0"/>
      <w:marTop w:val="0"/>
      <w:marBottom w:val="0"/>
      <w:divBdr>
        <w:top w:val="none" w:sz="0" w:space="0" w:color="auto"/>
        <w:left w:val="none" w:sz="0" w:space="0" w:color="auto"/>
        <w:bottom w:val="none" w:sz="0" w:space="0" w:color="auto"/>
        <w:right w:val="none" w:sz="0" w:space="0" w:color="auto"/>
      </w:divBdr>
    </w:div>
    <w:div w:id="329254682">
      <w:bodyDiv w:val="1"/>
      <w:marLeft w:val="0"/>
      <w:marRight w:val="0"/>
      <w:marTop w:val="0"/>
      <w:marBottom w:val="0"/>
      <w:divBdr>
        <w:top w:val="none" w:sz="0" w:space="0" w:color="auto"/>
        <w:left w:val="none" w:sz="0" w:space="0" w:color="auto"/>
        <w:bottom w:val="none" w:sz="0" w:space="0" w:color="auto"/>
        <w:right w:val="none" w:sz="0" w:space="0" w:color="auto"/>
      </w:divBdr>
    </w:div>
    <w:div w:id="329678632">
      <w:bodyDiv w:val="1"/>
      <w:marLeft w:val="0"/>
      <w:marRight w:val="0"/>
      <w:marTop w:val="0"/>
      <w:marBottom w:val="0"/>
      <w:divBdr>
        <w:top w:val="none" w:sz="0" w:space="0" w:color="auto"/>
        <w:left w:val="none" w:sz="0" w:space="0" w:color="auto"/>
        <w:bottom w:val="none" w:sz="0" w:space="0" w:color="auto"/>
        <w:right w:val="none" w:sz="0" w:space="0" w:color="auto"/>
      </w:divBdr>
    </w:div>
    <w:div w:id="330262124">
      <w:bodyDiv w:val="1"/>
      <w:marLeft w:val="0"/>
      <w:marRight w:val="0"/>
      <w:marTop w:val="0"/>
      <w:marBottom w:val="0"/>
      <w:divBdr>
        <w:top w:val="none" w:sz="0" w:space="0" w:color="auto"/>
        <w:left w:val="none" w:sz="0" w:space="0" w:color="auto"/>
        <w:bottom w:val="none" w:sz="0" w:space="0" w:color="auto"/>
        <w:right w:val="none" w:sz="0" w:space="0" w:color="auto"/>
      </w:divBdr>
    </w:div>
    <w:div w:id="330571530">
      <w:bodyDiv w:val="1"/>
      <w:marLeft w:val="0"/>
      <w:marRight w:val="0"/>
      <w:marTop w:val="0"/>
      <w:marBottom w:val="0"/>
      <w:divBdr>
        <w:top w:val="none" w:sz="0" w:space="0" w:color="auto"/>
        <w:left w:val="none" w:sz="0" w:space="0" w:color="auto"/>
        <w:bottom w:val="none" w:sz="0" w:space="0" w:color="auto"/>
        <w:right w:val="none" w:sz="0" w:space="0" w:color="auto"/>
      </w:divBdr>
    </w:div>
    <w:div w:id="331377557">
      <w:bodyDiv w:val="1"/>
      <w:marLeft w:val="0"/>
      <w:marRight w:val="0"/>
      <w:marTop w:val="0"/>
      <w:marBottom w:val="0"/>
      <w:divBdr>
        <w:top w:val="none" w:sz="0" w:space="0" w:color="auto"/>
        <w:left w:val="none" w:sz="0" w:space="0" w:color="auto"/>
        <w:bottom w:val="none" w:sz="0" w:space="0" w:color="auto"/>
        <w:right w:val="none" w:sz="0" w:space="0" w:color="auto"/>
      </w:divBdr>
    </w:div>
    <w:div w:id="332341696">
      <w:bodyDiv w:val="1"/>
      <w:marLeft w:val="0"/>
      <w:marRight w:val="0"/>
      <w:marTop w:val="0"/>
      <w:marBottom w:val="0"/>
      <w:divBdr>
        <w:top w:val="none" w:sz="0" w:space="0" w:color="auto"/>
        <w:left w:val="none" w:sz="0" w:space="0" w:color="auto"/>
        <w:bottom w:val="none" w:sz="0" w:space="0" w:color="auto"/>
        <w:right w:val="none" w:sz="0" w:space="0" w:color="auto"/>
      </w:divBdr>
    </w:div>
    <w:div w:id="334235016">
      <w:bodyDiv w:val="1"/>
      <w:marLeft w:val="0"/>
      <w:marRight w:val="0"/>
      <w:marTop w:val="0"/>
      <w:marBottom w:val="0"/>
      <w:divBdr>
        <w:top w:val="none" w:sz="0" w:space="0" w:color="auto"/>
        <w:left w:val="none" w:sz="0" w:space="0" w:color="auto"/>
        <w:bottom w:val="none" w:sz="0" w:space="0" w:color="auto"/>
        <w:right w:val="none" w:sz="0" w:space="0" w:color="auto"/>
      </w:divBdr>
    </w:div>
    <w:div w:id="334500403">
      <w:bodyDiv w:val="1"/>
      <w:marLeft w:val="0"/>
      <w:marRight w:val="0"/>
      <w:marTop w:val="0"/>
      <w:marBottom w:val="0"/>
      <w:divBdr>
        <w:top w:val="none" w:sz="0" w:space="0" w:color="auto"/>
        <w:left w:val="none" w:sz="0" w:space="0" w:color="auto"/>
        <w:bottom w:val="none" w:sz="0" w:space="0" w:color="auto"/>
        <w:right w:val="none" w:sz="0" w:space="0" w:color="auto"/>
      </w:divBdr>
    </w:div>
    <w:div w:id="334503255">
      <w:bodyDiv w:val="1"/>
      <w:marLeft w:val="0"/>
      <w:marRight w:val="0"/>
      <w:marTop w:val="0"/>
      <w:marBottom w:val="0"/>
      <w:divBdr>
        <w:top w:val="none" w:sz="0" w:space="0" w:color="auto"/>
        <w:left w:val="none" w:sz="0" w:space="0" w:color="auto"/>
        <w:bottom w:val="none" w:sz="0" w:space="0" w:color="auto"/>
        <w:right w:val="none" w:sz="0" w:space="0" w:color="auto"/>
      </w:divBdr>
    </w:div>
    <w:div w:id="334764864">
      <w:bodyDiv w:val="1"/>
      <w:marLeft w:val="0"/>
      <w:marRight w:val="0"/>
      <w:marTop w:val="0"/>
      <w:marBottom w:val="0"/>
      <w:divBdr>
        <w:top w:val="none" w:sz="0" w:space="0" w:color="auto"/>
        <w:left w:val="none" w:sz="0" w:space="0" w:color="auto"/>
        <w:bottom w:val="none" w:sz="0" w:space="0" w:color="auto"/>
        <w:right w:val="none" w:sz="0" w:space="0" w:color="auto"/>
      </w:divBdr>
    </w:div>
    <w:div w:id="335501032">
      <w:bodyDiv w:val="1"/>
      <w:marLeft w:val="0"/>
      <w:marRight w:val="0"/>
      <w:marTop w:val="0"/>
      <w:marBottom w:val="0"/>
      <w:divBdr>
        <w:top w:val="none" w:sz="0" w:space="0" w:color="auto"/>
        <w:left w:val="none" w:sz="0" w:space="0" w:color="auto"/>
        <w:bottom w:val="none" w:sz="0" w:space="0" w:color="auto"/>
        <w:right w:val="none" w:sz="0" w:space="0" w:color="auto"/>
      </w:divBdr>
    </w:div>
    <w:div w:id="337930616">
      <w:bodyDiv w:val="1"/>
      <w:marLeft w:val="0"/>
      <w:marRight w:val="0"/>
      <w:marTop w:val="0"/>
      <w:marBottom w:val="0"/>
      <w:divBdr>
        <w:top w:val="none" w:sz="0" w:space="0" w:color="auto"/>
        <w:left w:val="none" w:sz="0" w:space="0" w:color="auto"/>
        <w:bottom w:val="none" w:sz="0" w:space="0" w:color="auto"/>
        <w:right w:val="none" w:sz="0" w:space="0" w:color="auto"/>
      </w:divBdr>
    </w:div>
    <w:div w:id="338433207">
      <w:bodyDiv w:val="1"/>
      <w:marLeft w:val="0"/>
      <w:marRight w:val="0"/>
      <w:marTop w:val="0"/>
      <w:marBottom w:val="0"/>
      <w:divBdr>
        <w:top w:val="none" w:sz="0" w:space="0" w:color="auto"/>
        <w:left w:val="none" w:sz="0" w:space="0" w:color="auto"/>
        <w:bottom w:val="none" w:sz="0" w:space="0" w:color="auto"/>
        <w:right w:val="none" w:sz="0" w:space="0" w:color="auto"/>
      </w:divBdr>
    </w:div>
    <w:div w:id="339433559">
      <w:bodyDiv w:val="1"/>
      <w:marLeft w:val="0"/>
      <w:marRight w:val="0"/>
      <w:marTop w:val="0"/>
      <w:marBottom w:val="0"/>
      <w:divBdr>
        <w:top w:val="none" w:sz="0" w:space="0" w:color="auto"/>
        <w:left w:val="none" w:sz="0" w:space="0" w:color="auto"/>
        <w:bottom w:val="none" w:sz="0" w:space="0" w:color="auto"/>
        <w:right w:val="none" w:sz="0" w:space="0" w:color="auto"/>
      </w:divBdr>
    </w:div>
    <w:div w:id="340280389">
      <w:bodyDiv w:val="1"/>
      <w:marLeft w:val="0"/>
      <w:marRight w:val="0"/>
      <w:marTop w:val="0"/>
      <w:marBottom w:val="0"/>
      <w:divBdr>
        <w:top w:val="none" w:sz="0" w:space="0" w:color="auto"/>
        <w:left w:val="none" w:sz="0" w:space="0" w:color="auto"/>
        <w:bottom w:val="none" w:sz="0" w:space="0" w:color="auto"/>
        <w:right w:val="none" w:sz="0" w:space="0" w:color="auto"/>
      </w:divBdr>
    </w:div>
    <w:div w:id="340546894">
      <w:bodyDiv w:val="1"/>
      <w:marLeft w:val="0"/>
      <w:marRight w:val="0"/>
      <w:marTop w:val="0"/>
      <w:marBottom w:val="0"/>
      <w:divBdr>
        <w:top w:val="none" w:sz="0" w:space="0" w:color="auto"/>
        <w:left w:val="none" w:sz="0" w:space="0" w:color="auto"/>
        <w:bottom w:val="none" w:sz="0" w:space="0" w:color="auto"/>
        <w:right w:val="none" w:sz="0" w:space="0" w:color="auto"/>
      </w:divBdr>
    </w:div>
    <w:div w:id="341006209">
      <w:bodyDiv w:val="1"/>
      <w:marLeft w:val="0"/>
      <w:marRight w:val="0"/>
      <w:marTop w:val="0"/>
      <w:marBottom w:val="0"/>
      <w:divBdr>
        <w:top w:val="none" w:sz="0" w:space="0" w:color="auto"/>
        <w:left w:val="none" w:sz="0" w:space="0" w:color="auto"/>
        <w:bottom w:val="none" w:sz="0" w:space="0" w:color="auto"/>
        <w:right w:val="none" w:sz="0" w:space="0" w:color="auto"/>
      </w:divBdr>
    </w:div>
    <w:div w:id="342635388">
      <w:bodyDiv w:val="1"/>
      <w:marLeft w:val="0"/>
      <w:marRight w:val="0"/>
      <w:marTop w:val="0"/>
      <w:marBottom w:val="0"/>
      <w:divBdr>
        <w:top w:val="none" w:sz="0" w:space="0" w:color="auto"/>
        <w:left w:val="none" w:sz="0" w:space="0" w:color="auto"/>
        <w:bottom w:val="none" w:sz="0" w:space="0" w:color="auto"/>
        <w:right w:val="none" w:sz="0" w:space="0" w:color="auto"/>
      </w:divBdr>
    </w:div>
    <w:div w:id="344946126">
      <w:bodyDiv w:val="1"/>
      <w:marLeft w:val="0"/>
      <w:marRight w:val="0"/>
      <w:marTop w:val="0"/>
      <w:marBottom w:val="0"/>
      <w:divBdr>
        <w:top w:val="none" w:sz="0" w:space="0" w:color="auto"/>
        <w:left w:val="none" w:sz="0" w:space="0" w:color="auto"/>
        <w:bottom w:val="none" w:sz="0" w:space="0" w:color="auto"/>
        <w:right w:val="none" w:sz="0" w:space="0" w:color="auto"/>
      </w:divBdr>
    </w:div>
    <w:div w:id="345599692">
      <w:bodyDiv w:val="1"/>
      <w:marLeft w:val="0"/>
      <w:marRight w:val="0"/>
      <w:marTop w:val="0"/>
      <w:marBottom w:val="0"/>
      <w:divBdr>
        <w:top w:val="none" w:sz="0" w:space="0" w:color="auto"/>
        <w:left w:val="none" w:sz="0" w:space="0" w:color="auto"/>
        <w:bottom w:val="none" w:sz="0" w:space="0" w:color="auto"/>
        <w:right w:val="none" w:sz="0" w:space="0" w:color="auto"/>
      </w:divBdr>
    </w:div>
    <w:div w:id="345713925">
      <w:bodyDiv w:val="1"/>
      <w:marLeft w:val="0"/>
      <w:marRight w:val="0"/>
      <w:marTop w:val="0"/>
      <w:marBottom w:val="0"/>
      <w:divBdr>
        <w:top w:val="none" w:sz="0" w:space="0" w:color="auto"/>
        <w:left w:val="none" w:sz="0" w:space="0" w:color="auto"/>
        <w:bottom w:val="none" w:sz="0" w:space="0" w:color="auto"/>
        <w:right w:val="none" w:sz="0" w:space="0" w:color="auto"/>
      </w:divBdr>
    </w:div>
    <w:div w:id="345987742">
      <w:bodyDiv w:val="1"/>
      <w:marLeft w:val="0"/>
      <w:marRight w:val="0"/>
      <w:marTop w:val="0"/>
      <w:marBottom w:val="0"/>
      <w:divBdr>
        <w:top w:val="none" w:sz="0" w:space="0" w:color="auto"/>
        <w:left w:val="none" w:sz="0" w:space="0" w:color="auto"/>
        <w:bottom w:val="none" w:sz="0" w:space="0" w:color="auto"/>
        <w:right w:val="none" w:sz="0" w:space="0" w:color="auto"/>
      </w:divBdr>
    </w:div>
    <w:div w:id="346253120">
      <w:bodyDiv w:val="1"/>
      <w:marLeft w:val="0"/>
      <w:marRight w:val="0"/>
      <w:marTop w:val="0"/>
      <w:marBottom w:val="0"/>
      <w:divBdr>
        <w:top w:val="none" w:sz="0" w:space="0" w:color="auto"/>
        <w:left w:val="none" w:sz="0" w:space="0" w:color="auto"/>
        <w:bottom w:val="none" w:sz="0" w:space="0" w:color="auto"/>
        <w:right w:val="none" w:sz="0" w:space="0" w:color="auto"/>
      </w:divBdr>
    </w:div>
    <w:div w:id="347372406">
      <w:bodyDiv w:val="1"/>
      <w:marLeft w:val="0"/>
      <w:marRight w:val="0"/>
      <w:marTop w:val="0"/>
      <w:marBottom w:val="0"/>
      <w:divBdr>
        <w:top w:val="none" w:sz="0" w:space="0" w:color="auto"/>
        <w:left w:val="none" w:sz="0" w:space="0" w:color="auto"/>
        <w:bottom w:val="none" w:sz="0" w:space="0" w:color="auto"/>
        <w:right w:val="none" w:sz="0" w:space="0" w:color="auto"/>
      </w:divBdr>
    </w:div>
    <w:div w:id="347413811">
      <w:bodyDiv w:val="1"/>
      <w:marLeft w:val="0"/>
      <w:marRight w:val="0"/>
      <w:marTop w:val="0"/>
      <w:marBottom w:val="0"/>
      <w:divBdr>
        <w:top w:val="none" w:sz="0" w:space="0" w:color="auto"/>
        <w:left w:val="none" w:sz="0" w:space="0" w:color="auto"/>
        <w:bottom w:val="none" w:sz="0" w:space="0" w:color="auto"/>
        <w:right w:val="none" w:sz="0" w:space="0" w:color="auto"/>
      </w:divBdr>
    </w:div>
    <w:div w:id="347761297">
      <w:bodyDiv w:val="1"/>
      <w:marLeft w:val="0"/>
      <w:marRight w:val="0"/>
      <w:marTop w:val="0"/>
      <w:marBottom w:val="0"/>
      <w:divBdr>
        <w:top w:val="none" w:sz="0" w:space="0" w:color="auto"/>
        <w:left w:val="none" w:sz="0" w:space="0" w:color="auto"/>
        <w:bottom w:val="none" w:sz="0" w:space="0" w:color="auto"/>
        <w:right w:val="none" w:sz="0" w:space="0" w:color="auto"/>
      </w:divBdr>
    </w:div>
    <w:div w:id="348531597">
      <w:bodyDiv w:val="1"/>
      <w:marLeft w:val="0"/>
      <w:marRight w:val="0"/>
      <w:marTop w:val="0"/>
      <w:marBottom w:val="0"/>
      <w:divBdr>
        <w:top w:val="none" w:sz="0" w:space="0" w:color="auto"/>
        <w:left w:val="none" w:sz="0" w:space="0" w:color="auto"/>
        <w:bottom w:val="none" w:sz="0" w:space="0" w:color="auto"/>
        <w:right w:val="none" w:sz="0" w:space="0" w:color="auto"/>
      </w:divBdr>
    </w:div>
    <w:div w:id="349532990">
      <w:bodyDiv w:val="1"/>
      <w:marLeft w:val="0"/>
      <w:marRight w:val="0"/>
      <w:marTop w:val="0"/>
      <w:marBottom w:val="0"/>
      <w:divBdr>
        <w:top w:val="none" w:sz="0" w:space="0" w:color="auto"/>
        <w:left w:val="none" w:sz="0" w:space="0" w:color="auto"/>
        <w:bottom w:val="none" w:sz="0" w:space="0" w:color="auto"/>
        <w:right w:val="none" w:sz="0" w:space="0" w:color="auto"/>
      </w:divBdr>
    </w:div>
    <w:div w:id="350182182">
      <w:bodyDiv w:val="1"/>
      <w:marLeft w:val="0"/>
      <w:marRight w:val="0"/>
      <w:marTop w:val="0"/>
      <w:marBottom w:val="0"/>
      <w:divBdr>
        <w:top w:val="none" w:sz="0" w:space="0" w:color="auto"/>
        <w:left w:val="none" w:sz="0" w:space="0" w:color="auto"/>
        <w:bottom w:val="none" w:sz="0" w:space="0" w:color="auto"/>
        <w:right w:val="none" w:sz="0" w:space="0" w:color="auto"/>
      </w:divBdr>
    </w:div>
    <w:div w:id="350500473">
      <w:bodyDiv w:val="1"/>
      <w:marLeft w:val="0"/>
      <w:marRight w:val="0"/>
      <w:marTop w:val="0"/>
      <w:marBottom w:val="0"/>
      <w:divBdr>
        <w:top w:val="none" w:sz="0" w:space="0" w:color="auto"/>
        <w:left w:val="none" w:sz="0" w:space="0" w:color="auto"/>
        <w:bottom w:val="none" w:sz="0" w:space="0" w:color="auto"/>
        <w:right w:val="none" w:sz="0" w:space="0" w:color="auto"/>
      </w:divBdr>
    </w:div>
    <w:div w:id="350834903">
      <w:bodyDiv w:val="1"/>
      <w:marLeft w:val="0"/>
      <w:marRight w:val="0"/>
      <w:marTop w:val="0"/>
      <w:marBottom w:val="0"/>
      <w:divBdr>
        <w:top w:val="none" w:sz="0" w:space="0" w:color="auto"/>
        <w:left w:val="none" w:sz="0" w:space="0" w:color="auto"/>
        <w:bottom w:val="none" w:sz="0" w:space="0" w:color="auto"/>
        <w:right w:val="none" w:sz="0" w:space="0" w:color="auto"/>
      </w:divBdr>
    </w:div>
    <w:div w:id="351036399">
      <w:bodyDiv w:val="1"/>
      <w:marLeft w:val="0"/>
      <w:marRight w:val="0"/>
      <w:marTop w:val="0"/>
      <w:marBottom w:val="0"/>
      <w:divBdr>
        <w:top w:val="none" w:sz="0" w:space="0" w:color="auto"/>
        <w:left w:val="none" w:sz="0" w:space="0" w:color="auto"/>
        <w:bottom w:val="none" w:sz="0" w:space="0" w:color="auto"/>
        <w:right w:val="none" w:sz="0" w:space="0" w:color="auto"/>
      </w:divBdr>
    </w:div>
    <w:div w:id="351297990">
      <w:bodyDiv w:val="1"/>
      <w:marLeft w:val="0"/>
      <w:marRight w:val="0"/>
      <w:marTop w:val="0"/>
      <w:marBottom w:val="0"/>
      <w:divBdr>
        <w:top w:val="none" w:sz="0" w:space="0" w:color="auto"/>
        <w:left w:val="none" w:sz="0" w:space="0" w:color="auto"/>
        <w:bottom w:val="none" w:sz="0" w:space="0" w:color="auto"/>
        <w:right w:val="none" w:sz="0" w:space="0" w:color="auto"/>
      </w:divBdr>
    </w:div>
    <w:div w:id="351686849">
      <w:bodyDiv w:val="1"/>
      <w:marLeft w:val="0"/>
      <w:marRight w:val="0"/>
      <w:marTop w:val="0"/>
      <w:marBottom w:val="0"/>
      <w:divBdr>
        <w:top w:val="none" w:sz="0" w:space="0" w:color="auto"/>
        <w:left w:val="none" w:sz="0" w:space="0" w:color="auto"/>
        <w:bottom w:val="none" w:sz="0" w:space="0" w:color="auto"/>
        <w:right w:val="none" w:sz="0" w:space="0" w:color="auto"/>
      </w:divBdr>
    </w:div>
    <w:div w:id="352267929">
      <w:bodyDiv w:val="1"/>
      <w:marLeft w:val="0"/>
      <w:marRight w:val="0"/>
      <w:marTop w:val="0"/>
      <w:marBottom w:val="0"/>
      <w:divBdr>
        <w:top w:val="none" w:sz="0" w:space="0" w:color="auto"/>
        <w:left w:val="none" w:sz="0" w:space="0" w:color="auto"/>
        <w:bottom w:val="none" w:sz="0" w:space="0" w:color="auto"/>
        <w:right w:val="none" w:sz="0" w:space="0" w:color="auto"/>
      </w:divBdr>
    </w:div>
    <w:div w:id="352922354">
      <w:bodyDiv w:val="1"/>
      <w:marLeft w:val="0"/>
      <w:marRight w:val="0"/>
      <w:marTop w:val="0"/>
      <w:marBottom w:val="0"/>
      <w:divBdr>
        <w:top w:val="none" w:sz="0" w:space="0" w:color="auto"/>
        <w:left w:val="none" w:sz="0" w:space="0" w:color="auto"/>
        <w:bottom w:val="none" w:sz="0" w:space="0" w:color="auto"/>
        <w:right w:val="none" w:sz="0" w:space="0" w:color="auto"/>
      </w:divBdr>
    </w:div>
    <w:div w:id="353844559">
      <w:bodyDiv w:val="1"/>
      <w:marLeft w:val="0"/>
      <w:marRight w:val="0"/>
      <w:marTop w:val="0"/>
      <w:marBottom w:val="0"/>
      <w:divBdr>
        <w:top w:val="none" w:sz="0" w:space="0" w:color="auto"/>
        <w:left w:val="none" w:sz="0" w:space="0" w:color="auto"/>
        <w:bottom w:val="none" w:sz="0" w:space="0" w:color="auto"/>
        <w:right w:val="none" w:sz="0" w:space="0" w:color="auto"/>
      </w:divBdr>
    </w:div>
    <w:div w:id="353848230">
      <w:bodyDiv w:val="1"/>
      <w:marLeft w:val="0"/>
      <w:marRight w:val="0"/>
      <w:marTop w:val="0"/>
      <w:marBottom w:val="0"/>
      <w:divBdr>
        <w:top w:val="none" w:sz="0" w:space="0" w:color="auto"/>
        <w:left w:val="none" w:sz="0" w:space="0" w:color="auto"/>
        <w:bottom w:val="none" w:sz="0" w:space="0" w:color="auto"/>
        <w:right w:val="none" w:sz="0" w:space="0" w:color="auto"/>
      </w:divBdr>
    </w:div>
    <w:div w:id="357661929">
      <w:bodyDiv w:val="1"/>
      <w:marLeft w:val="0"/>
      <w:marRight w:val="0"/>
      <w:marTop w:val="0"/>
      <w:marBottom w:val="0"/>
      <w:divBdr>
        <w:top w:val="none" w:sz="0" w:space="0" w:color="auto"/>
        <w:left w:val="none" w:sz="0" w:space="0" w:color="auto"/>
        <w:bottom w:val="none" w:sz="0" w:space="0" w:color="auto"/>
        <w:right w:val="none" w:sz="0" w:space="0" w:color="auto"/>
      </w:divBdr>
    </w:div>
    <w:div w:id="358045085">
      <w:bodyDiv w:val="1"/>
      <w:marLeft w:val="0"/>
      <w:marRight w:val="0"/>
      <w:marTop w:val="0"/>
      <w:marBottom w:val="0"/>
      <w:divBdr>
        <w:top w:val="none" w:sz="0" w:space="0" w:color="auto"/>
        <w:left w:val="none" w:sz="0" w:space="0" w:color="auto"/>
        <w:bottom w:val="none" w:sz="0" w:space="0" w:color="auto"/>
        <w:right w:val="none" w:sz="0" w:space="0" w:color="auto"/>
      </w:divBdr>
    </w:div>
    <w:div w:id="358513052">
      <w:bodyDiv w:val="1"/>
      <w:marLeft w:val="0"/>
      <w:marRight w:val="0"/>
      <w:marTop w:val="0"/>
      <w:marBottom w:val="0"/>
      <w:divBdr>
        <w:top w:val="none" w:sz="0" w:space="0" w:color="auto"/>
        <w:left w:val="none" w:sz="0" w:space="0" w:color="auto"/>
        <w:bottom w:val="none" w:sz="0" w:space="0" w:color="auto"/>
        <w:right w:val="none" w:sz="0" w:space="0" w:color="auto"/>
      </w:divBdr>
    </w:div>
    <w:div w:id="358972696">
      <w:bodyDiv w:val="1"/>
      <w:marLeft w:val="0"/>
      <w:marRight w:val="0"/>
      <w:marTop w:val="0"/>
      <w:marBottom w:val="0"/>
      <w:divBdr>
        <w:top w:val="none" w:sz="0" w:space="0" w:color="auto"/>
        <w:left w:val="none" w:sz="0" w:space="0" w:color="auto"/>
        <w:bottom w:val="none" w:sz="0" w:space="0" w:color="auto"/>
        <w:right w:val="none" w:sz="0" w:space="0" w:color="auto"/>
      </w:divBdr>
    </w:div>
    <w:div w:id="359093313">
      <w:bodyDiv w:val="1"/>
      <w:marLeft w:val="0"/>
      <w:marRight w:val="0"/>
      <w:marTop w:val="0"/>
      <w:marBottom w:val="0"/>
      <w:divBdr>
        <w:top w:val="none" w:sz="0" w:space="0" w:color="auto"/>
        <w:left w:val="none" w:sz="0" w:space="0" w:color="auto"/>
        <w:bottom w:val="none" w:sz="0" w:space="0" w:color="auto"/>
        <w:right w:val="none" w:sz="0" w:space="0" w:color="auto"/>
      </w:divBdr>
    </w:div>
    <w:div w:id="359278817">
      <w:bodyDiv w:val="1"/>
      <w:marLeft w:val="0"/>
      <w:marRight w:val="0"/>
      <w:marTop w:val="0"/>
      <w:marBottom w:val="0"/>
      <w:divBdr>
        <w:top w:val="none" w:sz="0" w:space="0" w:color="auto"/>
        <w:left w:val="none" w:sz="0" w:space="0" w:color="auto"/>
        <w:bottom w:val="none" w:sz="0" w:space="0" w:color="auto"/>
        <w:right w:val="none" w:sz="0" w:space="0" w:color="auto"/>
      </w:divBdr>
    </w:div>
    <w:div w:id="359353745">
      <w:bodyDiv w:val="1"/>
      <w:marLeft w:val="0"/>
      <w:marRight w:val="0"/>
      <w:marTop w:val="0"/>
      <w:marBottom w:val="0"/>
      <w:divBdr>
        <w:top w:val="none" w:sz="0" w:space="0" w:color="auto"/>
        <w:left w:val="none" w:sz="0" w:space="0" w:color="auto"/>
        <w:bottom w:val="none" w:sz="0" w:space="0" w:color="auto"/>
        <w:right w:val="none" w:sz="0" w:space="0" w:color="auto"/>
      </w:divBdr>
    </w:div>
    <w:div w:id="360009268">
      <w:bodyDiv w:val="1"/>
      <w:marLeft w:val="0"/>
      <w:marRight w:val="0"/>
      <w:marTop w:val="0"/>
      <w:marBottom w:val="0"/>
      <w:divBdr>
        <w:top w:val="none" w:sz="0" w:space="0" w:color="auto"/>
        <w:left w:val="none" w:sz="0" w:space="0" w:color="auto"/>
        <w:bottom w:val="none" w:sz="0" w:space="0" w:color="auto"/>
        <w:right w:val="none" w:sz="0" w:space="0" w:color="auto"/>
      </w:divBdr>
    </w:div>
    <w:div w:id="360016361">
      <w:bodyDiv w:val="1"/>
      <w:marLeft w:val="0"/>
      <w:marRight w:val="0"/>
      <w:marTop w:val="0"/>
      <w:marBottom w:val="0"/>
      <w:divBdr>
        <w:top w:val="none" w:sz="0" w:space="0" w:color="auto"/>
        <w:left w:val="none" w:sz="0" w:space="0" w:color="auto"/>
        <w:bottom w:val="none" w:sz="0" w:space="0" w:color="auto"/>
        <w:right w:val="none" w:sz="0" w:space="0" w:color="auto"/>
      </w:divBdr>
    </w:div>
    <w:div w:id="360057971">
      <w:bodyDiv w:val="1"/>
      <w:marLeft w:val="0"/>
      <w:marRight w:val="0"/>
      <w:marTop w:val="0"/>
      <w:marBottom w:val="0"/>
      <w:divBdr>
        <w:top w:val="none" w:sz="0" w:space="0" w:color="auto"/>
        <w:left w:val="none" w:sz="0" w:space="0" w:color="auto"/>
        <w:bottom w:val="none" w:sz="0" w:space="0" w:color="auto"/>
        <w:right w:val="none" w:sz="0" w:space="0" w:color="auto"/>
      </w:divBdr>
    </w:div>
    <w:div w:id="360933845">
      <w:bodyDiv w:val="1"/>
      <w:marLeft w:val="0"/>
      <w:marRight w:val="0"/>
      <w:marTop w:val="0"/>
      <w:marBottom w:val="0"/>
      <w:divBdr>
        <w:top w:val="none" w:sz="0" w:space="0" w:color="auto"/>
        <w:left w:val="none" w:sz="0" w:space="0" w:color="auto"/>
        <w:bottom w:val="none" w:sz="0" w:space="0" w:color="auto"/>
        <w:right w:val="none" w:sz="0" w:space="0" w:color="auto"/>
      </w:divBdr>
    </w:div>
    <w:div w:id="362286107">
      <w:bodyDiv w:val="1"/>
      <w:marLeft w:val="0"/>
      <w:marRight w:val="0"/>
      <w:marTop w:val="0"/>
      <w:marBottom w:val="0"/>
      <w:divBdr>
        <w:top w:val="none" w:sz="0" w:space="0" w:color="auto"/>
        <w:left w:val="none" w:sz="0" w:space="0" w:color="auto"/>
        <w:bottom w:val="none" w:sz="0" w:space="0" w:color="auto"/>
        <w:right w:val="none" w:sz="0" w:space="0" w:color="auto"/>
      </w:divBdr>
    </w:div>
    <w:div w:id="363678299">
      <w:bodyDiv w:val="1"/>
      <w:marLeft w:val="0"/>
      <w:marRight w:val="0"/>
      <w:marTop w:val="0"/>
      <w:marBottom w:val="0"/>
      <w:divBdr>
        <w:top w:val="none" w:sz="0" w:space="0" w:color="auto"/>
        <w:left w:val="none" w:sz="0" w:space="0" w:color="auto"/>
        <w:bottom w:val="none" w:sz="0" w:space="0" w:color="auto"/>
        <w:right w:val="none" w:sz="0" w:space="0" w:color="auto"/>
      </w:divBdr>
    </w:div>
    <w:div w:id="363680553">
      <w:bodyDiv w:val="1"/>
      <w:marLeft w:val="0"/>
      <w:marRight w:val="0"/>
      <w:marTop w:val="0"/>
      <w:marBottom w:val="0"/>
      <w:divBdr>
        <w:top w:val="none" w:sz="0" w:space="0" w:color="auto"/>
        <w:left w:val="none" w:sz="0" w:space="0" w:color="auto"/>
        <w:bottom w:val="none" w:sz="0" w:space="0" w:color="auto"/>
        <w:right w:val="none" w:sz="0" w:space="0" w:color="auto"/>
      </w:divBdr>
    </w:div>
    <w:div w:id="364454091">
      <w:bodyDiv w:val="1"/>
      <w:marLeft w:val="0"/>
      <w:marRight w:val="0"/>
      <w:marTop w:val="0"/>
      <w:marBottom w:val="0"/>
      <w:divBdr>
        <w:top w:val="none" w:sz="0" w:space="0" w:color="auto"/>
        <w:left w:val="none" w:sz="0" w:space="0" w:color="auto"/>
        <w:bottom w:val="none" w:sz="0" w:space="0" w:color="auto"/>
        <w:right w:val="none" w:sz="0" w:space="0" w:color="auto"/>
      </w:divBdr>
    </w:div>
    <w:div w:id="364714440">
      <w:bodyDiv w:val="1"/>
      <w:marLeft w:val="0"/>
      <w:marRight w:val="0"/>
      <w:marTop w:val="0"/>
      <w:marBottom w:val="0"/>
      <w:divBdr>
        <w:top w:val="none" w:sz="0" w:space="0" w:color="auto"/>
        <w:left w:val="none" w:sz="0" w:space="0" w:color="auto"/>
        <w:bottom w:val="none" w:sz="0" w:space="0" w:color="auto"/>
        <w:right w:val="none" w:sz="0" w:space="0" w:color="auto"/>
      </w:divBdr>
    </w:div>
    <w:div w:id="366182282">
      <w:bodyDiv w:val="1"/>
      <w:marLeft w:val="0"/>
      <w:marRight w:val="0"/>
      <w:marTop w:val="0"/>
      <w:marBottom w:val="0"/>
      <w:divBdr>
        <w:top w:val="none" w:sz="0" w:space="0" w:color="auto"/>
        <w:left w:val="none" w:sz="0" w:space="0" w:color="auto"/>
        <w:bottom w:val="none" w:sz="0" w:space="0" w:color="auto"/>
        <w:right w:val="none" w:sz="0" w:space="0" w:color="auto"/>
      </w:divBdr>
    </w:div>
    <w:div w:id="366299230">
      <w:bodyDiv w:val="1"/>
      <w:marLeft w:val="0"/>
      <w:marRight w:val="0"/>
      <w:marTop w:val="0"/>
      <w:marBottom w:val="0"/>
      <w:divBdr>
        <w:top w:val="none" w:sz="0" w:space="0" w:color="auto"/>
        <w:left w:val="none" w:sz="0" w:space="0" w:color="auto"/>
        <w:bottom w:val="none" w:sz="0" w:space="0" w:color="auto"/>
        <w:right w:val="none" w:sz="0" w:space="0" w:color="auto"/>
      </w:divBdr>
    </w:div>
    <w:div w:id="366368660">
      <w:bodyDiv w:val="1"/>
      <w:marLeft w:val="0"/>
      <w:marRight w:val="0"/>
      <w:marTop w:val="0"/>
      <w:marBottom w:val="0"/>
      <w:divBdr>
        <w:top w:val="none" w:sz="0" w:space="0" w:color="auto"/>
        <w:left w:val="none" w:sz="0" w:space="0" w:color="auto"/>
        <w:bottom w:val="none" w:sz="0" w:space="0" w:color="auto"/>
        <w:right w:val="none" w:sz="0" w:space="0" w:color="auto"/>
      </w:divBdr>
    </w:div>
    <w:div w:id="366830690">
      <w:bodyDiv w:val="1"/>
      <w:marLeft w:val="0"/>
      <w:marRight w:val="0"/>
      <w:marTop w:val="0"/>
      <w:marBottom w:val="0"/>
      <w:divBdr>
        <w:top w:val="none" w:sz="0" w:space="0" w:color="auto"/>
        <w:left w:val="none" w:sz="0" w:space="0" w:color="auto"/>
        <w:bottom w:val="none" w:sz="0" w:space="0" w:color="auto"/>
        <w:right w:val="none" w:sz="0" w:space="0" w:color="auto"/>
      </w:divBdr>
    </w:div>
    <w:div w:id="367025953">
      <w:bodyDiv w:val="1"/>
      <w:marLeft w:val="0"/>
      <w:marRight w:val="0"/>
      <w:marTop w:val="0"/>
      <w:marBottom w:val="0"/>
      <w:divBdr>
        <w:top w:val="none" w:sz="0" w:space="0" w:color="auto"/>
        <w:left w:val="none" w:sz="0" w:space="0" w:color="auto"/>
        <w:bottom w:val="none" w:sz="0" w:space="0" w:color="auto"/>
        <w:right w:val="none" w:sz="0" w:space="0" w:color="auto"/>
      </w:divBdr>
    </w:div>
    <w:div w:id="367804251">
      <w:bodyDiv w:val="1"/>
      <w:marLeft w:val="0"/>
      <w:marRight w:val="0"/>
      <w:marTop w:val="0"/>
      <w:marBottom w:val="0"/>
      <w:divBdr>
        <w:top w:val="none" w:sz="0" w:space="0" w:color="auto"/>
        <w:left w:val="none" w:sz="0" w:space="0" w:color="auto"/>
        <w:bottom w:val="none" w:sz="0" w:space="0" w:color="auto"/>
        <w:right w:val="none" w:sz="0" w:space="0" w:color="auto"/>
      </w:divBdr>
    </w:div>
    <w:div w:id="368072379">
      <w:bodyDiv w:val="1"/>
      <w:marLeft w:val="0"/>
      <w:marRight w:val="0"/>
      <w:marTop w:val="0"/>
      <w:marBottom w:val="0"/>
      <w:divBdr>
        <w:top w:val="none" w:sz="0" w:space="0" w:color="auto"/>
        <w:left w:val="none" w:sz="0" w:space="0" w:color="auto"/>
        <w:bottom w:val="none" w:sz="0" w:space="0" w:color="auto"/>
        <w:right w:val="none" w:sz="0" w:space="0" w:color="auto"/>
      </w:divBdr>
    </w:div>
    <w:div w:id="368648629">
      <w:bodyDiv w:val="1"/>
      <w:marLeft w:val="0"/>
      <w:marRight w:val="0"/>
      <w:marTop w:val="0"/>
      <w:marBottom w:val="0"/>
      <w:divBdr>
        <w:top w:val="none" w:sz="0" w:space="0" w:color="auto"/>
        <w:left w:val="none" w:sz="0" w:space="0" w:color="auto"/>
        <w:bottom w:val="none" w:sz="0" w:space="0" w:color="auto"/>
        <w:right w:val="none" w:sz="0" w:space="0" w:color="auto"/>
      </w:divBdr>
    </w:div>
    <w:div w:id="368840940">
      <w:bodyDiv w:val="1"/>
      <w:marLeft w:val="0"/>
      <w:marRight w:val="0"/>
      <w:marTop w:val="0"/>
      <w:marBottom w:val="0"/>
      <w:divBdr>
        <w:top w:val="none" w:sz="0" w:space="0" w:color="auto"/>
        <w:left w:val="none" w:sz="0" w:space="0" w:color="auto"/>
        <w:bottom w:val="none" w:sz="0" w:space="0" w:color="auto"/>
        <w:right w:val="none" w:sz="0" w:space="0" w:color="auto"/>
      </w:divBdr>
    </w:div>
    <w:div w:id="369843524">
      <w:bodyDiv w:val="1"/>
      <w:marLeft w:val="0"/>
      <w:marRight w:val="0"/>
      <w:marTop w:val="0"/>
      <w:marBottom w:val="0"/>
      <w:divBdr>
        <w:top w:val="none" w:sz="0" w:space="0" w:color="auto"/>
        <w:left w:val="none" w:sz="0" w:space="0" w:color="auto"/>
        <w:bottom w:val="none" w:sz="0" w:space="0" w:color="auto"/>
        <w:right w:val="none" w:sz="0" w:space="0" w:color="auto"/>
      </w:divBdr>
    </w:div>
    <w:div w:id="369844041">
      <w:bodyDiv w:val="1"/>
      <w:marLeft w:val="0"/>
      <w:marRight w:val="0"/>
      <w:marTop w:val="0"/>
      <w:marBottom w:val="0"/>
      <w:divBdr>
        <w:top w:val="none" w:sz="0" w:space="0" w:color="auto"/>
        <w:left w:val="none" w:sz="0" w:space="0" w:color="auto"/>
        <w:bottom w:val="none" w:sz="0" w:space="0" w:color="auto"/>
        <w:right w:val="none" w:sz="0" w:space="0" w:color="auto"/>
      </w:divBdr>
    </w:div>
    <w:div w:id="370151214">
      <w:bodyDiv w:val="1"/>
      <w:marLeft w:val="0"/>
      <w:marRight w:val="0"/>
      <w:marTop w:val="0"/>
      <w:marBottom w:val="0"/>
      <w:divBdr>
        <w:top w:val="none" w:sz="0" w:space="0" w:color="auto"/>
        <w:left w:val="none" w:sz="0" w:space="0" w:color="auto"/>
        <w:bottom w:val="none" w:sz="0" w:space="0" w:color="auto"/>
        <w:right w:val="none" w:sz="0" w:space="0" w:color="auto"/>
      </w:divBdr>
    </w:div>
    <w:div w:id="370617894">
      <w:bodyDiv w:val="1"/>
      <w:marLeft w:val="0"/>
      <w:marRight w:val="0"/>
      <w:marTop w:val="0"/>
      <w:marBottom w:val="0"/>
      <w:divBdr>
        <w:top w:val="none" w:sz="0" w:space="0" w:color="auto"/>
        <w:left w:val="none" w:sz="0" w:space="0" w:color="auto"/>
        <w:bottom w:val="none" w:sz="0" w:space="0" w:color="auto"/>
        <w:right w:val="none" w:sz="0" w:space="0" w:color="auto"/>
      </w:divBdr>
    </w:div>
    <w:div w:id="370686068">
      <w:bodyDiv w:val="1"/>
      <w:marLeft w:val="0"/>
      <w:marRight w:val="0"/>
      <w:marTop w:val="0"/>
      <w:marBottom w:val="0"/>
      <w:divBdr>
        <w:top w:val="none" w:sz="0" w:space="0" w:color="auto"/>
        <w:left w:val="none" w:sz="0" w:space="0" w:color="auto"/>
        <w:bottom w:val="none" w:sz="0" w:space="0" w:color="auto"/>
        <w:right w:val="none" w:sz="0" w:space="0" w:color="auto"/>
      </w:divBdr>
    </w:div>
    <w:div w:id="372191754">
      <w:bodyDiv w:val="1"/>
      <w:marLeft w:val="0"/>
      <w:marRight w:val="0"/>
      <w:marTop w:val="0"/>
      <w:marBottom w:val="0"/>
      <w:divBdr>
        <w:top w:val="none" w:sz="0" w:space="0" w:color="auto"/>
        <w:left w:val="none" w:sz="0" w:space="0" w:color="auto"/>
        <w:bottom w:val="none" w:sz="0" w:space="0" w:color="auto"/>
        <w:right w:val="none" w:sz="0" w:space="0" w:color="auto"/>
      </w:divBdr>
    </w:div>
    <w:div w:id="373239905">
      <w:bodyDiv w:val="1"/>
      <w:marLeft w:val="0"/>
      <w:marRight w:val="0"/>
      <w:marTop w:val="0"/>
      <w:marBottom w:val="0"/>
      <w:divBdr>
        <w:top w:val="none" w:sz="0" w:space="0" w:color="auto"/>
        <w:left w:val="none" w:sz="0" w:space="0" w:color="auto"/>
        <w:bottom w:val="none" w:sz="0" w:space="0" w:color="auto"/>
        <w:right w:val="none" w:sz="0" w:space="0" w:color="auto"/>
      </w:divBdr>
    </w:div>
    <w:div w:id="373313114">
      <w:bodyDiv w:val="1"/>
      <w:marLeft w:val="0"/>
      <w:marRight w:val="0"/>
      <w:marTop w:val="0"/>
      <w:marBottom w:val="0"/>
      <w:divBdr>
        <w:top w:val="none" w:sz="0" w:space="0" w:color="auto"/>
        <w:left w:val="none" w:sz="0" w:space="0" w:color="auto"/>
        <w:bottom w:val="none" w:sz="0" w:space="0" w:color="auto"/>
        <w:right w:val="none" w:sz="0" w:space="0" w:color="auto"/>
      </w:divBdr>
    </w:div>
    <w:div w:id="375935534">
      <w:bodyDiv w:val="1"/>
      <w:marLeft w:val="0"/>
      <w:marRight w:val="0"/>
      <w:marTop w:val="0"/>
      <w:marBottom w:val="0"/>
      <w:divBdr>
        <w:top w:val="none" w:sz="0" w:space="0" w:color="auto"/>
        <w:left w:val="none" w:sz="0" w:space="0" w:color="auto"/>
        <w:bottom w:val="none" w:sz="0" w:space="0" w:color="auto"/>
        <w:right w:val="none" w:sz="0" w:space="0" w:color="auto"/>
      </w:divBdr>
    </w:div>
    <w:div w:id="376783311">
      <w:bodyDiv w:val="1"/>
      <w:marLeft w:val="0"/>
      <w:marRight w:val="0"/>
      <w:marTop w:val="0"/>
      <w:marBottom w:val="0"/>
      <w:divBdr>
        <w:top w:val="none" w:sz="0" w:space="0" w:color="auto"/>
        <w:left w:val="none" w:sz="0" w:space="0" w:color="auto"/>
        <w:bottom w:val="none" w:sz="0" w:space="0" w:color="auto"/>
        <w:right w:val="none" w:sz="0" w:space="0" w:color="auto"/>
      </w:divBdr>
    </w:div>
    <w:div w:id="377045483">
      <w:bodyDiv w:val="1"/>
      <w:marLeft w:val="0"/>
      <w:marRight w:val="0"/>
      <w:marTop w:val="0"/>
      <w:marBottom w:val="0"/>
      <w:divBdr>
        <w:top w:val="none" w:sz="0" w:space="0" w:color="auto"/>
        <w:left w:val="none" w:sz="0" w:space="0" w:color="auto"/>
        <w:bottom w:val="none" w:sz="0" w:space="0" w:color="auto"/>
        <w:right w:val="none" w:sz="0" w:space="0" w:color="auto"/>
      </w:divBdr>
    </w:div>
    <w:div w:id="377751015">
      <w:bodyDiv w:val="1"/>
      <w:marLeft w:val="0"/>
      <w:marRight w:val="0"/>
      <w:marTop w:val="0"/>
      <w:marBottom w:val="0"/>
      <w:divBdr>
        <w:top w:val="none" w:sz="0" w:space="0" w:color="auto"/>
        <w:left w:val="none" w:sz="0" w:space="0" w:color="auto"/>
        <w:bottom w:val="none" w:sz="0" w:space="0" w:color="auto"/>
        <w:right w:val="none" w:sz="0" w:space="0" w:color="auto"/>
      </w:divBdr>
    </w:div>
    <w:div w:id="378475149">
      <w:bodyDiv w:val="1"/>
      <w:marLeft w:val="0"/>
      <w:marRight w:val="0"/>
      <w:marTop w:val="0"/>
      <w:marBottom w:val="0"/>
      <w:divBdr>
        <w:top w:val="none" w:sz="0" w:space="0" w:color="auto"/>
        <w:left w:val="none" w:sz="0" w:space="0" w:color="auto"/>
        <w:bottom w:val="none" w:sz="0" w:space="0" w:color="auto"/>
        <w:right w:val="none" w:sz="0" w:space="0" w:color="auto"/>
      </w:divBdr>
    </w:div>
    <w:div w:id="378671084">
      <w:bodyDiv w:val="1"/>
      <w:marLeft w:val="0"/>
      <w:marRight w:val="0"/>
      <w:marTop w:val="0"/>
      <w:marBottom w:val="0"/>
      <w:divBdr>
        <w:top w:val="none" w:sz="0" w:space="0" w:color="auto"/>
        <w:left w:val="none" w:sz="0" w:space="0" w:color="auto"/>
        <w:bottom w:val="none" w:sz="0" w:space="0" w:color="auto"/>
        <w:right w:val="none" w:sz="0" w:space="0" w:color="auto"/>
      </w:divBdr>
    </w:div>
    <w:div w:id="383674422">
      <w:bodyDiv w:val="1"/>
      <w:marLeft w:val="0"/>
      <w:marRight w:val="0"/>
      <w:marTop w:val="0"/>
      <w:marBottom w:val="0"/>
      <w:divBdr>
        <w:top w:val="none" w:sz="0" w:space="0" w:color="auto"/>
        <w:left w:val="none" w:sz="0" w:space="0" w:color="auto"/>
        <w:bottom w:val="none" w:sz="0" w:space="0" w:color="auto"/>
        <w:right w:val="none" w:sz="0" w:space="0" w:color="auto"/>
      </w:divBdr>
    </w:div>
    <w:div w:id="384109885">
      <w:bodyDiv w:val="1"/>
      <w:marLeft w:val="0"/>
      <w:marRight w:val="0"/>
      <w:marTop w:val="0"/>
      <w:marBottom w:val="0"/>
      <w:divBdr>
        <w:top w:val="none" w:sz="0" w:space="0" w:color="auto"/>
        <w:left w:val="none" w:sz="0" w:space="0" w:color="auto"/>
        <w:bottom w:val="none" w:sz="0" w:space="0" w:color="auto"/>
        <w:right w:val="none" w:sz="0" w:space="0" w:color="auto"/>
      </w:divBdr>
    </w:div>
    <w:div w:id="384375041">
      <w:bodyDiv w:val="1"/>
      <w:marLeft w:val="0"/>
      <w:marRight w:val="0"/>
      <w:marTop w:val="0"/>
      <w:marBottom w:val="0"/>
      <w:divBdr>
        <w:top w:val="none" w:sz="0" w:space="0" w:color="auto"/>
        <w:left w:val="none" w:sz="0" w:space="0" w:color="auto"/>
        <w:bottom w:val="none" w:sz="0" w:space="0" w:color="auto"/>
        <w:right w:val="none" w:sz="0" w:space="0" w:color="auto"/>
      </w:divBdr>
    </w:div>
    <w:div w:id="384570600">
      <w:bodyDiv w:val="1"/>
      <w:marLeft w:val="0"/>
      <w:marRight w:val="0"/>
      <w:marTop w:val="0"/>
      <w:marBottom w:val="0"/>
      <w:divBdr>
        <w:top w:val="none" w:sz="0" w:space="0" w:color="auto"/>
        <w:left w:val="none" w:sz="0" w:space="0" w:color="auto"/>
        <w:bottom w:val="none" w:sz="0" w:space="0" w:color="auto"/>
        <w:right w:val="none" w:sz="0" w:space="0" w:color="auto"/>
      </w:divBdr>
    </w:div>
    <w:div w:id="385449870">
      <w:bodyDiv w:val="1"/>
      <w:marLeft w:val="0"/>
      <w:marRight w:val="0"/>
      <w:marTop w:val="0"/>
      <w:marBottom w:val="0"/>
      <w:divBdr>
        <w:top w:val="none" w:sz="0" w:space="0" w:color="auto"/>
        <w:left w:val="none" w:sz="0" w:space="0" w:color="auto"/>
        <w:bottom w:val="none" w:sz="0" w:space="0" w:color="auto"/>
        <w:right w:val="none" w:sz="0" w:space="0" w:color="auto"/>
      </w:divBdr>
    </w:div>
    <w:div w:id="385687842">
      <w:bodyDiv w:val="1"/>
      <w:marLeft w:val="0"/>
      <w:marRight w:val="0"/>
      <w:marTop w:val="0"/>
      <w:marBottom w:val="0"/>
      <w:divBdr>
        <w:top w:val="none" w:sz="0" w:space="0" w:color="auto"/>
        <w:left w:val="none" w:sz="0" w:space="0" w:color="auto"/>
        <w:bottom w:val="none" w:sz="0" w:space="0" w:color="auto"/>
        <w:right w:val="none" w:sz="0" w:space="0" w:color="auto"/>
      </w:divBdr>
    </w:div>
    <w:div w:id="386227028">
      <w:bodyDiv w:val="1"/>
      <w:marLeft w:val="0"/>
      <w:marRight w:val="0"/>
      <w:marTop w:val="0"/>
      <w:marBottom w:val="0"/>
      <w:divBdr>
        <w:top w:val="none" w:sz="0" w:space="0" w:color="auto"/>
        <w:left w:val="none" w:sz="0" w:space="0" w:color="auto"/>
        <w:bottom w:val="none" w:sz="0" w:space="0" w:color="auto"/>
        <w:right w:val="none" w:sz="0" w:space="0" w:color="auto"/>
      </w:divBdr>
    </w:div>
    <w:div w:id="387146330">
      <w:bodyDiv w:val="1"/>
      <w:marLeft w:val="0"/>
      <w:marRight w:val="0"/>
      <w:marTop w:val="0"/>
      <w:marBottom w:val="0"/>
      <w:divBdr>
        <w:top w:val="none" w:sz="0" w:space="0" w:color="auto"/>
        <w:left w:val="none" w:sz="0" w:space="0" w:color="auto"/>
        <w:bottom w:val="none" w:sz="0" w:space="0" w:color="auto"/>
        <w:right w:val="none" w:sz="0" w:space="0" w:color="auto"/>
      </w:divBdr>
    </w:div>
    <w:div w:id="387339088">
      <w:bodyDiv w:val="1"/>
      <w:marLeft w:val="0"/>
      <w:marRight w:val="0"/>
      <w:marTop w:val="0"/>
      <w:marBottom w:val="0"/>
      <w:divBdr>
        <w:top w:val="none" w:sz="0" w:space="0" w:color="auto"/>
        <w:left w:val="none" w:sz="0" w:space="0" w:color="auto"/>
        <w:bottom w:val="none" w:sz="0" w:space="0" w:color="auto"/>
        <w:right w:val="none" w:sz="0" w:space="0" w:color="auto"/>
      </w:divBdr>
    </w:div>
    <w:div w:id="387800488">
      <w:bodyDiv w:val="1"/>
      <w:marLeft w:val="0"/>
      <w:marRight w:val="0"/>
      <w:marTop w:val="0"/>
      <w:marBottom w:val="0"/>
      <w:divBdr>
        <w:top w:val="none" w:sz="0" w:space="0" w:color="auto"/>
        <w:left w:val="none" w:sz="0" w:space="0" w:color="auto"/>
        <w:bottom w:val="none" w:sz="0" w:space="0" w:color="auto"/>
        <w:right w:val="none" w:sz="0" w:space="0" w:color="auto"/>
      </w:divBdr>
    </w:div>
    <w:div w:id="388378731">
      <w:bodyDiv w:val="1"/>
      <w:marLeft w:val="0"/>
      <w:marRight w:val="0"/>
      <w:marTop w:val="0"/>
      <w:marBottom w:val="0"/>
      <w:divBdr>
        <w:top w:val="none" w:sz="0" w:space="0" w:color="auto"/>
        <w:left w:val="none" w:sz="0" w:space="0" w:color="auto"/>
        <w:bottom w:val="none" w:sz="0" w:space="0" w:color="auto"/>
        <w:right w:val="none" w:sz="0" w:space="0" w:color="auto"/>
      </w:divBdr>
    </w:div>
    <w:div w:id="388767531">
      <w:bodyDiv w:val="1"/>
      <w:marLeft w:val="0"/>
      <w:marRight w:val="0"/>
      <w:marTop w:val="0"/>
      <w:marBottom w:val="0"/>
      <w:divBdr>
        <w:top w:val="none" w:sz="0" w:space="0" w:color="auto"/>
        <w:left w:val="none" w:sz="0" w:space="0" w:color="auto"/>
        <w:bottom w:val="none" w:sz="0" w:space="0" w:color="auto"/>
        <w:right w:val="none" w:sz="0" w:space="0" w:color="auto"/>
      </w:divBdr>
    </w:div>
    <w:div w:id="389960153">
      <w:bodyDiv w:val="1"/>
      <w:marLeft w:val="0"/>
      <w:marRight w:val="0"/>
      <w:marTop w:val="0"/>
      <w:marBottom w:val="0"/>
      <w:divBdr>
        <w:top w:val="none" w:sz="0" w:space="0" w:color="auto"/>
        <w:left w:val="none" w:sz="0" w:space="0" w:color="auto"/>
        <w:bottom w:val="none" w:sz="0" w:space="0" w:color="auto"/>
        <w:right w:val="none" w:sz="0" w:space="0" w:color="auto"/>
      </w:divBdr>
    </w:div>
    <w:div w:id="390469186">
      <w:bodyDiv w:val="1"/>
      <w:marLeft w:val="0"/>
      <w:marRight w:val="0"/>
      <w:marTop w:val="0"/>
      <w:marBottom w:val="0"/>
      <w:divBdr>
        <w:top w:val="none" w:sz="0" w:space="0" w:color="auto"/>
        <w:left w:val="none" w:sz="0" w:space="0" w:color="auto"/>
        <w:bottom w:val="none" w:sz="0" w:space="0" w:color="auto"/>
        <w:right w:val="none" w:sz="0" w:space="0" w:color="auto"/>
      </w:divBdr>
    </w:div>
    <w:div w:id="390542698">
      <w:bodyDiv w:val="1"/>
      <w:marLeft w:val="0"/>
      <w:marRight w:val="0"/>
      <w:marTop w:val="0"/>
      <w:marBottom w:val="0"/>
      <w:divBdr>
        <w:top w:val="none" w:sz="0" w:space="0" w:color="auto"/>
        <w:left w:val="none" w:sz="0" w:space="0" w:color="auto"/>
        <w:bottom w:val="none" w:sz="0" w:space="0" w:color="auto"/>
        <w:right w:val="none" w:sz="0" w:space="0" w:color="auto"/>
      </w:divBdr>
    </w:div>
    <w:div w:id="390690095">
      <w:bodyDiv w:val="1"/>
      <w:marLeft w:val="0"/>
      <w:marRight w:val="0"/>
      <w:marTop w:val="0"/>
      <w:marBottom w:val="0"/>
      <w:divBdr>
        <w:top w:val="none" w:sz="0" w:space="0" w:color="auto"/>
        <w:left w:val="none" w:sz="0" w:space="0" w:color="auto"/>
        <w:bottom w:val="none" w:sz="0" w:space="0" w:color="auto"/>
        <w:right w:val="none" w:sz="0" w:space="0" w:color="auto"/>
      </w:divBdr>
    </w:div>
    <w:div w:id="391778020">
      <w:bodyDiv w:val="1"/>
      <w:marLeft w:val="0"/>
      <w:marRight w:val="0"/>
      <w:marTop w:val="0"/>
      <w:marBottom w:val="0"/>
      <w:divBdr>
        <w:top w:val="none" w:sz="0" w:space="0" w:color="auto"/>
        <w:left w:val="none" w:sz="0" w:space="0" w:color="auto"/>
        <w:bottom w:val="none" w:sz="0" w:space="0" w:color="auto"/>
        <w:right w:val="none" w:sz="0" w:space="0" w:color="auto"/>
      </w:divBdr>
    </w:div>
    <w:div w:id="391780167">
      <w:bodyDiv w:val="1"/>
      <w:marLeft w:val="0"/>
      <w:marRight w:val="0"/>
      <w:marTop w:val="0"/>
      <w:marBottom w:val="0"/>
      <w:divBdr>
        <w:top w:val="none" w:sz="0" w:space="0" w:color="auto"/>
        <w:left w:val="none" w:sz="0" w:space="0" w:color="auto"/>
        <w:bottom w:val="none" w:sz="0" w:space="0" w:color="auto"/>
        <w:right w:val="none" w:sz="0" w:space="0" w:color="auto"/>
      </w:divBdr>
    </w:div>
    <w:div w:id="392243909">
      <w:bodyDiv w:val="1"/>
      <w:marLeft w:val="0"/>
      <w:marRight w:val="0"/>
      <w:marTop w:val="0"/>
      <w:marBottom w:val="0"/>
      <w:divBdr>
        <w:top w:val="none" w:sz="0" w:space="0" w:color="auto"/>
        <w:left w:val="none" w:sz="0" w:space="0" w:color="auto"/>
        <w:bottom w:val="none" w:sz="0" w:space="0" w:color="auto"/>
        <w:right w:val="none" w:sz="0" w:space="0" w:color="auto"/>
      </w:divBdr>
    </w:div>
    <w:div w:id="392393689">
      <w:bodyDiv w:val="1"/>
      <w:marLeft w:val="0"/>
      <w:marRight w:val="0"/>
      <w:marTop w:val="0"/>
      <w:marBottom w:val="0"/>
      <w:divBdr>
        <w:top w:val="none" w:sz="0" w:space="0" w:color="auto"/>
        <w:left w:val="none" w:sz="0" w:space="0" w:color="auto"/>
        <w:bottom w:val="none" w:sz="0" w:space="0" w:color="auto"/>
        <w:right w:val="none" w:sz="0" w:space="0" w:color="auto"/>
      </w:divBdr>
    </w:div>
    <w:div w:id="393699123">
      <w:bodyDiv w:val="1"/>
      <w:marLeft w:val="0"/>
      <w:marRight w:val="0"/>
      <w:marTop w:val="0"/>
      <w:marBottom w:val="0"/>
      <w:divBdr>
        <w:top w:val="none" w:sz="0" w:space="0" w:color="auto"/>
        <w:left w:val="none" w:sz="0" w:space="0" w:color="auto"/>
        <w:bottom w:val="none" w:sz="0" w:space="0" w:color="auto"/>
        <w:right w:val="none" w:sz="0" w:space="0" w:color="auto"/>
      </w:divBdr>
    </w:div>
    <w:div w:id="393743951">
      <w:bodyDiv w:val="1"/>
      <w:marLeft w:val="0"/>
      <w:marRight w:val="0"/>
      <w:marTop w:val="0"/>
      <w:marBottom w:val="0"/>
      <w:divBdr>
        <w:top w:val="none" w:sz="0" w:space="0" w:color="auto"/>
        <w:left w:val="none" w:sz="0" w:space="0" w:color="auto"/>
        <w:bottom w:val="none" w:sz="0" w:space="0" w:color="auto"/>
        <w:right w:val="none" w:sz="0" w:space="0" w:color="auto"/>
      </w:divBdr>
    </w:div>
    <w:div w:id="394475034">
      <w:bodyDiv w:val="1"/>
      <w:marLeft w:val="0"/>
      <w:marRight w:val="0"/>
      <w:marTop w:val="0"/>
      <w:marBottom w:val="0"/>
      <w:divBdr>
        <w:top w:val="none" w:sz="0" w:space="0" w:color="auto"/>
        <w:left w:val="none" w:sz="0" w:space="0" w:color="auto"/>
        <w:bottom w:val="none" w:sz="0" w:space="0" w:color="auto"/>
        <w:right w:val="none" w:sz="0" w:space="0" w:color="auto"/>
      </w:divBdr>
    </w:div>
    <w:div w:id="394619859">
      <w:bodyDiv w:val="1"/>
      <w:marLeft w:val="0"/>
      <w:marRight w:val="0"/>
      <w:marTop w:val="0"/>
      <w:marBottom w:val="0"/>
      <w:divBdr>
        <w:top w:val="none" w:sz="0" w:space="0" w:color="auto"/>
        <w:left w:val="none" w:sz="0" w:space="0" w:color="auto"/>
        <w:bottom w:val="none" w:sz="0" w:space="0" w:color="auto"/>
        <w:right w:val="none" w:sz="0" w:space="0" w:color="auto"/>
      </w:divBdr>
    </w:div>
    <w:div w:id="394816132">
      <w:bodyDiv w:val="1"/>
      <w:marLeft w:val="0"/>
      <w:marRight w:val="0"/>
      <w:marTop w:val="0"/>
      <w:marBottom w:val="0"/>
      <w:divBdr>
        <w:top w:val="none" w:sz="0" w:space="0" w:color="auto"/>
        <w:left w:val="none" w:sz="0" w:space="0" w:color="auto"/>
        <w:bottom w:val="none" w:sz="0" w:space="0" w:color="auto"/>
        <w:right w:val="none" w:sz="0" w:space="0" w:color="auto"/>
      </w:divBdr>
    </w:div>
    <w:div w:id="396321255">
      <w:bodyDiv w:val="1"/>
      <w:marLeft w:val="0"/>
      <w:marRight w:val="0"/>
      <w:marTop w:val="0"/>
      <w:marBottom w:val="0"/>
      <w:divBdr>
        <w:top w:val="none" w:sz="0" w:space="0" w:color="auto"/>
        <w:left w:val="none" w:sz="0" w:space="0" w:color="auto"/>
        <w:bottom w:val="none" w:sz="0" w:space="0" w:color="auto"/>
        <w:right w:val="none" w:sz="0" w:space="0" w:color="auto"/>
      </w:divBdr>
    </w:div>
    <w:div w:id="396365394">
      <w:bodyDiv w:val="1"/>
      <w:marLeft w:val="0"/>
      <w:marRight w:val="0"/>
      <w:marTop w:val="0"/>
      <w:marBottom w:val="0"/>
      <w:divBdr>
        <w:top w:val="none" w:sz="0" w:space="0" w:color="auto"/>
        <w:left w:val="none" w:sz="0" w:space="0" w:color="auto"/>
        <w:bottom w:val="none" w:sz="0" w:space="0" w:color="auto"/>
        <w:right w:val="none" w:sz="0" w:space="0" w:color="auto"/>
      </w:divBdr>
    </w:div>
    <w:div w:id="396629811">
      <w:bodyDiv w:val="1"/>
      <w:marLeft w:val="0"/>
      <w:marRight w:val="0"/>
      <w:marTop w:val="0"/>
      <w:marBottom w:val="0"/>
      <w:divBdr>
        <w:top w:val="none" w:sz="0" w:space="0" w:color="auto"/>
        <w:left w:val="none" w:sz="0" w:space="0" w:color="auto"/>
        <w:bottom w:val="none" w:sz="0" w:space="0" w:color="auto"/>
        <w:right w:val="none" w:sz="0" w:space="0" w:color="auto"/>
      </w:divBdr>
    </w:div>
    <w:div w:id="397676744">
      <w:bodyDiv w:val="1"/>
      <w:marLeft w:val="0"/>
      <w:marRight w:val="0"/>
      <w:marTop w:val="0"/>
      <w:marBottom w:val="0"/>
      <w:divBdr>
        <w:top w:val="none" w:sz="0" w:space="0" w:color="auto"/>
        <w:left w:val="none" w:sz="0" w:space="0" w:color="auto"/>
        <w:bottom w:val="none" w:sz="0" w:space="0" w:color="auto"/>
        <w:right w:val="none" w:sz="0" w:space="0" w:color="auto"/>
      </w:divBdr>
    </w:div>
    <w:div w:id="397702874">
      <w:bodyDiv w:val="1"/>
      <w:marLeft w:val="0"/>
      <w:marRight w:val="0"/>
      <w:marTop w:val="0"/>
      <w:marBottom w:val="0"/>
      <w:divBdr>
        <w:top w:val="none" w:sz="0" w:space="0" w:color="auto"/>
        <w:left w:val="none" w:sz="0" w:space="0" w:color="auto"/>
        <w:bottom w:val="none" w:sz="0" w:space="0" w:color="auto"/>
        <w:right w:val="none" w:sz="0" w:space="0" w:color="auto"/>
      </w:divBdr>
    </w:div>
    <w:div w:id="398401040">
      <w:bodyDiv w:val="1"/>
      <w:marLeft w:val="0"/>
      <w:marRight w:val="0"/>
      <w:marTop w:val="0"/>
      <w:marBottom w:val="0"/>
      <w:divBdr>
        <w:top w:val="none" w:sz="0" w:space="0" w:color="auto"/>
        <w:left w:val="none" w:sz="0" w:space="0" w:color="auto"/>
        <w:bottom w:val="none" w:sz="0" w:space="0" w:color="auto"/>
        <w:right w:val="none" w:sz="0" w:space="0" w:color="auto"/>
      </w:divBdr>
    </w:div>
    <w:div w:id="398478691">
      <w:bodyDiv w:val="1"/>
      <w:marLeft w:val="0"/>
      <w:marRight w:val="0"/>
      <w:marTop w:val="0"/>
      <w:marBottom w:val="0"/>
      <w:divBdr>
        <w:top w:val="none" w:sz="0" w:space="0" w:color="auto"/>
        <w:left w:val="none" w:sz="0" w:space="0" w:color="auto"/>
        <w:bottom w:val="none" w:sz="0" w:space="0" w:color="auto"/>
        <w:right w:val="none" w:sz="0" w:space="0" w:color="auto"/>
      </w:divBdr>
    </w:div>
    <w:div w:id="399449490">
      <w:bodyDiv w:val="1"/>
      <w:marLeft w:val="0"/>
      <w:marRight w:val="0"/>
      <w:marTop w:val="0"/>
      <w:marBottom w:val="0"/>
      <w:divBdr>
        <w:top w:val="none" w:sz="0" w:space="0" w:color="auto"/>
        <w:left w:val="none" w:sz="0" w:space="0" w:color="auto"/>
        <w:bottom w:val="none" w:sz="0" w:space="0" w:color="auto"/>
        <w:right w:val="none" w:sz="0" w:space="0" w:color="auto"/>
      </w:divBdr>
    </w:div>
    <w:div w:id="400713665">
      <w:bodyDiv w:val="1"/>
      <w:marLeft w:val="0"/>
      <w:marRight w:val="0"/>
      <w:marTop w:val="0"/>
      <w:marBottom w:val="0"/>
      <w:divBdr>
        <w:top w:val="none" w:sz="0" w:space="0" w:color="auto"/>
        <w:left w:val="none" w:sz="0" w:space="0" w:color="auto"/>
        <w:bottom w:val="none" w:sz="0" w:space="0" w:color="auto"/>
        <w:right w:val="none" w:sz="0" w:space="0" w:color="auto"/>
      </w:divBdr>
    </w:div>
    <w:div w:id="401176977">
      <w:bodyDiv w:val="1"/>
      <w:marLeft w:val="0"/>
      <w:marRight w:val="0"/>
      <w:marTop w:val="0"/>
      <w:marBottom w:val="0"/>
      <w:divBdr>
        <w:top w:val="none" w:sz="0" w:space="0" w:color="auto"/>
        <w:left w:val="none" w:sz="0" w:space="0" w:color="auto"/>
        <w:bottom w:val="none" w:sz="0" w:space="0" w:color="auto"/>
        <w:right w:val="none" w:sz="0" w:space="0" w:color="auto"/>
      </w:divBdr>
    </w:div>
    <w:div w:id="401561206">
      <w:bodyDiv w:val="1"/>
      <w:marLeft w:val="0"/>
      <w:marRight w:val="0"/>
      <w:marTop w:val="0"/>
      <w:marBottom w:val="0"/>
      <w:divBdr>
        <w:top w:val="none" w:sz="0" w:space="0" w:color="auto"/>
        <w:left w:val="none" w:sz="0" w:space="0" w:color="auto"/>
        <w:bottom w:val="none" w:sz="0" w:space="0" w:color="auto"/>
        <w:right w:val="none" w:sz="0" w:space="0" w:color="auto"/>
      </w:divBdr>
    </w:div>
    <w:div w:id="402534915">
      <w:bodyDiv w:val="1"/>
      <w:marLeft w:val="0"/>
      <w:marRight w:val="0"/>
      <w:marTop w:val="0"/>
      <w:marBottom w:val="0"/>
      <w:divBdr>
        <w:top w:val="none" w:sz="0" w:space="0" w:color="auto"/>
        <w:left w:val="none" w:sz="0" w:space="0" w:color="auto"/>
        <w:bottom w:val="none" w:sz="0" w:space="0" w:color="auto"/>
        <w:right w:val="none" w:sz="0" w:space="0" w:color="auto"/>
      </w:divBdr>
    </w:div>
    <w:div w:id="402720830">
      <w:bodyDiv w:val="1"/>
      <w:marLeft w:val="0"/>
      <w:marRight w:val="0"/>
      <w:marTop w:val="0"/>
      <w:marBottom w:val="0"/>
      <w:divBdr>
        <w:top w:val="none" w:sz="0" w:space="0" w:color="auto"/>
        <w:left w:val="none" w:sz="0" w:space="0" w:color="auto"/>
        <w:bottom w:val="none" w:sz="0" w:space="0" w:color="auto"/>
        <w:right w:val="none" w:sz="0" w:space="0" w:color="auto"/>
      </w:divBdr>
    </w:div>
    <w:div w:id="402801092">
      <w:bodyDiv w:val="1"/>
      <w:marLeft w:val="0"/>
      <w:marRight w:val="0"/>
      <w:marTop w:val="0"/>
      <w:marBottom w:val="0"/>
      <w:divBdr>
        <w:top w:val="none" w:sz="0" w:space="0" w:color="auto"/>
        <w:left w:val="none" w:sz="0" w:space="0" w:color="auto"/>
        <w:bottom w:val="none" w:sz="0" w:space="0" w:color="auto"/>
        <w:right w:val="none" w:sz="0" w:space="0" w:color="auto"/>
      </w:divBdr>
    </w:div>
    <w:div w:id="404109186">
      <w:bodyDiv w:val="1"/>
      <w:marLeft w:val="0"/>
      <w:marRight w:val="0"/>
      <w:marTop w:val="0"/>
      <w:marBottom w:val="0"/>
      <w:divBdr>
        <w:top w:val="none" w:sz="0" w:space="0" w:color="auto"/>
        <w:left w:val="none" w:sz="0" w:space="0" w:color="auto"/>
        <w:bottom w:val="none" w:sz="0" w:space="0" w:color="auto"/>
        <w:right w:val="none" w:sz="0" w:space="0" w:color="auto"/>
      </w:divBdr>
    </w:div>
    <w:div w:id="404186559">
      <w:bodyDiv w:val="1"/>
      <w:marLeft w:val="0"/>
      <w:marRight w:val="0"/>
      <w:marTop w:val="0"/>
      <w:marBottom w:val="0"/>
      <w:divBdr>
        <w:top w:val="none" w:sz="0" w:space="0" w:color="auto"/>
        <w:left w:val="none" w:sz="0" w:space="0" w:color="auto"/>
        <w:bottom w:val="none" w:sz="0" w:space="0" w:color="auto"/>
        <w:right w:val="none" w:sz="0" w:space="0" w:color="auto"/>
      </w:divBdr>
    </w:div>
    <w:div w:id="405954988">
      <w:bodyDiv w:val="1"/>
      <w:marLeft w:val="0"/>
      <w:marRight w:val="0"/>
      <w:marTop w:val="0"/>
      <w:marBottom w:val="0"/>
      <w:divBdr>
        <w:top w:val="none" w:sz="0" w:space="0" w:color="auto"/>
        <w:left w:val="none" w:sz="0" w:space="0" w:color="auto"/>
        <w:bottom w:val="none" w:sz="0" w:space="0" w:color="auto"/>
        <w:right w:val="none" w:sz="0" w:space="0" w:color="auto"/>
      </w:divBdr>
    </w:div>
    <w:div w:id="406651555">
      <w:bodyDiv w:val="1"/>
      <w:marLeft w:val="0"/>
      <w:marRight w:val="0"/>
      <w:marTop w:val="0"/>
      <w:marBottom w:val="0"/>
      <w:divBdr>
        <w:top w:val="none" w:sz="0" w:space="0" w:color="auto"/>
        <w:left w:val="none" w:sz="0" w:space="0" w:color="auto"/>
        <w:bottom w:val="none" w:sz="0" w:space="0" w:color="auto"/>
        <w:right w:val="none" w:sz="0" w:space="0" w:color="auto"/>
      </w:divBdr>
    </w:div>
    <w:div w:id="407001967">
      <w:bodyDiv w:val="1"/>
      <w:marLeft w:val="0"/>
      <w:marRight w:val="0"/>
      <w:marTop w:val="0"/>
      <w:marBottom w:val="0"/>
      <w:divBdr>
        <w:top w:val="none" w:sz="0" w:space="0" w:color="auto"/>
        <w:left w:val="none" w:sz="0" w:space="0" w:color="auto"/>
        <w:bottom w:val="none" w:sz="0" w:space="0" w:color="auto"/>
        <w:right w:val="none" w:sz="0" w:space="0" w:color="auto"/>
      </w:divBdr>
    </w:div>
    <w:div w:id="407964063">
      <w:bodyDiv w:val="1"/>
      <w:marLeft w:val="0"/>
      <w:marRight w:val="0"/>
      <w:marTop w:val="0"/>
      <w:marBottom w:val="0"/>
      <w:divBdr>
        <w:top w:val="none" w:sz="0" w:space="0" w:color="auto"/>
        <w:left w:val="none" w:sz="0" w:space="0" w:color="auto"/>
        <w:bottom w:val="none" w:sz="0" w:space="0" w:color="auto"/>
        <w:right w:val="none" w:sz="0" w:space="0" w:color="auto"/>
      </w:divBdr>
    </w:div>
    <w:div w:id="408120971">
      <w:bodyDiv w:val="1"/>
      <w:marLeft w:val="0"/>
      <w:marRight w:val="0"/>
      <w:marTop w:val="0"/>
      <w:marBottom w:val="0"/>
      <w:divBdr>
        <w:top w:val="none" w:sz="0" w:space="0" w:color="auto"/>
        <w:left w:val="none" w:sz="0" w:space="0" w:color="auto"/>
        <w:bottom w:val="none" w:sz="0" w:space="0" w:color="auto"/>
        <w:right w:val="none" w:sz="0" w:space="0" w:color="auto"/>
      </w:divBdr>
    </w:div>
    <w:div w:id="409086277">
      <w:bodyDiv w:val="1"/>
      <w:marLeft w:val="0"/>
      <w:marRight w:val="0"/>
      <w:marTop w:val="0"/>
      <w:marBottom w:val="0"/>
      <w:divBdr>
        <w:top w:val="none" w:sz="0" w:space="0" w:color="auto"/>
        <w:left w:val="none" w:sz="0" w:space="0" w:color="auto"/>
        <w:bottom w:val="none" w:sz="0" w:space="0" w:color="auto"/>
        <w:right w:val="none" w:sz="0" w:space="0" w:color="auto"/>
      </w:divBdr>
    </w:div>
    <w:div w:id="409427881">
      <w:bodyDiv w:val="1"/>
      <w:marLeft w:val="0"/>
      <w:marRight w:val="0"/>
      <w:marTop w:val="0"/>
      <w:marBottom w:val="0"/>
      <w:divBdr>
        <w:top w:val="none" w:sz="0" w:space="0" w:color="auto"/>
        <w:left w:val="none" w:sz="0" w:space="0" w:color="auto"/>
        <w:bottom w:val="none" w:sz="0" w:space="0" w:color="auto"/>
        <w:right w:val="none" w:sz="0" w:space="0" w:color="auto"/>
      </w:divBdr>
    </w:div>
    <w:div w:id="409617628">
      <w:bodyDiv w:val="1"/>
      <w:marLeft w:val="0"/>
      <w:marRight w:val="0"/>
      <w:marTop w:val="0"/>
      <w:marBottom w:val="0"/>
      <w:divBdr>
        <w:top w:val="none" w:sz="0" w:space="0" w:color="auto"/>
        <w:left w:val="none" w:sz="0" w:space="0" w:color="auto"/>
        <w:bottom w:val="none" w:sz="0" w:space="0" w:color="auto"/>
        <w:right w:val="none" w:sz="0" w:space="0" w:color="auto"/>
      </w:divBdr>
    </w:div>
    <w:div w:id="410392746">
      <w:bodyDiv w:val="1"/>
      <w:marLeft w:val="0"/>
      <w:marRight w:val="0"/>
      <w:marTop w:val="0"/>
      <w:marBottom w:val="0"/>
      <w:divBdr>
        <w:top w:val="none" w:sz="0" w:space="0" w:color="auto"/>
        <w:left w:val="none" w:sz="0" w:space="0" w:color="auto"/>
        <w:bottom w:val="none" w:sz="0" w:space="0" w:color="auto"/>
        <w:right w:val="none" w:sz="0" w:space="0" w:color="auto"/>
      </w:divBdr>
    </w:div>
    <w:div w:id="410782748">
      <w:bodyDiv w:val="1"/>
      <w:marLeft w:val="0"/>
      <w:marRight w:val="0"/>
      <w:marTop w:val="0"/>
      <w:marBottom w:val="0"/>
      <w:divBdr>
        <w:top w:val="none" w:sz="0" w:space="0" w:color="auto"/>
        <w:left w:val="none" w:sz="0" w:space="0" w:color="auto"/>
        <w:bottom w:val="none" w:sz="0" w:space="0" w:color="auto"/>
        <w:right w:val="none" w:sz="0" w:space="0" w:color="auto"/>
      </w:divBdr>
    </w:div>
    <w:div w:id="412239543">
      <w:bodyDiv w:val="1"/>
      <w:marLeft w:val="0"/>
      <w:marRight w:val="0"/>
      <w:marTop w:val="0"/>
      <w:marBottom w:val="0"/>
      <w:divBdr>
        <w:top w:val="none" w:sz="0" w:space="0" w:color="auto"/>
        <w:left w:val="none" w:sz="0" w:space="0" w:color="auto"/>
        <w:bottom w:val="none" w:sz="0" w:space="0" w:color="auto"/>
        <w:right w:val="none" w:sz="0" w:space="0" w:color="auto"/>
      </w:divBdr>
    </w:div>
    <w:div w:id="412512905">
      <w:bodyDiv w:val="1"/>
      <w:marLeft w:val="0"/>
      <w:marRight w:val="0"/>
      <w:marTop w:val="0"/>
      <w:marBottom w:val="0"/>
      <w:divBdr>
        <w:top w:val="none" w:sz="0" w:space="0" w:color="auto"/>
        <w:left w:val="none" w:sz="0" w:space="0" w:color="auto"/>
        <w:bottom w:val="none" w:sz="0" w:space="0" w:color="auto"/>
        <w:right w:val="none" w:sz="0" w:space="0" w:color="auto"/>
      </w:divBdr>
    </w:div>
    <w:div w:id="412901670">
      <w:bodyDiv w:val="1"/>
      <w:marLeft w:val="0"/>
      <w:marRight w:val="0"/>
      <w:marTop w:val="0"/>
      <w:marBottom w:val="0"/>
      <w:divBdr>
        <w:top w:val="none" w:sz="0" w:space="0" w:color="auto"/>
        <w:left w:val="none" w:sz="0" w:space="0" w:color="auto"/>
        <w:bottom w:val="none" w:sz="0" w:space="0" w:color="auto"/>
        <w:right w:val="none" w:sz="0" w:space="0" w:color="auto"/>
      </w:divBdr>
    </w:div>
    <w:div w:id="413016705">
      <w:bodyDiv w:val="1"/>
      <w:marLeft w:val="0"/>
      <w:marRight w:val="0"/>
      <w:marTop w:val="0"/>
      <w:marBottom w:val="0"/>
      <w:divBdr>
        <w:top w:val="none" w:sz="0" w:space="0" w:color="auto"/>
        <w:left w:val="none" w:sz="0" w:space="0" w:color="auto"/>
        <w:bottom w:val="none" w:sz="0" w:space="0" w:color="auto"/>
        <w:right w:val="none" w:sz="0" w:space="0" w:color="auto"/>
      </w:divBdr>
    </w:div>
    <w:div w:id="413281002">
      <w:bodyDiv w:val="1"/>
      <w:marLeft w:val="0"/>
      <w:marRight w:val="0"/>
      <w:marTop w:val="0"/>
      <w:marBottom w:val="0"/>
      <w:divBdr>
        <w:top w:val="none" w:sz="0" w:space="0" w:color="auto"/>
        <w:left w:val="none" w:sz="0" w:space="0" w:color="auto"/>
        <w:bottom w:val="none" w:sz="0" w:space="0" w:color="auto"/>
        <w:right w:val="none" w:sz="0" w:space="0" w:color="auto"/>
      </w:divBdr>
    </w:div>
    <w:div w:id="413626031">
      <w:bodyDiv w:val="1"/>
      <w:marLeft w:val="0"/>
      <w:marRight w:val="0"/>
      <w:marTop w:val="0"/>
      <w:marBottom w:val="0"/>
      <w:divBdr>
        <w:top w:val="none" w:sz="0" w:space="0" w:color="auto"/>
        <w:left w:val="none" w:sz="0" w:space="0" w:color="auto"/>
        <w:bottom w:val="none" w:sz="0" w:space="0" w:color="auto"/>
        <w:right w:val="none" w:sz="0" w:space="0" w:color="auto"/>
      </w:divBdr>
    </w:div>
    <w:div w:id="415981519">
      <w:bodyDiv w:val="1"/>
      <w:marLeft w:val="0"/>
      <w:marRight w:val="0"/>
      <w:marTop w:val="0"/>
      <w:marBottom w:val="0"/>
      <w:divBdr>
        <w:top w:val="none" w:sz="0" w:space="0" w:color="auto"/>
        <w:left w:val="none" w:sz="0" w:space="0" w:color="auto"/>
        <w:bottom w:val="none" w:sz="0" w:space="0" w:color="auto"/>
        <w:right w:val="none" w:sz="0" w:space="0" w:color="auto"/>
      </w:divBdr>
    </w:div>
    <w:div w:id="416174095">
      <w:bodyDiv w:val="1"/>
      <w:marLeft w:val="0"/>
      <w:marRight w:val="0"/>
      <w:marTop w:val="0"/>
      <w:marBottom w:val="0"/>
      <w:divBdr>
        <w:top w:val="none" w:sz="0" w:space="0" w:color="auto"/>
        <w:left w:val="none" w:sz="0" w:space="0" w:color="auto"/>
        <w:bottom w:val="none" w:sz="0" w:space="0" w:color="auto"/>
        <w:right w:val="none" w:sz="0" w:space="0" w:color="auto"/>
      </w:divBdr>
    </w:div>
    <w:div w:id="416365137">
      <w:bodyDiv w:val="1"/>
      <w:marLeft w:val="0"/>
      <w:marRight w:val="0"/>
      <w:marTop w:val="0"/>
      <w:marBottom w:val="0"/>
      <w:divBdr>
        <w:top w:val="none" w:sz="0" w:space="0" w:color="auto"/>
        <w:left w:val="none" w:sz="0" w:space="0" w:color="auto"/>
        <w:bottom w:val="none" w:sz="0" w:space="0" w:color="auto"/>
        <w:right w:val="none" w:sz="0" w:space="0" w:color="auto"/>
      </w:divBdr>
    </w:div>
    <w:div w:id="416681464">
      <w:bodyDiv w:val="1"/>
      <w:marLeft w:val="0"/>
      <w:marRight w:val="0"/>
      <w:marTop w:val="0"/>
      <w:marBottom w:val="0"/>
      <w:divBdr>
        <w:top w:val="none" w:sz="0" w:space="0" w:color="auto"/>
        <w:left w:val="none" w:sz="0" w:space="0" w:color="auto"/>
        <w:bottom w:val="none" w:sz="0" w:space="0" w:color="auto"/>
        <w:right w:val="none" w:sz="0" w:space="0" w:color="auto"/>
      </w:divBdr>
    </w:div>
    <w:div w:id="417337308">
      <w:bodyDiv w:val="1"/>
      <w:marLeft w:val="0"/>
      <w:marRight w:val="0"/>
      <w:marTop w:val="0"/>
      <w:marBottom w:val="0"/>
      <w:divBdr>
        <w:top w:val="none" w:sz="0" w:space="0" w:color="auto"/>
        <w:left w:val="none" w:sz="0" w:space="0" w:color="auto"/>
        <w:bottom w:val="none" w:sz="0" w:space="0" w:color="auto"/>
        <w:right w:val="none" w:sz="0" w:space="0" w:color="auto"/>
      </w:divBdr>
    </w:div>
    <w:div w:id="417602960">
      <w:bodyDiv w:val="1"/>
      <w:marLeft w:val="0"/>
      <w:marRight w:val="0"/>
      <w:marTop w:val="0"/>
      <w:marBottom w:val="0"/>
      <w:divBdr>
        <w:top w:val="none" w:sz="0" w:space="0" w:color="auto"/>
        <w:left w:val="none" w:sz="0" w:space="0" w:color="auto"/>
        <w:bottom w:val="none" w:sz="0" w:space="0" w:color="auto"/>
        <w:right w:val="none" w:sz="0" w:space="0" w:color="auto"/>
      </w:divBdr>
    </w:div>
    <w:div w:id="417603736">
      <w:bodyDiv w:val="1"/>
      <w:marLeft w:val="0"/>
      <w:marRight w:val="0"/>
      <w:marTop w:val="0"/>
      <w:marBottom w:val="0"/>
      <w:divBdr>
        <w:top w:val="none" w:sz="0" w:space="0" w:color="auto"/>
        <w:left w:val="none" w:sz="0" w:space="0" w:color="auto"/>
        <w:bottom w:val="none" w:sz="0" w:space="0" w:color="auto"/>
        <w:right w:val="none" w:sz="0" w:space="0" w:color="auto"/>
      </w:divBdr>
    </w:div>
    <w:div w:id="417674528">
      <w:bodyDiv w:val="1"/>
      <w:marLeft w:val="0"/>
      <w:marRight w:val="0"/>
      <w:marTop w:val="0"/>
      <w:marBottom w:val="0"/>
      <w:divBdr>
        <w:top w:val="none" w:sz="0" w:space="0" w:color="auto"/>
        <w:left w:val="none" w:sz="0" w:space="0" w:color="auto"/>
        <w:bottom w:val="none" w:sz="0" w:space="0" w:color="auto"/>
        <w:right w:val="none" w:sz="0" w:space="0" w:color="auto"/>
      </w:divBdr>
    </w:div>
    <w:div w:id="419789963">
      <w:bodyDiv w:val="1"/>
      <w:marLeft w:val="0"/>
      <w:marRight w:val="0"/>
      <w:marTop w:val="0"/>
      <w:marBottom w:val="0"/>
      <w:divBdr>
        <w:top w:val="none" w:sz="0" w:space="0" w:color="auto"/>
        <w:left w:val="none" w:sz="0" w:space="0" w:color="auto"/>
        <w:bottom w:val="none" w:sz="0" w:space="0" w:color="auto"/>
        <w:right w:val="none" w:sz="0" w:space="0" w:color="auto"/>
      </w:divBdr>
    </w:div>
    <w:div w:id="420109300">
      <w:bodyDiv w:val="1"/>
      <w:marLeft w:val="0"/>
      <w:marRight w:val="0"/>
      <w:marTop w:val="0"/>
      <w:marBottom w:val="0"/>
      <w:divBdr>
        <w:top w:val="none" w:sz="0" w:space="0" w:color="auto"/>
        <w:left w:val="none" w:sz="0" w:space="0" w:color="auto"/>
        <w:bottom w:val="none" w:sz="0" w:space="0" w:color="auto"/>
        <w:right w:val="none" w:sz="0" w:space="0" w:color="auto"/>
      </w:divBdr>
    </w:div>
    <w:div w:id="421726775">
      <w:bodyDiv w:val="1"/>
      <w:marLeft w:val="0"/>
      <w:marRight w:val="0"/>
      <w:marTop w:val="0"/>
      <w:marBottom w:val="0"/>
      <w:divBdr>
        <w:top w:val="none" w:sz="0" w:space="0" w:color="auto"/>
        <w:left w:val="none" w:sz="0" w:space="0" w:color="auto"/>
        <w:bottom w:val="none" w:sz="0" w:space="0" w:color="auto"/>
        <w:right w:val="none" w:sz="0" w:space="0" w:color="auto"/>
      </w:divBdr>
    </w:div>
    <w:div w:id="422652668">
      <w:bodyDiv w:val="1"/>
      <w:marLeft w:val="0"/>
      <w:marRight w:val="0"/>
      <w:marTop w:val="0"/>
      <w:marBottom w:val="0"/>
      <w:divBdr>
        <w:top w:val="none" w:sz="0" w:space="0" w:color="auto"/>
        <w:left w:val="none" w:sz="0" w:space="0" w:color="auto"/>
        <w:bottom w:val="none" w:sz="0" w:space="0" w:color="auto"/>
        <w:right w:val="none" w:sz="0" w:space="0" w:color="auto"/>
      </w:divBdr>
    </w:div>
    <w:div w:id="423962725">
      <w:bodyDiv w:val="1"/>
      <w:marLeft w:val="0"/>
      <w:marRight w:val="0"/>
      <w:marTop w:val="0"/>
      <w:marBottom w:val="0"/>
      <w:divBdr>
        <w:top w:val="none" w:sz="0" w:space="0" w:color="auto"/>
        <w:left w:val="none" w:sz="0" w:space="0" w:color="auto"/>
        <w:bottom w:val="none" w:sz="0" w:space="0" w:color="auto"/>
        <w:right w:val="none" w:sz="0" w:space="0" w:color="auto"/>
      </w:divBdr>
    </w:div>
    <w:div w:id="424233985">
      <w:bodyDiv w:val="1"/>
      <w:marLeft w:val="0"/>
      <w:marRight w:val="0"/>
      <w:marTop w:val="0"/>
      <w:marBottom w:val="0"/>
      <w:divBdr>
        <w:top w:val="none" w:sz="0" w:space="0" w:color="auto"/>
        <w:left w:val="none" w:sz="0" w:space="0" w:color="auto"/>
        <w:bottom w:val="none" w:sz="0" w:space="0" w:color="auto"/>
        <w:right w:val="none" w:sz="0" w:space="0" w:color="auto"/>
      </w:divBdr>
    </w:div>
    <w:div w:id="425619748">
      <w:bodyDiv w:val="1"/>
      <w:marLeft w:val="0"/>
      <w:marRight w:val="0"/>
      <w:marTop w:val="0"/>
      <w:marBottom w:val="0"/>
      <w:divBdr>
        <w:top w:val="none" w:sz="0" w:space="0" w:color="auto"/>
        <w:left w:val="none" w:sz="0" w:space="0" w:color="auto"/>
        <w:bottom w:val="none" w:sz="0" w:space="0" w:color="auto"/>
        <w:right w:val="none" w:sz="0" w:space="0" w:color="auto"/>
      </w:divBdr>
    </w:div>
    <w:div w:id="427234427">
      <w:bodyDiv w:val="1"/>
      <w:marLeft w:val="0"/>
      <w:marRight w:val="0"/>
      <w:marTop w:val="0"/>
      <w:marBottom w:val="0"/>
      <w:divBdr>
        <w:top w:val="none" w:sz="0" w:space="0" w:color="auto"/>
        <w:left w:val="none" w:sz="0" w:space="0" w:color="auto"/>
        <w:bottom w:val="none" w:sz="0" w:space="0" w:color="auto"/>
        <w:right w:val="none" w:sz="0" w:space="0" w:color="auto"/>
      </w:divBdr>
    </w:div>
    <w:div w:id="427313191">
      <w:bodyDiv w:val="1"/>
      <w:marLeft w:val="0"/>
      <w:marRight w:val="0"/>
      <w:marTop w:val="0"/>
      <w:marBottom w:val="0"/>
      <w:divBdr>
        <w:top w:val="none" w:sz="0" w:space="0" w:color="auto"/>
        <w:left w:val="none" w:sz="0" w:space="0" w:color="auto"/>
        <w:bottom w:val="none" w:sz="0" w:space="0" w:color="auto"/>
        <w:right w:val="none" w:sz="0" w:space="0" w:color="auto"/>
      </w:divBdr>
    </w:div>
    <w:div w:id="428086397">
      <w:bodyDiv w:val="1"/>
      <w:marLeft w:val="0"/>
      <w:marRight w:val="0"/>
      <w:marTop w:val="0"/>
      <w:marBottom w:val="0"/>
      <w:divBdr>
        <w:top w:val="none" w:sz="0" w:space="0" w:color="auto"/>
        <w:left w:val="none" w:sz="0" w:space="0" w:color="auto"/>
        <w:bottom w:val="none" w:sz="0" w:space="0" w:color="auto"/>
        <w:right w:val="none" w:sz="0" w:space="0" w:color="auto"/>
      </w:divBdr>
    </w:div>
    <w:div w:id="429007377">
      <w:bodyDiv w:val="1"/>
      <w:marLeft w:val="0"/>
      <w:marRight w:val="0"/>
      <w:marTop w:val="0"/>
      <w:marBottom w:val="0"/>
      <w:divBdr>
        <w:top w:val="none" w:sz="0" w:space="0" w:color="auto"/>
        <w:left w:val="none" w:sz="0" w:space="0" w:color="auto"/>
        <w:bottom w:val="none" w:sz="0" w:space="0" w:color="auto"/>
        <w:right w:val="none" w:sz="0" w:space="0" w:color="auto"/>
      </w:divBdr>
    </w:div>
    <w:div w:id="429283277">
      <w:bodyDiv w:val="1"/>
      <w:marLeft w:val="0"/>
      <w:marRight w:val="0"/>
      <w:marTop w:val="0"/>
      <w:marBottom w:val="0"/>
      <w:divBdr>
        <w:top w:val="none" w:sz="0" w:space="0" w:color="auto"/>
        <w:left w:val="none" w:sz="0" w:space="0" w:color="auto"/>
        <w:bottom w:val="none" w:sz="0" w:space="0" w:color="auto"/>
        <w:right w:val="none" w:sz="0" w:space="0" w:color="auto"/>
      </w:divBdr>
    </w:div>
    <w:div w:id="429353788">
      <w:bodyDiv w:val="1"/>
      <w:marLeft w:val="0"/>
      <w:marRight w:val="0"/>
      <w:marTop w:val="0"/>
      <w:marBottom w:val="0"/>
      <w:divBdr>
        <w:top w:val="none" w:sz="0" w:space="0" w:color="auto"/>
        <w:left w:val="none" w:sz="0" w:space="0" w:color="auto"/>
        <w:bottom w:val="none" w:sz="0" w:space="0" w:color="auto"/>
        <w:right w:val="none" w:sz="0" w:space="0" w:color="auto"/>
      </w:divBdr>
    </w:div>
    <w:div w:id="430324470">
      <w:bodyDiv w:val="1"/>
      <w:marLeft w:val="0"/>
      <w:marRight w:val="0"/>
      <w:marTop w:val="0"/>
      <w:marBottom w:val="0"/>
      <w:divBdr>
        <w:top w:val="none" w:sz="0" w:space="0" w:color="auto"/>
        <w:left w:val="none" w:sz="0" w:space="0" w:color="auto"/>
        <w:bottom w:val="none" w:sz="0" w:space="0" w:color="auto"/>
        <w:right w:val="none" w:sz="0" w:space="0" w:color="auto"/>
      </w:divBdr>
    </w:div>
    <w:div w:id="431047278">
      <w:bodyDiv w:val="1"/>
      <w:marLeft w:val="0"/>
      <w:marRight w:val="0"/>
      <w:marTop w:val="0"/>
      <w:marBottom w:val="0"/>
      <w:divBdr>
        <w:top w:val="none" w:sz="0" w:space="0" w:color="auto"/>
        <w:left w:val="none" w:sz="0" w:space="0" w:color="auto"/>
        <w:bottom w:val="none" w:sz="0" w:space="0" w:color="auto"/>
        <w:right w:val="none" w:sz="0" w:space="0" w:color="auto"/>
      </w:divBdr>
    </w:div>
    <w:div w:id="431633628">
      <w:bodyDiv w:val="1"/>
      <w:marLeft w:val="0"/>
      <w:marRight w:val="0"/>
      <w:marTop w:val="0"/>
      <w:marBottom w:val="0"/>
      <w:divBdr>
        <w:top w:val="none" w:sz="0" w:space="0" w:color="auto"/>
        <w:left w:val="none" w:sz="0" w:space="0" w:color="auto"/>
        <w:bottom w:val="none" w:sz="0" w:space="0" w:color="auto"/>
        <w:right w:val="none" w:sz="0" w:space="0" w:color="auto"/>
      </w:divBdr>
    </w:div>
    <w:div w:id="432477321">
      <w:bodyDiv w:val="1"/>
      <w:marLeft w:val="0"/>
      <w:marRight w:val="0"/>
      <w:marTop w:val="0"/>
      <w:marBottom w:val="0"/>
      <w:divBdr>
        <w:top w:val="none" w:sz="0" w:space="0" w:color="auto"/>
        <w:left w:val="none" w:sz="0" w:space="0" w:color="auto"/>
        <w:bottom w:val="none" w:sz="0" w:space="0" w:color="auto"/>
        <w:right w:val="none" w:sz="0" w:space="0" w:color="auto"/>
      </w:divBdr>
    </w:div>
    <w:div w:id="432556070">
      <w:bodyDiv w:val="1"/>
      <w:marLeft w:val="0"/>
      <w:marRight w:val="0"/>
      <w:marTop w:val="0"/>
      <w:marBottom w:val="0"/>
      <w:divBdr>
        <w:top w:val="none" w:sz="0" w:space="0" w:color="auto"/>
        <w:left w:val="none" w:sz="0" w:space="0" w:color="auto"/>
        <w:bottom w:val="none" w:sz="0" w:space="0" w:color="auto"/>
        <w:right w:val="none" w:sz="0" w:space="0" w:color="auto"/>
      </w:divBdr>
    </w:div>
    <w:div w:id="432746814">
      <w:bodyDiv w:val="1"/>
      <w:marLeft w:val="0"/>
      <w:marRight w:val="0"/>
      <w:marTop w:val="0"/>
      <w:marBottom w:val="0"/>
      <w:divBdr>
        <w:top w:val="none" w:sz="0" w:space="0" w:color="auto"/>
        <w:left w:val="none" w:sz="0" w:space="0" w:color="auto"/>
        <w:bottom w:val="none" w:sz="0" w:space="0" w:color="auto"/>
        <w:right w:val="none" w:sz="0" w:space="0" w:color="auto"/>
      </w:divBdr>
    </w:div>
    <w:div w:id="433747692">
      <w:bodyDiv w:val="1"/>
      <w:marLeft w:val="0"/>
      <w:marRight w:val="0"/>
      <w:marTop w:val="0"/>
      <w:marBottom w:val="0"/>
      <w:divBdr>
        <w:top w:val="none" w:sz="0" w:space="0" w:color="auto"/>
        <w:left w:val="none" w:sz="0" w:space="0" w:color="auto"/>
        <w:bottom w:val="none" w:sz="0" w:space="0" w:color="auto"/>
        <w:right w:val="none" w:sz="0" w:space="0" w:color="auto"/>
      </w:divBdr>
    </w:div>
    <w:div w:id="434253997">
      <w:bodyDiv w:val="1"/>
      <w:marLeft w:val="0"/>
      <w:marRight w:val="0"/>
      <w:marTop w:val="0"/>
      <w:marBottom w:val="0"/>
      <w:divBdr>
        <w:top w:val="none" w:sz="0" w:space="0" w:color="auto"/>
        <w:left w:val="none" w:sz="0" w:space="0" w:color="auto"/>
        <w:bottom w:val="none" w:sz="0" w:space="0" w:color="auto"/>
        <w:right w:val="none" w:sz="0" w:space="0" w:color="auto"/>
      </w:divBdr>
    </w:div>
    <w:div w:id="434443201">
      <w:bodyDiv w:val="1"/>
      <w:marLeft w:val="0"/>
      <w:marRight w:val="0"/>
      <w:marTop w:val="0"/>
      <w:marBottom w:val="0"/>
      <w:divBdr>
        <w:top w:val="none" w:sz="0" w:space="0" w:color="auto"/>
        <w:left w:val="none" w:sz="0" w:space="0" w:color="auto"/>
        <w:bottom w:val="none" w:sz="0" w:space="0" w:color="auto"/>
        <w:right w:val="none" w:sz="0" w:space="0" w:color="auto"/>
      </w:divBdr>
    </w:div>
    <w:div w:id="435487891">
      <w:bodyDiv w:val="1"/>
      <w:marLeft w:val="0"/>
      <w:marRight w:val="0"/>
      <w:marTop w:val="0"/>
      <w:marBottom w:val="0"/>
      <w:divBdr>
        <w:top w:val="none" w:sz="0" w:space="0" w:color="auto"/>
        <w:left w:val="none" w:sz="0" w:space="0" w:color="auto"/>
        <w:bottom w:val="none" w:sz="0" w:space="0" w:color="auto"/>
        <w:right w:val="none" w:sz="0" w:space="0" w:color="auto"/>
      </w:divBdr>
    </w:div>
    <w:div w:id="436297050">
      <w:bodyDiv w:val="1"/>
      <w:marLeft w:val="0"/>
      <w:marRight w:val="0"/>
      <w:marTop w:val="0"/>
      <w:marBottom w:val="0"/>
      <w:divBdr>
        <w:top w:val="none" w:sz="0" w:space="0" w:color="auto"/>
        <w:left w:val="none" w:sz="0" w:space="0" w:color="auto"/>
        <w:bottom w:val="none" w:sz="0" w:space="0" w:color="auto"/>
        <w:right w:val="none" w:sz="0" w:space="0" w:color="auto"/>
      </w:divBdr>
    </w:div>
    <w:div w:id="437408339">
      <w:bodyDiv w:val="1"/>
      <w:marLeft w:val="0"/>
      <w:marRight w:val="0"/>
      <w:marTop w:val="0"/>
      <w:marBottom w:val="0"/>
      <w:divBdr>
        <w:top w:val="none" w:sz="0" w:space="0" w:color="auto"/>
        <w:left w:val="none" w:sz="0" w:space="0" w:color="auto"/>
        <w:bottom w:val="none" w:sz="0" w:space="0" w:color="auto"/>
        <w:right w:val="none" w:sz="0" w:space="0" w:color="auto"/>
      </w:divBdr>
    </w:div>
    <w:div w:id="438841720">
      <w:bodyDiv w:val="1"/>
      <w:marLeft w:val="0"/>
      <w:marRight w:val="0"/>
      <w:marTop w:val="0"/>
      <w:marBottom w:val="0"/>
      <w:divBdr>
        <w:top w:val="none" w:sz="0" w:space="0" w:color="auto"/>
        <w:left w:val="none" w:sz="0" w:space="0" w:color="auto"/>
        <w:bottom w:val="none" w:sz="0" w:space="0" w:color="auto"/>
        <w:right w:val="none" w:sz="0" w:space="0" w:color="auto"/>
      </w:divBdr>
    </w:div>
    <w:div w:id="441531845">
      <w:bodyDiv w:val="1"/>
      <w:marLeft w:val="0"/>
      <w:marRight w:val="0"/>
      <w:marTop w:val="0"/>
      <w:marBottom w:val="0"/>
      <w:divBdr>
        <w:top w:val="none" w:sz="0" w:space="0" w:color="auto"/>
        <w:left w:val="none" w:sz="0" w:space="0" w:color="auto"/>
        <w:bottom w:val="none" w:sz="0" w:space="0" w:color="auto"/>
        <w:right w:val="none" w:sz="0" w:space="0" w:color="auto"/>
      </w:divBdr>
    </w:div>
    <w:div w:id="441997271">
      <w:bodyDiv w:val="1"/>
      <w:marLeft w:val="0"/>
      <w:marRight w:val="0"/>
      <w:marTop w:val="0"/>
      <w:marBottom w:val="0"/>
      <w:divBdr>
        <w:top w:val="none" w:sz="0" w:space="0" w:color="auto"/>
        <w:left w:val="none" w:sz="0" w:space="0" w:color="auto"/>
        <w:bottom w:val="none" w:sz="0" w:space="0" w:color="auto"/>
        <w:right w:val="none" w:sz="0" w:space="0" w:color="auto"/>
      </w:divBdr>
    </w:div>
    <w:div w:id="442843125">
      <w:bodyDiv w:val="1"/>
      <w:marLeft w:val="0"/>
      <w:marRight w:val="0"/>
      <w:marTop w:val="0"/>
      <w:marBottom w:val="0"/>
      <w:divBdr>
        <w:top w:val="none" w:sz="0" w:space="0" w:color="auto"/>
        <w:left w:val="none" w:sz="0" w:space="0" w:color="auto"/>
        <w:bottom w:val="none" w:sz="0" w:space="0" w:color="auto"/>
        <w:right w:val="none" w:sz="0" w:space="0" w:color="auto"/>
      </w:divBdr>
    </w:div>
    <w:div w:id="446779818">
      <w:bodyDiv w:val="1"/>
      <w:marLeft w:val="0"/>
      <w:marRight w:val="0"/>
      <w:marTop w:val="0"/>
      <w:marBottom w:val="0"/>
      <w:divBdr>
        <w:top w:val="none" w:sz="0" w:space="0" w:color="auto"/>
        <w:left w:val="none" w:sz="0" w:space="0" w:color="auto"/>
        <w:bottom w:val="none" w:sz="0" w:space="0" w:color="auto"/>
        <w:right w:val="none" w:sz="0" w:space="0" w:color="auto"/>
      </w:divBdr>
    </w:div>
    <w:div w:id="446894486">
      <w:bodyDiv w:val="1"/>
      <w:marLeft w:val="0"/>
      <w:marRight w:val="0"/>
      <w:marTop w:val="0"/>
      <w:marBottom w:val="0"/>
      <w:divBdr>
        <w:top w:val="none" w:sz="0" w:space="0" w:color="auto"/>
        <w:left w:val="none" w:sz="0" w:space="0" w:color="auto"/>
        <w:bottom w:val="none" w:sz="0" w:space="0" w:color="auto"/>
        <w:right w:val="none" w:sz="0" w:space="0" w:color="auto"/>
      </w:divBdr>
    </w:div>
    <w:div w:id="447745654">
      <w:bodyDiv w:val="1"/>
      <w:marLeft w:val="0"/>
      <w:marRight w:val="0"/>
      <w:marTop w:val="0"/>
      <w:marBottom w:val="0"/>
      <w:divBdr>
        <w:top w:val="none" w:sz="0" w:space="0" w:color="auto"/>
        <w:left w:val="none" w:sz="0" w:space="0" w:color="auto"/>
        <w:bottom w:val="none" w:sz="0" w:space="0" w:color="auto"/>
        <w:right w:val="none" w:sz="0" w:space="0" w:color="auto"/>
      </w:divBdr>
    </w:div>
    <w:div w:id="448668523">
      <w:bodyDiv w:val="1"/>
      <w:marLeft w:val="0"/>
      <w:marRight w:val="0"/>
      <w:marTop w:val="0"/>
      <w:marBottom w:val="0"/>
      <w:divBdr>
        <w:top w:val="none" w:sz="0" w:space="0" w:color="auto"/>
        <w:left w:val="none" w:sz="0" w:space="0" w:color="auto"/>
        <w:bottom w:val="none" w:sz="0" w:space="0" w:color="auto"/>
        <w:right w:val="none" w:sz="0" w:space="0" w:color="auto"/>
      </w:divBdr>
    </w:div>
    <w:div w:id="450827469">
      <w:bodyDiv w:val="1"/>
      <w:marLeft w:val="0"/>
      <w:marRight w:val="0"/>
      <w:marTop w:val="0"/>
      <w:marBottom w:val="0"/>
      <w:divBdr>
        <w:top w:val="none" w:sz="0" w:space="0" w:color="auto"/>
        <w:left w:val="none" w:sz="0" w:space="0" w:color="auto"/>
        <w:bottom w:val="none" w:sz="0" w:space="0" w:color="auto"/>
        <w:right w:val="none" w:sz="0" w:space="0" w:color="auto"/>
      </w:divBdr>
    </w:div>
    <w:div w:id="451480147">
      <w:bodyDiv w:val="1"/>
      <w:marLeft w:val="0"/>
      <w:marRight w:val="0"/>
      <w:marTop w:val="0"/>
      <w:marBottom w:val="0"/>
      <w:divBdr>
        <w:top w:val="none" w:sz="0" w:space="0" w:color="auto"/>
        <w:left w:val="none" w:sz="0" w:space="0" w:color="auto"/>
        <w:bottom w:val="none" w:sz="0" w:space="0" w:color="auto"/>
        <w:right w:val="none" w:sz="0" w:space="0" w:color="auto"/>
      </w:divBdr>
    </w:div>
    <w:div w:id="451706343">
      <w:bodyDiv w:val="1"/>
      <w:marLeft w:val="0"/>
      <w:marRight w:val="0"/>
      <w:marTop w:val="0"/>
      <w:marBottom w:val="0"/>
      <w:divBdr>
        <w:top w:val="none" w:sz="0" w:space="0" w:color="auto"/>
        <w:left w:val="none" w:sz="0" w:space="0" w:color="auto"/>
        <w:bottom w:val="none" w:sz="0" w:space="0" w:color="auto"/>
        <w:right w:val="none" w:sz="0" w:space="0" w:color="auto"/>
      </w:divBdr>
    </w:div>
    <w:div w:id="451747459">
      <w:bodyDiv w:val="1"/>
      <w:marLeft w:val="0"/>
      <w:marRight w:val="0"/>
      <w:marTop w:val="0"/>
      <w:marBottom w:val="0"/>
      <w:divBdr>
        <w:top w:val="none" w:sz="0" w:space="0" w:color="auto"/>
        <w:left w:val="none" w:sz="0" w:space="0" w:color="auto"/>
        <w:bottom w:val="none" w:sz="0" w:space="0" w:color="auto"/>
        <w:right w:val="none" w:sz="0" w:space="0" w:color="auto"/>
      </w:divBdr>
    </w:div>
    <w:div w:id="452745731">
      <w:bodyDiv w:val="1"/>
      <w:marLeft w:val="0"/>
      <w:marRight w:val="0"/>
      <w:marTop w:val="0"/>
      <w:marBottom w:val="0"/>
      <w:divBdr>
        <w:top w:val="none" w:sz="0" w:space="0" w:color="auto"/>
        <w:left w:val="none" w:sz="0" w:space="0" w:color="auto"/>
        <w:bottom w:val="none" w:sz="0" w:space="0" w:color="auto"/>
        <w:right w:val="none" w:sz="0" w:space="0" w:color="auto"/>
      </w:divBdr>
    </w:div>
    <w:div w:id="453981942">
      <w:bodyDiv w:val="1"/>
      <w:marLeft w:val="0"/>
      <w:marRight w:val="0"/>
      <w:marTop w:val="0"/>
      <w:marBottom w:val="0"/>
      <w:divBdr>
        <w:top w:val="none" w:sz="0" w:space="0" w:color="auto"/>
        <w:left w:val="none" w:sz="0" w:space="0" w:color="auto"/>
        <w:bottom w:val="none" w:sz="0" w:space="0" w:color="auto"/>
        <w:right w:val="none" w:sz="0" w:space="0" w:color="auto"/>
      </w:divBdr>
    </w:div>
    <w:div w:id="454257493">
      <w:bodyDiv w:val="1"/>
      <w:marLeft w:val="0"/>
      <w:marRight w:val="0"/>
      <w:marTop w:val="0"/>
      <w:marBottom w:val="0"/>
      <w:divBdr>
        <w:top w:val="none" w:sz="0" w:space="0" w:color="auto"/>
        <w:left w:val="none" w:sz="0" w:space="0" w:color="auto"/>
        <w:bottom w:val="none" w:sz="0" w:space="0" w:color="auto"/>
        <w:right w:val="none" w:sz="0" w:space="0" w:color="auto"/>
      </w:divBdr>
    </w:div>
    <w:div w:id="454300603">
      <w:bodyDiv w:val="1"/>
      <w:marLeft w:val="0"/>
      <w:marRight w:val="0"/>
      <w:marTop w:val="0"/>
      <w:marBottom w:val="0"/>
      <w:divBdr>
        <w:top w:val="none" w:sz="0" w:space="0" w:color="auto"/>
        <w:left w:val="none" w:sz="0" w:space="0" w:color="auto"/>
        <w:bottom w:val="none" w:sz="0" w:space="0" w:color="auto"/>
        <w:right w:val="none" w:sz="0" w:space="0" w:color="auto"/>
      </w:divBdr>
    </w:div>
    <w:div w:id="454446123">
      <w:bodyDiv w:val="1"/>
      <w:marLeft w:val="0"/>
      <w:marRight w:val="0"/>
      <w:marTop w:val="0"/>
      <w:marBottom w:val="0"/>
      <w:divBdr>
        <w:top w:val="none" w:sz="0" w:space="0" w:color="auto"/>
        <w:left w:val="none" w:sz="0" w:space="0" w:color="auto"/>
        <w:bottom w:val="none" w:sz="0" w:space="0" w:color="auto"/>
        <w:right w:val="none" w:sz="0" w:space="0" w:color="auto"/>
      </w:divBdr>
    </w:div>
    <w:div w:id="455101837">
      <w:bodyDiv w:val="1"/>
      <w:marLeft w:val="0"/>
      <w:marRight w:val="0"/>
      <w:marTop w:val="0"/>
      <w:marBottom w:val="0"/>
      <w:divBdr>
        <w:top w:val="none" w:sz="0" w:space="0" w:color="auto"/>
        <w:left w:val="none" w:sz="0" w:space="0" w:color="auto"/>
        <w:bottom w:val="none" w:sz="0" w:space="0" w:color="auto"/>
        <w:right w:val="none" w:sz="0" w:space="0" w:color="auto"/>
      </w:divBdr>
    </w:div>
    <w:div w:id="455218440">
      <w:bodyDiv w:val="1"/>
      <w:marLeft w:val="0"/>
      <w:marRight w:val="0"/>
      <w:marTop w:val="0"/>
      <w:marBottom w:val="0"/>
      <w:divBdr>
        <w:top w:val="none" w:sz="0" w:space="0" w:color="auto"/>
        <w:left w:val="none" w:sz="0" w:space="0" w:color="auto"/>
        <w:bottom w:val="none" w:sz="0" w:space="0" w:color="auto"/>
        <w:right w:val="none" w:sz="0" w:space="0" w:color="auto"/>
      </w:divBdr>
    </w:div>
    <w:div w:id="455416365">
      <w:bodyDiv w:val="1"/>
      <w:marLeft w:val="0"/>
      <w:marRight w:val="0"/>
      <w:marTop w:val="0"/>
      <w:marBottom w:val="0"/>
      <w:divBdr>
        <w:top w:val="none" w:sz="0" w:space="0" w:color="auto"/>
        <w:left w:val="none" w:sz="0" w:space="0" w:color="auto"/>
        <w:bottom w:val="none" w:sz="0" w:space="0" w:color="auto"/>
        <w:right w:val="none" w:sz="0" w:space="0" w:color="auto"/>
      </w:divBdr>
    </w:div>
    <w:div w:id="455830466">
      <w:bodyDiv w:val="1"/>
      <w:marLeft w:val="0"/>
      <w:marRight w:val="0"/>
      <w:marTop w:val="0"/>
      <w:marBottom w:val="0"/>
      <w:divBdr>
        <w:top w:val="none" w:sz="0" w:space="0" w:color="auto"/>
        <w:left w:val="none" w:sz="0" w:space="0" w:color="auto"/>
        <w:bottom w:val="none" w:sz="0" w:space="0" w:color="auto"/>
        <w:right w:val="none" w:sz="0" w:space="0" w:color="auto"/>
      </w:divBdr>
    </w:div>
    <w:div w:id="457064469">
      <w:bodyDiv w:val="1"/>
      <w:marLeft w:val="0"/>
      <w:marRight w:val="0"/>
      <w:marTop w:val="0"/>
      <w:marBottom w:val="0"/>
      <w:divBdr>
        <w:top w:val="none" w:sz="0" w:space="0" w:color="auto"/>
        <w:left w:val="none" w:sz="0" w:space="0" w:color="auto"/>
        <w:bottom w:val="none" w:sz="0" w:space="0" w:color="auto"/>
        <w:right w:val="none" w:sz="0" w:space="0" w:color="auto"/>
      </w:divBdr>
    </w:div>
    <w:div w:id="459155608">
      <w:bodyDiv w:val="1"/>
      <w:marLeft w:val="0"/>
      <w:marRight w:val="0"/>
      <w:marTop w:val="0"/>
      <w:marBottom w:val="0"/>
      <w:divBdr>
        <w:top w:val="none" w:sz="0" w:space="0" w:color="auto"/>
        <w:left w:val="none" w:sz="0" w:space="0" w:color="auto"/>
        <w:bottom w:val="none" w:sz="0" w:space="0" w:color="auto"/>
        <w:right w:val="none" w:sz="0" w:space="0" w:color="auto"/>
      </w:divBdr>
    </w:div>
    <w:div w:id="459612250">
      <w:bodyDiv w:val="1"/>
      <w:marLeft w:val="0"/>
      <w:marRight w:val="0"/>
      <w:marTop w:val="0"/>
      <w:marBottom w:val="0"/>
      <w:divBdr>
        <w:top w:val="none" w:sz="0" w:space="0" w:color="auto"/>
        <w:left w:val="none" w:sz="0" w:space="0" w:color="auto"/>
        <w:bottom w:val="none" w:sz="0" w:space="0" w:color="auto"/>
        <w:right w:val="none" w:sz="0" w:space="0" w:color="auto"/>
      </w:divBdr>
    </w:div>
    <w:div w:id="461047174">
      <w:bodyDiv w:val="1"/>
      <w:marLeft w:val="0"/>
      <w:marRight w:val="0"/>
      <w:marTop w:val="0"/>
      <w:marBottom w:val="0"/>
      <w:divBdr>
        <w:top w:val="none" w:sz="0" w:space="0" w:color="auto"/>
        <w:left w:val="none" w:sz="0" w:space="0" w:color="auto"/>
        <w:bottom w:val="none" w:sz="0" w:space="0" w:color="auto"/>
        <w:right w:val="none" w:sz="0" w:space="0" w:color="auto"/>
      </w:divBdr>
    </w:div>
    <w:div w:id="461845568">
      <w:bodyDiv w:val="1"/>
      <w:marLeft w:val="0"/>
      <w:marRight w:val="0"/>
      <w:marTop w:val="0"/>
      <w:marBottom w:val="0"/>
      <w:divBdr>
        <w:top w:val="none" w:sz="0" w:space="0" w:color="auto"/>
        <w:left w:val="none" w:sz="0" w:space="0" w:color="auto"/>
        <w:bottom w:val="none" w:sz="0" w:space="0" w:color="auto"/>
        <w:right w:val="none" w:sz="0" w:space="0" w:color="auto"/>
      </w:divBdr>
    </w:div>
    <w:div w:id="462386255">
      <w:bodyDiv w:val="1"/>
      <w:marLeft w:val="0"/>
      <w:marRight w:val="0"/>
      <w:marTop w:val="0"/>
      <w:marBottom w:val="0"/>
      <w:divBdr>
        <w:top w:val="none" w:sz="0" w:space="0" w:color="auto"/>
        <w:left w:val="none" w:sz="0" w:space="0" w:color="auto"/>
        <w:bottom w:val="none" w:sz="0" w:space="0" w:color="auto"/>
        <w:right w:val="none" w:sz="0" w:space="0" w:color="auto"/>
      </w:divBdr>
    </w:div>
    <w:div w:id="462500813">
      <w:bodyDiv w:val="1"/>
      <w:marLeft w:val="0"/>
      <w:marRight w:val="0"/>
      <w:marTop w:val="0"/>
      <w:marBottom w:val="0"/>
      <w:divBdr>
        <w:top w:val="none" w:sz="0" w:space="0" w:color="auto"/>
        <w:left w:val="none" w:sz="0" w:space="0" w:color="auto"/>
        <w:bottom w:val="none" w:sz="0" w:space="0" w:color="auto"/>
        <w:right w:val="none" w:sz="0" w:space="0" w:color="auto"/>
      </w:divBdr>
    </w:div>
    <w:div w:id="462580710">
      <w:bodyDiv w:val="1"/>
      <w:marLeft w:val="0"/>
      <w:marRight w:val="0"/>
      <w:marTop w:val="0"/>
      <w:marBottom w:val="0"/>
      <w:divBdr>
        <w:top w:val="none" w:sz="0" w:space="0" w:color="auto"/>
        <w:left w:val="none" w:sz="0" w:space="0" w:color="auto"/>
        <w:bottom w:val="none" w:sz="0" w:space="0" w:color="auto"/>
        <w:right w:val="none" w:sz="0" w:space="0" w:color="auto"/>
      </w:divBdr>
    </w:div>
    <w:div w:id="462580889">
      <w:bodyDiv w:val="1"/>
      <w:marLeft w:val="0"/>
      <w:marRight w:val="0"/>
      <w:marTop w:val="0"/>
      <w:marBottom w:val="0"/>
      <w:divBdr>
        <w:top w:val="none" w:sz="0" w:space="0" w:color="auto"/>
        <w:left w:val="none" w:sz="0" w:space="0" w:color="auto"/>
        <w:bottom w:val="none" w:sz="0" w:space="0" w:color="auto"/>
        <w:right w:val="none" w:sz="0" w:space="0" w:color="auto"/>
      </w:divBdr>
    </w:div>
    <w:div w:id="462893223">
      <w:bodyDiv w:val="1"/>
      <w:marLeft w:val="0"/>
      <w:marRight w:val="0"/>
      <w:marTop w:val="0"/>
      <w:marBottom w:val="0"/>
      <w:divBdr>
        <w:top w:val="none" w:sz="0" w:space="0" w:color="auto"/>
        <w:left w:val="none" w:sz="0" w:space="0" w:color="auto"/>
        <w:bottom w:val="none" w:sz="0" w:space="0" w:color="auto"/>
        <w:right w:val="none" w:sz="0" w:space="0" w:color="auto"/>
      </w:divBdr>
    </w:div>
    <w:div w:id="463274319">
      <w:bodyDiv w:val="1"/>
      <w:marLeft w:val="0"/>
      <w:marRight w:val="0"/>
      <w:marTop w:val="0"/>
      <w:marBottom w:val="0"/>
      <w:divBdr>
        <w:top w:val="none" w:sz="0" w:space="0" w:color="auto"/>
        <w:left w:val="none" w:sz="0" w:space="0" w:color="auto"/>
        <w:bottom w:val="none" w:sz="0" w:space="0" w:color="auto"/>
        <w:right w:val="none" w:sz="0" w:space="0" w:color="auto"/>
      </w:divBdr>
    </w:div>
    <w:div w:id="463428338">
      <w:bodyDiv w:val="1"/>
      <w:marLeft w:val="0"/>
      <w:marRight w:val="0"/>
      <w:marTop w:val="0"/>
      <w:marBottom w:val="0"/>
      <w:divBdr>
        <w:top w:val="none" w:sz="0" w:space="0" w:color="auto"/>
        <w:left w:val="none" w:sz="0" w:space="0" w:color="auto"/>
        <w:bottom w:val="none" w:sz="0" w:space="0" w:color="auto"/>
        <w:right w:val="none" w:sz="0" w:space="0" w:color="auto"/>
      </w:divBdr>
    </w:div>
    <w:div w:id="463432345">
      <w:bodyDiv w:val="1"/>
      <w:marLeft w:val="0"/>
      <w:marRight w:val="0"/>
      <w:marTop w:val="0"/>
      <w:marBottom w:val="0"/>
      <w:divBdr>
        <w:top w:val="none" w:sz="0" w:space="0" w:color="auto"/>
        <w:left w:val="none" w:sz="0" w:space="0" w:color="auto"/>
        <w:bottom w:val="none" w:sz="0" w:space="0" w:color="auto"/>
        <w:right w:val="none" w:sz="0" w:space="0" w:color="auto"/>
      </w:divBdr>
    </w:div>
    <w:div w:id="463499930">
      <w:bodyDiv w:val="1"/>
      <w:marLeft w:val="0"/>
      <w:marRight w:val="0"/>
      <w:marTop w:val="0"/>
      <w:marBottom w:val="0"/>
      <w:divBdr>
        <w:top w:val="none" w:sz="0" w:space="0" w:color="auto"/>
        <w:left w:val="none" w:sz="0" w:space="0" w:color="auto"/>
        <w:bottom w:val="none" w:sz="0" w:space="0" w:color="auto"/>
        <w:right w:val="none" w:sz="0" w:space="0" w:color="auto"/>
      </w:divBdr>
    </w:div>
    <w:div w:id="463812696">
      <w:bodyDiv w:val="1"/>
      <w:marLeft w:val="0"/>
      <w:marRight w:val="0"/>
      <w:marTop w:val="0"/>
      <w:marBottom w:val="0"/>
      <w:divBdr>
        <w:top w:val="none" w:sz="0" w:space="0" w:color="auto"/>
        <w:left w:val="none" w:sz="0" w:space="0" w:color="auto"/>
        <w:bottom w:val="none" w:sz="0" w:space="0" w:color="auto"/>
        <w:right w:val="none" w:sz="0" w:space="0" w:color="auto"/>
      </w:divBdr>
    </w:div>
    <w:div w:id="463893851">
      <w:bodyDiv w:val="1"/>
      <w:marLeft w:val="0"/>
      <w:marRight w:val="0"/>
      <w:marTop w:val="0"/>
      <w:marBottom w:val="0"/>
      <w:divBdr>
        <w:top w:val="none" w:sz="0" w:space="0" w:color="auto"/>
        <w:left w:val="none" w:sz="0" w:space="0" w:color="auto"/>
        <w:bottom w:val="none" w:sz="0" w:space="0" w:color="auto"/>
        <w:right w:val="none" w:sz="0" w:space="0" w:color="auto"/>
      </w:divBdr>
    </w:div>
    <w:div w:id="464082005">
      <w:bodyDiv w:val="1"/>
      <w:marLeft w:val="0"/>
      <w:marRight w:val="0"/>
      <w:marTop w:val="0"/>
      <w:marBottom w:val="0"/>
      <w:divBdr>
        <w:top w:val="none" w:sz="0" w:space="0" w:color="auto"/>
        <w:left w:val="none" w:sz="0" w:space="0" w:color="auto"/>
        <w:bottom w:val="none" w:sz="0" w:space="0" w:color="auto"/>
        <w:right w:val="none" w:sz="0" w:space="0" w:color="auto"/>
      </w:divBdr>
    </w:div>
    <w:div w:id="464542222">
      <w:bodyDiv w:val="1"/>
      <w:marLeft w:val="0"/>
      <w:marRight w:val="0"/>
      <w:marTop w:val="0"/>
      <w:marBottom w:val="0"/>
      <w:divBdr>
        <w:top w:val="none" w:sz="0" w:space="0" w:color="auto"/>
        <w:left w:val="none" w:sz="0" w:space="0" w:color="auto"/>
        <w:bottom w:val="none" w:sz="0" w:space="0" w:color="auto"/>
        <w:right w:val="none" w:sz="0" w:space="0" w:color="auto"/>
      </w:divBdr>
    </w:div>
    <w:div w:id="466825113">
      <w:bodyDiv w:val="1"/>
      <w:marLeft w:val="0"/>
      <w:marRight w:val="0"/>
      <w:marTop w:val="0"/>
      <w:marBottom w:val="0"/>
      <w:divBdr>
        <w:top w:val="none" w:sz="0" w:space="0" w:color="auto"/>
        <w:left w:val="none" w:sz="0" w:space="0" w:color="auto"/>
        <w:bottom w:val="none" w:sz="0" w:space="0" w:color="auto"/>
        <w:right w:val="none" w:sz="0" w:space="0" w:color="auto"/>
      </w:divBdr>
    </w:div>
    <w:div w:id="468403377">
      <w:bodyDiv w:val="1"/>
      <w:marLeft w:val="0"/>
      <w:marRight w:val="0"/>
      <w:marTop w:val="0"/>
      <w:marBottom w:val="0"/>
      <w:divBdr>
        <w:top w:val="none" w:sz="0" w:space="0" w:color="auto"/>
        <w:left w:val="none" w:sz="0" w:space="0" w:color="auto"/>
        <w:bottom w:val="none" w:sz="0" w:space="0" w:color="auto"/>
        <w:right w:val="none" w:sz="0" w:space="0" w:color="auto"/>
      </w:divBdr>
    </w:div>
    <w:div w:id="469712886">
      <w:bodyDiv w:val="1"/>
      <w:marLeft w:val="0"/>
      <w:marRight w:val="0"/>
      <w:marTop w:val="0"/>
      <w:marBottom w:val="0"/>
      <w:divBdr>
        <w:top w:val="none" w:sz="0" w:space="0" w:color="auto"/>
        <w:left w:val="none" w:sz="0" w:space="0" w:color="auto"/>
        <w:bottom w:val="none" w:sz="0" w:space="0" w:color="auto"/>
        <w:right w:val="none" w:sz="0" w:space="0" w:color="auto"/>
      </w:divBdr>
    </w:div>
    <w:div w:id="469909938">
      <w:bodyDiv w:val="1"/>
      <w:marLeft w:val="0"/>
      <w:marRight w:val="0"/>
      <w:marTop w:val="0"/>
      <w:marBottom w:val="0"/>
      <w:divBdr>
        <w:top w:val="none" w:sz="0" w:space="0" w:color="auto"/>
        <w:left w:val="none" w:sz="0" w:space="0" w:color="auto"/>
        <w:bottom w:val="none" w:sz="0" w:space="0" w:color="auto"/>
        <w:right w:val="none" w:sz="0" w:space="0" w:color="auto"/>
      </w:divBdr>
    </w:div>
    <w:div w:id="470098460">
      <w:bodyDiv w:val="1"/>
      <w:marLeft w:val="0"/>
      <w:marRight w:val="0"/>
      <w:marTop w:val="0"/>
      <w:marBottom w:val="0"/>
      <w:divBdr>
        <w:top w:val="none" w:sz="0" w:space="0" w:color="auto"/>
        <w:left w:val="none" w:sz="0" w:space="0" w:color="auto"/>
        <w:bottom w:val="none" w:sz="0" w:space="0" w:color="auto"/>
        <w:right w:val="none" w:sz="0" w:space="0" w:color="auto"/>
      </w:divBdr>
    </w:div>
    <w:div w:id="471947220">
      <w:bodyDiv w:val="1"/>
      <w:marLeft w:val="0"/>
      <w:marRight w:val="0"/>
      <w:marTop w:val="0"/>
      <w:marBottom w:val="0"/>
      <w:divBdr>
        <w:top w:val="none" w:sz="0" w:space="0" w:color="auto"/>
        <w:left w:val="none" w:sz="0" w:space="0" w:color="auto"/>
        <w:bottom w:val="none" w:sz="0" w:space="0" w:color="auto"/>
        <w:right w:val="none" w:sz="0" w:space="0" w:color="auto"/>
      </w:divBdr>
    </w:div>
    <w:div w:id="472059617">
      <w:bodyDiv w:val="1"/>
      <w:marLeft w:val="0"/>
      <w:marRight w:val="0"/>
      <w:marTop w:val="0"/>
      <w:marBottom w:val="0"/>
      <w:divBdr>
        <w:top w:val="none" w:sz="0" w:space="0" w:color="auto"/>
        <w:left w:val="none" w:sz="0" w:space="0" w:color="auto"/>
        <w:bottom w:val="none" w:sz="0" w:space="0" w:color="auto"/>
        <w:right w:val="none" w:sz="0" w:space="0" w:color="auto"/>
      </w:divBdr>
    </w:div>
    <w:div w:id="472795705">
      <w:bodyDiv w:val="1"/>
      <w:marLeft w:val="0"/>
      <w:marRight w:val="0"/>
      <w:marTop w:val="0"/>
      <w:marBottom w:val="0"/>
      <w:divBdr>
        <w:top w:val="none" w:sz="0" w:space="0" w:color="auto"/>
        <w:left w:val="none" w:sz="0" w:space="0" w:color="auto"/>
        <w:bottom w:val="none" w:sz="0" w:space="0" w:color="auto"/>
        <w:right w:val="none" w:sz="0" w:space="0" w:color="auto"/>
      </w:divBdr>
    </w:div>
    <w:div w:id="473329468">
      <w:bodyDiv w:val="1"/>
      <w:marLeft w:val="0"/>
      <w:marRight w:val="0"/>
      <w:marTop w:val="0"/>
      <w:marBottom w:val="0"/>
      <w:divBdr>
        <w:top w:val="none" w:sz="0" w:space="0" w:color="auto"/>
        <w:left w:val="none" w:sz="0" w:space="0" w:color="auto"/>
        <w:bottom w:val="none" w:sz="0" w:space="0" w:color="auto"/>
        <w:right w:val="none" w:sz="0" w:space="0" w:color="auto"/>
      </w:divBdr>
    </w:div>
    <w:div w:id="474416475">
      <w:bodyDiv w:val="1"/>
      <w:marLeft w:val="0"/>
      <w:marRight w:val="0"/>
      <w:marTop w:val="0"/>
      <w:marBottom w:val="0"/>
      <w:divBdr>
        <w:top w:val="none" w:sz="0" w:space="0" w:color="auto"/>
        <w:left w:val="none" w:sz="0" w:space="0" w:color="auto"/>
        <w:bottom w:val="none" w:sz="0" w:space="0" w:color="auto"/>
        <w:right w:val="none" w:sz="0" w:space="0" w:color="auto"/>
      </w:divBdr>
    </w:div>
    <w:div w:id="475689536">
      <w:bodyDiv w:val="1"/>
      <w:marLeft w:val="0"/>
      <w:marRight w:val="0"/>
      <w:marTop w:val="0"/>
      <w:marBottom w:val="0"/>
      <w:divBdr>
        <w:top w:val="none" w:sz="0" w:space="0" w:color="auto"/>
        <w:left w:val="none" w:sz="0" w:space="0" w:color="auto"/>
        <w:bottom w:val="none" w:sz="0" w:space="0" w:color="auto"/>
        <w:right w:val="none" w:sz="0" w:space="0" w:color="auto"/>
      </w:divBdr>
    </w:div>
    <w:div w:id="476386459">
      <w:bodyDiv w:val="1"/>
      <w:marLeft w:val="0"/>
      <w:marRight w:val="0"/>
      <w:marTop w:val="0"/>
      <w:marBottom w:val="0"/>
      <w:divBdr>
        <w:top w:val="none" w:sz="0" w:space="0" w:color="auto"/>
        <w:left w:val="none" w:sz="0" w:space="0" w:color="auto"/>
        <w:bottom w:val="none" w:sz="0" w:space="0" w:color="auto"/>
        <w:right w:val="none" w:sz="0" w:space="0" w:color="auto"/>
      </w:divBdr>
    </w:div>
    <w:div w:id="477304748">
      <w:bodyDiv w:val="1"/>
      <w:marLeft w:val="0"/>
      <w:marRight w:val="0"/>
      <w:marTop w:val="0"/>
      <w:marBottom w:val="0"/>
      <w:divBdr>
        <w:top w:val="none" w:sz="0" w:space="0" w:color="auto"/>
        <w:left w:val="none" w:sz="0" w:space="0" w:color="auto"/>
        <w:bottom w:val="none" w:sz="0" w:space="0" w:color="auto"/>
        <w:right w:val="none" w:sz="0" w:space="0" w:color="auto"/>
      </w:divBdr>
    </w:div>
    <w:div w:id="477652192">
      <w:bodyDiv w:val="1"/>
      <w:marLeft w:val="0"/>
      <w:marRight w:val="0"/>
      <w:marTop w:val="0"/>
      <w:marBottom w:val="0"/>
      <w:divBdr>
        <w:top w:val="none" w:sz="0" w:space="0" w:color="auto"/>
        <w:left w:val="none" w:sz="0" w:space="0" w:color="auto"/>
        <w:bottom w:val="none" w:sz="0" w:space="0" w:color="auto"/>
        <w:right w:val="none" w:sz="0" w:space="0" w:color="auto"/>
      </w:divBdr>
    </w:div>
    <w:div w:id="479421554">
      <w:bodyDiv w:val="1"/>
      <w:marLeft w:val="0"/>
      <w:marRight w:val="0"/>
      <w:marTop w:val="0"/>
      <w:marBottom w:val="0"/>
      <w:divBdr>
        <w:top w:val="none" w:sz="0" w:space="0" w:color="auto"/>
        <w:left w:val="none" w:sz="0" w:space="0" w:color="auto"/>
        <w:bottom w:val="none" w:sz="0" w:space="0" w:color="auto"/>
        <w:right w:val="none" w:sz="0" w:space="0" w:color="auto"/>
      </w:divBdr>
    </w:div>
    <w:div w:id="479494041">
      <w:bodyDiv w:val="1"/>
      <w:marLeft w:val="0"/>
      <w:marRight w:val="0"/>
      <w:marTop w:val="0"/>
      <w:marBottom w:val="0"/>
      <w:divBdr>
        <w:top w:val="none" w:sz="0" w:space="0" w:color="auto"/>
        <w:left w:val="none" w:sz="0" w:space="0" w:color="auto"/>
        <w:bottom w:val="none" w:sz="0" w:space="0" w:color="auto"/>
        <w:right w:val="none" w:sz="0" w:space="0" w:color="auto"/>
      </w:divBdr>
    </w:div>
    <w:div w:id="480468962">
      <w:bodyDiv w:val="1"/>
      <w:marLeft w:val="0"/>
      <w:marRight w:val="0"/>
      <w:marTop w:val="0"/>
      <w:marBottom w:val="0"/>
      <w:divBdr>
        <w:top w:val="none" w:sz="0" w:space="0" w:color="auto"/>
        <w:left w:val="none" w:sz="0" w:space="0" w:color="auto"/>
        <w:bottom w:val="none" w:sz="0" w:space="0" w:color="auto"/>
        <w:right w:val="none" w:sz="0" w:space="0" w:color="auto"/>
      </w:divBdr>
    </w:div>
    <w:div w:id="480540042">
      <w:bodyDiv w:val="1"/>
      <w:marLeft w:val="0"/>
      <w:marRight w:val="0"/>
      <w:marTop w:val="0"/>
      <w:marBottom w:val="0"/>
      <w:divBdr>
        <w:top w:val="none" w:sz="0" w:space="0" w:color="auto"/>
        <w:left w:val="none" w:sz="0" w:space="0" w:color="auto"/>
        <w:bottom w:val="none" w:sz="0" w:space="0" w:color="auto"/>
        <w:right w:val="none" w:sz="0" w:space="0" w:color="auto"/>
      </w:divBdr>
    </w:div>
    <w:div w:id="481239004">
      <w:bodyDiv w:val="1"/>
      <w:marLeft w:val="0"/>
      <w:marRight w:val="0"/>
      <w:marTop w:val="0"/>
      <w:marBottom w:val="0"/>
      <w:divBdr>
        <w:top w:val="none" w:sz="0" w:space="0" w:color="auto"/>
        <w:left w:val="none" w:sz="0" w:space="0" w:color="auto"/>
        <w:bottom w:val="none" w:sz="0" w:space="0" w:color="auto"/>
        <w:right w:val="none" w:sz="0" w:space="0" w:color="auto"/>
      </w:divBdr>
    </w:div>
    <w:div w:id="481968048">
      <w:bodyDiv w:val="1"/>
      <w:marLeft w:val="0"/>
      <w:marRight w:val="0"/>
      <w:marTop w:val="0"/>
      <w:marBottom w:val="0"/>
      <w:divBdr>
        <w:top w:val="none" w:sz="0" w:space="0" w:color="auto"/>
        <w:left w:val="none" w:sz="0" w:space="0" w:color="auto"/>
        <w:bottom w:val="none" w:sz="0" w:space="0" w:color="auto"/>
        <w:right w:val="none" w:sz="0" w:space="0" w:color="auto"/>
      </w:divBdr>
    </w:div>
    <w:div w:id="482619596">
      <w:bodyDiv w:val="1"/>
      <w:marLeft w:val="0"/>
      <w:marRight w:val="0"/>
      <w:marTop w:val="0"/>
      <w:marBottom w:val="0"/>
      <w:divBdr>
        <w:top w:val="none" w:sz="0" w:space="0" w:color="auto"/>
        <w:left w:val="none" w:sz="0" w:space="0" w:color="auto"/>
        <w:bottom w:val="none" w:sz="0" w:space="0" w:color="auto"/>
        <w:right w:val="none" w:sz="0" w:space="0" w:color="auto"/>
      </w:divBdr>
    </w:div>
    <w:div w:id="483160845">
      <w:bodyDiv w:val="1"/>
      <w:marLeft w:val="0"/>
      <w:marRight w:val="0"/>
      <w:marTop w:val="0"/>
      <w:marBottom w:val="0"/>
      <w:divBdr>
        <w:top w:val="none" w:sz="0" w:space="0" w:color="auto"/>
        <w:left w:val="none" w:sz="0" w:space="0" w:color="auto"/>
        <w:bottom w:val="none" w:sz="0" w:space="0" w:color="auto"/>
        <w:right w:val="none" w:sz="0" w:space="0" w:color="auto"/>
      </w:divBdr>
    </w:div>
    <w:div w:id="483590544">
      <w:bodyDiv w:val="1"/>
      <w:marLeft w:val="0"/>
      <w:marRight w:val="0"/>
      <w:marTop w:val="0"/>
      <w:marBottom w:val="0"/>
      <w:divBdr>
        <w:top w:val="none" w:sz="0" w:space="0" w:color="auto"/>
        <w:left w:val="none" w:sz="0" w:space="0" w:color="auto"/>
        <w:bottom w:val="none" w:sz="0" w:space="0" w:color="auto"/>
        <w:right w:val="none" w:sz="0" w:space="0" w:color="auto"/>
      </w:divBdr>
    </w:div>
    <w:div w:id="483619757">
      <w:bodyDiv w:val="1"/>
      <w:marLeft w:val="0"/>
      <w:marRight w:val="0"/>
      <w:marTop w:val="0"/>
      <w:marBottom w:val="0"/>
      <w:divBdr>
        <w:top w:val="none" w:sz="0" w:space="0" w:color="auto"/>
        <w:left w:val="none" w:sz="0" w:space="0" w:color="auto"/>
        <w:bottom w:val="none" w:sz="0" w:space="0" w:color="auto"/>
        <w:right w:val="none" w:sz="0" w:space="0" w:color="auto"/>
      </w:divBdr>
    </w:div>
    <w:div w:id="484472208">
      <w:bodyDiv w:val="1"/>
      <w:marLeft w:val="0"/>
      <w:marRight w:val="0"/>
      <w:marTop w:val="0"/>
      <w:marBottom w:val="0"/>
      <w:divBdr>
        <w:top w:val="none" w:sz="0" w:space="0" w:color="auto"/>
        <w:left w:val="none" w:sz="0" w:space="0" w:color="auto"/>
        <w:bottom w:val="none" w:sz="0" w:space="0" w:color="auto"/>
        <w:right w:val="none" w:sz="0" w:space="0" w:color="auto"/>
      </w:divBdr>
    </w:div>
    <w:div w:id="485050177">
      <w:bodyDiv w:val="1"/>
      <w:marLeft w:val="0"/>
      <w:marRight w:val="0"/>
      <w:marTop w:val="0"/>
      <w:marBottom w:val="0"/>
      <w:divBdr>
        <w:top w:val="none" w:sz="0" w:space="0" w:color="auto"/>
        <w:left w:val="none" w:sz="0" w:space="0" w:color="auto"/>
        <w:bottom w:val="none" w:sz="0" w:space="0" w:color="auto"/>
        <w:right w:val="none" w:sz="0" w:space="0" w:color="auto"/>
      </w:divBdr>
    </w:div>
    <w:div w:id="485127755">
      <w:bodyDiv w:val="1"/>
      <w:marLeft w:val="0"/>
      <w:marRight w:val="0"/>
      <w:marTop w:val="0"/>
      <w:marBottom w:val="0"/>
      <w:divBdr>
        <w:top w:val="none" w:sz="0" w:space="0" w:color="auto"/>
        <w:left w:val="none" w:sz="0" w:space="0" w:color="auto"/>
        <w:bottom w:val="none" w:sz="0" w:space="0" w:color="auto"/>
        <w:right w:val="none" w:sz="0" w:space="0" w:color="auto"/>
      </w:divBdr>
    </w:div>
    <w:div w:id="486552303">
      <w:bodyDiv w:val="1"/>
      <w:marLeft w:val="0"/>
      <w:marRight w:val="0"/>
      <w:marTop w:val="0"/>
      <w:marBottom w:val="0"/>
      <w:divBdr>
        <w:top w:val="none" w:sz="0" w:space="0" w:color="auto"/>
        <w:left w:val="none" w:sz="0" w:space="0" w:color="auto"/>
        <w:bottom w:val="none" w:sz="0" w:space="0" w:color="auto"/>
        <w:right w:val="none" w:sz="0" w:space="0" w:color="auto"/>
      </w:divBdr>
    </w:div>
    <w:div w:id="487021080">
      <w:bodyDiv w:val="1"/>
      <w:marLeft w:val="0"/>
      <w:marRight w:val="0"/>
      <w:marTop w:val="0"/>
      <w:marBottom w:val="0"/>
      <w:divBdr>
        <w:top w:val="none" w:sz="0" w:space="0" w:color="auto"/>
        <w:left w:val="none" w:sz="0" w:space="0" w:color="auto"/>
        <w:bottom w:val="none" w:sz="0" w:space="0" w:color="auto"/>
        <w:right w:val="none" w:sz="0" w:space="0" w:color="auto"/>
      </w:divBdr>
    </w:div>
    <w:div w:id="487095101">
      <w:bodyDiv w:val="1"/>
      <w:marLeft w:val="0"/>
      <w:marRight w:val="0"/>
      <w:marTop w:val="0"/>
      <w:marBottom w:val="0"/>
      <w:divBdr>
        <w:top w:val="none" w:sz="0" w:space="0" w:color="auto"/>
        <w:left w:val="none" w:sz="0" w:space="0" w:color="auto"/>
        <w:bottom w:val="none" w:sz="0" w:space="0" w:color="auto"/>
        <w:right w:val="none" w:sz="0" w:space="0" w:color="auto"/>
      </w:divBdr>
    </w:div>
    <w:div w:id="487332487">
      <w:bodyDiv w:val="1"/>
      <w:marLeft w:val="0"/>
      <w:marRight w:val="0"/>
      <w:marTop w:val="0"/>
      <w:marBottom w:val="0"/>
      <w:divBdr>
        <w:top w:val="none" w:sz="0" w:space="0" w:color="auto"/>
        <w:left w:val="none" w:sz="0" w:space="0" w:color="auto"/>
        <w:bottom w:val="none" w:sz="0" w:space="0" w:color="auto"/>
        <w:right w:val="none" w:sz="0" w:space="0" w:color="auto"/>
      </w:divBdr>
    </w:div>
    <w:div w:id="488790240">
      <w:bodyDiv w:val="1"/>
      <w:marLeft w:val="0"/>
      <w:marRight w:val="0"/>
      <w:marTop w:val="0"/>
      <w:marBottom w:val="0"/>
      <w:divBdr>
        <w:top w:val="none" w:sz="0" w:space="0" w:color="auto"/>
        <w:left w:val="none" w:sz="0" w:space="0" w:color="auto"/>
        <w:bottom w:val="none" w:sz="0" w:space="0" w:color="auto"/>
        <w:right w:val="none" w:sz="0" w:space="0" w:color="auto"/>
      </w:divBdr>
    </w:div>
    <w:div w:id="488905327">
      <w:bodyDiv w:val="1"/>
      <w:marLeft w:val="0"/>
      <w:marRight w:val="0"/>
      <w:marTop w:val="0"/>
      <w:marBottom w:val="0"/>
      <w:divBdr>
        <w:top w:val="none" w:sz="0" w:space="0" w:color="auto"/>
        <w:left w:val="none" w:sz="0" w:space="0" w:color="auto"/>
        <w:bottom w:val="none" w:sz="0" w:space="0" w:color="auto"/>
        <w:right w:val="none" w:sz="0" w:space="0" w:color="auto"/>
      </w:divBdr>
    </w:div>
    <w:div w:id="489905660">
      <w:bodyDiv w:val="1"/>
      <w:marLeft w:val="0"/>
      <w:marRight w:val="0"/>
      <w:marTop w:val="0"/>
      <w:marBottom w:val="0"/>
      <w:divBdr>
        <w:top w:val="none" w:sz="0" w:space="0" w:color="auto"/>
        <w:left w:val="none" w:sz="0" w:space="0" w:color="auto"/>
        <w:bottom w:val="none" w:sz="0" w:space="0" w:color="auto"/>
        <w:right w:val="none" w:sz="0" w:space="0" w:color="auto"/>
      </w:divBdr>
    </w:div>
    <w:div w:id="490681746">
      <w:bodyDiv w:val="1"/>
      <w:marLeft w:val="0"/>
      <w:marRight w:val="0"/>
      <w:marTop w:val="0"/>
      <w:marBottom w:val="0"/>
      <w:divBdr>
        <w:top w:val="none" w:sz="0" w:space="0" w:color="auto"/>
        <w:left w:val="none" w:sz="0" w:space="0" w:color="auto"/>
        <w:bottom w:val="none" w:sz="0" w:space="0" w:color="auto"/>
        <w:right w:val="none" w:sz="0" w:space="0" w:color="auto"/>
      </w:divBdr>
    </w:div>
    <w:div w:id="490751012">
      <w:bodyDiv w:val="1"/>
      <w:marLeft w:val="0"/>
      <w:marRight w:val="0"/>
      <w:marTop w:val="0"/>
      <w:marBottom w:val="0"/>
      <w:divBdr>
        <w:top w:val="none" w:sz="0" w:space="0" w:color="auto"/>
        <w:left w:val="none" w:sz="0" w:space="0" w:color="auto"/>
        <w:bottom w:val="none" w:sz="0" w:space="0" w:color="auto"/>
        <w:right w:val="none" w:sz="0" w:space="0" w:color="auto"/>
      </w:divBdr>
    </w:div>
    <w:div w:id="490947860">
      <w:bodyDiv w:val="1"/>
      <w:marLeft w:val="0"/>
      <w:marRight w:val="0"/>
      <w:marTop w:val="0"/>
      <w:marBottom w:val="0"/>
      <w:divBdr>
        <w:top w:val="none" w:sz="0" w:space="0" w:color="auto"/>
        <w:left w:val="none" w:sz="0" w:space="0" w:color="auto"/>
        <w:bottom w:val="none" w:sz="0" w:space="0" w:color="auto"/>
        <w:right w:val="none" w:sz="0" w:space="0" w:color="auto"/>
      </w:divBdr>
    </w:div>
    <w:div w:id="491215138">
      <w:bodyDiv w:val="1"/>
      <w:marLeft w:val="0"/>
      <w:marRight w:val="0"/>
      <w:marTop w:val="0"/>
      <w:marBottom w:val="0"/>
      <w:divBdr>
        <w:top w:val="none" w:sz="0" w:space="0" w:color="auto"/>
        <w:left w:val="none" w:sz="0" w:space="0" w:color="auto"/>
        <w:bottom w:val="none" w:sz="0" w:space="0" w:color="auto"/>
        <w:right w:val="none" w:sz="0" w:space="0" w:color="auto"/>
      </w:divBdr>
    </w:div>
    <w:div w:id="492260850">
      <w:bodyDiv w:val="1"/>
      <w:marLeft w:val="0"/>
      <w:marRight w:val="0"/>
      <w:marTop w:val="0"/>
      <w:marBottom w:val="0"/>
      <w:divBdr>
        <w:top w:val="none" w:sz="0" w:space="0" w:color="auto"/>
        <w:left w:val="none" w:sz="0" w:space="0" w:color="auto"/>
        <w:bottom w:val="none" w:sz="0" w:space="0" w:color="auto"/>
        <w:right w:val="none" w:sz="0" w:space="0" w:color="auto"/>
      </w:divBdr>
    </w:div>
    <w:div w:id="492380112">
      <w:bodyDiv w:val="1"/>
      <w:marLeft w:val="0"/>
      <w:marRight w:val="0"/>
      <w:marTop w:val="0"/>
      <w:marBottom w:val="0"/>
      <w:divBdr>
        <w:top w:val="none" w:sz="0" w:space="0" w:color="auto"/>
        <w:left w:val="none" w:sz="0" w:space="0" w:color="auto"/>
        <w:bottom w:val="none" w:sz="0" w:space="0" w:color="auto"/>
        <w:right w:val="none" w:sz="0" w:space="0" w:color="auto"/>
      </w:divBdr>
    </w:div>
    <w:div w:id="492531938">
      <w:bodyDiv w:val="1"/>
      <w:marLeft w:val="0"/>
      <w:marRight w:val="0"/>
      <w:marTop w:val="0"/>
      <w:marBottom w:val="0"/>
      <w:divBdr>
        <w:top w:val="none" w:sz="0" w:space="0" w:color="auto"/>
        <w:left w:val="none" w:sz="0" w:space="0" w:color="auto"/>
        <w:bottom w:val="none" w:sz="0" w:space="0" w:color="auto"/>
        <w:right w:val="none" w:sz="0" w:space="0" w:color="auto"/>
      </w:divBdr>
    </w:div>
    <w:div w:id="495003477">
      <w:bodyDiv w:val="1"/>
      <w:marLeft w:val="0"/>
      <w:marRight w:val="0"/>
      <w:marTop w:val="0"/>
      <w:marBottom w:val="0"/>
      <w:divBdr>
        <w:top w:val="none" w:sz="0" w:space="0" w:color="auto"/>
        <w:left w:val="none" w:sz="0" w:space="0" w:color="auto"/>
        <w:bottom w:val="none" w:sz="0" w:space="0" w:color="auto"/>
        <w:right w:val="none" w:sz="0" w:space="0" w:color="auto"/>
      </w:divBdr>
    </w:div>
    <w:div w:id="495418569">
      <w:bodyDiv w:val="1"/>
      <w:marLeft w:val="0"/>
      <w:marRight w:val="0"/>
      <w:marTop w:val="0"/>
      <w:marBottom w:val="0"/>
      <w:divBdr>
        <w:top w:val="none" w:sz="0" w:space="0" w:color="auto"/>
        <w:left w:val="none" w:sz="0" w:space="0" w:color="auto"/>
        <w:bottom w:val="none" w:sz="0" w:space="0" w:color="auto"/>
        <w:right w:val="none" w:sz="0" w:space="0" w:color="auto"/>
      </w:divBdr>
    </w:div>
    <w:div w:id="495802423">
      <w:bodyDiv w:val="1"/>
      <w:marLeft w:val="0"/>
      <w:marRight w:val="0"/>
      <w:marTop w:val="0"/>
      <w:marBottom w:val="0"/>
      <w:divBdr>
        <w:top w:val="none" w:sz="0" w:space="0" w:color="auto"/>
        <w:left w:val="none" w:sz="0" w:space="0" w:color="auto"/>
        <w:bottom w:val="none" w:sz="0" w:space="0" w:color="auto"/>
        <w:right w:val="none" w:sz="0" w:space="0" w:color="auto"/>
      </w:divBdr>
    </w:div>
    <w:div w:id="496267058">
      <w:bodyDiv w:val="1"/>
      <w:marLeft w:val="0"/>
      <w:marRight w:val="0"/>
      <w:marTop w:val="0"/>
      <w:marBottom w:val="0"/>
      <w:divBdr>
        <w:top w:val="none" w:sz="0" w:space="0" w:color="auto"/>
        <w:left w:val="none" w:sz="0" w:space="0" w:color="auto"/>
        <w:bottom w:val="none" w:sz="0" w:space="0" w:color="auto"/>
        <w:right w:val="none" w:sz="0" w:space="0" w:color="auto"/>
      </w:divBdr>
    </w:div>
    <w:div w:id="496581026">
      <w:bodyDiv w:val="1"/>
      <w:marLeft w:val="0"/>
      <w:marRight w:val="0"/>
      <w:marTop w:val="0"/>
      <w:marBottom w:val="0"/>
      <w:divBdr>
        <w:top w:val="none" w:sz="0" w:space="0" w:color="auto"/>
        <w:left w:val="none" w:sz="0" w:space="0" w:color="auto"/>
        <w:bottom w:val="none" w:sz="0" w:space="0" w:color="auto"/>
        <w:right w:val="none" w:sz="0" w:space="0" w:color="auto"/>
      </w:divBdr>
    </w:div>
    <w:div w:id="497113498">
      <w:bodyDiv w:val="1"/>
      <w:marLeft w:val="0"/>
      <w:marRight w:val="0"/>
      <w:marTop w:val="0"/>
      <w:marBottom w:val="0"/>
      <w:divBdr>
        <w:top w:val="none" w:sz="0" w:space="0" w:color="auto"/>
        <w:left w:val="none" w:sz="0" w:space="0" w:color="auto"/>
        <w:bottom w:val="none" w:sz="0" w:space="0" w:color="auto"/>
        <w:right w:val="none" w:sz="0" w:space="0" w:color="auto"/>
      </w:divBdr>
    </w:div>
    <w:div w:id="497430049">
      <w:bodyDiv w:val="1"/>
      <w:marLeft w:val="0"/>
      <w:marRight w:val="0"/>
      <w:marTop w:val="0"/>
      <w:marBottom w:val="0"/>
      <w:divBdr>
        <w:top w:val="none" w:sz="0" w:space="0" w:color="auto"/>
        <w:left w:val="none" w:sz="0" w:space="0" w:color="auto"/>
        <w:bottom w:val="none" w:sz="0" w:space="0" w:color="auto"/>
        <w:right w:val="none" w:sz="0" w:space="0" w:color="auto"/>
      </w:divBdr>
    </w:div>
    <w:div w:id="498156035">
      <w:bodyDiv w:val="1"/>
      <w:marLeft w:val="0"/>
      <w:marRight w:val="0"/>
      <w:marTop w:val="0"/>
      <w:marBottom w:val="0"/>
      <w:divBdr>
        <w:top w:val="none" w:sz="0" w:space="0" w:color="auto"/>
        <w:left w:val="none" w:sz="0" w:space="0" w:color="auto"/>
        <w:bottom w:val="none" w:sz="0" w:space="0" w:color="auto"/>
        <w:right w:val="none" w:sz="0" w:space="0" w:color="auto"/>
      </w:divBdr>
    </w:div>
    <w:div w:id="498428603">
      <w:bodyDiv w:val="1"/>
      <w:marLeft w:val="0"/>
      <w:marRight w:val="0"/>
      <w:marTop w:val="0"/>
      <w:marBottom w:val="0"/>
      <w:divBdr>
        <w:top w:val="none" w:sz="0" w:space="0" w:color="auto"/>
        <w:left w:val="none" w:sz="0" w:space="0" w:color="auto"/>
        <w:bottom w:val="none" w:sz="0" w:space="0" w:color="auto"/>
        <w:right w:val="none" w:sz="0" w:space="0" w:color="auto"/>
      </w:divBdr>
    </w:div>
    <w:div w:id="500390749">
      <w:bodyDiv w:val="1"/>
      <w:marLeft w:val="0"/>
      <w:marRight w:val="0"/>
      <w:marTop w:val="0"/>
      <w:marBottom w:val="0"/>
      <w:divBdr>
        <w:top w:val="none" w:sz="0" w:space="0" w:color="auto"/>
        <w:left w:val="none" w:sz="0" w:space="0" w:color="auto"/>
        <w:bottom w:val="none" w:sz="0" w:space="0" w:color="auto"/>
        <w:right w:val="none" w:sz="0" w:space="0" w:color="auto"/>
      </w:divBdr>
    </w:div>
    <w:div w:id="500781313">
      <w:bodyDiv w:val="1"/>
      <w:marLeft w:val="0"/>
      <w:marRight w:val="0"/>
      <w:marTop w:val="0"/>
      <w:marBottom w:val="0"/>
      <w:divBdr>
        <w:top w:val="none" w:sz="0" w:space="0" w:color="auto"/>
        <w:left w:val="none" w:sz="0" w:space="0" w:color="auto"/>
        <w:bottom w:val="none" w:sz="0" w:space="0" w:color="auto"/>
        <w:right w:val="none" w:sz="0" w:space="0" w:color="auto"/>
      </w:divBdr>
    </w:div>
    <w:div w:id="501316047">
      <w:bodyDiv w:val="1"/>
      <w:marLeft w:val="0"/>
      <w:marRight w:val="0"/>
      <w:marTop w:val="0"/>
      <w:marBottom w:val="0"/>
      <w:divBdr>
        <w:top w:val="none" w:sz="0" w:space="0" w:color="auto"/>
        <w:left w:val="none" w:sz="0" w:space="0" w:color="auto"/>
        <w:bottom w:val="none" w:sz="0" w:space="0" w:color="auto"/>
        <w:right w:val="none" w:sz="0" w:space="0" w:color="auto"/>
      </w:divBdr>
    </w:div>
    <w:div w:id="502234607">
      <w:bodyDiv w:val="1"/>
      <w:marLeft w:val="0"/>
      <w:marRight w:val="0"/>
      <w:marTop w:val="0"/>
      <w:marBottom w:val="0"/>
      <w:divBdr>
        <w:top w:val="none" w:sz="0" w:space="0" w:color="auto"/>
        <w:left w:val="none" w:sz="0" w:space="0" w:color="auto"/>
        <w:bottom w:val="none" w:sz="0" w:space="0" w:color="auto"/>
        <w:right w:val="none" w:sz="0" w:space="0" w:color="auto"/>
      </w:divBdr>
    </w:div>
    <w:div w:id="502403841">
      <w:bodyDiv w:val="1"/>
      <w:marLeft w:val="0"/>
      <w:marRight w:val="0"/>
      <w:marTop w:val="0"/>
      <w:marBottom w:val="0"/>
      <w:divBdr>
        <w:top w:val="none" w:sz="0" w:space="0" w:color="auto"/>
        <w:left w:val="none" w:sz="0" w:space="0" w:color="auto"/>
        <w:bottom w:val="none" w:sz="0" w:space="0" w:color="auto"/>
        <w:right w:val="none" w:sz="0" w:space="0" w:color="auto"/>
      </w:divBdr>
    </w:div>
    <w:div w:id="504169283">
      <w:bodyDiv w:val="1"/>
      <w:marLeft w:val="0"/>
      <w:marRight w:val="0"/>
      <w:marTop w:val="0"/>
      <w:marBottom w:val="0"/>
      <w:divBdr>
        <w:top w:val="none" w:sz="0" w:space="0" w:color="auto"/>
        <w:left w:val="none" w:sz="0" w:space="0" w:color="auto"/>
        <w:bottom w:val="none" w:sz="0" w:space="0" w:color="auto"/>
        <w:right w:val="none" w:sz="0" w:space="0" w:color="auto"/>
      </w:divBdr>
    </w:div>
    <w:div w:id="504713115">
      <w:bodyDiv w:val="1"/>
      <w:marLeft w:val="0"/>
      <w:marRight w:val="0"/>
      <w:marTop w:val="0"/>
      <w:marBottom w:val="0"/>
      <w:divBdr>
        <w:top w:val="none" w:sz="0" w:space="0" w:color="auto"/>
        <w:left w:val="none" w:sz="0" w:space="0" w:color="auto"/>
        <w:bottom w:val="none" w:sz="0" w:space="0" w:color="auto"/>
        <w:right w:val="none" w:sz="0" w:space="0" w:color="auto"/>
      </w:divBdr>
    </w:div>
    <w:div w:id="504828487">
      <w:bodyDiv w:val="1"/>
      <w:marLeft w:val="0"/>
      <w:marRight w:val="0"/>
      <w:marTop w:val="0"/>
      <w:marBottom w:val="0"/>
      <w:divBdr>
        <w:top w:val="none" w:sz="0" w:space="0" w:color="auto"/>
        <w:left w:val="none" w:sz="0" w:space="0" w:color="auto"/>
        <w:bottom w:val="none" w:sz="0" w:space="0" w:color="auto"/>
        <w:right w:val="none" w:sz="0" w:space="0" w:color="auto"/>
      </w:divBdr>
    </w:div>
    <w:div w:id="507450296">
      <w:bodyDiv w:val="1"/>
      <w:marLeft w:val="0"/>
      <w:marRight w:val="0"/>
      <w:marTop w:val="0"/>
      <w:marBottom w:val="0"/>
      <w:divBdr>
        <w:top w:val="none" w:sz="0" w:space="0" w:color="auto"/>
        <w:left w:val="none" w:sz="0" w:space="0" w:color="auto"/>
        <w:bottom w:val="none" w:sz="0" w:space="0" w:color="auto"/>
        <w:right w:val="none" w:sz="0" w:space="0" w:color="auto"/>
      </w:divBdr>
    </w:div>
    <w:div w:id="507596929">
      <w:bodyDiv w:val="1"/>
      <w:marLeft w:val="0"/>
      <w:marRight w:val="0"/>
      <w:marTop w:val="0"/>
      <w:marBottom w:val="0"/>
      <w:divBdr>
        <w:top w:val="none" w:sz="0" w:space="0" w:color="auto"/>
        <w:left w:val="none" w:sz="0" w:space="0" w:color="auto"/>
        <w:bottom w:val="none" w:sz="0" w:space="0" w:color="auto"/>
        <w:right w:val="none" w:sz="0" w:space="0" w:color="auto"/>
      </w:divBdr>
    </w:div>
    <w:div w:id="508102328">
      <w:bodyDiv w:val="1"/>
      <w:marLeft w:val="0"/>
      <w:marRight w:val="0"/>
      <w:marTop w:val="0"/>
      <w:marBottom w:val="0"/>
      <w:divBdr>
        <w:top w:val="none" w:sz="0" w:space="0" w:color="auto"/>
        <w:left w:val="none" w:sz="0" w:space="0" w:color="auto"/>
        <w:bottom w:val="none" w:sz="0" w:space="0" w:color="auto"/>
        <w:right w:val="none" w:sz="0" w:space="0" w:color="auto"/>
      </w:divBdr>
    </w:div>
    <w:div w:id="510723757">
      <w:bodyDiv w:val="1"/>
      <w:marLeft w:val="0"/>
      <w:marRight w:val="0"/>
      <w:marTop w:val="0"/>
      <w:marBottom w:val="0"/>
      <w:divBdr>
        <w:top w:val="none" w:sz="0" w:space="0" w:color="auto"/>
        <w:left w:val="none" w:sz="0" w:space="0" w:color="auto"/>
        <w:bottom w:val="none" w:sz="0" w:space="0" w:color="auto"/>
        <w:right w:val="none" w:sz="0" w:space="0" w:color="auto"/>
      </w:divBdr>
    </w:div>
    <w:div w:id="513302452">
      <w:bodyDiv w:val="1"/>
      <w:marLeft w:val="0"/>
      <w:marRight w:val="0"/>
      <w:marTop w:val="0"/>
      <w:marBottom w:val="0"/>
      <w:divBdr>
        <w:top w:val="none" w:sz="0" w:space="0" w:color="auto"/>
        <w:left w:val="none" w:sz="0" w:space="0" w:color="auto"/>
        <w:bottom w:val="none" w:sz="0" w:space="0" w:color="auto"/>
        <w:right w:val="none" w:sz="0" w:space="0" w:color="auto"/>
      </w:divBdr>
    </w:div>
    <w:div w:id="515465691">
      <w:bodyDiv w:val="1"/>
      <w:marLeft w:val="0"/>
      <w:marRight w:val="0"/>
      <w:marTop w:val="0"/>
      <w:marBottom w:val="0"/>
      <w:divBdr>
        <w:top w:val="none" w:sz="0" w:space="0" w:color="auto"/>
        <w:left w:val="none" w:sz="0" w:space="0" w:color="auto"/>
        <w:bottom w:val="none" w:sz="0" w:space="0" w:color="auto"/>
        <w:right w:val="none" w:sz="0" w:space="0" w:color="auto"/>
      </w:divBdr>
    </w:div>
    <w:div w:id="515923749">
      <w:bodyDiv w:val="1"/>
      <w:marLeft w:val="0"/>
      <w:marRight w:val="0"/>
      <w:marTop w:val="0"/>
      <w:marBottom w:val="0"/>
      <w:divBdr>
        <w:top w:val="none" w:sz="0" w:space="0" w:color="auto"/>
        <w:left w:val="none" w:sz="0" w:space="0" w:color="auto"/>
        <w:bottom w:val="none" w:sz="0" w:space="0" w:color="auto"/>
        <w:right w:val="none" w:sz="0" w:space="0" w:color="auto"/>
      </w:divBdr>
    </w:div>
    <w:div w:id="516311403">
      <w:bodyDiv w:val="1"/>
      <w:marLeft w:val="0"/>
      <w:marRight w:val="0"/>
      <w:marTop w:val="0"/>
      <w:marBottom w:val="0"/>
      <w:divBdr>
        <w:top w:val="none" w:sz="0" w:space="0" w:color="auto"/>
        <w:left w:val="none" w:sz="0" w:space="0" w:color="auto"/>
        <w:bottom w:val="none" w:sz="0" w:space="0" w:color="auto"/>
        <w:right w:val="none" w:sz="0" w:space="0" w:color="auto"/>
      </w:divBdr>
    </w:div>
    <w:div w:id="517817876">
      <w:bodyDiv w:val="1"/>
      <w:marLeft w:val="0"/>
      <w:marRight w:val="0"/>
      <w:marTop w:val="0"/>
      <w:marBottom w:val="0"/>
      <w:divBdr>
        <w:top w:val="none" w:sz="0" w:space="0" w:color="auto"/>
        <w:left w:val="none" w:sz="0" w:space="0" w:color="auto"/>
        <w:bottom w:val="none" w:sz="0" w:space="0" w:color="auto"/>
        <w:right w:val="none" w:sz="0" w:space="0" w:color="auto"/>
      </w:divBdr>
    </w:div>
    <w:div w:id="518012420">
      <w:bodyDiv w:val="1"/>
      <w:marLeft w:val="0"/>
      <w:marRight w:val="0"/>
      <w:marTop w:val="0"/>
      <w:marBottom w:val="0"/>
      <w:divBdr>
        <w:top w:val="none" w:sz="0" w:space="0" w:color="auto"/>
        <w:left w:val="none" w:sz="0" w:space="0" w:color="auto"/>
        <w:bottom w:val="none" w:sz="0" w:space="0" w:color="auto"/>
        <w:right w:val="none" w:sz="0" w:space="0" w:color="auto"/>
      </w:divBdr>
    </w:div>
    <w:div w:id="518355952">
      <w:bodyDiv w:val="1"/>
      <w:marLeft w:val="0"/>
      <w:marRight w:val="0"/>
      <w:marTop w:val="0"/>
      <w:marBottom w:val="0"/>
      <w:divBdr>
        <w:top w:val="none" w:sz="0" w:space="0" w:color="auto"/>
        <w:left w:val="none" w:sz="0" w:space="0" w:color="auto"/>
        <w:bottom w:val="none" w:sz="0" w:space="0" w:color="auto"/>
        <w:right w:val="none" w:sz="0" w:space="0" w:color="auto"/>
      </w:divBdr>
    </w:div>
    <w:div w:id="518936532">
      <w:bodyDiv w:val="1"/>
      <w:marLeft w:val="0"/>
      <w:marRight w:val="0"/>
      <w:marTop w:val="0"/>
      <w:marBottom w:val="0"/>
      <w:divBdr>
        <w:top w:val="none" w:sz="0" w:space="0" w:color="auto"/>
        <w:left w:val="none" w:sz="0" w:space="0" w:color="auto"/>
        <w:bottom w:val="none" w:sz="0" w:space="0" w:color="auto"/>
        <w:right w:val="none" w:sz="0" w:space="0" w:color="auto"/>
      </w:divBdr>
    </w:div>
    <w:div w:id="519852661">
      <w:bodyDiv w:val="1"/>
      <w:marLeft w:val="0"/>
      <w:marRight w:val="0"/>
      <w:marTop w:val="0"/>
      <w:marBottom w:val="0"/>
      <w:divBdr>
        <w:top w:val="none" w:sz="0" w:space="0" w:color="auto"/>
        <w:left w:val="none" w:sz="0" w:space="0" w:color="auto"/>
        <w:bottom w:val="none" w:sz="0" w:space="0" w:color="auto"/>
        <w:right w:val="none" w:sz="0" w:space="0" w:color="auto"/>
      </w:divBdr>
    </w:div>
    <w:div w:id="520515586">
      <w:bodyDiv w:val="1"/>
      <w:marLeft w:val="0"/>
      <w:marRight w:val="0"/>
      <w:marTop w:val="0"/>
      <w:marBottom w:val="0"/>
      <w:divBdr>
        <w:top w:val="none" w:sz="0" w:space="0" w:color="auto"/>
        <w:left w:val="none" w:sz="0" w:space="0" w:color="auto"/>
        <w:bottom w:val="none" w:sz="0" w:space="0" w:color="auto"/>
        <w:right w:val="none" w:sz="0" w:space="0" w:color="auto"/>
      </w:divBdr>
    </w:div>
    <w:div w:id="521938874">
      <w:bodyDiv w:val="1"/>
      <w:marLeft w:val="0"/>
      <w:marRight w:val="0"/>
      <w:marTop w:val="0"/>
      <w:marBottom w:val="0"/>
      <w:divBdr>
        <w:top w:val="none" w:sz="0" w:space="0" w:color="auto"/>
        <w:left w:val="none" w:sz="0" w:space="0" w:color="auto"/>
        <w:bottom w:val="none" w:sz="0" w:space="0" w:color="auto"/>
        <w:right w:val="none" w:sz="0" w:space="0" w:color="auto"/>
      </w:divBdr>
    </w:div>
    <w:div w:id="522596364">
      <w:bodyDiv w:val="1"/>
      <w:marLeft w:val="0"/>
      <w:marRight w:val="0"/>
      <w:marTop w:val="0"/>
      <w:marBottom w:val="0"/>
      <w:divBdr>
        <w:top w:val="none" w:sz="0" w:space="0" w:color="auto"/>
        <w:left w:val="none" w:sz="0" w:space="0" w:color="auto"/>
        <w:bottom w:val="none" w:sz="0" w:space="0" w:color="auto"/>
        <w:right w:val="none" w:sz="0" w:space="0" w:color="auto"/>
      </w:divBdr>
    </w:div>
    <w:div w:id="527721246">
      <w:bodyDiv w:val="1"/>
      <w:marLeft w:val="0"/>
      <w:marRight w:val="0"/>
      <w:marTop w:val="0"/>
      <w:marBottom w:val="0"/>
      <w:divBdr>
        <w:top w:val="none" w:sz="0" w:space="0" w:color="auto"/>
        <w:left w:val="none" w:sz="0" w:space="0" w:color="auto"/>
        <w:bottom w:val="none" w:sz="0" w:space="0" w:color="auto"/>
        <w:right w:val="none" w:sz="0" w:space="0" w:color="auto"/>
      </w:divBdr>
    </w:div>
    <w:div w:id="528297524">
      <w:bodyDiv w:val="1"/>
      <w:marLeft w:val="0"/>
      <w:marRight w:val="0"/>
      <w:marTop w:val="0"/>
      <w:marBottom w:val="0"/>
      <w:divBdr>
        <w:top w:val="none" w:sz="0" w:space="0" w:color="auto"/>
        <w:left w:val="none" w:sz="0" w:space="0" w:color="auto"/>
        <w:bottom w:val="none" w:sz="0" w:space="0" w:color="auto"/>
        <w:right w:val="none" w:sz="0" w:space="0" w:color="auto"/>
      </w:divBdr>
    </w:div>
    <w:div w:id="528567301">
      <w:bodyDiv w:val="1"/>
      <w:marLeft w:val="0"/>
      <w:marRight w:val="0"/>
      <w:marTop w:val="0"/>
      <w:marBottom w:val="0"/>
      <w:divBdr>
        <w:top w:val="none" w:sz="0" w:space="0" w:color="auto"/>
        <w:left w:val="none" w:sz="0" w:space="0" w:color="auto"/>
        <w:bottom w:val="none" w:sz="0" w:space="0" w:color="auto"/>
        <w:right w:val="none" w:sz="0" w:space="0" w:color="auto"/>
      </w:divBdr>
    </w:div>
    <w:div w:id="529881174">
      <w:bodyDiv w:val="1"/>
      <w:marLeft w:val="0"/>
      <w:marRight w:val="0"/>
      <w:marTop w:val="0"/>
      <w:marBottom w:val="0"/>
      <w:divBdr>
        <w:top w:val="none" w:sz="0" w:space="0" w:color="auto"/>
        <w:left w:val="none" w:sz="0" w:space="0" w:color="auto"/>
        <w:bottom w:val="none" w:sz="0" w:space="0" w:color="auto"/>
        <w:right w:val="none" w:sz="0" w:space="0" w:color="auto"/>
      </w:divBdr>
    </w:div>
    <w:div w:id="531461238">
      <w:bodyDiv w:val="1"/>
      <w:marLeft w:val="0"/>
      <w:marRight w:val="0"/>
      <w:marTop w:val="0"/>
      <w:marBottom w:val="0"/>
      <w:divBdr>
        <w:top w:val="none" w:sz="0" w:space="0" w:color="auto"/>
        <w:left w:val="none" w:sz="0" w:space="0" w:color="auto"/>
        <w:bottom w:val="none" w:sz="0" w:space="0" w:color="auto"/>
        <w:right w:val="none" w:sz="0" w:space="0" w:color="auto"/>
      </w:divBdr>
    </w:div>
    <w:div w:id="531764509">
      <w:bodyDiv w:val="1"/>
      <w:marLeft w:val="0"/>
      <w:marRight w:val="0"/>
      <w:marTop w:val="0"/>
      <w:marBottom w:val="0"/>
      <w:divBdr>
        <w:top w:val="none" w:sz="0" w:space="0" w:color="auto"/>
        <w:left w:val="none" w:sz="0" w:space="0" w:color="auto"/>
        <w:bottom w:val="none" w:sz="0" w:space="0" w:color="auto"/>
        <w:right w:val="none" w:sz="0" w:space="0" w:color="auto"/>
      </w:divBdr>
    </w:div>
    <w:div w:id="532809194">
      <w:bodyDiv w:val="1"/>
      <w:marLeft w:val="0"/>
      <w:marRight w:val="0"/>
      <w:marTop w:val="0"/>
      <w:marBottom w:val="0"/>
      <w:divBdr>
        <w:top w:val="none" w:sz="0" w:space="0" w:color="auto"/>
        <w:left w:val="none" w:sz="0" w:space="0" w:color="auto"/>
        <w:bottom w:val="none" w:sz="0" w:space="0" w:color="auto"/>
        <w:right w:val="none" w:sz="0" w:space="0" w:color="auto"/>
      </w:divBdr>
    </w:div>
    <w:div w:id="533159538">
      <w:bodyDiv w:val="1"/>
      <w:marLeft w:val="0"/>
      <w:marRight w:val="0"/>
      <w:marTop w:val="0"/>
      <w:marBottom w:val="0"/>
      <w:divBdr>
        <w:top w:val="none" w:sz="0" w:space="0" w:color="auto"/>
        <w:left w:val="none" w:sz="0" w:space="0" w:color="auto"/>
        <w:bottom w:val="none" w:sz="0" w:space="0" w:color="auto"/>
        <w:right w:val="none" w:sz="0" w:space="0" w:color="auto"/>
      </w:divBdr>
    </w:div>
    <w:div w:id="533929093">
      <w:bodyDiv w:val="1"/>
      <w:marLeft w:val="0"/>
      <w:marRight w:val="0"/>
      <w:marTop w:val="0"/>
      <w:marBottom w:val="0"/>
      <w:divBdr>
        <w:top w:val="none" w:sz="0" w:space="0" w:color="auto"/>
        <w:left w:val="none" w:sz="0" w:space="0" w:color="auto"/>
        <w:bottom w:val="none" w:sz="0" w:space="0" w:color="auto"/>
        <w:right w:val="none" w:sz="0" w:space="0" w:color="auto"/>
      </w:divBdr>
    </w:div>
    <w:div w:id="534002731">
      <w:bodyDiv w:val="1"/>
      <w:marLeft w:val="0"/>
      <w:marRight w:val="0"/>
      <w:marTop w:val="0"/>
      <w:marBottom w:val="0"/>
      <w:divBdr>
        <w:top w:val="none" w:sz="0" w:space="0" w:color="auto"/>
        <w:left w:val="none" w:sz="0" w:space="0" w:color="auto"/>
        <w:bottom w:val="none" w:sz="0" w:space="0" w:color="auto"/>
        <w:right w:val="none" w:sz="0" w:space="0" w:color="auto"/>
      </w:divBdr>
    </w:div>
    <w:div w:id="535584009">
      <w:bodyDiv w:val="1"/>
      <w:marLeft w:val="0"/>
      <w:marRight w:val="0"/>
      <w:marTop w:val="0"/>
      <w:marBottom w:val="0"/>
      <w:divBdr>
        <w:top w:val="none" w:sz="0" w:space="0" w:color="auto"/>
        <w:left w:val="none" w:sz="0" w:space="0" w:color="auto"/>
        <w:bottom w:val="none" w:sz="0" w:space="0" w:color="auto"/>
        <w:right w:val="none" w:sz="0" w:space="0" w:color="auto"/>
      </w:divBdr>
    </w:div>
    <w:div w:id="535971843">
      <w:bodyDiv w:val="1"/>
      <w:marLeft w:val="0"/>
      <w:marRight w:val="0"/>
      <w:marTop w:val="0"/>
      <w:marBottom w:val="0"/>
      <w:divBdr>
        <w:top w:val="none" w:sz="0" w:space="0" w:color="auto"/>
        <w:left w:val="none" w:sz="0" w:space="0" w:color="auto"/>
        <w:bottom w:val="none" w:sz="0" w:space="0" w:color="auto"/>
        <w:right w:val="none" w:sz="0" w:space="0" w:color="auto"/>
      </w:divBdr>
    </w:div>
    <w:div w:id="536165570">
      <w:bodyDiv w:val="1"/>
      <w:marLeft w:val="0"/>
      <w:marRight w:val="0"/>
      <w:marTop w:val="0"/>
      <w:marBottom w:val="0"/>
      <w:divBdr>
        <w:top w:val="none" w:sz="0" w:space="0" w:color="auto"/>
        <w:left w:val="none" w:sz="0" w:space="0" w:color="auto"/>
        <w:bottom w:val="none" w:sz="0" w:space="0" w:color="auto"/>
        <w:right w:val="none" w:sz="0" w:space="0" w:color="auto"/>
      </w:divBdr>
    </w:div>
    <w:div w:id="536552942">
      <w:bodyDiv w:val="1"/>
      <w:marLeft w:val="0"/>
      <w:marRight w:val="0"/>
      <w:marTop w:val="0"/>
      <w:marBottom w:val="0"/>
      <w:divBdr>
        <w:top w:val="none" w:sz="0" w:space="0" w:color="auto"/>
        <w:left w:val="none" w:sz="0" w:space="0" w:color="auto"/>
        <w:bottom w:val="none" w:sz="0" w:space="0" w:color="auto"/>
        <w:right w:val="none" w:sz="0" w:space="0" w:color="auto"/>
      </w:divBdr>
    </w:div>
    <w:div w:id="537159275">
      <w:bodyDiv w:val="1"/>
      <w:marLeft w:val="0"/>
      <w:marRight w:val="0"/>
      <w:marTop w:val="0"/>
      <w:marBottom w:val="0"/>
      <w:divBdr>
        <w:top w:val="none" w:sz="0" w:space="0" w:color="auto"/>
        <w:left w:val="none" w:sz="0" w:space="0" w:color="auto"/>
        <w:bottom w:val="none" w:sz="0" w:space="0" w:color="auto"/>
        <w:right w:val="none" w:sz="0" w:space="0" w:color="auto"/>
      </w:divBdr>
    </w:div>
    <w:div w:id="537744240">
      <w:bodyDiv w:val="1"/>
      <w:marLeft w:val="0"/>
      <w:marRight w:val="0"/>
      <w:marTop w:val="0"/>
      <w:marBottom w:val="0"/>
      <w:divBdr>
        <w:top w:val="none" w:sz="0" w:space="0" w:color="auto"/>
        <w:left w:val="none" w:sz="0" w:space="0" w:color="auto"/>
        <w:bottom w:val="none" w:sz="0" w:space="0" w:color="auto"/>
        <w:right w:val="none" w:sz="0" w:space="0" w:color="auto"/>
      </w:divBdr>
    </w:div>
    <w:div w:id="537858334">
      <w:bodyDiv w:val="1"/>
      <w:marLeft w:val="0"/>
      <w:marRight w:val="0"/>
      <w:marTop w:val="0"/>
      <w:marBottom w:val="0"/>
      <w:divBdr>
        <w:top w:val="none" w:sz="0" w:space="0" w:color="auto"/>
        <w:left w:val="none" w:sz="0" w:space="0" w:color="auto"/>
        <w:bottom w:val="none" w:sz="0" w:space="0" w:color="auto"/>
        <w:right w:val="none" w:sz="0" w:space="0" w:color="auto"/>
      </w:divBdr>
    </w:div>
    <w:div w:id="538319957">
      <w:bodyDiv w:val="1"/>
      <w:marLeft w:val="0"/>
      <w:marRight w:val="0"/>
      <w:marTop w:val="0"/>
      <w:marBottom w:val="0"/>
      <w:divBdr>
        <w:top w:val="none" w:sz="0" w:space="0" w:color="auto"/>
        <w:left w:val="none" w:sz="0" w:space="0" w:color="auto"/>
        <w:bottom w:val="none" w:sz="0" w:space="0" w:color="auto"/>
        <w:right w:val="none" w:sz="0" w:space="0" w:color="auto"/>
      </w:divBdr>
    </w:div>
    <w:div w:id="538976831">
      <w:bodyDiv w:val="1"/>
      <w:marLeft w:val="0"/>
      <w:marRight w:val="0"/>
      <w:marTop w:val="0"/>
      <w:marBottom w:val="0"/>
      <w:divBdr>
        <w:top w:val="none" w:sz="0" w:space="0" w:color="auto"/>
        <w:left w:val="none" w:sz="0" w:space="0" w:color="auto"/>
        <w:bottom w:val="none" w:sz="0" w:space="0" w:color="auto"/>
        <w:right w:val="none" w:sz="0" w:space="0" w:color="auto"/>
      </w:divBdr>
    </w:div>
    <w:div w:id="539249597">
      <w:bodyDiv w:val="1"/>
      <w:marLeft w:val="0"/>
      <w:marRight w:val="0"/>
      <w:marTop w:val="0"/>
      <w:marBottom w:val="0"/>
      <w:divBdr>
        <w:top w:val="none" w:sz="0" w:space="0" w:color="auto"/>
        <w:left w:val="none" w:sz="0" w:space="0" w:color="auto"/>
        <w:bottom w:val="none" w:sz="0" w:space="0" w:color="auto"/>
        <w:right w:val="none" w:sz="0" w:space="0" w:color="auto"/>
      </w:divBdr>
    </w:div>
    <w:div w:id="539436668">
      <w:bodyDiv w:val="1"/>
      <w:marLeft w:val="0"/>
      <w:marRight w:val="0"/>
      <w:marTop w:val="0"/>
      <w:marBottom w:val="0"/>
      <w:divBdr>
        <w:top w:val="none" w:sz="0" w:space="0" w:color="auto"/>
        <w:left w:val="none" w:sz="0" w:space="0" w:color="auto"/>
        <w:bottom w:val="none" w:sz="0" w:space="0" w:color="auto"/>
        <w:right w:val="none" w:sz="0" w:space="0" w:color="auto"/>
      </w:divBdr>
    </w:div>
    <w:div w:id="539706882">
      <w:bodyDiv w:val="1"/>
      <w:marLeft w:val="0"/>
      <w:marRight w:val="0"/>
      <w:marTop w:val="0"/>
      <w:marBottom w:val="0"/>
      <w:divBdr>
        <w:top w:val="none" w:sz="0" w:space="0" w:color="auto"/>
        <w:left w:val="none" w:sz="0" w:space="0" w:color="auto"/>
        <w:bottom w:val="none" w:sz="0" w:space="0" w:color="auto"/>
        <w:right w:val="none" w:sz="0" w:space="0" w:color="auto"/>
      </w:divBdr>
    </w:div>
    <w:div w:id="541870516">
      <w:bodyDiv w:val="1"/>
      <w:marLeft w:val="0"/>
      <w:marRight w:val="0"/>
      <w:marTop w:val="0"/>
      <w:marBottom w:val="0"/>
      <w:divBdr>
        <w:top w:val="none" w:sz="0" w:space="0" w:color="auto"/>
        <w:left w:val="none" w:sz="0" w:space="0" w:color="auto"/>
        <w:bottom w:val="none" w:sz="0" w:space="0" w:color="auto"/>
        <w:right w:val="none" w:sz="0" w:space="0" w:color="auto"/>
      </w:divBdr>
    </w:div>
    <w:div w:id="542519376">
      <w:bodyDiv w:val="1"/>
      <w:marLeft w:val="0"/>
      <w:marRight w:val="0"/>
      <w:marTop w:val="0"/>
      <w:marBottom w:val="0"/>
      <w:divBdr>
        <w:top w:val="none" w:sz="0" w:space="0" w:color="auto"/>
        <w:left w:val="none" w:sz="0" w:space="0" w:color="auto"/>
        <w:bottom w:val="none" w:sz="0" w:space="0" w:color="auto"/>
        <w:right w:val="none" w:sz="0" w:space="0" w:color="auto"/>
      </w:divBdr>
    </w:div>
    <w:div w:id="543103070">
      <w:bodyDiv w:val="1"/>
      <w:marLeft w:val="0"/>
      <w:marRight w:val="0"/>
      <w:marTop w:val="0"/>
      <w:marBottom w:val="0"/>
      <w:divBdr>
        <w:top w:val="none" w:sz="0" w:space="0" w:color="auto"/>
        <w:left w:val="none" w:sz="0" w:space="0" w:color="auto"/>
        <w:bottom w:val="none" w:sz="0" w:space="0" w:color="auto"/>
        <w:right w:val="none" w:sz="0" w:space="0" w:color="auto"/>
      </w:divBdr>
    </w:div>
    <w:div w:id="543634751">
      <w:bodyDiv w:val="1"/>
      <w:marLeft w:val="0"/>
      <w:marRight w:val="0"/>
      <w:marTop w:val="0"/>
      <w:marBottom w:val="0"/>
      <w:divBdr>
        <w:top w:val="none" w:sz="0" w:space="0" w:color="auto"/>
        <w:left w:val="none" w:sz="0" w:space="0" w:color="auto"/>
        <w:bottom w:val="none" w:sz="0" w:space="0" w:color="auto"/>
        <w:right w:val="none" w:sz="0" w:space="0" w:color="auto"/>
      </w:divBdr>
    </w:div>
    <w:div w:id="543713972">
      <w:bodyDiv w:val="1"/>
      <w:marLeft w:val="0"/>
      <w:marRight w:val="0"/>
      <w:marTop w:val="0"/>
      <w:marBottom w:val="0"/>
      <w:divBdr>
        <w:top w:val="none" w:sz="0" w:space="0" w:color="auto"/>
        <w:left w:val="none" w:sz="0" w:space="0" w:color="auto"/>
        <w:bottom w:val="none" w:sz="0" w:space="0" w:color="auto"/>
        <w:right w:val="none" w:sz="0" w:space="0" w:color="auto"/>
      </w:divBdr>
    </w:div>
    <w:div w:id="544680482">
      <w:bodyDiv w:val="1"/>
      <w:marLeft w:val="0"/>
      <w:marRight w:val="0"/>
      <w:marTop w:val="0"/>
      <w:marBottom w:val="0"/>
      <w:divBdr>
        <w:top w:val="none" w:sz="0" w:space="0" w:color="auto"/>
        <w:left w:val="none" w:sz="0" w:space="0" w:color="auto"/>
        <w:bottom w:val="none" w:sz="0" w:space="0" w:color="auto"/>
        <w:right w:val="none" w:sz="0" w:space="0" w:color="auto"/>
      </w:divBdr>
    </w:div>
    <w:div w:id="544954226">
      <w:bodyDiv w:val="1"/>
      <w:marLeft w:val="0"/>
      <w:marRight w:val="0"/>
      <w:marTop w:val="0"/>
      <w:marBottom w:val="0"/>
      <w:divBdr>
        <w:top w:val="none" w:sz="0" w:space="0" w:color="auto"/>
        <w:left w:val="none" w:sz="0" w:space="0" w:color="auto"/>
        <w:bottom w:val="none" w:sz="0" w:space="0" w:color="auto"/>
        <w:right w:val="none" w:sz="0" w:space="0" w:color="auto"/>
      </w:divBdr>
    </w:div>
    <w:div w:id="545412136">
      <w:bodyDiv w:val="1"/>
      <w:marLeft w:val="0"/>
      <w:marRight w:val="0"/>
      <w:marTop w:val="0"/>
      <w:marBottom w:val="0"/>
      <w:divBdr>
        <w:top w:val="none" w:sz="0" w:space="0" w:color="auto"/>
        <w:left w:val="none" w:sz="0" w:space="0" w:color="auto"/>
        <w:bottom w:val="none" w:sz="0" w:space="0" w:color="auto"/>
        <w:right w:val="none" w:sz="0" w:space="0" w:color="auto"/>
      </w:divBdr>
    </w:div>
    <w:div w:id="545993086">
      <w:bodyDiv w:val="1"/>
      <w:marLeft w:val="0"/>
      <w:marRight w:val="0"/>
      <w:marTop w:val="0"/>
      <w:marBottom w:val="0"/>
      <w:divBdr>
        <w:top w:val="none" w:sz="0" w:space="0" w:color="auto"/>
        <w:left w:val="none" w:sz="0" w:space="0" w:color="auto"/>
        <w:bottom w:val="none" w:sz="0" w:space="0" w:color="auto"/>
        <w:right w:val="none" w:sz="0" w:space="0" w:color="auto"/>
      </w:divBdr>
    </w:div>
    <w:div w:id="546378548">
      <w:bodyDiv w:val="1"/>
      <w:marLeft w:val="0"/>
      <w:marRight w:val="0"/>
      <w:marTop w:val="0"/>
      <w:marBottom w:val="0"/>
      <w:divBdr>
        <w:top w:val="none" w:sz="0" w:space="0" w:color="auto"/>
        <w:left w:val="none" w:sz="0" w:space="0" w:color="auto"/>
        <w:bottom w:val="none" w:sz="0" w:space="0" w:color="auto"/>
        <w:right w:val="none" w:sz="0" w:space="0" w:color="auto"/>
      </w:divBdr>
    </w:div>
    <w:div w:id="547376396">
      <w:bodyDiv w:val="1"/>
      <w:marLeft w:val="0"/>
      <w:marRight w:val="0"/>
      <w:marTop w:val="0"/>
      <w:marBottom w:val="0"/>
      <w:divBdr>
        <w:top w:val="none" w:sz="0" w:space="0" w:color="auto"/>
        <w:left w:val="none" w:sz="0" w:space="0" w:color="auto"/>
        <w:bottom w:val="none" w:sz="0" w:space="0" w:color="auto"/>
        <w:right w:val="none" w:sz="0" w:space="0" w:color="auto"/>
      </w:divBdr>
    </w:div>
    <w:div w:id="548033924">
      <w:bodyDiv w:val="1"/>
      <w:marLeft w:val="0"/>
      <w:marRight w:val="0"/>
      <w:marTop w:val="0"/>
      <w:marBottom w:val="0"/>
      <w:divBdr>
        <w:top w:val="none" w:sz="0" w:space="0" w:color="auto"/>
        <w:left w:val="none" w:sz="0" w:space="0" w:color="auto"/>
        <w:bottom w:val="none" w:sz="0" w:space="0" w:color="auto"/>
        <w:right w:val="none" w:sz="0" w:space="0" w:color="auto"/>
      </w:divBdr>
    </w:div>
    <w:div w:id="548080082">
      <w:bodyDiv w:val="1"/>
      <w:marLeft w:val="0"/>
      <w:marRight w:val="0"/>
      <w:marTop w:val="0"/>
      <w:marBottom w:val="0"/>
      <w:divBdr>
        <w:top w:val="none" w:sz="0" w:space="0" w:color="auto"/>
        <w:left w:val="none" w:sz="0" w:space="0" w:color="auto"/>
        <w:bottom w:val="none" w:sz="0" w:space="0" w:color="auto"/>
        <w:right w:val="none" w:sz="0" w:space="0" w:color="auto"/>
      </w:divBdr>
    </w:div>
    <w:div w:id="548538550">
      <w:bodyDiv w:val="1"/>
      <w:marLeft w:val="0"/>
      <w:marRight w:val="0"/>
      <w:marTop w:val="0"/>
      <w:marBottom w:val="0"/>
      <w:divBdr>
        <w:top w:val="none" w:sz="0" w:space="0" w:color="auto"/>
        <w:left w:val="none" w:sz="0" w:space="0" w:color="auto"/>
        <w:bottom w:val="none" w:sz="0" w:space="0" w:color="auto"/>
        <w:right w:val="none" w:sz="0" w:space="0" w:color="auto"/>
      </w:divBdr>
    </w:div>
    <w:div w:id="548810608">
      <w:bodyDiv w:val="1"/>
      <w:marLeft w:val="0"/>
      <w:marRight w:val="0"/>
      <w:marTop w:val="0"/>
      <w:marBottom w:val="0"/>
      <w:divBdr>
        <w:top w:val="none" w:sz="0" w:space="0" w:color="auto"/>
        <w:left w:val="none" w:sz="0" w:space="0" w:color="auto"/>
        <w:bottom w:val="none" w:sz="0" w:space="0" w:color="auto"/>
        <w:right w:val="none" w:sz="0" w:space="0" w:color="auto"/>
      </w:divBdr>
    </w:div>
    <w:div w:id="549997163">
      <w:bodyDiv w:val="1"/>
      <w:marLeft w:val="0"/>
      <w:marRight w:val="0"/>
      <w:marTop w:val="0"/>
      <w:marBottom w:val="0"/>
      <w:divBdr>
        <w:top w:val="none" w:sz="0" w:space="0" w:color="auto"/>
        <w:left w:val="none" w:sz="0" w:space="0" w:color="auto"/>
        <w:bottom w:val="none" w:sz="0" w:space="0" w:color="auto"/>
        <w:right w:val="none" w:sz="0" w:space="0" w:color="auto"/>
      </w:divBdr>
    </w:div>
    <w:div w:id="550725006">
      <w:bodyDiv w:val="1"/>
      <w:marLeft w:val="0"/>
      <w:marRight w:val="0"/>
      <w:marTop w:val="0"/>
      <w:marBottom w:val="0"/>
      <w:divBdr>
        <w:top w:val="none" w:sz="0" w:space="0" w:color="auto"/>
        <w:left w:val="none" w:sz="0" w:space="0" w:color="auto"/>
        <w:bottom w:val="none" w:sz="0" w:space="0" w:color="auto"/>
        <w:right w:val="none" w:sz="0" w:space="0" w:color="auto"/>
      </w:divBdr>
    </w:div>
    <w:div w:id="551430151">
      <w:bodyDiv w:val="1"/>
      <w:marLeft w:val="0"/>
      <w:marRight w:val="0"/>
      <w:marTop w:val="0"/>
      <w:marBottom w:val="0"/>
      <w:divBdr>
        <w:top w:val="none" w:sz="0" w:space="0" w:color="auto"/>
        <w:left w:val="none" w:sz="0" w:space="0" w:color="auto"/>
        <w:bottom w:val="none" w:sz="0" w:space="0" w:color="auto"/>
        <w:right w:val="none" w:sz="0" w:space="0" w:color="auto"/>
      </w:divBdr>
    </w:div>
    <w:div w:id="552619084">
      <w:bodyDiv w:val="1"/>
      <w:marLeft w:val="0"/>
      <w:marRight w:val="0"/>
      <w:marTop w:val="0"/>
      <w:marBottom w:val="0"/>
      <w:divBdr>
        <w:top w:val="none" w:sz="0" w:space="0" w:color="auto"/>
        <w:left w:val="none" w:sz="0" w:space="0" w:color="auto"/>
        <w:bottom w:val="none" w:sz="0" w:space="0" w:color="auto"/>
        <w:right w:val="none" w:sz="0" w:space="0" w:color="auto"/>
      </w:divBdr>
    </w:div>
    <w:div w:id="552735791">
      <w:bodyDiv w:val="1"/>
      <w:marLeft w:val="0"/>
      <w:marRight w:val="0"/>
      <w:marTop w:val="0"/>
      <w:marBottom w:val="0"/>
      <w:divBdr>
        <w:top w:val="none" w:sz="0" w:space="0" w:color="auto"/>
        <w:left w:val="none" w:sz="0" w:space="0" w:color="auto"/>
        <w:bottom w:val="none" w:sz="0" w:space="0" w:color="auto"/>
        <w:right w:val="none" w:sz="0" w:space="0" w:color="auto"/>
      </w:divBdr>
    </w:div>
    <w:div w:id="554319452">
      <w:bodyDiv w:val="1"/>
      <w:marLeft w:val="0"/>
      <w:marRight w:val="0"/>
      <w:marTop w:val="0"/>
      <w:marBottom w:val="0"/>
      <w:divBdr>
        <w:top w:val="none" w:sz="0" w:space="0" w:color="auto"/>
        <w:left w:val="none" w:sz="0" w:space="0" w:color="auto"/>
        <w:bottom w:val="none" w:sz="0" w:space="0" w:color="auto"/>
        <w:right w:val="none" w:sz="0" w:space="0" w:color="auto"/>
      </w:divBdr>
    </w:div>
    <w:div w:id="554320129">
      <w:bodyDiv w:val="1"/>
      <w:marLeft w:val="0"/>
      <w:marRight w:val="0"/>
      <w:marTop w:val="0"/>
      <w:marBottom w:val="0"/>
      <w:divBdr>
        <w:top w:val="none" w:sz="0" w:space="0" w:color="auto"/>
        <w:left w:val="none" w:sz="0" w:space="0" w:color="auto"/>
        <w:bottom w:val="none" w:sz="0" w:space="0" w:color="auto"/>
        <w:right w:val="none" w:sz="0" w:space="0" w:color="auto"/>
      </w:divBdr>
    </w:div>
    <w:div w:id="556089312">
      <w:bodyDiv w:val="1"/>
      <w:marLeft w:val="0"/>
      <w:marRight w:val="0"/>
      <w:marTop w:val="0"/>
      <w:marBottom w:val="0"/>
      <w:divBdr>
        <w:top w:val="none" w:sz="0" w:space="0" w:color="auto"/>
        <w:left w:val="none" w:sz="0" w:space="0" w:color="auto"/>
        <w:bottom w:val="none" w:sz="0" w:space="0" w:color="auto"/>
        <w:right w:val="none" w:sz="0" w:space="0" w:color="auto"/>
      </w:divBdr>
    </w:div>
    <w:div w:id="557908586">
      <w:bodyDiv w:val="1"/>
      <w:marLeft w:val="0"/>
      <w:marRight w:val="0"/>
      <w:marTop w:val="0"/>
      <w:marBottom w:val="0"/>
      <w:divBdr>
        <w:top w:val="none" w:sz="0" w:space="0" w:color="auto"/>
        <w:left w:val="none" w:sz="0" w:space="0" w:color="auto"/>
        <w:bottom w:val="none" w:sz="0" w:space="0" w:color="auto"/>
        <w:right w:val="none" w:sz="0" w:space="0" w:color="auto"/>
      </w:divBdr>
    </w:div>
    <w:div w:id="559049861">
      <w:bodyDiv w:val="1"/>
      <w:marLeft w:val="0"/>
      <w:marRight w:val="0"/>
      <w:marTop w:val="0"/>
      <w:marBottom w:val="0"/>
      <w:divBdr>
        <w:top w:val="none" w:sz="0" w:space="0" w:color="auto"/>
        <w:left w:val="none" w:sz="0" w:space="0" w:color="auto"/>
        <w:bottom w:val="none" w:sz="0" w:space="0" w:color="auto"/>
        <w:right w:val="none" w:sz="0" w:space="0" w:color="auto"/>
      </w:divBdr>
    </w:div>
    <w:div w:id="560021389">
      <w:bodyDiv w:val="1"/>
      <w:marLeft w:val="0"/>
      <w:marRight w:val="0"/>
      <w:marTop w:val="0"/>
      <w:marBottom w:val="0"/>
      <w:divBdr>
        <w:top w:val="none" w:sz="0" w:space="0" w:color="auto"/>
        <w:left w:val="none" w:sz="0" w:space="0" w:color="auto"/>
        <w:bottom w:val="none" w:sz="0" w:space="0" w:color="auto"/>
        <w:right w:val="none" w:sz="0" w:space="0" w:color="auto"/>
      </w:divBdr>
    </w:div>
    <w:div w:id="560288662">
      <w:bodyDiv w:val="1"/>
      <w:marLeft w:val="0"/>
      <w:marRight w:val="0"/>
      <w:marTop w:val="0"/>
      <w:marBottom w:val="0"/>
      <w:divBdr>
        <w:top w:val="none" w:sz="0" w:space="0" w:color="auto"/>
        <w:left w:val="none" w:sz="0" w:space="0" w:color="auto"/>
        <w:bottom w:val="none" w:sz="0" w:space="0" w:color="auto"/>
        <w:right w:val="none" w:sz="0" w:space="0" w:color="auto"/>
      </w:divBdr>
    </w:div>
    <w:div w:id="562103547">
      <w:bodyDiv w:val="1"/>
      <w:marLeft w:val="0"/>
      <w:marRight w:val="0"/>
      <w:marTop w:val="0"/>
      <w:marBottom w:val="0"/>
      <w:divBdr>
        <w:top w:val="none" w:sz="0" w:space="0" w:color="auto"/>
        <w:left w:val="none" w:sz="0" w:space="0" w:color="auto"/>
        <w:bottom w:val="none" w:sz="0" w:space="0" w:color="auto"/>
        <w:right w:val="none" w:sz="0" w:space="0" w:color="auto"/>
      </w:divBdr>
    </w:div>
    <w:div w:id="562523529">
      <w:bodyDiv w:val="1"/>
      <w:marLeft w:val="0"/>
      <w:marRight w:val="0"/>
      <w:marTop w:val="0"/>
      <w:marBottom w:val="0"/>
      <w:divBdr>
        <w:top w:val="none" w:sz="0" w:space="0" w:color="auto"/>
        <w:left w:val="none" w:sz="0" w:space="0" w:color="auto"/>
        <w:bottom w:val="none" w:sz="0" w:space="0" w:color="auto"/>
        <w:right w:val="none" w:sz="0" w:space="0" w:color="auto"/>
      </w:divBdr>
    </w:div>
    <w:div w:id="564218541">
      <w:bodyDiv w:val="1"/>
      <w:marLeft w:val="0"/>
      <w:marRight w:val="0"/>
      <w:marTop w:val="0"/>
      <w:marBottom w:val="0"/>
      <w:divBdr>
        <w:top w:val="none" w:sz="0" w:space="0" w:color="auto"/>
        <w:left w:val="none" w:sz="0" w:space="0" w:color="auto"/>
        <w:bottom w:val="none" w:sz="0" w:space="0" w:color="auto"/>
        <w:right w:val="none" w:sz="0" w:space="0" w:color="auto"/>
      </w:divBdr>
    </w:div>
    <w:div w:id="564685356">
      <w:bodyDiv w:val="1"/>
      <w:marLeft w:val="0"/>
      <w:marRight w:val="0"/>
      <w:marTop w:val="0"/>
      <w:marBottom w:val="0"/>
      <w:divBdr>
        <w:top w:val="none" w:sz="0" w:space="0" w:color="auto"/>
        <w:left w:val="none" w:sz="0" w:space="0" w:color="auto"/>
        <w:bottom w:val="none" w:sz="0" w:space="0" w:color="auto"/>
        <w:right w:val="none" w:sz="0" w:space="0" w:color="auto"/>
      </w:divBdr>
    </w:div>
    <w:div w:id="564950474">
      <w:bodyDiv w:val="1"/>
      <w:marLeft w:val="0"/>
      <w:marRight w:val="0"/>
      <w:marTop w:val="0"/>
      <w:marBottom w:val="0"/>
      <w:divBdr>
        <w:top w:val="none" w:sz="0" w:space="0" w:color="auto"/>
        <w:left w:val="none" w:sz="0" w:space="0" w:color="auto"/>
        <w:bottom w:val="none" w:sz="0" w:space="0" w:color="auto"/>
        <w:right w:val="none" w:sz="0" w:space="0" w:color="auto"/>
      </w:divBdr>
    </w:div>
    <w:div w:id="565532303">
      <w:bodyDiv w:val="1"/>
      <w:marLeft w:val="0"/>
      <w:marRight w:val="0"/>
      <w:marTop w:val="0"/>
      <w:marBottom w:val="0"/>
      <w:divBdr>
        <w:top w:val="none" w:sz="0" w:space="0" w:color="auto"/>
        <w:left w:val="none" w:sz="0" w:space="0" w:color="auto"/>
        <w:bottom w:val="none" w:sz="0" w:space="0" w:color="auto"/>
        <w:right w:val="none" w:sz="0" w:space="0" w:color="auto"/>
      </w:divBdr>
    </w:div>
    <w:div w:id="566456546">
      <w:bodyDiv w:val="1"/>
      <w:marLeft w:val="0"/>
      <w:marRight w:val="0"/>
      <w:marTop w:val="0"/>
      <w:marBottom w:val="0"/>
      <w:divBdr>
        <w:top w:val="none" w:sz="0" w:space="0" w:color="auto"/>
        <w:left w:val="none" w:sz="0" w:space="0" w:color="auto"/>
        <w:bottom w:val="none" w:sz="0" w:space="0" w:color="auto"/>
        <w:right w:val="none" w:sz="0" w:space="0" w:color="auto"/>
      </w:divBdr>
    </w:div>
    <w:div w:id="566770647">
      <w:bodyDiv w:val="1"/>
      <w:marLeft w:val="0"/>
      <w:marRight w:val="0"/>
      <w:marTop w:val="0"/>
      <w:marBottom w:val="0"/>
      <w:divBdr>
        <w:top w:val="none" w:sz="0" w:space="0" w:color="auto"/>
        <w:left w:val="none" w:sz="0" w:space="0" w:color="auto"/>
        <w:bottom w:val="none" w:sz="0" w:space="0" w:color="auto"/>
        <w:right w:val="none" w:sz="0" w:space="0" w:color="auto"/>
      </w:divBdr>
    </w:div>
    <w:div w:id="568081159">
      <w:bodyDiv w:val="1"/>
      <w:marLeft w:val="0"/>
      <w:marRight w:val="0"/>
      <w:marTop w:val="0"/>
      <w:marBottom w:val="0"/>
      <w:divBdr>
        <w:top w:val="none" w:sz="0" w:space="0" w:color="auto"/>
        <w:left w:val="none" w:sz="0" w:space="0" w:color="auto"/>
        <w:bottom w:val="none" w:sz="0" w:space="0" w:color="auto"/>
        <w:right w:val="none" w:sz="0" w:space="0" w:color="auto"/>
      </w:divBdr>
    </w:div>
    <w:div w:id="568425173">
      <w:bodyDiv w:val="1"/>
      <w:marLeft w:val="0"/>
      <w:marRight w:val="0"/>
      <w:marTop w:val="0"/>
      <w:marBottom w:val="0"/>
      <w:divBdr>
        <w:top w:val="none" w:sz="0" w:space="0" w:color="auto"/>
        <w:left w:val="none" w:sz="0" w:space="0" w:color="auto"/>
        <w:bottom w:val="none" w:sz="0" w:space="0" w:color="auto"/>
        <w:right w:val="none" w:sz="0" w:space="0" w:color="auto"/>
      </w:divBdr>
    </w:div>
    <w:div w:id="570501910">
      <w:bodyDiv w:val="1"/>
      <w:marLeft w:val="0"/>
      <w:marRight w:val="0"/>
      <w:marTop w:val="0"/>
      <w:marBottom w:val="0"/>
      <w:divBdr>
        <w:top w:val="none" w:sz="0" w:space="0" w:color="auto"/>
        <w:left w:val="none" w:sz="0" w:space="0" w:color="auto"/>
        <w:bottom w:val="none" w:sz="0" w:space="0" w:color="auto"/>
        <w:right w:val="none" w:sz="0" w:space="0" w:color="auto"/>
      </w:divBdr>
    </w:div>
    <w:div w:id="571163609">
      <w:bodyDiv w:val="1"/>
      <w:marLeft w:val="0"/>
      <w:marRight w:val="0"/>
      <w:marTop w:val="0"/>
      <w:marBottom w:val="0"/>
      <w:divBdr>
        <w:top w:val="none" w:sz="0" w:space="0" w:color="auto"/>
        <w:left w:val="none" w:sz="0" w:space="0" w:color="auto"/>
        <w:bottom w:val="none" w:sz="0" w:space="0" w:color="auto"/>
        <w:right w:val="none" w:sz="0" w:space="0" w:color="auto"/>
      </w:divBdr>
    </w:div>
    <w:div w:id="572394210">
      <w:bodyDiv w:val="1"/>
      <w:marLeft w:val="0"/>
      <w:marRight w:val="0"/>
      <w:marTop w:val="0"/>
      <w:marBottom w:val="0"/>
      <w:divBdr>
        <w:top w:val="none" w:sz="0" w:space="0" w:color="auto"/>
        <w:left w:val="none" w:sz="0" w:space="0" w:color="auto"/>
        <w:bottom w:val="none" w:sz="0" w:space="0" w:color="auto"/>
        <w:right w:val="none" w:sz="0" w:space="0" w:color="auto"/>
      </w:divBdr>
    </w:div>
    <w:div w:id="572664978">
      <w:bodyDiv w:val="1"/>
      <w:marLeft w:val="0"/>
      <w:marRight w:val="0"/>
      <w:marTop w:val="0"/>
      <w:marBottom w:val="0"/>
      <w:divBdr>
        <w:top w:val="none" w:sz="0" w:space="0" w:color="auto"/>
        <w:left w:val="none" w:sz="0" w:space="0" w:color="auto"/>
        <w:bottom w:val="none" w:sz="0" w:space="0" w:color="auto"/>
        <w:right w:val="none" w:sz="0" w:space="0" w:color="auto"/>
      </w:divBdr>
    </w:div>
    <w:div w:id="574096897">
      <w:bodyDiv w:val="1"/>
      <w:marLeft w:val="0"/>
      <w:marRight w:val="0"/>
      <w:marTop w:val="0"/>
      <w:marBottom w:val="0"/>
      <w:divBdr>
        <w:top w:val="none" w:sz="0" w:space="0" w:color="auto"/>
        <w:left w:val="none" w:sz="0" w:space="0" w:color="auto"/>
        <w:bottom w:val="none" w:sz="0" w:space="0" w:color="auto"/>
        <w:right w:val="none" w:sz="0" w:space="0" w:color="auto"/>
      </w:divBdr>
    </w:div>
    <w:div w:id="574558999">
      <w:bodyDiv w:val="1"/>
      <w:marLeft w:val="0"/>
      <w:marRight w:val="0"/>
      <w:marTop w:val="0"/>
      <w:marBottom w:val="0"/>
      <w:divBdr>
        <w:top w:val="none" w:sz="0" w:space="0" w:color="auto"/>
        <w:left w:val="none" w:sz="0" w:space="0" w:color="auto"/>
        <w:bottom w:val="none" w:sz="0" w:space="0" w:color="auto"/>
        <w:right w:val="none" w:sz="0" w:space="0" w:color="auto"/>
      </w:divBdr>
    </w:div>
    <w:div w:id="575210711">
      <w:bodyDiv w:val="1"/>
      <w:marLeft w:val="0"/>
      <w:marRight w:val="0"/>
      <w:marTop w:val="0"/>
      <w:marBottom w:val="0"/>
      <w:divBdr>
        <w:top w:val="none" w:sz="0" w:space="0" w:color="auto"/>
        <w:left w:val="none" w:sz="0" w:space="0" w:color="auto"/>
        <w:bottom w:val="none" w:sz="0" w:space="0" w:color="auto"/>
        <w:right w:val="none" w:sz="0" w:space="0" w:color="auto"/>
      </w:divBdr>
    </w:div>
    <w:div w:id="576135006">
      <w:bodyDiv w:val="1"/>
      <w:marLeft w:val="0"/>
      <w:marRight w:val="0"/>
      <w:marTop w:val="0"/>
      <w:marBottom w:val="0"/>
      <w:divBdr>
        <w:top w:val="none" w:sz="0" w:space="0" w:color="auto"/>
        <w:left w:val="none" w:sz="0" w:space="0" w:color="auto"/>
        <w:bottom w:val="none" w:sz="0" w:space="0" w:color="auto"/>
        <w:right w:val="none" w:sz="0" w:space="0" w:color="auto"/>
      </w:divBdr>
    </w:div>
    <w:div w:id="576287894">
      <w:bodyDiv w:val="1"/>
      <w:marLeft w:val="0"/>
      <w:marRight w:val="0"/>
      <w:marTop w:val="0"/>
      <w:marBottom w:val="0"/>
      <w:divBdr>
        <w:top w:val="none" w:sz="0" w:space="0" w:color="auto"/>
        <w:left w:val="none" w:sz="0" w:space="0" w:color="auto"/>
        <w:bottom w:val="none" w:sz="0" w:space="0" w:color="auto"/>
        <w:right w:val="none" w:sz="0" w:space="0" w:color="auto"/>
      </w:divBdr>
    </w:div>
    <w:div w:id="576592266">
      <w:bodyDiv w:val="1"/>
      <w:marLeft w:val="0"/>
      <w:marRight w:val="0"/>
      <w:marTop w:val="0"/>
      <w:marBottom w:val="0"/>
      <w:divBdr>
        <w:top w:val="none" w:sz="0" w:space="0" w:color="auto"/>
        <w:left w:val="none" w:sz="0" w:space="0" w:color="auto"/>
        <w:bottom w:val="none" w:sz="0" w:space="0" w:color="auto"/>
        <w:right w:val="none" w:sz="0" w:space="0" w:color="auto"/>
      </w:divBdr>
    </w:div>
    <w:div w:id="578173574">
      <w:bodyDiv w:val="1"/>
      <w:marLeft w:val="0"/>
      <w:marRight w:val="0"/>
      <w:marTop w:val="0"/>
      <w:marBottom w:val="0"/>
      <w:divBdr>
        <w:top w:val="none" w:sz="0" w:space="0" w:color="auto"/>
        <w:left w:val="none" w:sz="0" w:space="0" w:color="auto"/>
        <w:bottom w:val="none" w:sz="0" w:space="0" w:color="auto"/>
        <w:right w:val="none" w:sz="0" w:space="0" w:color="auto"/>
      </w:divBdr>
    </w:div>
    <w:div w:id="579020825">
      <w:bodyDiv w:val="1"/>
      <w:marLeft w:val="0"/>
      <w:marRight w:val="0"/>
      <w:marTop w:val="0"/>
      <w:marBottom w:val="0"/>
      <w:divBdr>
        <w:top w:val="none" w:sz="0" w:space="0" w:color="auto"/>
        <w:left w:val="none" w:sz="0" w:space="0" w:color="auto"/>
        <w:bottom w:val="none" w:sz="0" w:space="0" w:color="auto"/>
        <w:right w:val="none" w:sz="0" w:space="0" w:color="auto"/>
      </w:divBdr>
    </w:div>
    <w:div w:id="579994234">
      <w:bodyDiv w:val="1"/>
      <w:marLeft w:val="0"/>
      <w:marRight w:val="0"/>
      <w:marTop w:val="0"/>
      <w:marBottom w:val="0"/>
      <w:divBdr>
        <w:top w:val="none" w:sz="0" w:space="0" w:color="auto"/>
        <w:left w:val="none" w:sz="0" w:space="0" w:color="auto"/>
        <w:bottom w:val="none" w:sz="0" w:space="0" w:color="auto"/>
        <w:right w:val="none" w:sz="0" w:space="0" w:color="auto"/>
      </w:divBdr>
    </w:div>
    <w:div w:id="581333001">
      <w:bodyDiv w:val="1"/>
      <w:marLeft w:val="0"/>
      <w:marRight w:val="0"/>
      <w:marTop w:val="0"/>
      <w:marBottom w:val="0"/>
      <w:divBdr>
        <w:top w:val="none" w:sz="0" w:space="0" w:color="auto"/>
        <w:left w:val="none" w:sz="0" w:space="0" w:color="auto"/>
        <w:bottom w:val="none" w:sz="0" w:space="0" w:color="auto"/>
        <w:right w:val="none" w:sz="0" w:space="0" w:color="auto"/>
      </w:divBdr>
    </w:div>
    <w:div w:id="581988639">
      <w:bodyDiv w:val="1"/>
      <w:marLeft w:val="0"/>
      <w:marRight w:val="0"/>
      <w:marTop w:val="0"/>
      <w:marBottom w:val="0"/>
      <w:divBdr>
        <w:top w:val="none" w:sz="0" w:space="0" w:color="auto"/>
        <w:left w:val="none" w:sz="0" w:space="0" w:color="auto"/>
        <w:bottom w:val="none" w:sz="0" w:space="0" w:color="auto"/>
        <w:right w:val="none" w:sz="0" w:space="0" w:color="auto"/>
      </w:divBdr>
    </w:div>
    <w:div w:id="583493962">
      <w:bodyDiv w:val="1"/>
      <w:marLeft w:val="0"/>
      <w:marRight w:val="0"/>
      <w:marTop w:val="0"/>
      <w:marBottom w:val="0"/>
      <w:divBdr>
        <w:top w:val="none" w:sz="0" w:space="0" w:color="auto"/>
        <w:left w:val="none" w:sz="0" w:space="0" w:color="auto"/>
        <w:bottom w:val="none" w:sz="0" w:space="0" w:color="auto"/>
        <w:right w:val="none" w:sz="0" w:space="0" w:color="auto"/>
      </w:divBdr>
    </w:div>
    <w:div w:id="583536566">
      <w:bodyDiv w:val="1"/>
      <w:marLeft w:val="0"/>
      <w:marRight w:val="0"/>
      <w:marTop w:val="0"/>
      <w:marBottom w:val="0"/>
      <w:divBdr>
        <w:top w:val="none" w:sz="0" w:space="0" w:color="auto"/>
        <w:left w:val="none" w:sz="0" w:space="0" w:color="auto"/>
        <w:bottom w:val="none" w:sz="0" w:space="0" w:color="auto"/>
        <w:right w:val="none" w:sz="0" w:space="0" w:color="auto"/>
      </w:divBdr>
    </w:div>
    <w:div w:id="584152507">
      <w:bodyDiv w:val="1"/>
      <w:marLeft w:val="0"/>
      <w:marRight w:val="0"/>
      <w:marTop w:val="0"/>
      <w:marBottom w:val="0"/>
      <w:divBdr>
        <w:top w:val="none" w:sz="0" w:space="0" w:color="auto"/>
        <w:left w:val="none" w:sz="0" w:space="0" w:color="auto"/>
        <w:bottom w:val="none" w:sz="0" w:space="0" w:color="auto"/>
        <w:right w:val="none" w:sz="0" w:space="0" w:color="auto"/>
      </w:divBdr>
    </w:div>
    <w:div w:id="584652079">
      <w:bodyDiv w:val="1"/>
      <w:marLeft w:val="0"/>
      <w:marRight w:val="0"/>
      <w:marTop w:val="0"/>
      <w:marBottom w:val="0"/>
      <w:divBdr>
        <w:top w:val="none" w:sz="0" w:space="0" w:color="auto"/>
        <w:left w:val="none" w:sz="0" w:space="0" w:color="auto"/>
        <w:bottom w:val="none" w:sz="0" w:space="0" w:color="auto"/>
        <w:right w:val="none" w:sz="0" w:space="0" w:color="auto"/>
      </w:divBdr>
    </w:div>
    <w:div w:id="585186720">
      <w:bodyDiv w:val="1"/>
      <w:marLeft w:val="0"/>
      <w:marRight w:val="0"/>
      <w:marTop w:val="0"/>
      <w:marBottom w:val="0"/>
      <w:divBdr>
        <w:top w:val="none" w:sz="0" w:space="0" w:color="auto"/>
        <w:left w:val="none" w:sz="0" w:space="0" w:color="auto"/>
        <w:bottom w:val="none" w:sz="0" w:space="0" w:color="auto"/>
        <w:right w:val="none" w:sz="0" w:space="0" w:color="auto"/>
      </w:divBdr>
    </w:div>
    <w:div w:id="586231979">
      <w:bodyDiv w:val="1"/>
      <w:marLeft w:val="0"/>
      <w:marRight w:val="0"/>
      <w:marTop w:val="0"/>
      <w:marBottom w:val="0"/>
      <w:divBdr>
        <w:top w:val="none" w:sz="0" w:space="0" w:color="auto"/>
        <w:left w:val="none" w:sz="0" w:space="0" w:color="auto"/>
        <w:bottom w:val="none" w:sz="0" w:space="0" w:color="auto"/>
        <w:right w:val="none" w:sz="0" w:space="0" w:color="auto"/>
      </w:divBdr>
    </w:div>
    <w:div w:id="586304485">
      <w:bodyDiv w:val="1"/>
      <w:marLeft w:val="0"/>
      <w:marRight w:val="0"/>
      <w:marTop w:val="0"/>
      <w:marBottom w:val="0"/>
      <w:divBdr>
        <w:top w:val="none" w:sz="0" w:space="0" w:color="auto"/>
        <w:left w:val="none" w:sz="0" w:space="0" w:color="auto"/>
        <w:bottom w:val="none" w:sz="0" w:space="0" w:color="auto"/>
        <w:right w:val="none" w:sz="0" w:space="0" w:color="auto"/>
      </w:divBdr>
    </w:div>
    <w:div w:id="587731552">
      <w:bodyDiv w:val="1"/>
      <w:marLeft w:val="0"/>
      <w:marRight w:val="0"/>
      <w:marTop w:val="0"/>
      <w:marBottom w:val="0"/>
      <w:divBdr>
        <w:top w:val="none" w:sz="0" w:space="0" w:color="auto"/>
        <w:left w:val="none" w:sz="0" w:space="0" w:color="auto"/>
        <w:bottom w:val="none" w:sz="0" w:space="0" w:color="auto"/>
        <w:right w:val="none" w:sz="0" w:space="0" w:color="auto"/>
      </w:divBdr>
    </w:div>
    <w:div w:id="587739205">
      <w:bodyDiv w:val="1"/>
      <w:marLeft w:val="0"/>
      <w:marRight w:val="0"/>
      <w:marTop w:val="0"/>
      <w:marBottom w:val="0"/>
      <w:divBdr>
        <w:top w:val="none" w:sz="0" w:space="0" w:color="auto"/>
        <w:left w:val="none" w:sz="0" w:space="0" w:color="auto"/>
        <w:bottom w:val="none" w:sz="0" w:space="0" w:color="auto"/>
        <w:right w:val="none" w:sz="0" w:space="0" w:color="auto"/>
      </w:divBdr>
    </w:div>
    <w:div w:id="588082636">
      <w:bodyDiv w:val="1"/>
      <w:marLeft w:val="0"/>
      <w:marRight w:val="0"/>
      <w:marTop w:val="0"/>
      <w:marBottom w:val="0"/>
      <w:divBdr>
        <w:top w:val="none" w:sz="0" w:space="0" w:color="auto"/>
        <w:left w:val="none" w:sz="0" w:space="0" w:color="auto"/>
        <w:bottom w:val="none" w:sz="0" w:space="0" w:color="auto"/>
        <w:right w:val="none" w:sz="0" w:space="0" w:color="auto"/>
      </w:divBdr>
    </w:div>
    <w:div w:id="588125017">
      <w:bodyDiv w:val="1"/>
      <w:marLeft w:val="0"/>
      <w:marRight w:val="0"/>
      <w:marTop w:val="0"/>
      <w:marBottom w:val="0"/>
      <w:divBdr>
        <w:top w:val="none" w:sz="0" w:space="0" w:color="auto"/>
        <w:left w:val="none" w:sz="0" w:space="0" w:color="auto"/>
        <w:bottom w:val="none" w:sz="0" w:space="0" w:color="auto"/>
        <w:right w:val="none" w:sz="0" w:space="0" w:color="auto"/>
      </w:divBdr>
    </w:div>
    <w:div w:id="588393936">
      <w:bodyDiv w:val="1"/>
      <w:marLeft w:val="0"/>
      <w:marRight w:val="0"/>
      <w:marTop w:val="0"/>
      <w:marBottom w:val="0"/>
      <w:divBdr>
        <w:top w:val="none" w:sz="0" w:space="0" w:color="auto"/>
        <w:left w:val="none" w:sz="0" w:space="0" w:color="auto"/>
        <w:bottom w:val="none" w:sz="0" w:space="0" w:color="auto"/>
        <w:right w:val="none" w:sz="0" w:space="0" w:color="auto"/>
      </w:divBdr>
    </w:div>
    <w:div w:id="588541751">
      <w:bodyDiv w:val="1"/>
      <w:marLeft w:val="0"/>
      <w:marRight w:val="0"/>
      <w:marTop w:val="0"/>
      <w:marBottom w:val="0"/>
      <w:divBdr>
        <w:top w:val="none" w:sz="0" w:space="0" w:color="auto"/>
        <w:left w:val="none" w:sz="0" w:space="0" w:color="auto"/>
        <w:bottom w:val="none" w:sz="0" w:space="0" w:color="auto"/>
        <w:right w:val="none" w:sz="0" w:space="0" w:color="auto"/>
      </w:divBdr>
    </w:div>
    <w:div w:id="588780461">
      <w:bodyDiv w:val="1"/>
      <w:marLeft w:val="0"/>
      <w:marRight w:val="0"/>
      <w:marTop w:val="0"/>
      <w:marBottom w:val="0"/>
      <w:divBdr>
        <w:top w:val="none" w:sz="0" w:space="0" w:color="auto"/>
        <w:left w:val="none" w:sz="0" w:space="0" w:color="auto"/>
        <w:bottom w:val="none" w:sz="0" w:space="0" w:color="auto"/>
        <w:right w:val="none" w:sz="0" w:space="0" w:color="auto"/>
      </w:divBdr>
    </w:div>
    <w:div w:id="589122948">
      <w:bodyDiv w:val="1"/>
      <w:marLeft w:val="0"/>
      <w:marRight w:val="0"/>
      <w:marTop w:val="0"/>
      <w:marBottom w:val="0"/>
      <w:divBdr>
        <w:top w:val="none" w:sz="0" w:space="0" w:color="auto"/>
        <w:left w:val="none" w:sz="0" w:space="0" w:color="auto"/>
        <w:bottom w:val="none" w:sz="0" w:space="0" w:color="auto"/>
        <w:right w:val="none" w:sz="0" w:space="0" w:color="auto"/>
      </w:divBdr>
    </w:div>
    <w:div w:id="591857805">
      <w:bodyDiv w:val="1"/>
      <w:marLeft w:val="0"/>
      <w:marRight w:val="0"/>
      <w:marTop w:val="0"/>
      <w:marBottom w:val="0"/>
      <w:divBdr>
        <w:top w:val="none" w:sz="0" w:space="0" w:color="auto"/>
        <w:left w:val="none" w:sz="0" w:space="0" w:color="auto"/>
        <w:bottom w:val="none" w:sz="0" w:space="0" w:color="auto"/>
        <w:right w:val="none" w:sz="0" w:space="0" w:color="auto"/>
      </w:divBdr>
    </w:div>
    <w:div w:id="592208599">
      <w:bodyDiv w:val="1"/>
      <w:marLeft w:val="0"/>
      <w:marRight w:val="0"/>
      <w:marTop w:val="0"/>
      <w:marBottom w:val="0"/>
      <w:divBdr>
        <w:top w:val="none" w:sz="0" w:space="0" w:color="auto"/>
        <w:left w:val="none" w:sz="0" w:space="0" w:color="auto"/>
        <w:bottom w:val="none" w:sz="0" w:space="0" w:color="auto"/>
        <w:right w:val="none" w:sz="0" w:space="0" w:color="auto"/>
      </w:divBdr>
    </w:div>
    <w:div w:id="592322368">
      <w:bodyDiv w:val="1"/>
      <w:marLeft w:val="0"/>
      <w:marRight w:val="0"/>
      <w:marTop w:val="0"/>
      <w:marBottom w:val="0"/>
      <w:divBdr>
        <w:top w:val="none" w:sz="0" w:space="0" w:color="auto"/>
        <w:left w:val="none" w:sz="0" w:space="0" w:color="auto"/>
        <w:bottom w:val="none" w:sz="0" w:space="0" w:color="auto"/>
        <w:right w:val="none" w:sz="0" w:space="0" w:color="auto"/>
      </w:divBdr>
    </w:div>
    <w:div w:id="594290364">
      <w:bodyDiv w:val="1"/>
      <w:marLeft w:val="0"/>
      <w:marRight w:val="0"/>
      <w:marTop w:val="0"/>
      <w:marBottom w:val="0"/>
      <w:divBdr>
        <w:top w:val="none" w:sz="0" w:space="0" w:color="auto"/>
        <w:left w:val="none" w:sz="0" w:space="0" w:color="auto"/>
        <w:bottom w:val="none" w:sz="0" w:space="0" w:color="auto"/>
        <w:right w:val="none" w:sz="0" w:space="0" w:color="auto"/>
      </w:divBdr>
    </w:div>
    <w:div w:id="594557351">
      <w:bodyDiv w:val="1"/>
      <w:marLeft w:val="0"/>
      <w:marRight w:val="0"/>
      <w:marTop w:val="0"/>
      <w:marBottom w:val="0"/>
      <w:divBdr>
        <w:top w:val="none" w:sz="0" w:space="0" w:color="auto"/>
        <w:left w:val="none" w:sz="0" w:space="0" w:color="auto"/>
        <w:bottom w:val="none" w:sz="0" w:space="0" w:color="auto"/>
        <w:right w:val="none" w:sz="0" w:space="0" w:color="auto"/>
      </w:divBdr>
    </w:div>
    <w:div w:id="595746673">
      <w:bodyDiv w:val="1"/>
      <w:marLeft w:val="0"/>
      <w:marRight w:val="0"/>
      <w:marTop w:val="0"/>
      <w:marBottom w:val="0"/>
      <w:divBdr>
        <w:top w:val="none" w:sz="0" w:space="0" w:color="auto"/>
        <w:left w:val="none" w:sz="0" w:space="0" w:color="auto"/>
        <w:bottom w:val="none" w:sz="0" w:space="0" w:color="auto"/>
        <w:right w:val="none" w:sz="0" w:space="0" w:color="auto"/>
      </w:divBdr>
    </w:div>
    <w:div w:id="596330241">
      <w:bodyDiv w:val="1"/>
      <w:marLeft w:val="0"/>
      <w:marRight w:val="0"/>
      <w:marTop w:val="0"/>
      <w:marBottom w:val="0"/>
      <w:divBdr>
        <w:top w:val="none" w:sz="0" w:space="0" w:color="auto"/>
        <w:left w:val="none" w:sz="0" w:space="0" w:color="auto"/>
        <w:bottom w:val="none" w:sz="0" w:space="0" w:color="auto"/>
        <w:right w:val="none" w:sz="0" w:space="0" w:color="auto"/>
      </w:divBdr>
    </w:div>
    <w:div w:id="596333181">
      <w:bodyDiv w:val="1"/>
      <w:marLeft w:val="0"/>
      <w:marRight w:val="0"/>
      <w:marTop w:val="0"/>
      <w:marBottom w:val="0"/>
      <w:divBdr>
        <w:top w:val="none" w:sz="0" w:space="0" w:color="auto"/>
        <w:left w:val="none" w:sz="0" w:space="0" w:color="auto"/>
        <w:bottom w:val="none" w:sz="0" w:space="0" w:color="auto"/>
        <w:right w:val="none" w:sz="0" w:space="0" w:color="auto"/>
      </w:divBdr>
    </w:div>
    <w:div w:id="596719984">
      <w:bodyDiv w:val="1"/>
      <w:marLeft w:val="0"/>
      <w:marRight w:val="0"/>
      <w:marTop w:val="0"/>
      <w:marBottom w:val="0"/>
      <w:divBdr>
        <w:top w:val="none" w:sz="0" w:space="0" w:color="auto"/>
        <w:left w:val="none" w:sz="0" w:space="0" w:color="auto"/>
        <w:bottom w:val="none" w:sz="0" w:space="0" w:color="auto"/>
        <w:right w:val="none" w:sz="0" w:space="0" w:color="auto"/>
      </w:divBdr>
    </w:div>
    <w:div w:id="597368473">
      <w:bodyDiv w:val="1"/>
      <w:marLeft w:val="0"/>
      <w:marRight w:val="0"/>
      <w:marTop w:val="0"/>
      <w:marBottom w:val="0"/>
      <w:divBdr>
        <w:top w:val="none" w:sz="0" w:space="0" w:color="auto"/>
        <w:left w:val="none" w:sz="0" w:space="0" w:color="auto"/>
        <w:bottom w:val="none" w:sz="0" w:space="0" w:color="auto"/>
        <w:right w:val="none" w:sz="0" w:space="0" w:color="auto"/>
      </w:divBdr>
    </w:div>
    <w:div w:id="597715085">
      <w:bodyDiv w:val="1"/>
      <w:marLeft w:val="0"/>
      <w:marRight w:val="0"/>
      <w:marTop w:val="0"/>
      <w:marBottom w:val="0"/>
      <w:divBdr>
        <w:top w:val="none" w:sz="0" w:space="0" w:color="auto"/>
        <w:left w:val="none" w:sz="0" w:space="0" w:color="auto"/>
        <w:bottom w:val="none" w:sz="0" w:space="0" w:color="auto"/>
        <w:right w:val="none" w:sz="0" w:space="0" w:color="auto"/>
      </w:divBdr>
    </w:div>
    <w:div w:id="600114355">
      <w:bodyDiv w:val="1"/>
      <w:marLeft w:val="0"/>
      <w:marRight w:val="0"/>
      <w:marTop w:val="0"/>
      <w:marBottom w:val="0"/>
      <w:divBdr>
        <w:top w:val="none" w:sz="0" w:space="0" w:color="auto"/>
        <w:left w:val="none" w:sz="0" w:space="0" w:color="auto"/>
        <w:bottom w:val="none" w:sz="0" w:space="0" w:color="auto"/>
        <w:right w:val="none" w:sz="0" w:space="0" w:color="auto"/>
      </w:divBdr>
    </w:div>
    <w:div w:id="600138388">
      <w:bodyDiv w:val="1"/>
      <w:marLeft w:val="0"/>
      <w:marRight w:val="0"/>
      <w:marTop w:val="0"/>
      <w:marBottom w:val="0"/>
      <w:divBdr>
        <w:top w:val="none" w:sz="0" w:space="0" w:color="auto"/>
        <w:left w:val="none" w:sz="0" w:space="0" w:color="auto"/>
        <w:bottom w:val="none" w:sz="0" w:space="0" w:color="auto"/>
        <w:right w:val="none" w:sz="0" w:space="0" w:color="auto"/>
      </w:divBdr>
    </w:div>
    <w:div w:id="600145382">
      <w:bodyDiv w:val="1"/>
      <w:marLeft w:val="0"/>
      <w:marRight w:val="0"/>
      <w:marTop w:val="0"/>
      <w:marBottom w:val="0"/>
      <w:divBdr>
        <w:top w:val="none" w:sz="0" w:space="0" w:color="auto"/>
        <w:left w:val="none" w:sz="0" w:space="0" w:color="auto"/>
        <w:bottom w:val="none" w:sz="0" w:space="0" w:color="auto"/>
        <w:right w:val="none" w:sz="0" w:space="0" w:color="auto"/>
      </w:divBdr>
    </w:div>
    <w:div w:id="602879425">
      <w:bodyDiv w:val="1"/>
      <w:marLeft w:val="0"/>
      <w:marRight w:val="0"/>
      <w:marTop w:val="0"/>
      <w:marBottom w:val="0"/>
      <w:divBdr>
        <w:top w:val="none" w:sz="0" w:space="0" w:color="auto"/>
        <w:left w:val="none" w:sz="0" w:space="0" w:color="auto"/>
        <w:bottom w:val="none" w:sz="0" w:space="0" w:color="auto"/>
        <w:right w:val="none" w:sz="0" w:space="0" w:color="auto"/>
      </w:divBdr>
    </w:div>
    <w:div w:id="603461896">
      <w:bodyDiv w:val="1"/>
      <w:marLeft w:val="0"/>
      <w:marRight w:val="0"/>
      <w:marTop w:val="0"/>
      <w:marBottom w:val="0"/>
      <w:divBdr>
        <w:top w:val="none" w:sz="0" w:space="0" w:color="auto"/>
        <w:left w:val="none" w:sz="0" w:space="0" w:color="auto"/>
        <w:bottom w:val="none" w:sz="0" w:space="0" w:color="auto"/>
        <w:right w:val="none" w:sz="0" w:space="0" w:color="auto"/>
      </w:divBdr>
    </w:div>
    <w:div w:id="606473702">
      <w:bodyDiv w:val="1"/>
      <w:marLeft w:val="0"/>
      <w:marRight w:val="0"/>
      <w:marTop w:val="0"/>
      <w:marBottom w:val="0"/>
      <w:divBdr>
        <w:top w:val="none" w:sz="0" w:space="0" w:color="auto"/>
        <w:left w:val="none" w:sz="0" w:space="0" w:color="auto"/>
        <w:bottom w:val="none" w:sz="0" w:space="0" w:color="auto"/>
        <w:right w:val="none" w:sz="0" w:space="0" w:color="auto"/>
      </w:divBdr>
    </w:div>
    <w:div w:id="606501820">
      <w:bodyDiv w:val="1"/>
      <w:marLeft w:val="0"/>
      <w:marRight w:val="0"/>
      <w:marTop w:val="0"/>
      <w:marBottom w:val="0"/>
      <w:divBdr>
        <w:top w:val="none" w:sz="0" w:space="0" w:color="auto"/>
        <w:left w:val="none" w:sz="0" w:space="0" w:color="auto"/>
        <w:bottom w:val="none" w:sz="0" w:space="0" w:color="auto"/>
        <w:right w:val="none" w:sz="0" w:space="0" w:color="auto"/>
      </w:divBdr>
    </w:div>
    <w:div w:id="607398646">
      <w:bodyDiv w:val="1"/>
      <w:marLeft w:val="0"/>
      <w:marRight w:val="0"/>
      <w:marTop w:val="0"/>
      <w:marBottom w:val="0"/>
      <w:divBdr>
        <w:top w:val="none" w:sz="0" w:space="0" w:color="auto"/>
        <w:left w:val="none" w:sz="0" w:space="0" w:color="auto"/>
        <w:bottom w:val="none" w:sz="0" w:space="0" w:color="auto"/>
        <w:right w:val="none" w:sz="0" w:space="0" w:color="auto"/>
      </w:divBdr>
    </w:div>
    <w:div w:id="608440128">
      <w:bodyDiv w:val="1"/>
      <w:marLeft w:val="0"/>
      <w:marRight w:val="0"/>
      <w:marTop w:val="0"/>
      <w:marBottom w:val="0"/>
      <w:divBdr>
        <w:top w:val="none" w:sz="0" w:space="0" w:color="auto"/>
        <w:left w:val="none" w:sz="0" w:space="0" w:color="auto"/>
        <w:bottom w:val="none" w:sz="0" w:space="0" w:color="auto"/>
        <w:right w:val="none" w:sz="0" w:space="0" w:color="auto"/>
      </w:divBdr>
    </w:div>
    <w:div w:id="608506693">
      <w:bodyDiv w:val="1"/>
      <w:marLeft w:val="0"/>
      <w:marRight w:val="0"/>
      <w:marTop w:val="0"/>
      <w:marBottom w:val="0"/>
      <w:divBdr>
        <w:top w:val="none" w:sz="0" w:space="0" w:color="auto"/>
        <w:left w:val="none" w:sz="0" w:space="0" w:color="auto"/>
        <w:bottom w:val="none" w:sz="0" w:space="0" w:color="auto"/>
        <w:right w:val="none" w:sz="0" w:space="0" w:color="auto"/>
      </w:divBdr>
    </w:div>
    <w:div w:id="608850683">
      <w:bodyDiv w:val="1"/>
      <w:marLeft w:val="0"/>
      <w:marRight w:val="0"/>
      <w:marTop w:val="0"/>
      <w:marBottom w:val="0"/>
      <w:divBdr>
        <w:top w:val="none" w:sz="0" w:space="0" w:color="auto"/>
        <w:left w:val="none" w:sz="0" w:space="0" w:color="auto"/>
        <w:bottom w:val="none" w:sz="0" w:space="0" w:color="auto"/>
        <w:right w:val="none" w:sz="0" w:space="0" w:color="auto"/>
      </w:divBdr>
    </w:div>
    <w:div w:id="608853687">
      <w:bodyDiv w:val="1"/>
      <w:marLeft w:val="0"/>
      <w:marRight w:val="0"/>
      <w:marTop w:val="0"/>
      <w:marBottom w:val="0"/>
      <w:divBdr>
        <w:top w:val="none" w:sz="0" w:space="0" w:color="auto"/>
        <w:left w:val="none" w:sz="0" w:space="0" w:color="auto"/>
        <w:bottom w:val="none" w:sz="0" w:space="0" w:color="auto"/>
        <w:right w:val="none" w:sz="0" w:space="0" w:color="auto"/>
      </w:divBdr>
    </w:div>
    <w:div w:id="608855906">
      <w:bodyDiv w:val="1"/>
      <w:marLeft w:val="0"/>
      <w:marRight w:val="0"/>
      <w:marTop w:val="0"/>
      <w:marBottom w:val="0"/>
      <w:divBdr>
        <w:top w:val="none" w:sz="0" w:space="0" w:color="auto"/>
        <w:left w:val="none" w:sz="0" w:space="0" w:color="auto"/>
        <w:bottom w:val="none" w:sz="0" w:space="0" w:color="auto"/>
        <w:right w:val="none" w:sz="0" w:space="0" w:color="auto"/>
      </w:divBdr>
    </w:div>
    <w:div w:id="609551076">
      <w:bodyDiv w:val="1"/>
      <w:marLeft w:val="0"/>
      <w:marRight w:val="0"/>
      <w:marTop w:val="0"/>
      <w:marBottom w:val="0"/>
      <w:divBdr>
        <w:top w:val="none" w:sz="0" w:space="0" w:color="auto"/>
        <w:left w:val="none" w:sz="0" w:space="0" w:color="auto"/>
        <w:bottom w:val="none" w:sz="0" w:space="0" w:color="auto"/>
        <w:right w:val="none" w:sz="0" w:space="0" w:color="auto"/>
      </w:divBdr>
    </w:div>
    <w:div w:id="609698847">
      <w:bodyDiv w:val="1"/>
      <w:marLeft w:val="0"/>
      <w:marRight w:val="0"/>
      <w:marTop w:val="0"/>
      <w:marBottom w:val="0"/>
      <w:divBdr>
        <w:top w:val="none" w:sz="0" w:space="0" w:color="auto"/>
        <w:left w:val="none" w:sz="0" w:space="0" w:color="auto"/>
        <w:bottom w:val="none" w:sz="0" w:space="0" w:color="auto"/>
        <w:right w:val="none" w:sz="0" w:space="0" w:color="auto"/>
      </w:divBdr>
    </w:div>
    <w:div w:id="610474137">
      <w:bodyDiv w:val="1"/>
      <w:marLeft w:val="0"/>
      <w:marRight w:val="0"/>
      <w:marTop w:val="0"/>
      <w:marBottom w:val="0"/>
      <w:divBdr>
        <w:top w:val="none" w:sz="0" w:space="0" w:color="auto"/>
        <w:left w:val="none" w:sz="0" w:space="0" w:color="auto"/>
        <w:bottom w:val="none" w:sz="0" w:space="0" w:color="auto"/>
        <w:right w:val="none" w:sz="0" w:space="0" w:color="auto"/>
      </w:divBdr>
    </w:div>
    <w:div w:id="610553445">
      <w:bodyDiv w:val="1"/>
      <w:marLeft w:val="0"/>
      <w:marRight w:val="0"/>
      <w:marTop w:val="0"/>
      <w:marBottom w:val="0"/>
      <w:divBdr>
        <w:top w:val="none" w:sz="0" w:space="0" w:color="auto"/>
        <w:left w:val="none" w:sz="0" w:space="0" w:color="auto"/>
        <w:bottom w:val="none" w:sz="0" w:space="0" w:color="auto"/>
        <w:right w:val="none" w:sz="0" w:space="0" w:color="auto"/>
      </w:divBdr>
    </w:div>
    <w:div w:id="611597500">
      <w:bodyDiv w:val="1"/>
      <w:marLeft w:val="0"/>
      <w:marRight w:val="0"/>
      <w:marTop w:val="0"/>
      <w:marBottom w:val="0"/>
      <w:divBdr>
        <w:top w:val="none" w:sz="0" w:space="0" w:color="auto"/>
        <w:left w:val="none" w:sz="0" w:space="0" w:color="auto"/>
        <w:bottom w:val="none" w:sz="0" w:space="0" w:color="auto"/>
        <w:right w:val="none" w:sz="0" w:space="0" w:color="auto"/>
      </w:divBdr>
    </w:div>
    <w:div w:id="612783410">
      <w:bodyDiv w:val="1"/>
      <w:marLeft w:val="0"/>
      <w:marRight w:val="0"/>
      <w:marTop w:val="0"/>
      <w:marBottom w:val="0"/>
      <w:divBdr>
        <w:top w:val="none" w:sz="0" w:space="0" w:color="auto"/>
        <w:left w:val="none" w:sz="0" w:space="0" w:color="auto"/>
        <w:bottom w:val="none" w:sz="0" w:space="0" w:color="auto"/>
        <w:right w:val="none" w:sz="0" w:space="0" w:color="auto"/>
      </w:divBdr>
    </w:div>
    <w:div w:id="613948340">
      <w:bodyDiv w:val="1"/>
      <w:marLeft w:val="0"/>
      <w:marRight w:val="0"/>
      <w:marTop w:val="0"/>
      <w:marBottom w:val="0"/>
      <w:divBdr>
        <w:top w:val="none" w:sz="0" w:space="0" w:color="auto"/>
        <w:left w:val="none" w:sz="0" w:space="0" w:color="auto"/>
        <w:bottom w:val="none" w:sz="0" w:space="0" w:color="auto"/>
        <w:right w:val="none" w:sz="0" w:space="0" w:color="auto"/>
      </w:divBdr>
    </w:div>
    <w:div w:id="615601968">
      <w:bodyDiv w:val="1"/>
      <w:marLeft w:val="0"/>
      <w:marRight w:val="0"/>
      <w:marTop w:val="0"/>
      <w:marBottom w:val="0"/>
      <w:divBdr>
        <w:top w:val="none" w:sz="0" w:space="0" w:color="auto"/>
        <w:left w:val="none" w:sz="0" w:space="0" w:color="auto"/>
        <w:bottom w:val="none" w:sz="0" w:space="0" w:color="auto"/>
        <w:right w:val="none" w:sz="0" w:space="0" w:color="auto"/>
      </w:divBdr>
    </w:div>
    <w:div w:id="616759338">
      <w:bodyDiv w:val="1"/>
      <w:marLeft w:val="0"/>
      <w:marRight w:val="0"/>
      <w:marTop w:val="0"/>
      <w:marBottom w:val="0"/>
      <w:divBdr>
        <w:top w:val="none" w:sz="0" w:space="0" w:color="auto"/>
        <w:left w:val="none" w:sz="0" w:space="0" w:color="auto"/>
        <w:bottom w:val="none" w:sz="0" w:space="0" w:color="auto"/>
        <w:right w:val="none" w:sz="0" w:space="0" w:color="auto"/>
      </w:divBdr>
    </w:div>
    <w:div w:id="617491595">
      <w:bodyDiv w:val="1"/>
      <w:marLeft w:val="0"/>
      <w:marRight w:val="0"/>
      <w:marTop w:val="0"/>
      <w:marBottom w:val="0"/>
      <w:divBdr>
        <w:top w:val="none" w:sz="0" w:space="0" w:color="auto"/>
        <w:left w:val="none" w:sz="0" w:space="0" w:color="auto"/>
        <w:bottom w:val="none" w:sz="0" w:space="0" w:color="auto"/>
        <w:right w:val="none" w:sz="0" w:space="0" w:color="auto"/>
      </w:divBdr>
    </w:div>
    <w:div w:id="617612489">
      <w:bodyDiv w:val="1"/>
      <w:marLeft w:val="0"/>
      <w:marRight w:val="0"/>
      <w:marTop w:val="0"/>
      <w:marBottom w:val="0"/>
      <w:divBdr>
        <w:top w:val="none" w:sz="0" w:space="0" w:color="auto"/>
        <w:left w:val="none" w:sz="0" w:space="0" w:color="auto"/>
        <w:bottom w:val="none" w:sz="0" w:space="0" w:color="auto"/>
        <w:right w:val="none" w:sz="0" w:space="0" w:color="auto"/>
      </w:divBdr>
    </w:div>
    <w:div w:id="619184241">
      <w:bodyDiv w:val="1"/>
      <w:marLeft w:val="0"/>
      <w:marRight w:val="0"/>
      <w:marTop w:val="0"/>
      <w:marBottom w:val="0"/>
      <w:divBdr>
        <w:top w:val="none" w:sz="0" w:space="0" w:color="auto"/>
        <w:left w:val="none" w:sz="0" w:space="0" w:color="auto"/>
        <w:bottom w:val="none" w:sz="0" w:space="0" w:color="auto"/>
        <w:right w:val="none" w:sz="0" w:space="0" w:color="auto"/>
      </w:divBdr>
    </w:div>
    <w:div w:id="620309547">
      <w:bodyDiv w:val="1"/>
      <w:marLeft w:val="0"/>
      <w:marRight w:val="0"/>
      <w:marTop w:val="0"/>
      <w:marBottom w:val="0"/>
      <w:divBdr>
        <w:top w:val="none" w:sz="0" w:space="0" w:color="auto"/>
        <w:left w:val="none" w:sz="0" w:space="0" w:color="auto"/>
        <w:bottom w:val="none" w:sz="0" w:space="0" w:color="auto"/>
        <w:right w:val="none" w:sz="0" w:space="0" w:color="auto"/>
      </w:divBdr>
    </w:div>
    <w:div w:id="621350890">
      <w:bodyDiv w:val="1"/>
      <w:marLeft w:val="0"/>
      <w:marRight w:val="0"/>
      <w:marTop w:val="0"/>
      <w:marBottom w:val="0"/>
      <w:divBdr>
        <w:top w:val="none" w:sz="0" w:space="0" w:color="auto"/>
        <w:left w:val="none" w:sz="0" w:space="0" w:color="auto"/>
        <w:bottom w:val="none" w:sz="0" w:space="0" w:color="auto"/>
        <w:right w:val="none" w:sz="0" w:space="0" w:color="auto"/>
      </w:divBdr>
    </w:div>
    <w:div w:id="621767847">
      <w:bodyDiv w:val="1"/>
      <w:marLeft w:val="0"/>
      <w:marRight w:val="0"/>
      <w:marTop w:val="0"/>
      <w:marBottom w:val="0"/>
      <w:divBdr>
        <w:top w:val="none" w:sz="0" w:space="0" w:color="auto"/>
        <w:left w:val="none" w:sz="0" w:space="0" w:color="auto"/>
        <w:bottom w:val="none" w:sz="0" w:space="0" w:color="auto"/>
        <w:right w:val="none" w:sz="0" w:space="0" w:color="auto"/>
      </w:divBdr>
    </w:div>
    <w:div w:id="621960759">
      <w:bodyDiv w:val="1"/>
      <w:marLeft w:val="0"/>
      <w:marRight w:val="0"/>
      <w:marTop w:val="0"/>
      <w:marBottom w:val="0"/>
      <w:divBdr>
        <w:top w:val="none" w:sz="0" w:space="0" w:color="auto"/>
        <w:left w:val="none" w:sz="0" w:space="0" w:color="auto"/>
        <w:bottom w:val="none" w:sz="0" w:space="0" w:color="auto"/>
        <w:right w:val="none" w:sz="0" w:space="0" w:color="auto"/>
      </w:divBdr>
    </w:div>
    <w:div w:id="622349951">
      <w:bodyDiv w:val="1"/>
      <w:marLeft w:val="0"/>
      <w:marRight w:val="0"/>
      <w:marTop w:val="0"/>
      <w:marBottom w:val="0"/>
      <w:divBdr>
        <w:top w:val="none" w:sz="0" w:space="0" w:color="auto"/>
        <w:left w:val="none" w:sz="0" w:space="0" w:color="auto"/>
        <w:bottom w:val="none" w:sz="0" w:space="0" w:color="auto"/>
        <w:right w:val="none" w:sz="0" w:space="0" w:color="auto"/>
      </w:divBdr>
    </w:div>
    <w:div w:id="625476814">
      <w:bodyDiv w:val="1"/>
      <w:marLeft w:val="0"/>
      <w:marRight w:val="0"/>
      <w:marTop w:val="0"/>
      <w:marBottom w:val="0"/>
      <w:divBdr>
        <w:top w:val="none" w:sz="0" w:space="0" w:color="auto"/>
        <w:left w:val="none" w:sz="0" w:space="0" w:color="auto"/>
        <w:bottom w:val="none" w:sz="0" w:space="0" w:color="auto"/>
        <w:right w:val="none" w:sz="0" w:space="0" w:color="auto"/>
      </w:divBdr>
    </w:div>
    <w:div w:id="626545624">
      <w:bodyDiv w:val="1"/>
      <w:marLeft w:val="0"/>
      <w:marRight w:val="0"/>
      <w:marTop w:val="0"/>
      <w:marBottom w:val="0"/>
      <w:divBdr>
        <w:top w:val="none" w:sz="0" w:space="0" w:color="auto"/>
        <w:left w:val="none" w:sz="0" w:space="0" w:color="auto"/>
        <w:bottom w:val="none" w:sz="0" w:space="0" w:color="auto"/>
        <w:right w:val="none" w:sz="0" w:space="0" w:color="auto"/>
      </w:divBdr>
    </w:div>
    <w:div w:id="627008598">
      <w:bodyDiv w:val="1"/>
      <w:marLeft w:val="0"/>
      <w:marRight w:val="0"/>
      <w:marTop w:val="0"/>
      <w:marBottom w:val="0"/>
      <w:divBdr>
        <w:top w:val="none" w:sz="0" w:space="0" w:color="auto"/>
        <w:left w:val="none" w:sz="0" w:space="0" w:color="auto"/>
        <w:bottom w:val="none" w:sz="0" w:space="0" w:color="auto"/>
        <w:right w:val="none" w:sz="0" w:space="0" w:color="auto"/>
      </w:divBdr>
    </w:div>
    <w:div w:id="628587966">
      <w:bodyDiv w:val="1"/>
      <w:marLeft w:val="0"/>
      <w:marRight w:val="0"/>
      <w:marTop w:val="0"/>
      <w:marBottom w:val="0"/>
      <w:divBdr>
        <w:top w:val="none" w:sz="0" w:space="0" w:color="auto"/>
        <w:left w:val="none" w:sz="0" w:space="0" w:color="auto"/>
        <w:bottom w:val="none" w:sz="0" w:space="0" w:color="auto"/>
        <w:right w:val="none" w:sz="0" w:space="0" w:color="auto"/>
      </w:divBdr>
    </w:div>
    <w:div w:id="628635053">
      <w:bodyDiv w:val="1"/>
      <w:marLeft w:val="0"/>
      <w:marRight w:val="0"/>
      <w:marTop w:val="0"/>
      <w:marBottom w:val="0"/>
      <w:divBdr>
        <w:top w:val="none" w:sz="0" w:space="0" w:color="auto"/>
        <w:left w:val="none" w:sz="0" w:space="0" w:color="auto"/>
        <w:bottom w:val="none" w:sz="0" w:space="0" w:color="auto"/>
        <w:right w:val="none" w:sz="0" w:space="0" w:color="auto"/>
      </w:divBdr>
    </w:div>
    <w:div w:id="628705550">
      <w:bodyDiv w:val="1"/>
      <w:marLeft w:val="0"/>
      <w:marRight w:val="0"/>
      <w:marTop w:val="0"/>
      <w:marBottom w:val="0"/>
      <w:divBdr>
        <w:top w:val="none" w:sz="0" w:space="0" w:color="auto"/>
        <w:left w:val="none" w:sz="0" w:space="0" w:color="auto"/>
        <w:bottom w:val="none" w:sz="0" w:space="0" w:color="auto"/>
        <w:right w:val="none" w:sz="0" w:space="0" w:color="auto"/>
      </w:divBdr>
    </w:div>
    <w:div w:id="628779348">
      <w:bodyDiv w:val="1"/>
      <w:marLeft w:val="0"/>
      <w:marRight w:val="0"/>
      <w:marTop w:val="0"/>
      <w:marBottom w:val="0"/>
      <w:divBdr>
        <w:top w:val="none" w:sz="0" w:space="0" w:color="auto"/>
        <w:left w:val="none" w:sz="0" w:space="0" w:color="auto"/>
        <w:bottom w:val="none" w:sz="0" w:space="0" w:color="auto"/>
        <w:right w:val="none" w:sz="0" w:space="0" w:color="auto"/>
      </w:divBdr>
    </w:div>
    <w:div w:id="629938712">
      <w:bodyDiv w:val="1"/>
      <w:marLeft w:val="0"/>
      <w:marRight w:val="0"/>
      <w:marTop w:val="0"/>
      <w:marBottom w:val="0"/>
      <w:divBdr>
        <w:top w:val="none" w:sz="0" w:space="0" w:color="auto"/>
        <w:left w:val="none" w:sz="0" w:space="0" w:color="auto"/>
        <w:bottom w:val="none" w:sz="0" w:space="0" w:color="auto"/>
        <w:right w:val="none" w:sz="0" w:space="0" w:color="auto"/>
      </w:divBdr>
    </w:div>
    <w:div w:id="630786848">
      <w:bodyDiv w:val="1"/>
      <w:marLeft w:val="0"/>
      <w:marRight w:val="0"/>
      <w:marTop w:val="0"/>
      <w:marBottom w:val="0"/>
      <w:divBdr>
        <w:top w:val="none" w:sz="0" w:space="0" w:color="auto"/>
        <w:left w:val="none" w:sz="0" w:space="0" w:color="auto"/>
        <w:bottom w:val="none" w:sz="0" w:space="0" w:color="auto"/>
        <w:right w:val="none" w:sz="0" w:space="0" w:color="auto"/>
      </w:divBdr>
    </w:div>
    <w:div w:id="630793020">
      <w:bodyDiv w:val="1"/>
      <w:marLeft w:val="0"/>
      <w:marRight w:val="0"/>
      <w:marTop w:val="0"/>
      <w:marBottom w:val="0"/>
      <w:divBdr>
        <w:top w:val="none" w:sz="0" w:space="0" w:color="auto"/>
        <w:left w:val="none" w:sz="0" w:space="0" w:color="auto"/>
        <w:bottom w:val="none" w:sz="0" w:space="0" w:color="auto"/>
        <w:right w:val="none" w:sz="0" w:space="0" w:color="auto"/>
      </w:divBdr>
    </w:div>
    <w:div w:id="631252525">
      <w:bodyDiv w:val="1"/>
      <w:marLeft w:val="0"/>
      <w:marRight w:val="0"/>
      <w:marTop w:val="0"/>
      <w:marBottom w:val="0"/>
      <w:divBdr>
        <w:top w:val="none" w:sz="0" w:space="0" w:color="auto"/>
        <w:left w:val="none" w:sz="0" w:space="0" w:color="auto"/>
        <w:bottom w:val="none" w:sz="0" w:space="0" w:color="auto"/>
        <w:right w:val="none" w:sz="0" w:space="0" w:color="auto"/>
      </w:divBdr>
    </w:div>
    <w:div w:id="632708519">
      <w:bodyDiv w:val="1"/>
      <w:marLeft w:val="0"/>
      <w:marRight w:val="0"/>
      <w:marTop w:val="0"/>
      <w:marBottom w:val="0"/>
      <w:divBdr>
        <w:top w:val="none" w:sz="0" w:space="0" w:color="auto"/>
        <w:left w:val="none" w:sz="0" w:space="0" w:color="auto"/>
        <w:bottom w:val="none" w:sz="0" w:space="0" w:color="auto"/>
        <w:right w:val="none" w:sz="0" w:space="0" w:color="auto"/>
      </w:divBdr>
    </w:div>
    <w:div w:id="633366367">
      <w:bodyDiv w:val="1"/>
      <w:marLeft w:val="0"/>
      <w:marRight w:val="0"/>
      <w:marTop w:val="0"/>
      <w:marBottom w:val="0"/>
      <w:divBdr>
        <w:top w:val="none" w:sz="0" w:space="0" w:color="auto"/>
        <w:left w:val="none" w:sz="0" w:space="0" w:color="auto"/>
        <w:bottom w:val="none" w:sz="0" w:space="0" w:color="auto"/>
        <w:right w:val="none" w:sz="0" w:space="0" w:color="auto"/>
      </w:divBdr>
    </w:div>
    <w:div w:id="633369180">
      <w:bodyDiv w:val="1"/>
      <w:marLeft w:val="0"/>
      <w:marRight w:val="0"/>
      <w:marTop w:val="0"/>
      <w:marBottom w:val="0"/>
      <w:divBdr>
        <w:top w:val="none" w:sz="0" w:space="0" w:color="auto"/>
        <w:left w:val="none" w:sz="0" w:space="0" w:color="auto"/>
        <w:bottom w:val="none" w:sz="0" w:space="0" w:color="auto"/>
        <w:right w:val="none" w:sz="0" w:space="0" w:color="auto"/>
      </w:divBdr>
    </w:div>
    <w:div w:id="634061636">
      <w:bodyDiv w:val="1"/>
      <w:marLeft w:val="0"/>
      <w:marRight w:val="0"/>
      <w:marTop w:val="0"/>
      <w:marBottom w:val="0"/>
      <w:divBdr>
        <w:top w:val="none" w:sz="0" w:space="0" w:color="auto"/>
        <w:left w:val="none" w:sz="0" w:space="0" w:color="auto"/>
        <w:bottom w:val="none" w:sz="0" w:space="0" w:color="auto"/>
        <w:right w:val="none" w:sz="0" w:space="0" w:color="auto"/>
      </w:divBdr>
    </w:div>
    <w:div w:id="634795959">
      <w:bodyDiv w:val="1"/>
      <w:marLeft w:val="0"/>
      <w:marRight w:val="0"/>
      <w:marTop w:val="0"/>
      <w:marBottom w:val="0"/>
      <w:divBdr>
        <w:top w:val="none" w:sz="0" w:space="0" w:color="auto"/>
        <w:left w:val="none" w:sz="0" w:space="0" w:color="auto"/>
        <w:bottom w:val="none" w:sz="0" w:space="0" w:color="auto"/>
        <w:right w:val="none" w:sz="0" w:space="0" w:color="auto"/>
      </w:divBdr>
    </w:div>
    <w:div w:id="634801954">
      <w:bodyDiv w:val="1"/>
      <w:marLeft w:val="0"/>
      <w:marRight w:val="0"/>
      <w:marTop w:val="0"/>
      <w:marBottom w:val="0"/>
      <w:divBdr>
        <w:top w:val="none" w:sz="0" w:space="0" w:color="auto"/>
        <w:left w:val="none" w:sz="0" w:space="0" w:color="auto"/>
        <w:bottom w:val="none" w:sz="0" w:space="0" w:color="auto"/>
        <w:right w:val="none" w:sz="0" w:space="0" w:color="auto"/>
      </w:divBdr>
    </w:div>
    <w:div w:id="635842611">
      <w:bodyDiv w:val="1"/>
      <w:marLeft w:val="0"/>
      <w:marRight w:val="0"/>
      <w:marTop w:val="0"/>
      <w:marBottom w:val="0"/>
      <w:divBdr>
        <w:top w:val="none" w:sz="0" w:space="0" w:color="auto"/>
        <w:left w:val="none" w:sz="0" w:space="0" w:color="auto"/>
        <w:bottom w:val="none" w:sz="0" w:space="0" w:color="auto"/>
        <w:right w:val="none" w:sz="0" w:space="0" w:color="auto"/>
      </w:divBdr>
    </w:div>
    <w:div w:id="636422704">
      <w:bodyDiv w:val="1"/>
      <w:marLeft w:val="0"/>
      <w:marRight w:val="0"/>
      <w:marTop w:val="0"/>
      <w:marBottom w:val="0"/>
      <w:divBdr>
        <w:top w:val="none" w:sz="0" w:space="0" w:color="auto"/>
        <w:left w:val="none" w:sz="0" w:space="0" w:color="auto"/>
        <w:bottom w:val="none" w:sz="0" w:space="0" w:color="auto"/>
        <w:right w:val="none" w:sz="0" w:space="0" w:color="auto"/>
      </w:divBdr>
    </w:div>
    <w:div w:id="638192692">
      <w:bodyDiv w:val="1"/>
      <w:marLeft w:val="0"/>
      <w:marRight w:val="0"/>
      <w:marTop w:val="0"/>
      <w:marBottom w:val="0"/>
      <w:divBdr>
        <w:top w:val="none" w:sz="0" w:space="0" w:color="auto"/>
        <w:left w:val="none" w:sz="0" w:space="0" w:color="auto"/>
        <w:bottom w:val="none" w:sz="0" w:space="0" w:color="auto"/>
        <w:right w:val="none" w:sz="0" w:space="0" w:color="auto"/>
      </w:divBdr>
    </w:div>
    <w:div w:id="638461971">
      <w:bodyDiv w:val="1"/>
      <w:marLeft w:val="0"/>
      <w:marRight w:val="0"/>
      <w:marTop w:val="0"/>
      <w:marBottom w:val="0"/>
      <w:divBdr>
        <w:top w:val="none" w:sz="0" w:space="0" w:color="auto"/>
        <w:left w:val="none" w:sz="0" w:space="0" w:color="auto"/>
        <w:bottom w:val="none" w:sz="0" w:space="0" w:color="auto"/>
        <w:right w:val="none" w:sz="0" w:space="0" w:color="auto"/>
      </w:divBdr>
    </w:div>
    <w:div w:id="639845013">
      <w:bodyDiv w:val="1"/>
      <w:marLeft w:val="0"/>
      <w:marRight w:val="0"/>
      <w:marTop w:val="0"/>
      <w:marBottom w:val="0"/>
      <w:divBdr>
        <w:top w:val="none" w:sz="0" w:space="0" w:color="auto"/>
        <w:left w:val="none" w:sz="0" w:space="0" w:color="auto"/>
        <w:bottom w:val="none" w:sz="0" w:space="0" w:color="auto"/>
        <w:right w:val="none" w:sz="0" w:space="0" w:color="auto"/>
      </w:divBdr>
    </w:div>
    <w:div w:id="640691483">
      <w:bodyDiv w:val="1"/>
      <w:marLeft w:val="0"/>
      <w:marRight w:val="0"/>
      <w:marTop w:val="0"/>
      <w:marBottom w:val="0"/>
      <w:divBdr>
        <w:top w:val="none" w:sz="0" w:space="0" w:color="auto"/>
        <w:left w:val="none" w:sz="0" w:space="0" w:color="auto"/>
        <w:bottom w:val="none" w:sz="0" w:space="0" w:color="auto"/>
        <w:right w:val="none" w:sz="0" w:space="0" w:color="auto"/>
      </w:divBdr>
    </w:div>
    <w:div w:id="640886896">
      <w:bodyDiv w:val="1"/>
      <w:marLeft w:val="0"/>
      <w:marRight w:val="0"/>
      <w:marTop w:val="0"/>
      <w:marBottom w:val="0"/>
      <w:divBdr>
        <w:top w:val="none" w:sz="0" w:space="0" w:color="auto"/>
        <w:left w:val="none" w:sz="0" w:space="0" w:color="auto"/>
        <w:bottom w:val="none" w:sz="0" w:space="0" w:color="auto"/>
        <w:right w:val="none" w:sz="0" w:space="0" w:color="auto"/>
      </w:divBdr>
    </w:div>
    <w:div w:id="641036878">
      <w:bodyDiv w:val="1"/>
      <w:marLeft w:val="0"/>
      <w:marRight w:val="0"/>
      <w:marTop w:val="0"/>
      <w:marBottom w:val="0"/>
      <w:divBdr>
        <w:top w:val="none" w:sz="0" w:space="0" w:color="auto"/>
        <w:left w:val="none" w:sz="0" w:space="0" w:color="auto"/>
        <w:bottom w:val="none" w:sz="0" w:space="0" w:color="auto"/>
        <w:right w:val="none" w:sz="0" w:space="0" w:color="auto"/>
      </w:divBdr>
    </w:div>
    <w:div w:id="641542550">
      <w:bodyDiv w:val="1"/>
      <w:marLeft w:val="0"/>
      <w:marRight w:val="0"/>
      <w:marTop w:val="0"/>
      <w:marBottom w:val="0"/>
      <w:divBdr>
        <w:top w:val="none" w:sz="0" w:space="0" w:color="auto"/>
        <w:left w:val="none" w:sz="0" w:space="0" w:color="auto"/>
        <w:bottom w:val="none" w:sz="0" w:space="0" w:color="auto"/>
        <w:right w:val="none" w:sz="0" w:space="0" w:color="auto"/>
      </w:divBdr>
    </w:div>
    <w:div w:id="641663218">
      <w:bodyDiv w:val="1"/>
      <w:marLeft w:val="0"/>
      <w:marRight w:val="0"/>
      <w:marTop w:val="0"/>
      <w:marBottom w:val="0"/>
      <w:divBdr>
        <w:top w:val="none" w:sz="0" w:space="0" w:color="auto"/>
        <w:left w:val="none" w:sz="0" w:space="0" w:color="auto"/>
        <w:bottom w:val="none" w:sz="0" w:space="0" w:color="auto"/>
        <w:right w:val="none" w:sz="0" w:space="0" w:color="auto"/>
      </w:divBdr>
    </w:div>
    <w:div w:id="642346600">
      <w:bodyDiv w:val="1"/>
      <w:marLeft w:val="0"/>
      <w:marRight w:val="0"/>
      <w:marTop w:val="0"/>
      <w:marBottom w:val="0"/>
      <w:divBdr>
        <w:top w:val="none" w:sz="0" w:space="0" w:color="auto"/>
        <w:left w:val="none" w:sz="0" w:space="0" w:color="auto"/>
        <w:bottom w:val="none" w:sz="0" w:space="0" w:color="auto"/>
        <w:right w:val="none" w:sz="0" w:space="0" w:color="auto"/>
      </w:divBdr>
    </w:div>
    <w:div w:id="642546239">
      <w:bodyDiv w:val="1"/>
      <w:marLeft w:val="0"/>
      <w:marRight w:val="0"/>
      <w:marTop w:val="0"/>
      <w:marBottom w:val="0"/>
      <w:divBdr>
        <w:top w:val="none" w:sz="0" w:space="0" w:color="auto"/>
        <w:left w:val="none" w:sz="0" w:space="0" w:color="auto"/>
        <w:bottom w:val="none" w:sz="0" w:space="0" w:color="auto"/>
        <w:right w:val="none" w:sz="0" w:space="0" w:color="auto"/>
      </w:divBdr>
    </w:div>
    <w:div w:id="642661744">
      <w:bodyDiv w:val="1"/>
      <w:marLeft w:val="0"/>
      <w:marRight w:val="0"/>
      <w:marTop w:val="0"/>
      <w:marBottom w:val="0"/>
      <w:divBdr>
        <w:top w:val="none" w:sz="0" w:space="0" w:color="auto"/>
        <w:left w:val="none" w:sz="0" w:space="0" w:color="auto"/>
        <w:bottom w:val="none" w:sz="0" w:space="0" w:color="auto"/>
        <w:right w:val="none" w:sz="0" w:space="0" w:color="auto"/>
      </w:divBdr>
    </w:div>
    <w:div w:id="643507483">
      <w:bodyDiv w:val="1"/>
      <w:marLeft w:val="0"/>
      <w:marRight w:val="0"/>
      <w:marTop w:val="0"/>
      <w:marBottom w:val="0"/>
      <w:divBdr>
        <w:top w:val="none" w:sz="0" w:space="0" w:color="auto"/>
        <w:left w:val="none" w:sz="0" w:space="0" w:color="auto"/>
        <w:bottom w:val="none" w:sz="0" w:space="0" w:color="auto"/>
        <w:right w:val="none" w:sz="0" w:space="0" w:color="auto"/>
      </w:divBdr>
    </w:div>
    <w:div w:id="643582854">
      <w:bodyDiv w:val="1"/>
      <w:marLeft w:val="0"/>
      <w:marRight w:val="0"/>
      <w:marTop w:val="0"/>
      <w:marBottom w:val="0"/>
      <w:divBdr>
        <w:top w:val="none" w:sz="0" w:space="0" w:color="auto"/>
        <w:left w:val="none" w:sz="0" w:space="0" w:color="auto"/>
        <w:bottom w:val="none" w:sz="0" w:space="0" w:color="auto"/>
        <w:right w:val="none" w:sz="0" w:space="0" w:color="auto"/>
      </w:divBdr>
    </w:div>
    <w:div w:id="645203582">
      <w:bodyDiv w:val="1"/>
      <w:marLeft w:val="0"/>
      <w:marRight w:val="0"/>
      <w:marTop w:val="0"/>
      <w:marBottom w:val="0"/>
      <w:divBdr>
        <w:top w:val="none" w:sz="0" w:space="0" w:color="auto"/>
        <w:left w:val="none" w:sz="0" w:space="0" w:color="auto"/>
        <w:bottom w:val="none" w:sz="0" w:space="0" w:color="auto"/>
        <w:right w:val="none" w:sz="0" w:space="0" w:color="auto"/>
      </w:divBdr>
    </w:div>
    <w:div w:id="645668093">
      <w:bodyDiv w:val="1"/>
      <w:marLeft w:val="0"/>
      <w:marRight w:val="0"/>
      <w:marTop w:val="0"/>
      <w:marBottom w:val="0"/>
      <w:divBdr>
        <w:top w:val="none" w:sz="0" w:space="0" w:color="auto"/>
        <w:left w:val="none" w:sz="0" w:space="0" w:color="auto"/>
        <w:bottom w:val="none" w:sz="0" w:space="0" w:color="auto"/>
        <w:right w:val="none" w:sz="0" w:space="0" w:color="auto"/>
      </w:divBdr>
    </w:div>
    <w:div w:id="646278568">
      <w:bodyDiv w:val="1"/>
      <w:marLeft w:val="0"/>
      <w:marRight w:val="0"/>
      <w:marTop w:val="0"/>
      <w:marBottom w:val="0"/>
      <w:divBdr>
        <w:top w:val="none" w:sz="0" w:space="0" w:color="auto"/>
        <w:left w:val="none" w:sz="0" w:space="0" w:color="auto"/>
        <w:bottom w:val="none" w:sz="0" w:space="0" w:color="auto"/>
        <w:right w:val="none" w:sz="0" w:space="0" w:color="auto"/>
      </w:divBdr>
    </w:div>
    <w:div w:id="646714543">
      <w:bodyDiv w:val="1"/>
      <w:marLeft w:val="0"/>
      <w:marRight w:val="0"/>
      <w:marTop w:val="0"/>
      <w:marBottom w:val="0"/>
      <w:divBdr>
        <w:top w:val="none" w:sz="0" w:space="0" w:color="auto"/>
        <w:left w:val="none" w:sz="0" w:space="0" w:color="auto"/>
        <w:bottom w:val="none" w:sz="0" w:space="0" w:color="auto"/>
        <w:right w:val="none" w:sz="0" w:space="0" w:color="auto"/>
      </w:divBdr>
    </w:div>
    <w:div w:id="648171704">
      <w:bodyDiv w:val="1"/>
      <w:marLeft w:val="0"/>
      <w:marRight w:val="0"/>
      <w:marTop w:val="0"/>
      <w:marBottom w:val="0"/>
      <w:divBdr>
        <w:top w:val="none" w:sz="0" w:space="0" w:color="auto"/>
        <w:left w:val="none" w:sz="0" w:space="0" w:color="auto"/>
        <w:bottom w:val="none" w:sz="0" w:space="0" w:color="auto"/>
        <w:right w:val="none" w:sz="0" w:space="0" w:color="auto"/>
      </w:divBdr>
    </w:div>
    <w:div w:id="648439448">
      <w:bodyDiv w:val="1"/>
      <w:marLeft w:val="0"/>
      <w:marRight w:val="0"/>
      <w:marTop w:val="0"/>
      <w:marBottom w:val="0"/>
      <w:divBdr>
        <w:top w:val="none" w:sz="0" w:space="0" w:color="auto"/>
        <w:left w:val="none" w:sz="0" w:space="0" w:color="auto"/>
        <w:bottom w:val="none" w:sz="0" w:space="0" w:color="auto"/>
        <w:right w:val="none" w:sz="0" w:space="0" w:color="auto"/>
      </w:divBdr>
    </w:div>
    <w:div w:id="651300627">
      <w:bodyDiv w:val="1"/>
      <w:marLeft w:val="0"/>
      <w:marRight w:val="0"/>
      <w:marTop w:val="0"/>
      <w:marBottom w:val="0"/>
      <w:divBdr>
        <w:top w:val="none" w:sz="0" w:space="0" w:color="auto"/>
        <w:left w:val="none" w:sz="0" w:space="0" w:color="auto"/>
        <w:bottom w:val="none" w:sz="0" w:space="0" w:color="auto"/>
        <w:right w:val="none" w:sz="0" w:space="0" w:color="auto"/>
      </w:divBdr>
    </w:div>
    <w:div w:id="652225221">
      <w:bodyDiv w:val="1"/>
      <w:marLeft w:val="0"/>
      <w:marRight w:val="0"/>
      <w:marTop w:val="0"/>
      <w:marBottom w:val="0"/>
      <w:divBdr>
        <w:top w:val="none" w:sz="0" w:space="0" w:color="auto"/>
        <w:left w:val="none" w:sz="0" w:space="0" w:color="auto"/>
        <w:bottom w:val="none" w:sz="0" w:space="0" w:color="auto"/>
        <w:right w:val="none" w:sz="0" w:space="0" w:color="auto"/>
      </w:divBdr>
    </w:div>
    <w:div w:id="653722023">
      <w:bodyDiv w:val="1"/>
      <w:marLeft w:val="0"/>
      <w:marRight w:val="0"/>
      <w:marTop w:val="0"/>
      <w:marBottom w:val="0"/>
      <w:divBdr>
        <w:top w:val="none" w:sz="0" w:space="0" w:color="auto"/>
        <w:left w:val="none" w:sz="0" w:space="0" w:color="auto"/>
        <w:bottom w:val="none" w:sz="0" w:space="0" w:color="auto"/>
        <w:right w:val="none" w:sz="0" w:space="0" w:color="auto"/>
      </w:divBdr>
    </w:div>
    <w:div w:id="654266227">
      <w:bodyDiv w:val="1"/>
      <w:marLeft w:val="0"/>
      <w:marRight w:val="0"/>
      <w:marTop w:val="0"/>
      <w:marBottom w:val="0"/>
      <w:divBdr>
        <w:top w:val="none" w:sz="0" w:space="0" w:color="auto"/>
        <w:left w:val="none" w:sz="0" w:space="0" w:color="auto"/>
        <w:bottom w:val="none" w:sz="0" w:space="0" w:color="auto"/>
        <w:right w:val="none" w:sz="0" w:space="0" w:color="auto"/>
      </w:divBdr>
    </w:div>
    <w:div w:id="654990668">
      <w:bodyDiv w:val="1"/>
      <w:marLeft w:val="0"/>
      <w:marRight w:val="0"/>
      <w:marTop w:val="0"/>
      <w:marBottom w:val="0"/>
      <w:divBdr>
        <w:top w:val="none" w:sz="0" w:space="0" w:color="auto"/>
        <w:left w:val="none" w:sz="0" w:space="0" w:color="auto"/>
        <w:bottom w:val="none" w:sz="0" w:space="0" w:color="auto"/>
        <w:right w:val="none" w:sz="0" w:space="0" w:color="auto"/>
      </w:divBdr>
    </w:div>
    <w:div w:id="655112833">
      <w:bodyDiv w:val="1"/>
      <w:marLeft w:val="0"/>
      <w:marRight w:val="0"/>
      <w:marTop w:val="0"/>
      <w:marBottom w:val="0"/>
      <w:divBdr>
        <w:top w:val="none" w:sz="0" w:space="0" w:color="auto"/>
        <w:left w:val="none" w:sz="0" w:space="0" w:color="auto"/>
        <w:bottom w:val="none" w:sz="0" w:space="0" w:color="auto"/>
        <w:right w:val="none" w:sz="0" w:space="0" w:color="auto"/>
      </w:divBdr>
    </w:div>
    <w:div w:id="656151087">
      <w:bodyDiv w:val="1"/>
      <w:marLeft w:val="0"/>
      <w:marRight w:val="0"/>
      <w:marTop w:val="0"/>
      <w:marBottom w:val="0"/>
      <w:divBdr>
        <w:top w:val="none" w:sz="0" w:space="0" w:color="auto"/>
        <w:left w:val="none" w:sz="0" w:space="0" w:color="auto"/>
        <w:bottom w:val="none" w:sz="0" w:space="0" w:color="auto"/>
        <w:right w:val="none" w:sz="0" w:space="0" w:color="auto"/>
      </w:divBdr>
    </w:div>
    <w:div w:id="656420233">
      <w:bodyDiv w:val="1"/>
      <w:marLeft w:val="0"/>
      <w:marRight w:val="0"/>
      <w:marTop w:val="0"/>
      <w:marBottom w:val="0"/>
      <w:divBdr>
        <w:top w:val="none" w:sz="0" w:space="0" w:color="auto"/>
        <w:left w:val="none" w:sz="0" w:space="0" w:color="auto"/>
        <w:bottom w:val="none" w:sz="0" w:space="0" w:color="auto"/>
        <w:right w:val="none" w:sz="0" w:space="0" w:color="auto"/>
      </w:divBdr>
    </w:div>
    <w:div w:id="658314494">
      <w:bodyDiv w:val="1"/>
      <w:marLeft w:val="0"/>
      <w:marRight w:val="0"/>
      <w:marTop w:val="0"/>
      <w:marBottom w:val="0"/>
      <w:divBdr>
        <w:top w:val="none" w:sz="0" w:space="0" w:color="auto"/>
        <w:left w:val="none" w:sz="0" w:space="0" w:color="auto"/>
        <w:bottom w:val="none" w:sz="0" w:space="0" w:color="auto"/>
        <w:right w:val="none" w:sz="0" w:space="0" w:color="auto"/>
      </w:divBdr>
    </w:div>
    <w:div w:id="659505244">
      <w:bodyDiv w:val="1"/>
      <w:marLeft w:val="0"/>
      <w:marRight w:val="0"/>
      <w:marTop w:val="0"/>
      <w:marBottom w:val="0"/>
      <w:divBdr>
        <w:top w:val="none" w:sz="0" w:space="0" w:color="auto"/>
        <w:left w:val="none" w:sz="0" w:space="0" w:color="auto"/>
        <w:bottom w:val="none" w:sz="0" w:space="0" w:color="auto"/>
        <w:right w:val="none" w:sz="0" w:space="0" w:color="auto"/>
      </w:divBdr>
    </w:div>
    <w:div w:id="660349264">
      <w:bodyDiv w:val="1"/>
      <w:marLeft w:val="0"/>
      <w:marRight w:val="0"/>
      <w:marTop w:val="0"/>
      <w:marBottom w:val="0"/>
      <w:divBdr>
        <w:top w:val="none" w:sz="0" w:space="0" w:color="auto"/>
        <w:left w:val="none" w:sz="0" w:space="0" w:color="auto"/>
        <w:bottom w:val="none" w:sz="0" w:space="0" w:color="auto"/>
        <w:right w:val="none" w:sz="0" w:space="0" w:color="auto"/>
      </w:divBdr>
    </w:div>
    <w:div w:id="660498973">
      <w:bodyDiv w:val="1"/>
      <w:marLeft w:val="0"/>
      <w:marRight w:val="0"/>
      <w:marTop w:val="0"/>
      <w:marBottom w:val="0"/>
      <w:divBdr>
        <w:top w:val="none" w:sz="0" w:space="0" w:color="auto"/>
        <w:left w:val="none" w:sz="0" w:space="0" w:color="auto"/>
        <w:bottom w:val="none" w:sz="0" w:space="0" w:color="auto"/>
        <w:right w:val="none" w:sz="0" w:space="0" w:color="auto"/>
      </w:divBdr>
    </w:div>
    <w:div w:id="661011241">
      <w:bodyDiv w:val="1"/>
      <w:marLeft w:val="0"/>
      <w:marRight w:val="0"/>
      <w:marTop w:val="0"/>
      <w:marBottom w:val="0"/>
      <w:divBdr>
        <w:top w:val="none" w:sz="0" w:space="0" w:color="auto"/>
        <w:left w:val="none" w:sz="0" w:space="0" w:color="auto"/>
        <w:bottom w:val="none" w:sz="0" w:space="0" w:color="auto"/>
        <w:right w:val="none" w:sz="0" w:space="0" w:color="auto"/>
      </w:divBdr>
    </w:div>
    <w:div w:id="663558389">
      <w:bodyDiv w:val="1"/>
      <w:marLeft w:val="0"/>
      <w:marRight w:val="0"/>
      <w:marTop w:val="0"/>
      <w:marBottom w:val="0"/>
      <w:divBdr>
        <w:top w:val="none" w:sz="0" w:space="0" w:color="auto"/>
        <w:left w:val="none" w:sz="0" w:space="0" w:color="auto"/>
        <w:bottom w:val="none" w:sz="0" w:space="0" w:color="auto"/>
        <w:right w:val="none" w:sz="0" w:space="0" w:color="auto"/>
      </w:divBdr>
    </w:div>
    <w:div w:id="664940188">
      <w:bodyDiv w:val="1"/>
      <w:marLeft w:val="0"/>
      <w:marRight w:val="0"/>
      <w:marTop w:val="0"/>
      <w:marBottom w:val="0"/>
      <w:divBdr>
        <w:top w:val="none" w:sz="0" w:space="0" w:color="auto"/>
        <w:left w:val="none" w:sz="0" w:space="0" w:color="auto"/>
        <w:bottom w:val="none" w:sz="0" w:space="0" w:color="auto"/>
        <w:right w:val="none" w:sz="0" w:space="0" w:color="auto"/>
      </w:divBdr>
    </w:div>
    <w:div w:id="666060506">
      <w:bodyDiv w:val="1"/>
      <w:marLeft w:val="0"/>
      <w:marRight w:val="0"/>
      <w:marTop w:val="0"/>
      <w:marBottom w:val="0"/>
      <w:divBdr>
        <w:top w:val="none" w:sz="0" w:space="0" w:color="auto"/>
        <w:left w:val="none" w:sz="0" w:space="0" w:color="auto"/>
        <w:bottom w:val="none" w:sz="0" w:space="0" w:color="auto"/>
        <w:right w:val="none" w:sz="0" w:space="0" w:color="auto"/>
      </w:divBdr>
    </w:div>
    <w:div w:id="666325191">
      <w:bodyDiv w:val="1"/>
      <w:marLeft w:val="0"/>
      <w:marRight w:val="0"/>
      <w:marTop w:val="0"/>
      <w:marBottom w:val="0"/>
      <w:divBdr>
        <w:top w:val="none" w:sz="0" w:space="0" w:color="auto"/>
        <w:left w:val="none" w:sz="0" w:space="0" w:color="auto"/>
        <w:bottom w:val="none" w:sz="0" w:space="0" w:color="auto"/>
        <w:right w:val="none" w:sz="0" w:space="0" w:color="auto"/>
      </w:divBdr>
    </w:div>
    <w:div w:id="667640427">
      <w:bodyDiv w:val="1"/>
      <w:marLeft w:val="0"/>
      <w:marRight w:val="0"/>
      <w:marTop w:val="0"/>
      <w:marBottom w:val="0"/>
      <w:divBdr>
        <w:top w:val="none" w:sz="0" w:space="0" w:color="auto"/>
        <w:left w:val="none" w:sz="0" w:space="0" w:color="auto"/>
        <w:bottom w:val="none" w:sz="0" w:space="0" w:color="auto"/>
        <w:right w:val="none" w:sz="0" w:space="0" w:color="auto"/>
      </w:divBdr>
    </w:div>
    <w:div w:id="667712403">
      <w:bodyDiv w:val="1"/>
      <w:marLeft w:val="0"/>
      <w:marRight w:val="0"/>
      <w:marTop w:val="0"/>
      <w:marBottom w:val="0"/>
      <w:divBdr>
        <w:top w:val="none" w:sz="0" w:space="0" w:color="auto"/>
        <w:left w:val="none" w:sz="0" w:space="0" w:color="auto"/>
        <w:bottom w:val="none" w:sz="0" w:space="0" w:color="auto"/>
        <w:right w:val="none" w:sz="0" w:space="0" w:color="auto"/>
      </w:divBdr>
    </w:div>
    <w:div w:id="668094389">
      <w:bodyDiv w:val="1"/>
      <w:marLeft w:val="0"/>
      <w:marRight w:val="0"/>
      <w:marTop w:val="0"/>
      <w:marBottom w:val="0"/>
      <w:divBdr>
        <w:top w:val="none" w:sz="0" w:space="0" w:color="auto"/>
        <w:left w:val="none" w:sz="0" w:space="0" w:color="auto"/>
        <w:bottom w:val="none" w:sz="0" w:space="0" w:color="auto"/>
        <w:right w:val="none" w:sz="0" w:space="0" w:color="auto"/>
      </w:divBdr>
    </w:div>
    <w:div w:id="669525681">
      <w:bodyDiv w:val="1"/>
      <w:marLeft w:val="0"/>
      <w:marRight w:val="0"/>
      <w:marTop w:val="0"/>
      <w:marBottom w:val="0"/>
      <w:divBdr>
        <w:top w:val="none" w:sz="0" w:space="0" w:color="auto"/>
        <w:left w:val="none" w:sz="0" w:space="0" w:color="auto"/>
        <w:bottom w:val="none" w:sz="0" w:space="0" w:color="auto"/>
        <w:right w:val="none" w:sz="0" w:space="0" w:color="auto"/>
      </w:divBdr>
    </w:div>
    <w:div w:id="670333200">
      <w:bodyDiv w:val="1"/>
      <w:marLeft w:val="0"/>
      <w:marRight w:val="0"/>
      <w:marTop w:val="0"/>
      <w:marBottom w:val="0"/>
      <w:divBdr>
        <w:top w:val="none" w:sz="0" w:space="0" w:color="auto"/>
        <w:left w:val="none" w:sz="0" w:space="0" w:color="auto"/>
        <w:bottom w:val="none" w:sz="0" w:space="0" w:color="auto"/>
        <w:right w:val="none" w:sz="0" w:space="0" w:color="auto"/>
      </w:divBdr>
    </w:div>
    <w:div w:id="671572003">
      <w:bodyDiv w:val="1"/>
      <w:marLeft w:val="0"/>
      <w:marRight w:val="0"/>
      <w:marTop w:val="0"/>
      <w:marBottom w:val="0"/>
      <w:divBdr>
        <w:top w:val="none" w:sz="0" w:space="0" w:color="auto"/>
        <w:left w:val="none" w:sz="0" w:space="0" w:color="auto"/>
        <w:bottom w:val="none" w:sz="0" w:space="0" w:color="auto"/>
        <w:right w:val="none" w:sz="0" w:space="0" w:color="auto"/>
      </w:divBdr>
    </w:div>
    <w:div w:id="672100987">
      <w:bodyDiv w:val="1"/>
      <w:marLeft w:val="0"/>
      <w:marRight w:val="0"/>
      <w:marTop w:val="0"/>
      <w:marBottom w:val="0"/>
      <w:divBdr>
        <w:top w:val="none" w:sz="0" w:space="0" w:color="auto"/>
        <w:left w:val="none" w:sz="0" w:space="0" w:color="auto"/>
        <w:bottom w:val="none" w:sz="0" w:space="0" w:color="auto"/>
        <w:right w:val="none" w:sz="0" w:space="0" w:color="auto"/>
      </w:divBdr>
    </w:div>
    <w:div w:id="672151303">
      <w:bodyDiv w:val="1"/>
      <w:marLeft w:val="0"/>
      <w:marRight w:val="0"/>
      <w:marTop w:val="0"/>
      <w:marBottom w:val="0"/>
      <w:divBdr>
        <w:top w:val="none" w:sz="0" w:space="0" w:color="auto"/>
        <w:left w:val="none" w:sz="0" w:space="0" w:color="auto"/>
        <w:bottom w:val="none" w:sz="0" w:space="0" w:color="auto"/>
        <w:right w:val="none" w:sz="0" w:space="0" w:color="auto"/>
      </w:divBdr>
    </w:div>
    <w:div w:id="672343687">
      <w:bodyDiv w:val="1"/>
      <w:marLeft w:val="0"/>
      <w:marRight w:val="0"/>
      <w:marTop w:val="0"/>
      <w:marBottom w:val="0"/>
      <w:divBdr>
        <w:top w:val="none" w:sz="0" w:space="0" w:color="auto"/>
        <w:left w:val="none" w:sz="0" w:space="0" w:color="auto"/>
        <w:bottom w:val="none" w:sz="0" w:space="0" w:color="auto"/>
        <w:right w:val="none" w:sz="0" w:space="0" w:color="auto"/>
      </w:divBdr>
    </w:div>
    <w:div w:id="672999207">
      <w:bodyDiv w:val="1"/>
      <w:marLeft w:val="0"/>
      <w:marRight w:val="0"/>
      <w:marTop w:val="0"/>
      <w:marBottom w:val="0"/>
      <w:divBdr>
        <w:top w:val="none" w:sz="0" w:space="0" w:color="auto"/>
        <w:left w:val="none" w:sz="0" w:space="0" w:color="auto"/>
        <w:bottom w:val="none" w:sz="0" w:space="0" w:color="auto"/>
        <w:right w:val="none" w:sz="0" w:space="0" w:color="auto"/>
      </w:divBdr>
    </w:div>
    <w:div w:id="673460640">
      <w:bodyDiv w:val="1"/>
      <w:marLeft w:val="0"/>
      <w:marRight w:val="0"/>
      <w:marTop w:val="0"/>
      <w:marBottom w:val="0"/>
      <w:divBdr>
        <w:top w:val="none" w:sz="0" w:space="0" w:color="auto"/>
        <w:left w:val="none" w:sz="0" w:space="0" w:color="auto"/>
        <w:bottom w:val="none" w:sz="0" w:space="0" w:color="auto"/>
        <w:right w:val="none" w:sz="0" w:space="0" w:color="auto"/>
      </w:divBdr>
    </w:div>
    <w:div w:id="673651181">
      <w:bodyDiv w:val="1"/>
      <w:marLeft w:val="0"/>
      <w:marRight w:val="0"/>
      <w:marTop w:val="0"/>
      <w:marBottom w:val="0"/>
      <w:divBdr>
        <w:top w:val="none" w:sz="0" w:space="0" w:color="auto"/>
        <w:left w:val="none" w:sz="0" w:space="0" w:color="auto"/>
        <w:bottom w:val="none" w:sz="0" w:space="0" w:color="auto"/>
        <w:right w:val="none" w:sz="0" w:space="0" w:color="auto"/>
      </w:divBdr>
    </w:div>
    <w:div w:id="673844343">
      <w:bodyDiv w:val="1"/>
      <w:marLeft w:val="0"/>
      <w:marRight w:val="0"/>
      <w:marTop w:val="0"/>
      <w:marBottom w:val="0"/>
      <w:divBdr>
        <w:top w:val="none" w:sz="0" w:space="0" w:color="auto"/>
        <w:left w:val="none" w:sz="0" w:space="0" w:color="auto"/>
        <w:bottom w:val="none" w:sz="0" w:space="0" w:color="auto"/>
        <w:right w:val="none" w:sz="0" w:space="0" w:color="auto"/>
      </w:divBdr>
    </w:div>
    <w:div w:id="674115935">
      <w:bodyDiv w:val="1"/>
      <w:marLeft w:val="0"/>
      <w:marRight w:val="0"/>
      <w:marTop w:val="0"/>
      <w:marBottom w:val="0"/>
      <w:divBdr>
        <w:top w:val="none" w:sz="0" w:space="0" w:color="auto"/>
        <w:left w:val="none" w:sz="0" w:space="0" w:color="auto"/>
        <w:bottom w:val="none" w:sz="0" w:space="0" w:color="auto"/>
        <w:right w:val="none" w:sz="0" w:space="0" w:color="auto"/>
      </w:divBdr>
    </w:div>
    <w:div w:id="674261750">
      <w:bodyDiv w:val="1"/>
      <w:marLeft w:val="0"/>
      <w:marRight w:val="0"/>
      <w:marTop w:val="0"/>
      <w:marBottom w:val="0"/>
      <w:divBdr>
        <w:top w:val="none" w:sz="0" w:space="0" w:color="auto"/>
        <w:left w:val="none" w:sz="0" w:space="0" w:color="auto"/>
        <w:bottom w:val="none" w:sz="0" w:space="0" w:color="auto"/>
        <w:right w:val="none" w:sz="0" w:space="0" w:color="auto"/>
      </w:divBdr>
    </w:div>
    <w:div w:id="674301696">
      <w:bodyDiv w:val="1"/>
      <w:marLeft w:val="0"/>
      <w:marRight w:val="0"/>
      <w:marTop w:val="0"/>
      <w:marBottom w:val="0"/>
      <w:divBdr>
        <w:top w:val="none" w:sz="0" w:space="0" w:color="auto"/>
        <w:left w:val="none" w:sz="0" w:space="0" w:color="auto"/>
        <w:bottom w:val="none" w:sz="0" w:space="0" w:color="auto"/>
        <w:right w:val="none" w:sz="0" w:space="0" w:color="auto"/>
      </w:divBdr>
    </w:div>
    <w:div w:id="676734022">
      <w:bodyDiv w:val="1"/>
      <w:marLeft w:val="0"/>
      <w:marRight w:val="0"/>
      <w:marTop w:val="0"/>
      <w:marBottom w:val="0"/>
      <w:divBdr>
        <w:top w:val="none" w:sz="0" w:space="0" w:color="auto"/>
        <w:left w:val="none" w:sz="0" w:space="0" w:color="auto"/>
        <w:bottom w:val="none" w:sz="0" w:space="0" w:color="auto"/>
        <w:right w:val="none" w:sz="0" w:space="0" w:color="auto"/>
      </w:divBdr>
    </w:div>
    <w:div w:id="676923395">
      <w:bodyDiv w:val="1"/>
      <w:marLeft w:val="0"/>
      <w:marRight w:val="0"/>
      <w:marTop w:val="0"/>
      <w:marBottom w:val="0"/>
      <w:divBdr>
        <w:top w:val="none" w:sz="0" w:space="0" w:color="auto"/>
        <w:left w:val="none" w:sz="0" w:space="0" w:color="auto"/>
        <w:bottom w:val="none" w:sz="0" w:space="0" w:color="auto"/>
        <w:right w:val="none" w:sz="0" w:space="0" w:color="auto"/>
      </w:divBdr>
    </w:div>
    <w:div w:id="679696980">
      <w:bodyDiv w:val="1"/>
      <w:marLeft w:val="0"/>
      <w:marRight w:val="0"/>
      <w:marTop w:val="0"/>
      <w:marBottom w:val="0"/>
      <w:divBdr>
        <w:top w:val="none" w:sz="0" w:space="0" w:color="auto"/>
        <w:left w:val="none" w:sz="0" w:space="0" w:color="auto"/>
        <w:bottom w:val="none" w:sz="0" w:space="0" w:color="auto"/>
        <w:right w:val="none" w:sz="0" w:space="0" w:color="auto"/>
      </w:divBdr>
    </w:div>
    <w:div w:id="680089996">
      <w:bodyDiv w:val="1"/>
      <w:marLeft w:val="0"/>
      <w:marRight w:val="0"/>
      <w:marTop w:val="0"/>
      <w:marBottom w:val="0"/>
      <w:divBdr>
        <w:top w:val="none" w:sz="0" w:space="0" w:color="auto"/>
        <w:left w:val="none" w:sz="0" w:space="0" w:color="auto"/>
        <w:bottom w:val="none" w:sz="0" w:space="0" w:color="auto"/>
        <w:right w:val="none" w:sz="0" w:space="0" w:color="auto"/>
      </w:divBdr>
    </w:div>
    <w:div w:id="681473559">
      <w:bodyDiv w:val="1"/>
      <w:marLeft w:val="0"/>
      <w:marRight w:val="0"/>
      <w:marTop w:val="0"/>
      <w:marBottom w:val="0"/>
      <w:divBdr>
        <w:top w:val="none" w:sz="0" w:space="0" w:color="auto"/>
        <w:left w:val="none" w:sz="0" w:space="0" w:color="auto"/>
        <w:bottom w:val="none" w:sz="0" w:space="0" w:color="auto"/>
        <w:right w:val="none" w:sz="0" w:space="0" w:color="auto"/>
      </w:divBdr>
    </w:div>
    <w:div w:id="682391865">
      <w:bodyDiv w:val="1"/>
      <w:marLeft w:val="0"/>
      <w:marRight w:val="0"/>
      <w:marTop w:val="0"/>
      <w:marBottom w:val="0"/>
      <w:divBdr>
        <w:top w:val="none" w:sz="0" w:space="0" w:color="auto"/>
        <w:left w:val="none" w:sz="0" w:space="0" w:color="auto"/>
        <w:bottom w:val="none" w:sz="0" w:space="0" w:color="auto"/>
        <w:right w:val="none" w:sz="0" w:space="0" w:color="auto"/>
      </w:divBdr>
    </w:div>
    <w:div w:id="682784836">
      <w:bodyDiv w:val="1"/>
      <w:marLeft w:val="0"/>
      <w:marRight w:val="0"/>
      <w:marTop w:val="0"/>
      <w:marBottom w:val="0"/>
      <w:divBdr>
        <w:top w:val="none" w:sz="0" w:space="0" w:color="auto"/>
        <w:left w:val="none" w:sz="0" w:space="0" w:color="auto"/>
        <w:bottom w:val="none" w:sz="0" w:space="0" w:color="auto"/>
        <w:right w:val="none" w:sz="0" w:space="0" w:color="auto"/>
      </w:divBdr>
    </w:div>
    <w:div w:id="685063139">
      <w:bodyDiv w:val="1"/>
      <w:marLeft w:val="0"/>
      <w:marRight w:val="0"/>
      <w:marTop w:val="0"/>
      <w:marBottom w:val="0"/>
      <w:divBdr>
        <w:top w:val="none" w:sz="0" w:space="0" w:color="auto"/>
        <w:left w:val="none" w:sz="0" w:space="0" w:color="auto"/>
        <w:bottom w:val="none" w:sz="0" w:space="0" w:color="auto"/>
        <w:right w:val="none" w:sz="0" w:space="0" w:color="auto"/>
      </w:divBdr>
    </w:div>
    <w:div w:id="685404757">
      <w:bodyDiv w:val="1"/>
      <w:marLeft w:val="0"/>
      <w:marRight w:val="0"/>
      <w:marTop w:val="0"/>
      <w:marBottom w:val="0"/>
      <w:divBdr>
        <w:top w:val="none" w:sz="0" w:space="0" w:color="auto"/>
        <w:left w:val="none" w:sz="0" w:space="0" w:color="auto"/>
        <w:bottom w:val="none" w:sz="0" w:space="0" w:color="auto"/>
        <w:right w:val="none" w:sz="0" w:space="0" w:color="auto"/>
      </w:divBdr>
    </w:div>
    <w:div w:id="685985887">
      <w:bodyDiv w:val="1"/>
      <w:marLeft w:val="0"/>
      <w:marRight w:val="0"/>
      <w:marTop w:val="0"/>
      <w:marBottom w:val="0"/>
      <w:divBdr>
        <w:top w:val="none" w:sz="0" w:space="0" w:color="auto"/>
        <w:left w:val="none" w:sz="0" w:space="0" w:color="auto"/>
        <w:bottom w:val="none" w:sz="0" w:space="0" w:color="auto"/>
        <w:right w:val="none" w:sz="0" w:space="0" w:color="auto"/>
      </w:divBdr>
    </w:div>
    <w:div w:id="686754420">
      <w:bodyDiv w:val="1"/>
      <w:marLeft w:val="0"/>
      <w:marRight w:val="0"/>
      <w:marTop w:val="0"/>
      <w:marBottom w:val="0"/>
      <w:divBdr>
        <w:top w:val="none" w:sz="0" w:space="0" w:color="auto"/>
        <w:left w:val="none" w:sz="0" w:space="0" w:color="auto"/>
        <w:bottom w:val="none" w:sz="0" w:space="0" w:color="auto"/>
        <w:right w:val="none" w:sz="0" w:space="0" w:color="auto"/>
      </w:divBdr>
    </w:div>
    <w:div w:id="687758015">
      <w:bodyDiv w:val="1"/>
      <w:marLeft w:val="0"/>
      <w:marRight w:val="0"/>
      <w:marTop w:val="0"/>
      <w:marBottom w:val="0"/>
      <w:divBdr>
        <w:top w:val="none" w:sz="0" w:space="0" w:color="auto"/>
        <w:left w:val="none" w:sz="0" w:space="0" w:color="auto"/>
        <w:bottom w:val="none" w:sz="0" w:space="0" w:color="auto"/>
        <w:right w:val="none" w:sz="0" w:space="0" w:color="auto"/>
      </w:divBdr>
    </w:div>
    <w:div w:id="687758304">
      <w:bodyDiv w:val="1"/>
      <w:marLeft w:val="0"/>
      <w:marRight w:val="0"/>
      <w:marTop w:val="0"/>
      <w:marBottom w:val="0"/>
      <w:divBdr>
        <w:top w:val="none" w:sz="0" w:space="0" w:color="auto"/>
        <w:left w:val="none" w:sz="0" w:space="0" w:color="auto"/>
        <w:bottom w:val="none" w:sz="0" w:space="0" w:color="auto"/>
        <w:right w:val="none" w:sz="0" w:space="0" w:color="auto"/>
      </w:divBdr>
    </w:div>
    <w:div w:id="688024543">
      <w:bodyDiv w:val="1"/>
      <w:marLeft w:val="0"/>
      <w:marRight w:val="0"/>
      <w:marTop w:val="0"/>
      <w:marBottom w:val="0"/>
      <w:divBdr>
        <w:top w:val="none" w:sz="0" w:space="0" w:color="auto"/>
        <w:left w:val="none" w:sz="0" w:space="0" w:color="auto"/>
        <w:bottom w:val="none" w:sz="0" w:space="0" w:color="auto"/>
        <w:right w:val="none" w:sz="0" w:space="0" w:color="auto"/>
      </w:divBdr>
    </w:div>
    <w:div w:id="688725406">
      <w:bodyDiv w:val="1"/>
      <w:marLeft w:val="0"/>
      <w:marRight w:val="0"/>
      <w:marTop w:val="0"/>
      <w:marBottom w:val="0"/>
      <w:divBdr>
        <w:top w:val="none" w:sz="0" w:space="0" w:color="auto"/>
        <w:left w:val="none" w:sz="0" w:space="0" w:color="auto"/>
        <w:bottom w:val="none" w:sz="0" w:space="0" w:color="auto"/>
        <w:right w:val="none" w:sz="0" w:space="0" w:color="auto"/>
      </w:divBdr>
    </w:div>
    <w:div w:id="688796181">
      <w:bodyDiv w:val="1"/>
      <w:marLeft w:val="0"/>
      <w:marRight w:val="0"/>
      <w:marTop w:val="0"/>
      <w:marBottom w:val="0"/>
      <w:divBdr>
        <w:top w:val="none" w:sz="0" w:space="0" w:color="auto"/>
        <w:left w:val="none" w:sz="0" w:space="0" w:color="auto"/>
        <w:bottom w:val="none" w:sz="0" w:space="0" w:color="auto"/>
        <w:right w:val="none" w:sz="0" w:space="0" w:color="auto"/>
      </w:divBdr>
    </w:div>
    <w:div w:id="689527222">
      <w:bodyDiv w:val="1"/>
      <w:marLeft w:val="0"/>
      <w:marRight w:val="0"/>
      <w:marTop w:val="0"/>
      <w:marBottom w:val="0"/>
      <w:divBdr>
        <w:top w:val="none" w:sz="0" w:space="0" w:color="auto"/>
        <w:left w:val="none" w:sz="0" w:space="0" w:color="auto"/>
        <w:bottom w:val="none" w:sz="0" w:space="0" w:color="auto"/>
        <w:right w:val="none" w:sz="0" w:space="0" w:color="auto"/>
      </w:divBdr>
    </w:div>
    <w:div w:id="690452459">
      <w:bodyDiv w:val="1"/>
      <w:marLeft w:val="0"/>
      <w:marRight w:val="0"/>
      <w:marTop w:val="0"/>
      <w:marBottom w:val="0"/>
      <w:divBdr>
        <w:top w:val="none" w:sz="0" w:space="0" w:color="auto"/>
        <w:left w:val="none" w:sz="0" w:space="0" w:color="auto"/>
        <w:bottom w:val="none" w:sz="0" w:space="0" w:color="auto"/>
        <w:right w:val="none" w:sz="0" w:space="0" w:color="auto"/>
      </w:divBdr>
    </w:div>
    <w:div w:id="691764555">
      <w:bodyDiv w:val="1"/>
      <w:marLeft w:val="0"/>
      <w:marRight w:val="0"/>
      <w:marTop w:val="0"/>
      <w:marBottom w:val="0"/>
      <w:divBdr>
        <w:top w:val="none" w:sz="0" w:space="0" w:color="auto"/>
        <w:left w:val="none" w:sz="0" w:space="0" w:color="auto"/>
        <w:bottom w:val="none" w:sz="0" w:space="0" w:color="auto"/>
        <w:right w:val="none" w:sz="0" w:space="0" w:color="auto"/>
      </w:divBdr>
    </w:div>
    <w:div w:id="691877295">
      <w:bodyDiv w:val="1"/>
      <w:marLeft w:val="0"/>
      <w:marRight w:val="0"/>
      <w:marTop w:val="0"/>
      <w:marBottom w:val="0"/>
      <w:divBdr>
        <w:top w:val="none" w:sz="0" w:space="0" w:color="auto"/>
        <w:left w:val="none" w:sz="0" w:space="0" w:color="auto"/>
        <w:bottom w:val="none" w:sz="0" w:space="0" w:color="auto"/>
        <w:right w:val="none" w:sz="0" w:space="0" w:color="auto"/>
      </w:divBdr>
    </w:div>
    <w:div w:id="692802911">
      <w:bodyDiv w:val="1"/>
      <w:marLeft w:val="0"/>
      <w:marRight w:val="0"/>
      <w:marTop w:val="0"/>
      <w:marBottom w:val="0"/>
      <w:divBdr>
        <w:top w:val="none" w:sz="0" w:space="0" w:color="auto"/>
        <w:left w:val="none" w:sz="0" w:space="0" w:color="auto"/>
        <w:bottom w:val="none" w:sz="0" w:space="0" w:color="auto"/>
        <w:right w:val="none" w:sz="0" w:space="0" w:color="auto"/>
      </w:divBdr>
    </w:div>
    <w:div w:id="693115267">
      <w:bodyDiv w:val="1"/>
      <w:marLeft w:val="0"/>
      <w:marRight w:val="0"/>
      <w:marTop w:val="0"/>
      <w:marBottom w:val="0"/>
      <w:divBdr>
        <w:top w:val="none" w:sz="0" w:space="0" w:color="auto"/>
        <w:left w:val="none" w:sz="0" w:space="0" w:color="auto"/>
        <w:bottom w:val="none" w:sz="0" w:space="0" w:color="auto"/>
        <w:right w:val="none" w:sz="0" w:space="0" w:color="auto"/>
      </w:divBdr>
    </w:div>
    <w:div w:id="693530560">
      <w:bodyDiv w:val="1"/>
      <w:marLeft w:val="0"/>
      <w:marRight w:val="0"/>
      <w:marTop w:val="0"/>
      <w:marBottom w:val="0"/>
      <w:divBdr>
        <w:top w:val="none" w:sz="0" w:space="0" w:color="auto"/>
        <w:left w:val="none" w:sz="0" w:space="0" w:color="auto"/>
        <w:bottom w:val="none" w:sz="0" w:space="0" w:color="auto"/>
        <w:right w:val="none" w:sz="0" w:space="0" w:color="auto"/>
      </w:divBdr>
    </w:div>
    <w:div w:id="694234710">
      <w:bodyDiv w:val="1"/>
      <w:marLeft w:val="0"/>
      <w:marRight w:val="0"/>
      <w:marTop w:val="0"/>
      <w:marBottom w:val="0"/>
      <w:divBdr>
        <w:top w:val="none" w:sz="0" w:space="0" w:color="auto"/>
        <w:left w:val="none" w:sz="0" w:space="0" w:color="auto"/>
        <w:bottom w:val="none" w:sz="0" w:space="0" w:color="auto"/>
        <w:right w:val="none" w:sz="0" w:space="0" w:color="auto"/>
      </w:divBdr>
    </w:div>
    <w:div w:id="696467249">
      <w:bodyDiv w:val="1"/>
      <w:marLeft w:val="0"/>
      <w:marRight w:val="0"/>
      <w:marTop w:val="0"/>
      <w:marBottom w:val="0"/>
      <w:divBdr>
        <w:top w:val="none" w:sz="0" w:space="0" w:color="auto"/>
        <w:left w:val="none" w:sz="0" w:space="0" w:color="auto"/>
        <w:bottom w:val="none" w:sz="0" w:space="0" w:color="auto"/>
        <w:right w:val="none" w:sz="0" w:space="0" w:color="auto"/>
      </w:divBdr>
    </w:div>
    <w:div w:id="696590432">
      <w:bodyDiv w:val="1"/>
      <w:marLeft w:val="0"/>
      <w:marRight w:val="0"/>
      <w:marTop w:val="0"/>
      <w:marBottom w:val="0"/>
      <w:divBdr>
        <w:top w:val="none" w:sz="0" w:space="0" w:color="auto"/>
        <w:left w:val="none" w:sz="0" w:space="0" w:color="auto"/>
        <w:bottom w:val="none" w:sz="0" w:space="0" w:color="auto"/>
        <w:right w:val="none" w:sz="0" w:space="0" w:color="auto"/>
      </w:divBdr>
    </w:div>
    <w:div w:id="698317923">
      <w:bodyDiv w:val="1"/>
      <w:marLeft w:val="0"/>
      <w:marRight w:val="0"/>
      <w:marTop w:val="0"/>
      <w:marBottom w:val="0"/>
      <w:divBdr>
        <w:top w:val="none" w:sz="0" w:space="0" w:color="auto"/>
        <w:left w:val="none" w:sz="0" w:space="0" w:color="auto"/>
        <w:bottom w:val="none" w:sz="0" w:space="0" w:color="auto"/>
        <w:right w:val="none" w:sz="0" w:space="0" w:color="auto"/>
      </w:divBdr>
    </w:div>
    <w:div w:id="698432517">
      <w:bodyDiv w:val="1"/>
      <w:marLeft w:val="0"/>
      <w:marRight w:val="0"/>
      <w:marTop w:val="0"/>
      <w:marBottom w:val="0"/>
      <w:divBdr>
        <w:top w:val="none" w:sz="0" w:space="0" w:color="auto"/>
        <w:left w:val="none" w:sz="0" w:space="0" w:color="auto"/>
        <w:bottom w:val="none" w:sz="0" w:space="0" w:color="auto"/>
        <w:right w:val="none" w:sz="0" w:space="0" w:color="auto"/>
      </w:divBdr>
    </w:div>
    <w:div w:id="701825753">
      <w:bodyDiv w:val="1"/>
      <w:marLeft w:val="0"/>
      <w:marRight w:val="0"/>
      <w:marTop w:val="0"/>
      <w:marBottom w:val="0"/>
      <w:divBdr>
        <w:top w:val="none" w:sz="0" w:space="0" w:color="auto"/>
        <w:left w:val="none" w:sz="0" w:space="0" w:color="auto"/>
        <w:bottom w:val="none" w:sz="0" w:space="0" w:color="auto"/>
        <w:right w:val="none" w:sz="0" w:space="0" w:color="auto"/>
      </w:divBdr>
    </w:div>
    <w:div w:id="701903943">
      <w:bodyDiv w:val="1"/>
      <w:marLeft w:val="0"/>
      <w:marRight w:val="0"/>
      <w:marTop w:val="0"/>
      <w:marBottom w:val="0"/>
      <w:divBdr>
        <w:top w:val="none" w:sz="0" w:space="0" w:color="auto"/>
        <w:left w:val="none" w:sz="0" w:space="0" w:color="auto"/>
        <w:bottom w:val="none" w:sz="0" w:space="0" w:color="auto"/>
        <w:right w:val="none" w:sz="0" w:space="0" w:color="auto"/>
      </w:divBdr>
    </w:div>
    <w:div w:id="702440896">
      <w:bodyDiv w:val="1"/>
      <w:marLeft w:val="0"/>
      <w:marRight w:val="0"/>
      <w:marTop w:val="0"/>
      <w:marBottom w:val="0"/>
      <w:divBdr>
        <w:top w:val="none" w:sz="0" w:space="0" w:color="auto"/>
        <w:left w:val="none" w:sz="0" w:space="0" w:color="auto"/>
        <w:bottom w:val="none" w:sz="0" w:space="0" w:color="auto"/>
        <w:right w:val="none" w:sz="0" w:space="0" w:color="auto"/>
      </w:divBdr>
    </w:div>
    <w:div w:id="702679315">
      <w:bodyDiv w:val="1"/>
      <w:marLeft w:val="0"/>
      <w:marRight w:val="0"/>
      <w:marTop w:val="0"/>
      <w:marBottom w:val="0"/>
      <w:divBdr>
        <w:top w:val="none" w:sz="0" w:space="0" w:color="auto"/>
        <w:left w:val="none" w:sz="0" w:space="0" w:color="auto"/>
        <w:bottom w:val="none" w:sz="0" w:space="0" w:color="auto"/>
        <w:right w:val="none" w:sz="0" w:space="0" w:color="auto"/>
      </w:divBdr>
    </w:div>
    <w:div w:id="705562331">
      <w:bodyDiv w:val="1"/>
      <w:marLeft w:val="0"/>
      <w:marRight w:val="0"/>
      <w:marTop w:val="0"/>
      <w:marBottom w:val="0"/>
      <w:divBdr>
        <w:top w:val="none" w:sz="0" w:space="0" w:color="auto"/>
        <w:left w:val="none" w:sz="0" w:space="0" w:color="auto"/>
        <w:bottom w:val="none" w:sz="0" w:space="0" w:color="auto"/>
        <w:right w:val="none" w:sz="0" w:space="0" w:color="auto"/>
      </w:divBdr>
    </w:div>
    <w:div w:id="707410111">
      <w:bodyDiv w:val="1"/>
      <w:marLeft w:val="0"/>
      <w:marRight w:val="0"/>
      <w:marTop w:val="0"/>
      <w:marBottom w:val="0"/>
      <w:divBdr>
        <w:top w:val="none" w:sz="0" w:space="0" w:color="auto"/>
        <w:left w:val="none" w:sz="0" w:space="0" w:color="auto"/>
        <w:bottom w:val="none" w:sz="0" w:space="0" w:color="auto"/>
        <w:right w:val="none" w:sz="0" w:space="0" w:color="auto"/>
      </w:divBdr>
    </w:div>
    <w:div w:id="707874310">
      <w:bodyDiv w:val="1"/>
      <w:marLeft w:val="0"/>
      <w:marRight w:val="0"/>
      <w:marTop w:val="0"/>
      <w:marBottom w:val="0"/>
      <w:divBdr>
        <w:top w:val="none" w:sz="0" w:space="0" w:color="auto"/>
        <w:left w:val="none" w:sz="0" w:space="0" w:color="auto"/>
        <w:bottom w:val="none" w:sz="0" w:space="0" w:color="auto"/>
        <w:right w:val="none" w:sz="0" w:space="0" w:color="auto"/>
      </w:divBdr>
    </w:div>
    <w:div w:id="710617975">
      <w:bodyDiv w:val="1"/>
      <w:marLeft w:val="0"/>
      <w:marRight w:val="0"/>
      <w:marTop w:val="0"/>
      <w:marBottom w:val="0"/>
      <w:divBdr>
        <w:top w:val="none" w:sz="0" w:space="0" w:color="auto"/>
        <w:left w:val="none" w:sz="0" w:space="0" w:color="auto"/>
        <w:bottom w:val="none" w:sz="0" w:space="0" w:color="auto"/>
        <w:right w:val="none" w:sz="0" w:space="0" w:color="auto"/>
      </w:divBdr>
    </w:div>
    <w:div w:id="713043929">
      <w:bodyDiv w:val="1"/>
      <w:marLeft w:val="0"/>
      <w:marRight w:val="0"/>
      <w:marTop w:val="0"/>
      <w:marBottom w:val="0"/>
      <w:divBdr>
        <w:top w:val="none" w:sz="0" w:space="0" w:color="auto"/>
        <w:left w:val="none" w:sz="0" w:space="0" w:color="auto"/>
        <w:bottom w:val="none" w:sz="0" w:space="0" w:color="auto"/>
        <w:right w:val="none" w:sz="0" w:space="0" w:color="auto"/>
      </w:divBdr>
    </w:div>
    <w:div w:id="713427686">
      <w:bodyDiv w:val="1"/>
      <w:marLeft w:val="0"/>
      <w:marRight w:val="0"/>
      <w:marTop w:val="0"/>
      <w:marBottom w:val="0"/>
      <w:divBdr>
        <w:top w:val="none" w:sz="0" w:space="0" w:color="auto"/>
        <w:left w:val="none" w:sz="0" w:space="0" w:color="auto"/>
        <w:bottom w:val="none" w:sz="0" w:space="0" w:color="auto"/>
        <w:right w:val="none" w:sz="0" w:space="0" w:color="auto"/>
      </w:divBdr>
    </w:div>
    <w:div w:id="714961673">
      <w:bodyDiv w:val="1"/>
      <w:marLeft w:val="0"/>
      <w:marRight w:val="0"/>
      <w:marTop w:val="0"/>
      <w:marBottom w:val="0"/>
      <w:divBdr>
        <w:top w:val="none" w:sz="0" w:space="0" w:color="auto"/>
        <w:left w:val="none" w:sz="0" w:space="0" w:color="auto"/>
        <w:bottom w:val="none" w:sz="0" w:space="0" w:color="auto"/>
        <w:right w:val="none" w:sz="0" w:space="0" w:color="auto"/>
      </w:divBdr>
    </w:div>
    <w:div w:id="716395462">
      <w:bodyDiv w:val="1"/>
      <w:marLeft w:val="0"/>
      <w:marRight w:val="0"/>
      <w:marTop w:val="0"/>
      <w:marBottom w:val="0"/>
      <w:divBdr>
        <w:top w:val="none" w:sz="0" w:space="0" w:color="auto"/>
        <w:left w:val="none" w:sz="0" w:space="0" w:color="auto"/>
        <w:bottom w:val="none" w:sz="0" w:space="0" w:color="auto"/>
        <w:right w:val="none" w:sz="0" w:space="0" w:color="auto"/>
      </w:divBdr>
    </w:div>
    <w:div w:id="716512234">
      <w:bodyDiv w:val="1"/>
      <w:marLeft w:val="0"/>
      <w:marRight w:val="0"/>
      <w:marTop w:val="0"/>
      <w:marBottom w:val="0"/>
      <w:divBdr>
        <w:top w:val="none" w:sz="0" w:space="0" w:color="auto"/>
        <w:left w:val="none" w:sz="0" w:space="0" w:color="auto"/>
        <w:bottom w:val="none" w:sz="0" w:space="0" w:color="auto"/>
        <w:right w:val="none" w:sz="0" w:space="0" w:color="auto"/>
      </w:divBdr>
    </w:div>
    <w:div w:id="716855187">
      <w:bodyDiv w:val="1"/>
      <w:marLeft w:val="0"/>
      <w:marRight w:val="0"/>
      <w:marTop w:val="0"/>
      <w:marBottom w:val="0"/>
      <w:divBdr>
        <w:top w:val="none" w:sz="0" w:space="0" w:color="auto"/>
        <w:left w:val="none" w:sz="0" w:space="0" w:color="auto"/>
        <w:bottom w:val="none" w:sz="0" w:space="0" w:color="auto"/>
        <w:right w:val="none" w:sz="0" w:space="0" w:color="auto"/>
      </w:divBdr>
    </w:div>
    <w:div w:id="717121920">
      <w:bodyDiv w:val="1"/>
      <w:marLeft w:val="0"/>
      <w:marRight w:val="0"/>
      <w:marTop w:val="0"/>
      <w:marBottom w:val="0"/>
      <w:divBdr>
        <w:top w:val="none" w:sz="0" w:space="0" w:color="auto"/>
        <w:left w:val="none" w:sz="0" w:space="0" w:color="auto"/>
        <w:bottom w:val="none" w:sz="0" w:space="0" w:color="auto"/>
        <w:right w:val="none" w:sz="0" w:space="0" w:color="auto"/>
      </w:divBdr>
    </w:div>
    <w:div w:id="717363665">
      <w:bodyDiv w:val="1"/>
      <w:marLeft w:val="0"/>
      <w:marRight w:val="0"/>
      <w:marTop w:val="0"/>
      <w:marBottom w:val="0"/>
      <w:divBdr>
        <w:top w:val="none" w:sz="0" w:space="0" w:color="auto"/>
        <w:left w:val="none" w:sz="0" w:space="0" w:color="auto"/>
        <w:bottom w:val="none" w:sz="0" w:space="0" w:color="auto"/>
        <w:right w:val="none" w:sz="0" w:space="0" w:color="auto"/>
      </w:divBdr>
    </w:div>
    <w:div w:id="718480995">
      <w:bodyDiv w:val="1"/>
      <w:marLeft w:val="0"/>
      <w:marRight w:val="0"/>
      <w:marTop w:val="0"/>
      <w:marBottom w:val="0"/>
      <w:divBdr>
        <w:top w:val="none" w:sz="0" w:space="0" w:color="auto"/>
        <w:left w:val="none" w:sz="0" w:space="0" w:color="auto"/>
        <w:bottom w:val="none" w:sz="0" w:space="0" w:color="auto"/>
        <w:right w:val="none" w:sz="0" w:space="0" w:color="auto"/>
      </w:divBdr>
    </w:div>
    <w:div w:id="722682588">
      <w:bodyDiv w:val="1"/>
      <w:marLeft w:val="0"/>
      <w:marRight w:val="0"/>
      <w:marTop w:val="0"/>
      <w:marBottom w:val="0"/>
      <w:divBdr>
        <w:top w:val="none" w:sz="0" w:space="0" w:color="auto"/>
        <w:left w:val="none" w:sz="0" w:space="0" w:color="auto"/>
        <w:bottom w:val="none" w:sz="0" w:space="0" w:color="auto"/>
        <w:right w:val="none" w:sz="0" w:space="0" w:color="auto"/>
      </w:divBdr>
    </w:div>
    <w:div w:id="723404513">
      <w:bodyDiv w:val="1"/>
      <w:marLeft w:val="0"/>
      <w:marRight w:val="0"/>
      <w:marTop w:val="0"/>
      <w:marBottom w:val="0"/>
      <w:divBdr>
        <w:top w:val="none" w:sz="0" w:space="0" w:color="auto"/>
        <w:left w:val="none" w:sz="0" w:space="0" w:color="auto"/>
        <w:bottom w:val="none" w:sz="0" w:space="0" w:color="auto"/>
        <w:right w:val="none" w:sz="0" w:space="0" w:color="auto"/>
      </w:divBdr>
    </w:div>
    <w:div w:id="724331242">
      <w:bodyDiv w:val="1"/>
      <w:marLeft w:val="0"/>
      <w:marRight w:val="0"/>
      <w:marTop w:val="0"/>
      <w:marBottom w:val="0"/>
      <w:divBdr>
        <w:top w:val="none" w:sz="0" w:space="0" w:color="auto"/>
        <w:left w:val="none" w:sz="0" w:space="0" w:color="auto"/>
        <w:bottom w:val="none" w:sz="0" w:space="0" w:color="auto"/>
        <w:right w:val="none" w:sz="0" w:space="0" w:color="auto"/>
      </w:divBdr>
    </w:div>
    <w:div w:id="725224170">
      <w:bodyDiv w:val="1"/>
      <w:marLeft w:val="0"/>
      <w:marRight w:val="0"/>
      <w:marTop w:val="0"/>
      <w:marBottom w:val="0"/>
      <w:divBdr>
        <w:top w:val="none" w:sz="0" w:space="0" w:color="auto"/>
        <w:left w:val="none" w:sz="0" w:space="0" w:color="auto"/>
        <w:bottom w:val="none" w:sz="0" w:space="0" w:color="auto"/>
        <w:right w:val="none" w:sz="0" w:space="0" w:color="auto"/>
      </w:divBdr>
    </w:div>
    <w:div w:id="726612537">
      <w:bodyDiv w:val="1"/>
      <w:marLeft w:val="0"/>
      <w:marRight w:val="0"/>
      <w:marTop w:val="0"/>
      <w:marBottom w:val="0"/>
      <w:divBdr>
        <w:top w:val="none" w:sz="0" w:space="0" w:color="auto"/>
        <w:left w:val="none" w:sz="0" w:space="0" w:color="auto"/>
        <w:bottom w:val="none" w:sz="0" w:space="0" w:color="auto"/>
        <w:right w:val="none" w:sz="0" w:space="0" w:color="auto"/>
      </w:divBdr>
    </w:div>
    <w:div w:id="727075837">
      <w:bodyDiv w:val="1"/>
      <w:marLeft w:val="0"/>
      <w:marRight w:val="0"/>
      <w:marTop w:val="0"/>
      <w:marBottom w:val="0"/>
      <w:divBdr>
        <w:top w:val="none" w:sz="0" w:space="0" w:color="auto"/>
        <w:left w:val="none" w:sz="0" w:space="0" w:color="auto"/>
        <w:bottom w:val="none" w:sz="0" w:space="0" w:color="auto"/>
        <w:right w:val="none" w:sz="0" w:space="0" w:color="auto"/>
      </w:divBdr>
    </w:div>
    <w:div w:id="727533157">
      <w:bodyDiv w:val="1"/>
      <w:marLeft w:val="0"/>
      <w:marRight w:val="0"/>
      <w:marTop w:val="0"/>
      <w:marBottom w:val="0"/>
      <w:divBdr>
        <w:top w:val="none" w:sz="0" w:space="0" w:color="auto"/>
        <w:left w:val="none" w:sz="0" w:space="0" w:color="auto"/>
        <w:bottom w:val="none" w:sz="0" w:space="0" w:color="auto"/>
        <w:right w:val="none" w:sz="0" w:space="0" w:color="auto"/>
      </w:divBdr>
    </w:div>
    <w:div w:id="728379874">
      <w:bodyDiv w:val="1"/>
      <w:marLeft w:val="0"/>
      <w:marRight w:val="0"/>
      <w:marTop w:val="0"/>
      <w:marBottom w:val="0"/>
      <w:divBdr>
        <w:top w:val="none" w:sz="0" w:space="0" w:color="auto"/>
        <w:left w:val="none" w:sz="0" w:space="0" w:color="auto"/>
        <w:bottom w:val="none" w:sz="0" w:space="0" w:color="auto"/>
        <w:right w:val="none" w:sz="0" w:space="0" w:color="auto"/>
      </w:divBdr>
    </w:div>
    <w:div w:id="728501705">
      <w:bodyDiv w:val="1"/>
      <w:marLeft w:val="0"/>
      <w:marRight w:val="0"/>
      <w:marTop w:val="0"/>
      <w:marBottom w:val="0"/>
      <w:divBdr>
        <w:top w:val="none" w:sz="0" w:space="0" w:color="auto"/>
        <w:left w:val="none" w:sz="0" w:space="0" w:color="auto"/>
        <w:bottom w:val="none" w:sz="0" w:space="0" w:color="auto"/>
        <w:right w:val="none" w:sz="0" w:space="0" w:color="auto"/>
      </w:divBdr>
    </w:div>
    <w:div w:id="730692366">
      <w:bodyDiv w:val="1"/>
      <w:marLeft w:val="0"/>
      <w:marRight w:val="0"/>
      <w:marTop w:val="0"/>
      <w:marBottom w:val="0"/>
      <w:divBdr>
        <w:top w:val="none" w:sz="0" w:space="0" w:color="auto"/>
        <w:left w:val="none" w:sz="0" w:space="0" w:color="auto"/>
        <w:bottom w:val="none" w:sz="0" w:space="0" w:color="auto"/>
        <w:right w:val="none" w:sz="0" w:space="0" w:color="auto"/>
      </w:divBdr>
    </w:div>
    <w:div w:id="731806194">
      <w:bodyDiv w:val="1"/>
      <w:marLeft w:val="0"/>
      <w:marRight w:val="0"/>
      <w:marTop w:val="0"/>
      <w:marBottom w:val="0"/>
      <w:divBdr>
        <w:top w:val="none" w:sz="0" w:space="0" w:color="auto"/>
        <w:left w:val="none" w:sz="0" w:space="0" w:color="auto"/>
        <w:bottom w:val="none" w:sz="0" w:space="0" w:color="auto"/>
        <w:right w:val="none" w:sz="0" w:space="0" w:color="auto"/>
      </w:divBdr>
    </w:div>
    <w:div w:id="731806962">
      <w:bodyDiv w:val="1"/>
      <w:marLeft w:val="0"/>
      <w:marRight w:val="0"/>
      <w:marTop w:val="0"/>
      <w:marBottom w:val="0"/>
      <w:divBdr>
        <w:top w:val="none" w:sz="0" w:space="0" w:color="auto"/>
        <w:left w:val="none" w:sz="0" w:space="0" w:color="auto"/>
        <w:bottom w:val="none" w:sz="0" w:space="0" w:color="auto"/>
        <w:right w:val="none" w:sz="0" w:space="0" w:color="auto"/>
      </w:divBdr>
    </w:div>
    <w:div w:id="732774201">
      <w:bodyDiv w:val="1"/>
      <w:marLeft w:val="0"/>
      <w:marRight w:val="0"/>
      <w:marTop w:val="0"/>
      <w:marBottom w:val="0"/>
      <w:divBdr>
        <w:top w:val="none" w:sz="0" w:space="0" w:color="auto"/>
        <w:left w:val="none" w:sz="0" w:space="0" w:color="auto"/>
        <w:bottom w:val="none" w:sz="0" w:space="0" w:color="auto"/>
        <w:right w:val="none" w:sz="0" w:space="0" w:color="auto"/>
      </w:divBdr>
    </w:div>
    <w:div w:id="733117869">
      <w:bodyDiv w:val="1"/>
      <w:marLeft w:val="0"/>
      <w:marRight w:val="0"/>
      <w:marTop w:val="0"/>
      <w:marBottom w:val="0"/>
      <w:divBdr>
        <w:top w:val="none" w:sz="0" w:space="0" w:color="auto"/>
        <w:left w:val="none" w:sz="0" w:space="0" w:color="auto"/>
        <w:bottom w:val="none" w:sz="0" w:space="0" w:color="auto"/>
        <w:right w:val="none" w:sz="0" w:space="0" w:color="auto"/>
      </w:divBdr>
    </w:div>
    <w:div w:id="734350921">
      <w:bodyDiv w:val="1"/>
      <w:marLeft w:val="0"/>
      <w:marRight w:val="0"/>
      <w:marTop w:val="0"/>
      <w:marBottom w:val="0"/>
      <w:divBdr>
        <w:top w:val="none" w:sz="0" w:space="0" w:color="auto"/>
        <w:left w:val="none" w:sz="0" w:space="0" w:color="auto"/>
        <w:bottom w:val="none" w:sz="0" w:space="0" w:color="auto"/>
        <w:right w:val="none" w:sz="0" w:space="0" w:color="auto"/>
      </w:divBdr>
    </w:div>
    <w:div w:id="734470284">
      <w:bodyDiv w:val="1"/>
      <w:marLeft w:val="0"/>
      <w:marRight w:val="0"/>
      <w:marTop w:val="0"/>
      <w:marBottom w:val="0"/>
      <w:divBdr>
        <w:top w:val="none" w:sz="0" w:space="0" w:color="auto"/>
        <w:left w:val="none" w:sz="0" w:space="0" w:color="auto"/>
        <w:bottom w:val="none" w:sz="0" w:space="0" w:color="auto"/>
        <w:right w:val="none" w:sz="0" w:space="0" w:color="auto"/>
      </w:divBdr>
    </w:div>
    <w:div w:id="734594992">
      <w:bodyDiv w:val="1"/>
      <w:marLeft w:val="0"/>
      <w:marRight w:val="0"/>
      <w:marTop w:val="0"/>
      <w:marBottom w:val="0"/>
      <w:divBdr>
        <w:top w:val="none" w:sz="0" w:space="0" w:color="auto"/>
        <w:left w:val="none" w:sz="0" w:space="0" w:color="auto"/>
        <w:bottom w:val="none" w:sz="0" w:space="0" w:color="auto"/>
        <w:right w:val="none" w:sz="0" w:space="0" w:color="auto"/>
      </w:divBdr>
    </w:div>
    <w:div w:id="734815008">
      <w:bodyDiv w:val="1"/>
      <w:marLeft w:val="0"/>
      <w:marRight w:val="0"/>
      <w:marTop w:val="0"/>
      <w:marBottom w:val="0"/>
      <w:divBdr>
        <w:top w:val="none" w:sz="0" w:space="0" w:color="auto"/>
        <w:left w:val="none" w:sz="0" w:space="0" w:color="auto"/>
        <w:bottom w:val="none" w:sz="0" w:space="0" w:color="auto"/>
        <w:right w:val="none" w:sz="0" w:space="0" w:color="auto"/>
      </w:divBdr>
    </w:div>
    <w:div w:id="736778390">
      <w:bodyDiv w:val="1"/>
      <w:marLeft w:val="0"/>
      <w:marRight w:val="0"/>
      <w:marTop w:val="0"/>
      <w:marBottom w:val="0"/>
      <w:divBdr>
        <w:top w:val="none" w:sz="0" w:space="0" w:color="auto"/>
        <w:left w:val="none" w:sz="0" w:space="0" w:color="auto"/>
        <w:bottom w:val="none" w:sz="0" w:space="0" w:color="auto"/>
        <w:right w:val="none" w:sz="0" w:space="0" w:color="auto"/>
      </w:divBdr>
    </w:div>
    <w:div w:id="738132487">
      <w:bodyDiv w:val="1"/>
      <w:marLeft w:val="0"/>
      <w:marRight w:val="0"/>
      <w:marTop w:val="0"/>
      <w:marBottom w:val="0"/>
      <w:divBdr>
        <w:top w:val="none" w:sz="0" w:space="0" w:color="auto"/>
        <w:left w:val="none" w:sz="0" w:space="0" w:color="auto"/>
        <w:bottom w:val="none" w:sz="0" w:space="0" w:color="auto"/>
        <w:right w:val="none" w:sz="0" w:space="0" w:color="auto"/>
      </w:divBdr>
    </w:div>
    <w:div w:id="738479599">
      <w:bodyDiv w:val="1"/>
      <w:marLeft w:val="0"/>
      <w:marRight w:val="0"/>
      <w:marTop w:val="0"/>
      <w:marBottom w:val="0"/>
      <w:divBdr>
        <w:top w:val="none" w:sz="0" w:space="0" w:color="auto"/>
        <w:left w:val="none" w:sz="0" w:space="0" w:color="auto"/>
        <w:bottom w:val="none" w:sz="0" w:space="0" w:color="auto"/>
        <w:right w:val="none" w:sz="0" w:space="0" w:color="auto"/>
      </w:divBdr>
    </w:div>
    <w:div w:id="738602961">
      <w:bodyDiv w:val="1"/>
      <w:marLeft w:val="0"/>
      <w:marRight w:val="0"/>
      <w:marTop w:val="0"/>
      <w:marBottom w:val="0"/>
      <w:divBdr>
        <w:top w:val="none" w:sz="0" w:space="0" w:color="auto"/>
        <w:left w:val="none" w:sz="0" w:space="0" w:color="auto"/>
        <w:bottom w:val="none" w:sz="0" w:space="0" w:color="auto"/>
        <w:right w:val="none" w:sz="0" w:space="0" w:color="auto"/>
      </w:divBdr>
    </w:div>
    <w:div w:id="739600604">
      <w:bodyDiv w:val="1"/>
      <w:marLeft w:val="0"/>
      <w:marRight w:val="0"/>
      <w:marTop w:val="0"/>
      <w:marBottom w:val="0"/>
      <w:divBdr>
        <w:top w:val="none" w:sz="0" w:space="0" w:color="auto"/>
        <w:left w:val="none" w:sz="0" w:space="0" w:color="auto"/>
        <w:bottom w:val="none" w:sz="0" w:space="0" w:color="auto"/>
        <w:right w:val="none" w:sz="0" w:space="0" w:color="auto"/>
      </w:divBdr>
    </w:div>
    <w:div w:id="739988626">
      <w:bodyDiv w:val="1"/>
      <w:marLeft w:val="0"/>
      <w:marRight w:val="0"/>
      <w:marTop w:val="0"/>
      <w:marBottom w:val="0"/>
      <w:divBdr>
        <w:top w:val="none" w:sz="0" w:space="0" w:color="auto"/>
        <w:left w:val="none" w:sz="0" w:space="0" w:color="auto"/>
        <w:bottom w:val="none" w:sz="0" w:space="0" w:color="auto"/>
        <w:right w:val="none" w:sz="0" w:space="0" w:color="auto"/>
      </w:divBdr>
    </w:div>
    <w:div w:id="740754558">
      <w:bodyDiv w:val="1"/>
      <w:marLeft w:val="0"/>
      <w:marRight w:val="0"/>
      <w:marTop w:val="0"/>
      <w:marBottom w:val="0"/>
      <w:divBdr>
        <w:top w:val="none" w:sz="0" w:space="0" w:color="auto"/>
        <w:left w:val="none" w:sz="0" w:space="0" w:color="auto"/>
        <w:bottom w:val="none" w:sz="0" w:space="0" w:color="auto"/>
        <w:right w:val="none" w:sz="0" w:space="0" w:color="auto"/>
      </w:divBdr>
    </w:div>
    <w:div w:id="741757063">
      <w:bodyDiv w:val="1"/>
      <w:marLeft w:val="0"/>
      <w:marRight w:val="0"/>
      <w:marTop w:val="0"/>
      <w:marBottom w:val="0"/>
      <w:divBdr>
        <w:top w:val="none" w:sz="0" w:space="0" w:color="auto"/>
        <w:left w:val="none" w:sz="0" w:space="0" w:color="auto"/>
        <w:bottom w:val="none" w:sz="0" w:space="0" w:color="auto"/>
        <w:right w:val="none" w:sz="0" w:space="0" w:color="auto"/>
      </w:divBdr>
    </w:div>
    <w:div w:id="743530232">
      <w:bodyDiv w:val="1"/>
      <w:marLeft w:val="0"/>
      <w:marRight w:val="0"/>
      <w:marTop w:val="0"/>
      <w:marBottom w:val="0"/>
      <w:divBdr>
        <w:top w:val="none" w:sz="0" w:space="0" w:color="auto"/>
        <w:left w:val="none" w:sz="0" w:space="0" w:color="auto"/>
        <w:bottom w:val="none" w:sz="0" w:space="0" w:color="auto"/>
        <w:right w:val="none" w:sz="0" w:space="0" w:color="auto"/>
      </w:divBdr>
    </w:div>
    <w:div w:id="744760851">
      <w:bodyDiv w:val="1"/>
      <w:marLeft w:val="0"/>
      <w:marRight w:val="0"/>
      <w:marTop w:val="0"/>
      <w:marBottom w:val="0"/>
      <w:divBdr>
        <w:top w:val="none" w:sz="0" w:space="0" w:color="auto"/>
        <w:left w:val="none" w:sz="0" w:space="0" w:color="auto"/>
        <w:bottom w:val="none" w:sz="0" w:space="0" w:color="auto"/>
        <w:right w:val="none" w:sz="0" w:space="0" w:color="auto"/>
      </w:divBdr>
    </w:div>
    <w:div w:id="744836128">
      <w:bodyDiv w:val="1"/>
      <w:marLeft w:val="0"/>
      <w:marRight w:val="0"/>
      <w:marTop w:val="0"/>
      <w:marBottom w:val="0"/>
      <w:divBdr>
        <w:top w:val="none" w:sz="0" w:space="0" w:color="auto"/>
        <w:left w:val="none" w:sz="0" w:space="0" w:color="auto"/>
        <w:bottom w:val="none" w:sz="0" w:space="0" w:color="auto"/>
        <w:right w:val="none" w:sz="0" w:space="0" w:color="auto"/>
      </w:divBdr>
    </w:div>
    <w:div w:id="745424543">
      <w:bodyDiv w:val="1"/>
      <w:marLeft w:val="0"/>
      <w:marRight w:val="0"/>
      <w:marTop w:val="0"/>
      <w:marBottom w:val="0"/>
      <w:divBdr>
        <w:top w:val="none" w:sz="0" w:space="0" w:color="auto"/>
        <w:left w:val="none" w:sz="0" w:space="0" w:color="auto"/>
        <w:bottom w:val="none" w:sz="0" w:space="0" w:color="auto"/>
        <w:right w:val="none" w:sz="0" w:space="0" w:color="auto"/>
      </w:divBdr>
    </w:div>
    <w:div w:id="750199104">
      <w:bodyDiv w:val="1"/>
      <w:marLeft w:val="0"/>
      <w:marRight w:val="0"/>
      <w:marTop w:val="0"/>
      <w:marBottom w:val="0"/>
      <w:divBdr>
        <w:top w:val="none" w:sz="0" w:space="0" w:color="auto"/>
        <w:left w:val="none" w:sz="0" w:space="0" w:color="auto"/>
        <w:bottom w:val="none" w:sz="0" w:space="0" w:color="auto"/>
        <w:right w:val="none" w:sz="0" w:space="0" w:color="auto"/>
      </w:divBdr>
    </w:div>
    <w:div w:id="752317990">
      <w:bodyDiv w:val="1"/>
      <w:marLeft w:val="0"/>
      <w:marRight w:val="0"/>
      <w:marTop w:val="0"/>
      <w:marBottom w:val="0"/>
      <w:divBdr>
        <w:top w:val="none" w:sz="0" w:space="0" w:color="auto"/>
        <w:left w:val="none" w:sz="0" w:space="0" w:color="auto"/>
        <w:bottom w:val="none" w:sz="0" w:space="0" w:color="auto"/>
        <w:right w:val="none" w:sz="0" w:space="0" w:color="auto"/>
      </w:divBdr>
    </w:div>
    <w:div w:id="752553238">
      <w:bodyDiv w:val="1"/>
      <w:marLeft w:val="0"/>
      <w:marRight w:val="0"/>
      <w:marTop w:val="0"/>
      <w:marBottom w:val="0"/>
      <w:divBdr>
        <w:top w:val="none" w:sz="0" w:space="0" w:color="auto"/>
        <w:left w:val="none" w:sz="0" w:space="0" w:color="auto"/>
        <w:bottom w:val="none" w:sz="0" w:space="0" w:color="auto"/>
        <w:right w:val="none" w:sz="0" w:space="0" w:color="auto"/>
      </w:divBdr>
    </w:div>
    <w:div w:id="753010603">
      <w:bodyDiv w:val="1"/>
      <w:marLeft w:val="0"/>
      <w:marRight w:val="0"/>
      <w:marTop w:val="0"/>
      <w:marBottom w:val="0"/>
      <w:divBdr>
        <w:top w:val="none" w:sz="0" w:space="0" w:color="auto"/>
        <w:left w:val="none" w:sz="0" w:space="0" w:color="auto"/>
        <w:bottom w:val="none" w:sz="0" w:space="0" w:color="auto"/>
        <w:right w:val="none" w:sz="0" w:space="0" w:color="auto"/>
      </w:divBdr>
    </w:div>
    <w:div w:id="754013026">
      <w:bodyDiv w:val="1"/>
      <w:marLeft w:val="0"/>
      <w:marRight w:val="0"/>
      <w:marTop w:val="0"/>
      <w:marBottom w:val="0"/>
      <w:divBdr>
        <w:top w:val="none" w:sz="0" w:space="0" w:color="auto"/>
        <w:left w:val="none" w:sz="0" w:space="0" w:color="auto"/>
        <w:bottom w:val="none" w:sz="0" w:space="0" w:color="auto"/>
        <w:right w:val="none" w:sz="0" w:space="0" w:color="auto"/>
      </w:divBdr>
    </w:div>
    <w:div w:id="754326206">
      <w:bodyDiv w:val="1"/>
      <w:marLeft w:val="0"/>
      <w:marRight w:val="0"/>
      <w:marTop w:val="0"/>
      <w:marBottom w:val="0"/>
      <w:divBdr>
        <w:top w:val="none" w:sz="0" w:space="0" w:color="auto"/>
        <w:left w:val="none" w:sz="0" w:space="0" w:color="auto"/>
        <w:bottom w:val="none" w:sz="0" w:space="0" w:color="auto"/>
        <w:right w:val="none" w:sz="0" w:space="0" w:color="auto"/>
      </w:divBdr>
    </w:div>
    <w:div w:id="754480360">
      <w:bodyDiv w:val="1"/>
      <w:marLeft w:val="0"/>
      <w:marRight w:val="0"/>
      <w:marTop w:val="0"/>
      <w:marBottom w:val="0"/>
      <w:divBdr>
        <w:top w:val="none" w:sz="0" w:space="0" w:color="auto"/>
        <w:left w:val="none" w:sz="0" w:space="0" w:color="auto"/>
        <w:bottom w:val="none" w:sz="0" w:space="0" w:color="auto"/>
        <w:right w:val="none" w:sz="0" w:space="0" w:color="auto"/>
      </w:divBdr>
    </w:div>
    <w:div w:id="755591464">
      <w:bodyDiv w:val="1"/>
      <w:marLeft w:val="0"/>
      <w:marRight w:val="0"/>
      <w:marTop w:val="0"/>
      <w:marBottom w:val="0"/>
      <w:divBdr>
        <w:top w:val="none" w:sz="0" w:space="0" w:color="auto"/>
        <w:left w:val="none" w:sz="0" w:space="0" w:color="auto"/>
        <w:bottom w:val="none" w:sz="0" w:space="0" w:color="auto"/>
        <w:right w:val="none" w:sz="0" w:space="0" w:color="auto"/>
      </w:divBdr>
    </w:div>
    <w:div w:id="757948014">
      <w:bodyDiv w:val="1"/>
      <w:marLeft w:val="0"/>
      <w:marRight w:val="0"/>
      <w:marTop w:val="0"/>
      <w:marBottom w:val="0"/>
      <w:divBdr>
        <w:top w:val="none" w:sz="0" w:space="0" w:color="auto"/>
        <w:left w:val="none" w:sz="0" w:space="0" w:color="auto"/>
        <w:bottom w:val="none" w:sz="0" w:space="0" w:color="auto"/>
        <w:right w:val="none" w:sz="0" w:space="0" w:color="auto"/>
      </w:divBdr>
    </w:div>
    <w:div w:id="759329359">
      <w:bodyDiv w:val="1"/>
      <w:marLeft w:val="0"/>
      <w:marRight w:val="0"/>
      <w:marTop w:val="0"/>
      <w:marBottom w:val="0"/>
      <w:divBdr>
        <w:top w:val="none" w:sz="0" w:space="0" w:color="auto"/>
        <w:left w:val="none" w:sz="0" w:space="0" w:color="auto"/>
        <w:bottom w:val="none" w:sz="0" w:space="0" w:color="auto"/>
        <w:right w:val="none" w:sz="0" w:space="0" w:color="auto"/>
      </w:divBdr>
    </w:div>
    <w:div w:id="759565760">
      <w:bodyDiv w:val="1"/>
      <w:marLeft w:val="0"/>
      <w:marRight w:val="0"/>
      <w:marTop w:val="0"/>
      <w:marBottom w:val="0"/>
      <w:divBdr>
        <w:top w:val="none" w:sz="0" w:space="0" w:color="auto"/>
        <w:left w:val="none" w:sz="0" w:space="0" w:color="auto"/>
        <w:bottom w:val="none" w:sz="0" w:space="0" w:color="auto"/>
        <w:right w:val="none" w:sz="0" w:space="0" w:color="auto"/>
      </w:divBdr>
    </w:div>
    <w:div w:id="760493204">
      <w:bodyDiv w:val="1"/>
      <w:marLeft w:val="0"/>
      <w:marRight w:val="0"/>
      <w:marTop w:val="0"/>
      <w:marBottom w:val="0"/>
      <w:divBdr>
        <w:top w:val="none" w:sz="0" w:space="0" w:color="auto"/>
        <w:left w:val="none" w:sz="0" w:space="0" w:color="auto"/>
        <w:bottom w:val="none" w:sz="0" w:space="0" w:color="auto"/>
        <w:right w:val="none" w:sz="0" w:space="0" w:color="auto"/>
      </w:divBdr>
    </w:div>
    <w:div w:id="760562529">
      <w:bodyDiv w:val="1"/>
      <w:marLeft w:val="0"/>
      <w:marRight w:val="0"/>
      <w:marTop w:val="0"/>
      <w:marBottom w:val="0"/>
      <w:divBdr>
        <w:top w:val="none" w:sz="0" w:space="0" w:color="auto"/>
        <w:left w:val="none" w:sz="0" w:space="0" w:color="auto"/>
        <w:bottom w:val="none" w:sz="0" w:space="0" w:color="auto"/>
        <w:right w:val="none" w:sz="0" w:space="0" w:color="auto"/>
      </w:divBdr>
    </w:div>
    <w:div w:id="761031690">
      <w:bodyDiv w:val="1"/>
      <w:marLeft w:val="0"/>
      <w:marRight w:val="0"/>
      <w:marTop w:val="0"/>
      <w:marBottom w:val="0"/>
      <w:divBdr>
        <w:top w:val="none" w:sz="0" w:space="0" w:color="auto"/>
        <w:left w:val="none" w:sz="0" w:space="0" w:color="auto"/>
        <w:bottom w:val="none" w:sz="0" w:space="0" w:color="auto"/>
        <w:right w:val="none" w:sz="0" w:space="0" w:color="auto"/>
      </w:divBdr>
    </w:div>
    <w:div w:id="763762382">
      <w:bodyDiv w:val="1"/>
      <w:marLeft w:val="0"/>
      <w:marRight w:val="0"/>
      <w:marTop w:val="0"/>
      <w:marBottom w:val="0"/>
      <w:divBdr>
        <w:top w:val="none" w:sz="0" w:space="0" w:color="auto"/>
        <w:left w:val="none" w:sz="0" w:space="0" w:color="auto"/>
        <w:bottom w:val="none" w:sz="0" w:space="0" w:color="auto"/>
        <w:right w:val="none" w:sz="0" w:space="0" w:color="auto"/>
      </w:divBdr>
    </w:div>
    <w:div w:id="765735111">
      <w:bodyDiv w:val="1"/>
      <w:marLeft w:val="0"/>
      <w:marRight w:val="0"/>
      <w:marTop w:val="0"/>
      <w:marBottom w:val="0"/>
      <w:divBdr>
        <w:top w:val="none" w:sz="0" w:space="0" w:color="auto"/>
        <w:left w:val="none" w:sz="0" w:space="0" w:color="auto"/>
        <w:bottom w:val="none" w:sz="0" w:space="0" w:color="auto"/>
        <w:right w:val="none" w:sz="0" w:space="0" w:color="auto"/>
      </w:divBdr>
    </w:div>
    <w:div w:id="765884223">
      <w:bodyDiv w:val="1"/>
      <w:marLeft w:val="0"/>
      <w:marRight w:val="0"/>
      <w:marTop w:val="0"/>
      <w:marBottom w:val="0"/>
      <w:divBdr>
        <w:top w:val="none" w:sz="0" w:space="0" w:color="auto"/>
        <w:left w:val="none" w:sz="0" w:space="0" w:color="auto"/>
        <w:bottom w:val="none" w:sz="0" w:space="0" w:color="auto"/>
        <w:right w:val="none" w:sz="0" w:space="0" w:color="auto"/>
      </w:divBdr>
    </w:div>
    <w:div w:id="765929343">
      <w:bodyDiv w:val="1"/>
      <w:marLeft w:val="0"/>
      <w:marRight w:val="0"/>
      <w:marTop w:val="0"/>
      <w:marBottom w:val="0"/>
      <w:divBdr>
        <w:top w:val="none" w:sz="0" w:space="0" w:color="auto"/>
        <w:left w:val="none" w:sz="0" w:space="0" w:color="auto"/>
        <w:bottom w:val="none" w:sz="0" w:space="0" w:color="auto"/>
        <w:right w:val="none" w:sz="0" w:space="0" w:color="auto"/>
      </w:divBdr>
    </w:div>
    <w:div w:id="766510569">
      <w:bodyDiv w:val="1"/>
      <w:marLeft w:val="0"/>
      <w:marRight w:val="0"/>
      <w:marTop w:val="0"/>
      <w:marBottom w:val="0"/>
      <w:divBdr>
        <w:top w:val="none" w:sz="0" w:space="0" w:color="auto"/>
        <w:left w:val="none" w:sz="0" w:space="0" w:color="auto"/>
        <w:bottom w:val="none" w:sz="0" w:space="0" w:color="auto"/>
        <w:right w:val="none" w:sz="0" w:space="0" w:color="auto"/>
      </w:divBdr>
    </w:div>
    <w:div w:id="766541636">
      <w:bodyDiv w:val="1"/>
      <w:marLeft w:val="0"/>
      <w:marRight w:val="0"/>
      <w:marTop w:val="0"/>
      <w:marBottom w:val="0"/>
      <w:divBdr>
        <w:top w:val="none" w:sz="0" w:space="0" w:color="auto"/>
        <w:left w:val="none" w:sz="0" w:space="0" w:color="auto"/>
        <w:bottom w:val="none" w:sz="0" w:space="0" w:color="auto"/>
        <w:right w:val="none" w:sz="0" w:space="0" w:color="auto"/>
      </w:divBdr>
    </w:div>
    <w:div w:id="766656773">
      <w:bodyDiv w:val="1"/>
      <w:marLeft w:val="0"/>
      <w:marRight w:val="0"/>
      <w:marTop w:val="0"/>
      <w:marBottom w:val="0"/>
      <w:divBdr>
        <w:top w:val="none" w:sz="0" w:space="0" w:color="auto"/>
        <w:left w:val="none" w:sz="0" w:space="0" w:color="auto"/>
        <w:bottom w:val="none" w:sz="0" w:space="0" w:color="auto"/>
        <w:right w:val="none" w:sz="0" w:space="0" w:color="auto"/>
      </w:divBdr>
    </w:div>
    <w:div w:id="766999286">
      <w:bodyDiv w:val="1"/>
      <w:marLeft w:val="0"/>
      <w:marRight w:val="0"/>
      <w:marTop w:val="0"/>
      <w:marBottom w:val="0"/>
      <w:divBdr>
        <w:top w:val="none" w:sz="0" w:space="0" w:color="auto"/>
        <w:left w:val="none" w:sz="0" w:space="0" w:color="auto"/>
        <w:bottom w:val="none" w:sz="0" w:space="0" w:color="auto"/>
        <w:right w:val="none" w:sz="0" w:space="0" w:color="auto"/>
      </w:divBdr>
    </w:div>
    <w:div w:id="769593344">
      <w:bodyDiv w:val="1"/>
      <w:marLeft w:val="0"/>
      <w:marRight w:val="0"/>
      <w:marTop w:val="0"/>
      <w:marBottom w:val="0"/>
      <w:divBdr>
        <w:top w:val="none" w:sz="0" w:space="0" w:color="auto"/>
        <w:left w:val="none" w:sz="0" w:space="0" w:color="auto"/>
        <w:bottom w:val="none" w:sz="0" w:space="0" w:color="auto"/>
        <w:right w:val="none" w:sz="0" w:space="0" w:color="auto"/>
      </w:divBdr>
    </w:div>
    <w:div w:id="774709611">
      <w:bodyDiv w:val="1"/>
      <w:marLeft w:val="0"/>
      <w:marRight w:val="0"/>
      <w:marTop w:val="0"/>
      <w:marBottom w:val="0"/>
      <w:divBdr>
        <w:top w:val="none" w:sz="0" w:space="0" w:color="auto"/>
        <w:left w:val="none" w:sz="0" w:space="0" w:color="auto"/>
        <w:bottom w:val="none" w:sz="0" w:space="0" w:color="auto"/>
        <w:right w:val="none" w:sz="0" w:space="0" w:color="auto"/>
      </w:divBdr>
    </w:div>
    <w:div w:id="774789524">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5172733">
      <w:bodyDiv w:val="1"/>
      <w:marLeft w:val="0"/>
      <w:marRight w:val="0"/>
      <w:marTop w:val="0"/>
      <w:marBottom w:val="0"/>
      <w:divBdr>
        <w:top w:val="none" w:sz="0" w:space="0" w:color="auto"/>
        <w:left w:val="none" w:sz="0" w:space="0" w:color="auto"/>
        <w:bottom w:val="none" w:sz="0" w:space="0" w:color="auto"/>
        <w:right w:val="none" w:sz="0" w:space="0" w:color="auto"/>
      </w:divBdr>
    </w:div>
    <w:div w:id="775175461">
      <w:bodyDiv w:val="1"/>
      <w:marLeft w:val="0"/>
      <w:marRight w:val="0"/>
      <w:marTop w:val="0"/>
      <w:marBottom w:val="0"/>
      <w:divBdr>
        <w:top w:val="none" w:sz="0" w:space="0" w:color="auto"/>
        <w:left w:val="none" w:sz="0" w:space="0" w:color="auto"/>
        <w:bottom w:val="none" w:sz="0" w:space="0" w:color="auto"/>
        <w:right w:val="none" w:sz="0" w:space="0" w:color="auto"/>
      </w:divBdr>
    </w:div>
    <w:div w:id="775322429">
      <w:bodyDiv w:val="1"/>
      <w:marLeft w:val="0"/>
      <w:marRight w:val="0"/>
      <w:marTop w:val="0"/>
      <w:marBottom w:val="0"/>
      <w:divBdr>
        <w:top w:val="none" w:sz="0" w:space="0" w:color="auto"/>
        <w:left w:val="none" w:sz="0" w:space="0" w:color="auto"/>
        <w:bottom w:val="none" w:sz="0" w:space="0" w:color="auto"/>
        <w:right w:val="none" w:sz="0" w:space="0" w:color="auto"/>
      </w:divBdr>
    </w:div>
    <w:div w:id="775715202">
      <w:bodyDiv w:val="1"/>
      <w:marLeft w:val="0"/>
      <w:marRight w:val="0"/>
      <w:marTop w:val="0"/>
      <w:marBottom w:val="0"/>
      <w:divBdr>
        <w:top w:val="none" w:sz="0" w:space="0" w:color="auto"/>
        <w:left w:val="none" w:sz="0" w:space="0" w:color="auto"/>
        <w:bottom w:val="none" w:sz="0" w:space="0" w:color="auto"/>
        <w:right w:val="none" w:sz="0" w:space="0" w:color="auto"/>
      </w:divBdr>
    </w:div>
    <w:div w:id="776680432">
      <w:bodyDiv w:val="1"/>
      <w:marLeft w:val="0"/>
      <w:marRight w:val="0"/>
      <w:marTop w:val="0"/>
      <w:marBottom w:val="0"/>
      <w:divBdr>
        <w:top w:val="none" w:sz="0" w:space="0" w:color="auto"/>
        <w:left w:val="none" w:sz="0" w:space="0" w:color="auto"/>
        <w:bottom w:val="none" w:sz="0" w:space="0" w:color="auto"/>
        <w:right w:val="none" w:sz="0" w:space="0" w:color="auto"/>
      </w:divBdr>
    </w:div>
    <w:div w:id="777138389">
      <w:bodyDiv w:val="1"/>
      <w:marLeft w:val="0"/>
      <w:marRight w:val="0"/>
      <w:marTop w:val="0"/>
      <w:marBottom w:val="0"/>
      <w:divBdr>
        <w:top w:val="none" w:sz="0" w:space="0" w:color="auto"/>
        <w:left w:val="none" w:sz="0" w:space="0" w:color="auto"/>
        <w:bottom w:val="none" w:sz="0" w:space="0" w:color="auto"/>
        <w:right w:val="none" w:sz="0" w:space="0" w:color="auto"/>
      </w:divBdr>
    </w:div>
    <w:div w:id="779296802">
      <w:bodyDiv w:val="1"/>
      <w:marLeft w:val="0"/>
      <w:marRight w:val="0"/>
      <w:marTop w:val="0"/>
      <w:marBottom w:val="0"/>
      <w:divBdr>
        <w:top w:val="none" w:sz="0" w:space="0" w:color="auto"/>
        <w:left w:val="none" w:sz="0" w:space="0" w:color="auto"/>
        <w:bottom w:val="none" w:sz="0" w:space="0" w:color="auto"/>
        <w:right w:val="none" w:sz="0" w:space="0" w:color="auto"/>
      </w:divBdr>
    </w:div>
    <w:div w:id="779493300">
      <w:bodyDiv w:val="1"/>
      <w:marLeft w:val="0"/>
      <w:marRight w:val="0"/>
      <w:marTop w:val="0"/>
      <w:marBottom w:val="0"/>
      <w:divBdr>
        <w:top w:val="none" w:sz="0" w:space="0" w:color="auto"/>
        <w:left w:val="none" w:sz="0" w:space="0" w:color="auto"/>
        <w:bottom w:val="none" w:sz="0" w:space="0" w:color="auto"/>
        <w:right w:val="none" w:sz="0" w:space="0" w:color="auto"/>
      </w:divBdr>
    </w:div>
    <w:div w:id="780608203">
      <w:bodyDiv w:val="1"/>
      <w:marLeft w:val="0"/>
      <w:marRight w:val="0"/>
      <w:marTop w:val="0"/>
      <w:marBottom w:val="0"/>
      <w:divBdr>
        <w:top w:val="none" w:sz="0" w:space="0" w:color="auto"/>
        <w:left w:val="none" w:sz="0" w:space="0" w:color="auto"/>
        <w:bottom w:val="none" w:sz="0" w:space="0" w:color="auto"/>
        <w:right w:val="none" w:sz="0" w:space="0" w:color="auto"/>
      </w:divBdr>
    </w:div>
    <w:div w:id="781537109">
      <w:bodyDiv w:val="1"/>
      <w:marLeft w:val="0"/>
      <w:marRight w:val="0"/>
      <w:marTop w:val="0"/>
      <w:marBottom w:val="0"/>
      <w:divBdr>
        <w:top w:val="none" w:sz="0" w:space="0" w:color="auto"/>
        <w:left w:val="none" w:sz="0" w:space="0" w:color="auto"/>
        <w:bottom w:val="none" w:sz="0" w:space="0" w:color="auto"/>
        <w:right w:val="none" w:sz="0" w:space="0" w:color="auto"/>
      </w:divBdr>
    </w:div>
    <w:div w:id="782071528">
      <w:bodyDiv w:val="1"/>
      <w:marLeft w:val="0"/>
      <w:marRight w:val="0"/>
      <w:marTop w:val="0"/>
      <w:marBottom w:val="0"/>
      <w:divBdr>
        <w:top w:val="none" w:sz="0" w:space="0" w:color="auto"/>
        <w:left w:val="none" w:sz="0" w:space="0" w:color="auto"/>
        <w:bottom w:val="none" w:sz="0" w:space="0" w:color="auto"/>
        <w:right w:val="none" w:sz="0" w:space="0" w:color="auto"/>
      </w:divBdr>
    </w:div>
    <w:div w:id="782266892">
      <w:bodyDiv w:val="1"/>
      <w:marLeft w:val="0"/>
      <w:marRight w:val="0"/>
      <w:marTop w:val="0"/>
      <w:marBottom w:val="0"/>
      <w:divBdr>
        <w:top w:val="none" w:sz="0" w:space="0" w:color="auto"/>
        <w:left w:val="none" w:sz="0" w:space="0" w:color="auto"/>
        <w:bottom w:val="none" w:sz="0" w:space="0" w:color="auto"/>
        <w:right w:val="none" w:sz="0" w:space="0" w:color="auto"/>
      </w:divBdr>
    </w:div>
    <w:div w:id="782461801">
      <w:bodyDiv w:val="1"/>
      <w:marLeft w:val="0"/>
      <w:marRight w:val="0"/>
      <w:marTop w:val="0"/>
      <w:marBottom w:val="0"/>
      <w:divBdr>
        <w:top w:val="none" w:sz="0" w:space="0" w:color="auto"/>
        <w:left w:val="none" w:sz="0" w:space="0" w:color="auto"/>
        <w:bottom w:val="none" w:sz="0" w:space="0" w:color="auto"/>
        <w:right w:val="none" w:sz="0" w:space="0" w:color="auto"/>
      </w:divBdr>
    </w:div>
    <w:div w:id="782532177">
      <w:bodyDiv w:val="1"/>
      <w:marLeft w:val="0"/>
      <w:marRight w:val="0"/>
      <w:marTop w:val="0"/>
      <w:marBottom w:val="0"/>
      <w:divBdr>
        <w:top w:val="none" w:sz="0" w:space="0" w:color="auto"/>
        <w:left w:val="none" w:sz="0" w:space="0" w:color="auto"/>
        <w:bottom w:val="none" w:sz="0" w:space="0" w:color="auto"/>
        <w:right w:val="none" w:sz="0" w:space="0" w:color="auto"/>
      </w:divBdr>
    </w:div>
    <w:div w:id="783811197">
      <w:bodyDiv w:val="1"/>
      <w:marLeft w:val="0"/>
      <w:marRight w:val="0"/>
      <w:marTop w:val="0"/>
      <w:marBottom w:val="0"/>
      <w:divBdr>
        <w:top w:val="none" w:sz="0" w:space="0" w:color="auto"/>
        <w:left w:val="none" w:sz="0" w:space="0" w:color="auto"/>
        <w:bottom w:val="none" w:sz="0" w:space="0" w:color="auto"/>
        <w:right w:val="none" w:sz="0" w:space="0" w:color="auto"/>
      </w:divBdr>
    </w:div>
    <w:div w:id="783963629">
      <w:bodyDiv w:val="1"/>
      <w:marLeft w:val="0"/>
      <w:marRight w:val="0"/>
      <w:marTop w:val="0"/>
      <w:marBottom w:val="0"/>
      <w:divBdr>
        <w:top w:val="none" w:sz="0" w:space="0" w:color="auto"/>
        <w:left w:val="none" w:sz="0" w:space="0" w:color="auto"/>
        <w:bottom w:val="none" w:sz="0" w:space="0" w:color="auto"/>
        <w:right w:val="none" w:sz="0" w:space="0" w:color="auto"/>
      </w:divBdr>
    </w:div>
    <w:div w:id="784882346">
      <w:bodyDiv w:val="1"/>
      <w:marLeft w:val="0"/>
      <w:marRight w:val="0"/>
      <w:marTop w:val="0"/>
      <w:marBottom w:val="0"/>
      <w:divBdr>
        <w:top w:val="none" w:sz="0" w:space="0" w:color="auto"/>
        <w:left w:val="none" w:sz="0" w:space="0" w:color="auto"/>
        <w:bottom w:val="none" w:sz="0" w:space="0" w:color="auto"/>
        <w:right w:val="none" w:sz="0" w:space="0" w:color="auto"/>
      </w:divBdr>
    </w:div>
    <w:div w:id="785198706">
      <w:bodyDiv w:val="1"/>
      <w:marLeft w:val="0"/>
      <w:marRight w:val="0"/>
      <w:marTop w:val="0"/>
      <w:marBottom w:val="0"/>
      <w:divBdr>
        <w:top w:val="none" w:sz="0" w:space="0" w:color="auto"/>
        <w:left w:val="none" w:sz="0" w:space="0" w:color="auto"/>
        <w:bottom w:val="none" w:sz="0" w:space="0" w:color="auto"/>
        <w:right w:val="none" w:sz="0" w:space="0" w:color="auto"/>
      </w:divBdr>
    </w:div>
    <w:div w:id="786391211">
      <w:bodyDiv w:val="1"/>
      <w:marLeft w:val="0"/>
      <w:marRight w:val="0"/>
      <w:marTop w:val="0"/>
      <w:marBottom w:val="0"/>
      <w:divBdr>
        <w:top w:val="none" w:sz="0" w:space="0" w:color="auto"/>
        <w:left w:val="none" w:sz="0" w:space="0" w:color="auto"/>
        <w:bottom w:val="none" w:sz="0" w:space="0" w:color="auto"/>
        <w:right w:val="none" w:sz="0" w:space="0" w:color="auto"/>
      </w:divBdr>
    </w:div>
    <w:div w:id="787628742">
      <w:bodyDiv w:val="1"/>
      <w:marLeft w:val="0"/>
      <w:marRight w:val="0"/>
      <w:marTop w:val="0"/>
      <w:marBottom w:val="0"/>
      <w:divBdr>
        <w:top w:val="none" w:sz="0" w:space="0" w:color="auto"/>
        <w:left w:val="none" w:sz="0" w:space="0" w:color="auto"/>
        <w:bottom w:val="none" w:sz="0" w:space="0" w:color="auto"/>
        <w:right w:val="none" w:sz="0" w:space="0" w:color="auto"/>
      </w:divBdr>
    </w:div>
    <w:div w:id="788008389">
      <w:bodyDiv w:val="1"/>
      <w:marLeft w:val="0"/>
      <w:marRight w:val="0"/>
      <w:marTop w:val="0"/>
      <w:marBottom w:val="0"/>
      <w:divBdr>
        <w:top w:val="none" w:sz="0" w:space="0" w:color="auto"/>
        <w:left w:val="none" w:sz="0" w:space="0" w:color="auto"/>
        <w:bottom w:val="none" w:sz="0" w:space="0" w:color="auto"/>
        <w:right w:val="none" w:sz="0" w:space="0" w:color="auto"/>
      </w:divBdr>
    </w:div>
    <w:div w:id="788937492">
      <w:bodyDiv w:val="1"/>
      <w:marLeft w:val="0"/>
      <w:marRight w:val="0"/>
      <w:marTop w:val="0"/>
      <w:marBottom w:val="0"/>
      <w:divBdr>
        <w:top w:val="none" w:sz="0" w:space="0" w:color="auto"/>
        <w:left w:val="none" w:sz="0" w:space="0" w:color="auto"/>
        <w:bottom w:val="none" w:sz="0" w:space="0" w:color="auto"/>
        <w:right w:val="none" w:sz="0" w:space="0" w:color="auto"/>
      </w:divBdr>
    </w:div>
    <w:div w:id="789008317">
      <w:bodyDiv w:val="1"/>
      <w:marLeft w:val="0"/>
      <w:marRight w:val="0"/>
      <w:marTop w:val="0"/>
      <w:marBottom w:val="0"/>
      <w:divBdr>
        <w:top w:val="none" w:sz="0" w:space="0" w:color="auto"/>
        <w:left w:val="none" w:sz="0" w:space="0" w:color="auto"/>
        <w:bottom w:val="none" w:sz="0" w:space="0" w:color="auto"/>
        <w:right w:val="none" w:sz="0" w:space="0" w:color="auto"/>
      </w:divBdr>
    </w:div>
    <w:div w:id="789474362">
      <w:bodyDiv w:val="1"/>
      <w:marLeft w:val="0"/>
      <w:marRight w:val="0"/>
      <w:marTop w:val="0"/>
      <w:marBottom w:val="0"/>
      <w:divBdr>
        <w:top w:val="none" w:sz="0" w:space="0" w:color="auto"/>
        <w:left w:val="none" w:sz="0" w:space="0" w:color="auto"/>
        <w:bottom w:val="none" w:sz="0" w:space="0" w:color="auto"/>
        <w:right w:val="none" w:sz="0" w:space="0" w:color="auto"/>
      </w:divBdr>
    </w:div>
    <w:div w:id="789782792">
      <w:bodyDiv w:val="1"/>
      <w:marLeft w:val="0"/>
      <w:marRight w:val="0"/>
      <w:marTop w:val="0"/>
      <w:marBottom w:val="0"/>
      <w:divBdr>
        <w:top w:val="none" w:sz="0" w:space="0" w:color="auto"/>
        <w:left w:val="none" w:sz="0" w:space="0" w:color="auto"/>
        <w:bottom w:val="none" w:sz="0" w:space="0" w:color="auto"/>
        <w:right w:val="none" w:sz="0" w:space="0" w:color="auto"/>
      </w:divBdr>
    </w:div>
    <w:div w:id="790588512">
      <w:bodyDiv w:val="1"/>
      <w:marLeft w:val="0"/>
      <w:marRight w:val="0"/>
      <w:marTop w:val="0"/>
      <w:marBottom w:val="0"/>
      <w:divBdr>
        <w:top w:val="none" w:sz="0" w:space="0" w:color="auto"/>
        <w:left w:val="none" w:sz="0" w:space="0" w:color="auto"/>
        <w:bottom w:val="none" w:sz="0" w:space="0" w:color="auto"/>
        <w:right w:val="none" w:sz="0" w:space="0" w:color="auto"/>
      </w:divBdr>
    </w:div>
    <w:div w:id="791095593">
      <w:bodyDiv w:val="1"/>
      <w:marLeft w:val="0"/>
      <w:marRight w:val="0"/>
      <w:marTop w:val="0"/>
      <w:marBottom w:val="0"/>
      <w:divBdr>
        <w:top w:val="none" w:sz="0" w:space="0" w:color="auto"/>
        <w:left w:val="none" w:sz="0" w:space="0" w:color="auto"/>
        <w:bottom w:val="none" w:sz="0" w:space="0" w:color="auto"/>
        <w:right w:val="none" w:sz="0" w:space="0" w:color="auto"/>
      </w:divBdr>
    </w:div>
    <w:div w:id="791561757">
      <w:bodyDiv w:val="1"/>
      <w:marLeft w:val="0"/>
      <w:marRight w:val="0"/>
      <w:marTop w:val="0"/>
      <w:marBottom w:val="0"/>
      <w:divBdr>
        <w:top w:val="none" w:sz="0" w:space="0" w:color="auto"/>
        <w:left w:val="none" w:sz="0" w:space="0" w:color="auto"/>
        <w:bottom w:val="none" w:sz="0" w:space="0" w:color="auto"/>
        <w:right w:val="none" w:sz="0" w:space="0" w:color="auto"/>
      </w:divBdr>
    </w:div>
    <w:div w:id="793132395">
      <w:bodyDiv w:val="1"/>
      <w:marLeft w:val="0"/>
      <w:marRight w:val="0"/>
      <w:marTop w:val="0"/>
      <w:marBottom w:val="0"/>
      <w:divBdr>
        <w:top w:val="none" w:sz="0" w:space="0" w:color="auto"/>
        <w:left w:val="none" w:sz="0" w:space="0" w:color="auto"/>
        <w:bottom w:val="none" w:sz="0" w:space="0" w:color="auto"/>
        <w:right w:val="none" w:sz="0" w:space="0" w:color="auto"/>
      </w:divBdr>
    </w:div>
    <w:div w:id="793139548">
      <w:bodyDiv w:val="1"/>
      <w:marLeft w:val="0"/>
      <w:marRight w:val="0"/>
      <w:marTop w:val="0"/>
      <w:marBottom w:val="0"/>
      <w:divBdr>
        <w:top w:val="none" w:sz="0" w:space="0" w:color="auto"/>
        <w:left w:val="none" w:sz="0" w:space="0" w:color="auto"/>
        <w:bottom w:val="none" w:sz="0" w:space="0" w:color="auto"/>
        <w:right w:val="none" w:sz="0" w:space="0" w:color="auto"/>
      </w:divBdr>
    </w:div>
    <w:div w:id="793255416">
      <w:bodyDiv w:val="1"/>
      <w:marLeft w:val="0"/>
      <w:marRight w:val="0"/>
      <w:marTop w:val="0"/>
      <w:marBottom w:val="0"/>
      <w:divBdr>
        <w:top w:val="none" w:sz="0" w:space="0" w:color="auto"/>
        <w:left w:val="none" w:sz="0" w:space="0" w:color="auto"/>
        <w:bottom w:val="none" w:sz="0" w:space="0" w:color="auto"/>
        <w:right w:val="none" w:sz="0" w:space="0" w:color="auto"/>
      </w:divBdr>
    </w:div>
    <w:div w:id="793256139">
      <w:bodyDiv w:val="1"/>
      <w:marLeft w:val="0"/>
      <w:marRight w:val="0"/>
      <w:marTop w:val="0"/>
      <w:marBottom w:val="0"/>
      <w:divBdr>
        <w:top w:val="none" w:sz="0" w:space="0" w:color="auto"/>
        <w:left w:val="none" w:sz="0" w:space="0" w:color="auto"/>
        <w:bottom w:val="none" w:sz="0" w:space="0" w:color="auto"/>
        <w:right w:val="none" w:sz="0" w:space="0" w:color="auto"/>
      </w:divBdr>
    </w:div>
    <w:div w:id="793643754">
      <w:bodyDiv w:val="1"/>
      <w:marLeft w:val="0"/>
      <w:marRight w:val="0"/>
      <w:marTop w:val="0"/>
      <w:marBottom w:val="0"/>
      <w:divBdr>
        <w:top w:val="none" w:sz="0" w:space="0" w:color="auto"/>
        <w:left w:val="none" w:sz="0" w:space="0" w:color="auto"/>
        <w:bottom w:val="none" w:sz="0" w:space="0" w:color="auto"/>
        <w:right w:val="none" w:sz="0" w:space="0" w:color="auto"/>
      </w:divBdr>
    </w:div>
    <w:div w:id="793645772">
      <w:bodyDiv w:val="1"/>
      <w:marLeft w:val="0"/>
      <w:marRight w:val="0"/>
      <w:marTop w:val="0"/>
      <w:marBottom w:val="0"/>
      <w:divBdr>
        <w:top w:val="none" w:sz="0" w:space="0" w:color="auto"/>
        <w:left w:val="none" w:sz="0" w:space="0" w:color="auto"/>
        <w:bottom w:val="none" w:sz="0" w:space="0" w:color="auto"/>
        <w:right w:val="none" w:sz="0" w:space="0" w:color="auto"/>
      </w:divBdr>
    </w:div>
    <w:div w:id="794256820">
      <w:bodyDiv w:val="1"/>
      <w:marLeft w:val="0"/>
      <w:marRight w:val="0"/>
      <w:marTop w:val="0"/>
      <w:marBottom w:val="0"/>
      <w:divBdr>
        <w:top w:val="none" w:sz="0" w:space="0" w:color="auto"/>
        <w:left w:val="none" w:sz="0" w:space="0" w:color="auto"/>
        <w:bottom w:val="none" w:sz="0" w:space="0" w:color="auto"/>
        <w:right w:val="none" w:sz="0" w:space="0" w:color="auto"/>
      </w:divBdr>
    </w:div>
    <w:div w:id="795024365">
      <w:bodyDiv w:val="1"/>
      <w:marLeft w:val="0"/>
      <w:marRight w:val="0"/>
      <w:marTop w:val="0"/>
      <w:marBottom w:val="0"/>
      <w:divBdr>
        <w:top w:val="none" w:sz="0" w:space="0" w:color="auto"/>
        <w:left w:val="none" w:sz="0" w:space="0" w:color="auto"/>
        <w:bottom w:val="none" w:sz="0" w:space="0" w:color="auto"/>
        <w:right w:val="none" w:sz="0" w:space="0" w:color="auto"/>
      </w:divBdr>
    </w:div>
    <w:div w:id="795100580">
      <w:bodyDiv w:val="1"/>
      <w:marLeft w:val="0"/>
      <w:marRight w:val="0"/>
      <w:marTop w:val="0"/>
      <w:marBottom w:val="0"/>
      <w:divBdr>
        <w:top w:val="none" w:sz="0" w:space="0" w:color="auto"/>
        <w:left w:val="none" w:sz="0" w:space="0" w:color="auto"/>
        <w:bottom w:val="none" w:sz="0" w:space="0" w:color="auto"/>
        <w:right w:val="none" w:sz="0" w:space="0" w:color="auto"/>
      </w:divBdr>
    </w:div>
    <w:div w:id="795832311">
      <w:bodyDiv w:val="1"/>
      <w:marLeft w:val="0"/>
      <w:marRight w:val="0"/>
      <w:marTop w:val="0"/>
      <w:marBottom w:val="0"/>
      <w:divBdr>
        <w:top w:val="none" w:sz="0" w:space="0" w:color="auto"/>
        <w:left w:val="none" w:sz="0" w:space="0" w:color="auto"/>
        <w:bottom w:val="none" w:sz="0" w:space="0" w:color="auto"/>
        <w:right w:val="none" w:sz="0" w:space="0" w:color="auto"/>
      </w:divBdr>
    </w:div>
    <w:div w:id="797459343">
      <w:bodyDiv w:val="1"/>
      <w:marLeft w:val="0"/>
      <w:marRight w:val="0"/>
      <w:marTop w:val="0"/>
      <w:marBottom w:val="0"/>
      <w:divBdr>
        <w:top w:val="none" w:sz="0" w:space="0" w:color="auto"/>
        <w:left w:val="none" w:sz="0" w:space="0" w:color="auto"/>
        <w:bottom w:val="none" w:sz="0" w:space="0" w:color="auto"/>
        <w:right w:val="none" w:sz="0" w:space="0" w:color="auto"/>
      </w:divBdr>
    </w:div>
    <w:div w:id="799570324">
      <w:bodyDiv w:val="1"/>
      <w:marLeft w:val="0"/>
      <w:marRight w:val="0"/>
      <w:marTop w:val="0"/>
      <w:marBottom w:val="0"/>
      <w:divBdr>
        <w:top w:val="none" w:sz="0" w:space="0" w:color="auto"/>
        <w:left w:val="none" w:sz="0" w:space="0" w:color="auto"/>
        <w:bottom w:val="none" w:sz="0" w:space="0" w:color="auto"/>
        <w:right w:val="none" w:sz="0" w:space="0" w:color="auto"/>
      </w:divBdr>
    </w:div>
    <w:div w:id="801195676">
      <w:bodyDiv w:val="1"/>
      <w:marLeft w:val="0"/>
      <w:marRight w:val="0"/>
      <w:marTop w:val="0"/>
      <w:marBottom w:val="0"/>
      <w:divBdr>
        <w:top w:val="none" w:sz="0" w:space="0" w:color="auto"/>
        <w:left w:val="none" w:sz="0" w:space="0" w:color="auto"/>
        <w:bottom w:val="none" w:sz="0" w:space="0" w:color="auto"/>
        <w:right w:val="none" w:sz="0" w:space="0" w:color="auto"/>
      </w:divBdr>
    </w:div>
    <w:div w:id="802357582">
      <w:bodyDiv w:val="1"/>
      <w:marLeft w:val="0"/>
      <w:marRight w:val="0"/>
      <w:marTop w:val="0"/>
      <w:marBottom w:val="0"/>
      <w:divBdr>
        <w:top w:val="none" w:sz="0" w:space="0" w:color="auto"/>
        <w:left w:val="none" w:sz="0" w:space="0" w:color="auto"/>
        <w:bottom w:val="none" w:sz="0" w:space="0" w:color="auto"/>
        <w:right w:val="none" w:sz="0" w:space="0" w:color="auto"/>
      </w:divBdr>
    </w:div>
    <w:div w:id="802425811">
      <w:bodyDiv w:val="1"/>
      <w:marLeft w:val="0"/>
      <w:marRight w:val="0"/>
      <w:marTop w:val="0"/>
      <w:marBottom w:val="0"/>
      <w:divBdr>
        <w:top w:val="none" w:sz="0" w:space="0" w:color="auto"/>
        <w:left w:val="none" w:sz="0" w:space="0" w:color="auto"/>
        <w:bottom w:val="none" w:sz="0" w:space="0" w:color="auto"/>
        <w:right w:val="none" w:sz="0" w:space="0" w:color="auto"/>
      </w:divBdr>
    </w:div>
    <w:div w:id="804353676">
      <w:bodyDiv w:val="1"/>
      <w:marLeft w:val="0"/>
      <w:marRight w:val="0"/>
      <w:marTop w:val="0"/>
      <w:marBottom w:val="0"/>
      <w:divBdr>
        <w:top w:val="none" w:sz="0" w:space="0" w:color="auto"/>
        <w:left w:val="none" w:sz="0" w:space="0" w:color="auto"/>
        <w:bottom w:val="none" w:sz="0" w:space="0" w:color="auto"/>
        <w:right w:val="none" w:sz="0" w:space="0" w:color="auto"/>
      </w:divBdr>
    </w:div>
    <w:div w:id="804859721">
      <w:bodyDiv w:val="1"/>
      <w:marLeft w:val="0"/>
      <w:marRight w:val="0"/>
      <w:marTop w:val="0"/>
      <w:marBottom w:val="0"/>
      <w:divBdr>
        <w:top w:val="none" w:sz="0" w:space="0" w:color="auto"/>
        <w:left w:val="none" w:sz="0" w:space="0" w:color="auto"/>
        <w:bottom w:val="none" w:sz="0" w:space="0" w:color="auto"/>
        <w:right w:val="none" w:sz="0" w:space="0" w:color="auto"/>
      </w:divBdr>
    </w:div>
    <w:div w:id="805046092">
      <w:bodyDiv w:val="1"/>
      <w:marLeft w:val="0"/>
      <w:marRight w:val="0"/>
      <w:marTop w:val="0"/>
      <w:marBottom w:val="0"/>
      <w:divBdr>
        <w:top w:val="none" w:sz="0" w:space="0" w:color="auto"/>
        <w:left w:val="none" w:sz="0" w:space="0" w:color="auto"/>
        <w:bottom w:val="none" w:sz="0" w:space="0" w:color="auto"/>
        <w:right w:val="none" w:sz="0" w:space="0" w:color="auto"/>
      </w:divBdr>
    </w:div>
    <w:div w:id="805322655">
      <w:bodyDiv w:val="1"/>
      <w:marLeft w:val="0"/>
      <w:marRight w:val="0"/>
      <w:marTop w:val="0"/>
      <w:marBottom w:val="0"/>
      <w:divBdr>
        <w:top w:val="none" w:sz="0" w:space="0" w:color="auto"/>
        <w:left w:val="none" w:sz="0" w:space="0" w:color="auto"/>
        <w:bottom w:val="none" w:sz="0" w:space="0" w:color="auto"/>
        <w:right w:val="none" w:sz="0" w:space="0" w:color="auto"/>
      </w:divBdr>
    </w:div>
    <w:div w:id="806050640">
      <w:bodyDiv w:val="1"/>
      <w:marLeft w:val="0"/>
      <w:marRight w:val="0"/>
      <w:marTop w:val="0"/>
      <w:marBottom w:val="0"/>
      <w:divBdr>
        <w:top w:val="none" w:sz="0" w:space="0" w:color="auto"/>
        <w:left w:val="none" w:sz="0" w:space="0" w:color="auto"/>
        <w:bottom w:val="none" w:sz="0" w:space="0" w:color="auto"/>
        <w:right w:val="none" w:sz="0" w:space="0" w:color="auto"/>
      </w:divBdr>
    </w:div>
    <w:div w:id="806973297">
      <w:bodyDiv w:val="1"/>
      <w:marLeft w:val="0"/>
      <w:marRight w:val="0"/>
      <w:marTop w:val="0"/>
      <w:marBottom w:val="0"/>
      <w:divBdr>
        <w:top w:val="none" w:sz="0" w:space="0" w:color="auto"/>
        <w:left w:val="none" w:sz="0" w:space="0" w:color="auto"/>
        <w:bottom w:val="none" w:sz="0" w:space="0" w:color="auto"/>
        <w:right w:val="none" w:sz="0" w:space="0" w:color="auto"/>
      </w:divBdr>
    </w:div>
    <w:div w:id="807011072">
      <w:bodyDiv w:val="1"/>
      <w:marLeft w:val="0"/>
      <w:marRight w:val="0"/>
      <w:marTop w:val="0"/>
      <w:marBottom w:val="0"/>
      <w:divBdr>
        <w:top w:val="none" w:sz="0" w:space="0" w:color="auto"/>
        <w:left w:val="none" w:sz="0" w:space="0" w:color="auto"/>
        <w:bottom w:val="none" w:sz="0" w:space="0" w:color="auto"/>
        <w:right w:val="none" w:sz="0" w:space="0" w:color="auto"/>
      </w:divBdr>
    </w:div>
    <w:div w:id="807088905">
      <w:bodyDiv w:val="1"/>
      <w:marLeft w:val="0"/>
      <w:marRight w:val="0"/>
      <w:marTop w:val="0"/>
      <w:marBottom w:val="0"/>
      <w:divBdr>
        <w:top w:val="none" w:sz="0" w:space="0" w:color="auto"/>
        <w:left w:val="none" w:sz="0" w:space="0" w:color="auto"/>
        <w:bottom w:val="none" w:sz="0" w:space="0" w:color="auto"/>
        <w:right w:val="none" w:sz="0" w:space="0" w:color="auto"/>
      </w:divBdr>
    </w:div>
    <w:div w:id="807552398">
      <w:bodyDiv w:val="1"/>
      <w:marLeft w:val="0"/>
      <w:marRight w:val="0"/>
      <w:marTop w:val="0"/>
      <w:marBottom w:val="0"/>
      <w:divBdr>
        <w:top w:val="none" w:sz="0" w:space="0" w:color="auto"/>
        <w:left w:val="none" w:sz="0" w:space="0" w:color="auto"/>
        <w:bottom w:val="none" w:sz="0" w:space="0" w:color="auto"/>
        <w:right w:val="none" w:sz="0" w:space="0" w:color="auto"/>
      </w:divBdr>
    </w:div>
    <w:div w:id="809400108">
      <w:bodyDiv w:val="1"/>
      <w:marLeft w:val="0"/>
      <w:marRight w:val="0"/>
      <w:marTop w:val="0"/>
      <w:marBottom w:val="0"/>
      <w:divBdr>
        <w:top w:val="none" w:sz="0" w:space="0" w:color="auto"/>
        <w:left w:val="none" w:sz="0" w:space="0" w:color="auto"/>
        <w:bottom w:val="none" w:sz="0" w:space="0" w:color="auto"/>
        <w:right w:val="none" w:sz="0" w:space="0" w:color="auto"/>
      </w:divBdr>
    </w:div>
    <w:div w:id="811287077">
      <w:bodyDiv w:val="1"/>
      <w:marLeft w:val="0"/>
      <w:marRight w:val="0"/>
      <w:marTop w:val="0"/>
      <w:marBottom w:val="0"/>
      <w:divBdr>
        <w:top w:val="none" w:sz="0" w:space="0" w:color="auto"/>
        <w:left w:val="none" w:sz="0" w:space="0" w:color="auto"/>
        <w:bottom w:val="none" w:sz="0" w:space="0" w:color="auto"/>
        <w:right w:val="none" w:sz="0" w:space="0" w:color="auto"/>
      </w:divBdr>
    </w:div>
    <w:div w:id="811486755">
      <w:bodyDiv w:val="1"/>
      <w:marLeft w:val="0"/>
      <w:marRight w:val="0"/>
      <w:marTop w:val="0"/>
      <w:marBottom w:val="0"/>
      <w:divBdr>
        <w:top w:val="none" w:sz="0" w:space="0" w:color="auto"/>
        <w:left w:val="none" w:sz="0" w:space="0" w:color="auto"/>
        <w:bottom w:val="none" w:sz="0" w:space="0" w:color="auto"/>
        <w:right w:val="none" w:sz="0" w:space="0" w:color="auto"/>
      </w:divBdr>
    </w:div>
    <w:div w:id="811488327">
      <w:bodyDiv w:val="1"/>
      <w:marLeft w:val="0"/>
      <w:marRight w:val="0"/>
      <w:marTop w:val="0"/>
      <w:marBottom w:val="0"/>
      <w:divBdr>
        <w:top w:val="none" w:sz="0" w:space="0" w:color="auto"/>
        <w:left w:val="none" w:sz="0" w:space="0" w:color="auto"/>
        <w:bottom w:val="none" w:sz="0" w:space="0" w:color="auto"/>
        <w:right w:val="none" w:sz="0" w:space="0" w:color="auto"/>
      </w:divBdr>
    </w:div>
    <w:div w:id="811681753">
      <w:bodyDiv w:val="1"/>
      <w:marLeft w:val="0"/>
      <w:marRight w:val="0"/>
      <w:marTop w:val="0"/>
      <w:marBottom w:val="0"/>
      <w:divBdr>
        <w:top w:val="none" w:sz="0" w:space="0" w:color="auto"/>
        <w:left w:val="none" w:sz="0" w:space="0" w:color="auto"/>
        <w:bottom w:val="none" w:sz="0" w:space="0" w:color="auto"/>
        <w:right w:val="none" w:sz="0" w:space="0" w:color="auto"/>
      </w:divBdr>
    </w:div>
    <w:div w:id="812673421">
      <w:bodyDiv w:val="1"/>
      <w:marLeft w:val="0"/>
      <w:marRight w:val="0"/>
      <w:marTop w:val="0"/>
      <w:marBottom w:val="0"/>
      <w:divBdr>
        <w:top w:val="none" w:sz="0" w:space="0" w:color="auto"/>
        <w:left w:val="none" w:sz="0" w:space="0" w:color="auto"/>
        <w:bottom w:val="none" w:sz="0" w:space="0" w:color="auto"/>
        <w:right w:val="none" w:sz="0" w:space="0" w:color="auto"/>
      </w:divBdr>
    </w:div>
    <w:div w:id="814222271">
      <w:bodyDiv w:val="1"/>
      <w:marLeft w:val="0"/>
      <w:marRight w:val="0"/>
      <w:marTop w:val="0"/>
      <w:marBottom w:val="0"/>
      <w:divBdr>
        <w:top w:val="none" w:sz="0" w:space="0" w:color="auto"/>
        <w:left w:val="none" w:sz="0" w:space="0" w:color="auto"/>
        <w:bottom w:val="none" w:sz="0" w:space="0" w:color="auto"/>
        <w:right w:val="none" w:sz="0" w:space="0" w:color="auto"/>
      </w:divBdr>
    </w:div>
    <w:div w:id="815295122">
      <w:bodyDiv w:val="1"/>
      <w:marLeft w:val="0"/>
      <w:marRight w:val="0"/>
      <w:marTop w:val="0"/>
      <w:marBottom w:val="0"/>
      <w:divBdr>
        <w:top w:val="none" w:sz="0" w:space="0" w:color="auto"/>
        <w:left w:val="none" w:sz="0" w:space="0" w:color="auto"/>
        <w:bottom w:val="none" w:sz="0" w:space="0" w:color="auto"/>
        <w:right w:val="none" w:sz="0" w:space="0" w:color="auto"/>
      </w:divBdr>
    </w:div>
    <w:div w:id="815954558">
      <w:bodyDiv w:val="1"/>
      <w:marLeft w:val="0"/>
      <w:marRight w:val="0"/>
      <w:marTop w:val="0"/>
      <w:marBottom w:val="0"/>
      <w:divBdr>
        <w:top w:val="none" w:sz="0" w:space="0" w:color="auto"/>
        <w:left w:val="none" w:sz="0" w:space="0" w:color="auto"/>
        <w:bottom w:val="none" w:sz="0" w:space="0" w:color="auto"/>
        <w:right w:val="none" w:sz="0" w:space="0" w:color="auto"/>
      </w:divBdr>
    </w:div>
    <w:div w:id="816071821">
      <w:bodyDiv w:val="1"/>
      <w:marLeft w:val="0"/>
      <w:marRight w:val="0"/>
      <w:marTop w:val="0"/>
      <w:marBottom w:val="0"/>
      <w:divBdr>
        <w:top w:val="none" w:sz="0" w:space="0" w:color="auto"/>
        <w:left w:val="none" w:sz="0" w:space="0" w:color="auto"/>
        <w:bottom w:val="none" w:sz="0" w:space="0" w:color="auto"/>
        <w:right w:val="none" w:sz="0" w:space="0" w:color="auto"/>
      </w:divBdr>
    </w:div>
    <w:div w:id="816529242">
      <w:bodyDiv w:val="1"/>
      <w:marLeft w:val="0"/>
      <w:marRight w:val="0"/>
      <w:marTop w:val="0"/>
      <w:marBottom w:val="0"/>
      <w:divBdr>
        <w:top w:val="none" w:sz="0" w:space="0" w:color="auto"/>
        <w:left w:val="none" w:sz="0" w:space="0" w:color="auto"/>
        <w:bottom w:val="none" w:sz="0" w:space="0" w:color="auto"/>
        <w:right w:val="none" w:sz="0" w:space="0" w:color="auto"/>
      </w:divBdr>
    </w:div>
    <w:div w:id="816847855">
      <w:bodyDiv w:val="1"/>
      <w:marLeft w:val="0"/>
      <w:marRight w:val="0"/>
      <w:marTop w:val="0"/>
      <w:marBottom w:val="0"/>
      <w:divBdr>
        <w:top w:val="none" w:sz="0" w:space="0" w:color="auto"/>
        <w:left w:val="none" w:sz="0" w:space="0" w:color="auto"/>
        <w:bottom w:val="none" w:sz="0" w:space="0" w:color="auto"/>
        <w:right w:val="none" w:sz="0" w:space="0" w:color="auto"/>
      </w:divBdr>
    </w:div>
    <w:div w:id="817452399">
      <w:bodyDiv w:val="1"/>
      <w:marLeft w:val="0"/>
      <w:marRight w:val="0"/>
      <w:marTop w:val="0"/>
      <w:marBottom w:val="0"/>
      <w:divBdr>
        <w:top w:val="none" w:sz="0" w:space="0" w:color="auto"/>
        <w:left w:val="none" w:sz="0" w:space="0" w:color="auto"/>
        <w:bottom w:val="none" w:sz="0" w:space="0" w:color="auto"/>
        <w:right w:val="none" w:sz="0" w:space="0" w:color="auto"/>
      </w:divBdr>
    </w:div>
    <w:div w:id="817652078">
      <w:bodyDiv w:val="1"/>
      <w:marLeft w:val="0"/>
      <w:marRight w:val="0"/>
      <w:marTop w:val="0"/>
      <w:marBottom w:val="0"/>
      <w:divBdr>
        <w:top w:val="none" w:sz="0" w:space="0" w:color="auto"/>
        <w:left w:val="none" w:sz="0" w:space="0" w:color="auto"/>
        <w:bottom w:val="none" w:sz="0" w:space="0" w:color="auto"/>
        <w:right w:val="none" w:sz="0" w:space="0" w:color="auto"/>
      </w:divBdr>
    </w:div>
    <w:div w:id="819226841">
      <w:bodyDiv w:val="1"/>
      <w:marLeft w:val="0"/>
      <w:marRight w:val="0"/>
      <w:marTop w:val="0"/>
      <w:marBottom w:val="0"/>
      <w:divBdr>
        <w:top w:val="none" w:sz="0" w:space="0" w:color="auto"/>
        <w:left w:val="none" w:sz="0" w:space="0" w:color="auto"/>
        <w:bottom w:val="none" w:sz="0" w:space="0" w:color="auto"/>
        <w:right w:val="none" w:sz="0" w:space="0" w:color="auto"/>
      </w:divBdr>
    </w:div>
    <w:div w:id="819539529">
      <w:bodyDiv w:val="1"/>
      <w:marLeft w:val="0"/>
      <w:marRight w:val="0"/>
      <w:marTop w:val="0"/>
      <w:marBottom w:val="0"/>
      <w:divBdr>
        <w:top w:val="none" w:sz="0" w:space="0" w:color="auto"/>
        <w:left w:val="none" w:sz="0" w:space="0" w:color="auto"/>
        <w:bottom w:val="none" w:sz="0" w:space="0" w:color="auto"/>
        <w:right w:val="none" w:sz="0" w:space="0" w:color="auto"/>
      </w:divBdr>
    </w:div>
    <w:div w:id="820971145">
      <w:bodyDiv w:val="1"/>
      <w:marLeft w:val="0"/>
      <w:marRight w:val="0"/>
      <w:marTop w:val="0"/>
      <w:marBottom w:val="0"/>
      <w:divBdr>
        <w:top w:val="none" w:sz="0" w:space="0" w:color="auto"/>
        <w:left w:val="none" w:sz="0" w:space="0" w:color="auto"/>
        <w:bottom w:val="none" w:sz="0" w:space="0" w:color="auto"/>
        <w:right w:val="none" w:sz="0" w:space="0" w:color="auto"/>
      </w:divBdr>
    </w:div>
    <w:div w:id="821309359">
      <w:bodyDiv w:val="1"/>
      <w:marLeft w:val="0"/>
      <w:marRight w:val="0"/>
      <w:marTop w:val="0"/>
      <w:marBottom w:val="0"/>
      <w:divBdr>
        <w:top w:val="none" w:sz="0" w:space="0" w:color="auto"/>
        <w:left w:val="none" w:sz="0" w:space="0" w:color="auto"/>
        <w:bottom w:val="none" w:sz="0" w:space="0" w:color="auto"/>
        <w:right w:val="none" w:sz="0" w:space="0" w:color="auto"/>
      </w:divBdr>
    </w:div>
    <w:div w:id="821501580">
      <w:bodyDiv w:val="1"/>
      <w:marLeft w:val="0"/>
      <w:marRight w:val="0"/>
      <w:marTop w:val="0"/>
      <w:marBottom w:val="0"/>
      <w:divBdr>
        <w:top w:val="none" w:sz="0" w:space="0" w:color="auto"/>
        <w:left w:val="none" w:sz="0" w:space="0" w:color="auto"/>
        <w:bottom w:val="none" w:sz="0" w:space="0" w:color="auto"/>
        <w:right w:val="none" w:sz="0" w:space="0" w:color="auto"/>
      </w:divBdr>
    </w:div>
    <w:div w:id="822428649">
      <w:bodyDiv w:val="1"/>
      <w:marLeft w:val="0"/>
      <w:marRight w:val="0"/>
      <w:marTop w:val="0"/>
      <w:marBottom w:val="0"/>
      <w:divBdr>
        <w:top w:val="none" w:sz="0" w:space="0" w:color="auto"/>
        <w:left w:val="none" w:sz="0" w:space="0" w:color="auto"/>
        <w:bottom w:val="none" w:sz="0" w:space="0" w:color="auto"/>
        <w:right w:val="none" w:sz="0" w:space="0" w:color="auto"/>
      </w:divBdr>
    </w:div>
    <w:div w:id="822507597">
      <w:bodyDiv w:val="1"/>
      <w:marLeft w:val="0"/>
      <w:marRight w:val="0"/>
      <w:marTop w:val="0"/>
      <w:marBottom w:val="0"/>
      <w:divBdr>
        <w:top w:val="none" w:sz="0" w:space="0" w:color="auto"/>
        <w:left w:val="none" w:sz="0" w:space="0" w:color="auto"/>
        <w:bottom w:val="none" w:sz="0" w:space="0" w:color="auto"/>
        <w:right w:val="none" w:sz="0" w:space="0" w:color="auto"/>
      </w:divBdr>
    </w:div>
    <w:div w:id="823356383">
      <w:bodyDiv w:val="1"/>
      <w:marLeft w:val="0"/>
      <w:marRight w:val="0"/>
      <w:marTop w:val="0"/>
      <w:marBottom w:val="0"/>
      <w:divBdr>
        <w:top w:val="none" w:sz="0" w:space="0" w:color="auto"/>
        <w:left w:val="none" w:sz="0" w:space="0" w:color="auto"/>
        <w:bottom w:val="none" w:sz="0" w:space="0" w:color="auto"/>
        <w:right w:val="none" w:sz="0" w:space="0" w:color="auto"/>
      </w:divBdr>
    </w:div>
    <w:div w:id="824004537">
      <w:bodyDiv w:val="1"/>
      <w:marLeft w:val="0"/>
      <w:marRight w:val="0"/>
      <w:marTop w:val="0"/>
      <w:marBottom w:val="0"/>
      <w:divBdr>
        <w:top w:val="none" w:sz="0" w:space="0" w:color="auto"/>
        <w:left w:val="none" w:sz="0" w:space="0" w:color="auto"/>
        <w:bottom w:val="none" w:sz="0" w:space="0" w:color="auto"/>
        <w:right w:val="none" w:sz="0" w:space="0" w:color="auto"/>
      </w:divBdr>
    </w:div>
    <w:div w:id="824124784">
      <w:bodyDiv w:val="1"/>
      <w:marLeft w:val="0"/>
      <w:marRight w:val="0"/>
      <w:marTop w:val="0"/>
      <w:marBottom w:val="0"/>
      <w:divBdr>
        <w:top w:val="none" w:sz="0" w:space="0" w:color="auto"/>
        <w:left w:val="none" w:sz="0" w:space="0" w:color="auto"/>
        <w:bottom w:val="none" w:sz="0" w:space="0" w:color="auto"/>
        <w:right w:val="none" w:sz="0" w:space="0" w:color="auto"/>
      </w:divBdr>
    </w:div>
    <w:div w:id="824399666">
      <w:bodyDiv w:val="1"/>
      <w:marLeft w:val="0"/>
      <w:marRight w:val="0"/>
      <w:marTop w:val="0"/>
      <w:marBottom w:val="0"/>
      <w:divBdr>
        <w:top w:val="none" w:sz="0" w:space="0" w:color="auto"/>
        <w:left w:val="none" w:sz="0" w:space="0" w:color="auto"/>
        <w:bottom w:val="none" w:sz="0" w:space="0" w:color="auto"/>
        <w:right w:val="none" w:sz="0" w:space="0" w:color="auto"/>
      </w:divBdr>
    </w:div>
    <w:div w:id="825557487">
      <w:bodyDiv w:val="1"/>
      <w:marLeft w:val="0"/>
      <w:marRight w:val="0"/>
      <w:marTop w:val="0"/>
      <w:marBottom w:val="0"/>
      <w:divBdr>
        <w:top w:val="none" w:sz="0" w:space="0" w:color="auto"/>
        <w:left w:val="none" w:sz="0" w:space="0" w:color="auto"/>
        <w:bottom w:val="none" w:sz="0" w:space="0" w:color="auto"/>
        <w:right w:val="none" w:sz="0" w:space="0" w:color="auto"/>
      </w:divBdr>
    </w:div>
    <w:div w:id="825903788">
      <w:bodyDiv w:val="1"/>
      <w:marLeft w:val="0"/>
      <w:marRight w:val="0"/>
      <w:marTop w:val="0"/>
      <w:marBottom w:val="0"/>
      <w:divBdr>
        <w:top w:val="none" w:sz="0" w:space="0" w:color="auto"/>
        <w:left w:val="none" w:sz="0" w:space="0" w:color="auto"/>
        <w:bottom w:val="none" w:sz="0" w:space="0" w:color="auto"/>
        <w:right w:val="none" w:sz="0" w:space="0" w:color="auto"/>
      </w:divBdr>
    </w:div>
    <w:div w:id="827089533">
      <w:bodyDiv w:val="1"/>
      <w:marLeft w:val="0"/>
      <w:marRight w:val="0"/>
      <w:marTop w:val="0"/>
      <w:marBottom w:val="0"/>
      <w:divBdr>
        <w:top w:val="none" w:sz="0" w:space="0" w:color="auto"/>
        <w:left w:val="none" w:sz="0" w:space="0" w:color="auto"/>
        <w:bottom w:val="none" w:sz="0" w:space="0" w:color="auto"/>
        <w:right w:val="none" w:sz="0" w:space="0" w:color="auto"/>
      </w:divBdr>
    </w:div>
    <w:div w:id="827138389">
      <w:bodyDiv w:val="1"/>
      <w:marLeft w:val="0"/>
      <w:marRight w:val="0"/>
      <w:marTop w:val="0"/>
      <w:marBottom w:val="0"/>
      <w:divBdr>
        <w:top w:val="none" w:sz="0" w:space="0" w:color="auto"/>
        <w:left w:val="none" w:sz="0" w:space="0" w:color="auto"/>
        <w:bottom w:val="none" w:sz="0" w:space="0" w:color="auto"/>
        <w:right w:val="none" w:sz="0" w:space="0" w:color="auto"/>
      </w:divBdr>
    </w:div>
    <w:div w:id="827482161">
      <w:bodyDiv w:val="1"/>
      <w:marLeft w:val="0"/>
      <w:marRight w:val="0"/>
      <w:marTop w:val="0"/>
      <w:marBottom w:val="0"/>
      <w:divBdr>
        <w:top w:val="none" w:sz="0" w:space="0" w:color="auto"/>
        <w:left w:val="none" w:sz="0" w:space="0" w:color="auto"/>
        <w:bottom w:val="none" w:sz="0" w:space="0" w:color="auto"/>
        <w:right w:val="none" w:sz="0" w:space="0" w:color="auto"/>
      </w:divBdr>
    </w:div>
    <w:div w:id="827943866">
      <w:bodyDiv w:val="1"/>
      <w:marLeft w:val="0"/>
      <w:marRight w:val="0"/>
      <w:marTop w:val="0"/>
      <w:marBottom w:val="0"/>
      <w:divBdr>
        <w:top w:val="none" w:sz="0" w:space="0" w:color="auto"/>
        <w:left w:val="none" w:sz="0" w:space="0" w:color="auto"/>
        <w:bottom w:val="none" w:sz="0" w:space="0" w:color="auto"/>
        <w:right w:val="none" w:sz="0" w:space="0" w:color="auto"/>
      </w:divBdr>
    </w:div>
    <w:div w:id="828255357">
      <w:bodyDiv w:val="1"/>
      <w:marLeft w:val="0"/>
      <w:marRight w:val="0"/>
      <w:marTop w:val="0"/>
      <w:marBottom w:val="0"/>
      <w:divBdr>
        <w:top w:val="none" w:sz="0" w:space="0" w:color="auto"/>
        <w:left w:val="none" w:sz="0" w:space="0" w:color="auto"/>
        <w:bottom w:val="none" w:sz="0" w:space="0" w:color="auto"/>
        <w:right w:val="none" w:sz="0" w:space="0" w:color="auto"/>
      </w:divBdr>
    </w:div>
    <w:div w:id="829447298">
      <w:bodyDiv w:val="1"/>
      <w:marLeft w:val="0"/>
      <w:marRight w:val="0"/>
      <w:marTop w:val="0"/>
      <w:marBottom w:val="0"/>
      <w:divBdr>
        <w:top w:val="none" w:sz="0" w:space="0" w:color="auto"/>
        <w:left w:val="none" w:sz="0" w:space="0" w:color="auto"/>
        <w:bottom w:val="none" w:sz="0" w:space="0" w:color="auto"/>
        <w:right w:val="none" w:sz="0" w:space="0" w:color="auto"/>
      </w:divBdr>
    </w:div>
    <w:div w:id="829566371">
      <w:bodyDiv w:val="1"/>
      <w:marLeft w:val="0"/>
      <w:marRight w:val="0"/>
      <w:marTop w:val="0"/>
      <w:marBottom w:val="0"/>
      <w:divBdr>
        <w:top w:val="none" w:sz="0" w:space="0" w:color="auto"/>
        <w:left w:val="none" w:sz="0" w:space="0" w:color="auto"/>
        <w:bottom w:val="none" w:sz="0" w:space="0" w:color="auto"/>
        <w:right w:val="none" w:sz="0" w:space="0" w:color="auto"/>
      </w:divBdr>
    </w:div>
    <w:div w:id="831792327">
      <w:bodyDiv w:val="1"/>
      <w:marLeft w:val="0"/>
      <w:marRight w:val="0"/>
      <w:marTop w:val="0"/>
      <w:marBottom w:val="0"/>
      <w:divBdr>
        <w:top w:val="none" w:sz="0" w:space="0" w:color="auto"/>
        <w:left w:val="none" w:sz="0" w:space="0" w:color="auto"/>
        <w:bottom w:val="none" w:sz="0" w:space="0" w:color="auto"/>
        <w:right w:val="none" w:sz="0" w:space="0" w:color="auto"/>
      </w:divBdr>
    </w:div>
    <w:div w:id="832188046">
      <w:bodyDiv w:val="1"/>
      <w:marLeft w:val="0"/>
      <w:marRight w:val="0"/>
      <w:marTop w:val="0"/>
      <w:marBottom w:val="0"/>
      <w:divBdr>
        <w:top w:val="none" w:sz="0" w:space="0" w:color="auto"/>
        <w:left w:val="none" w:sz="0" w:space="0" w:color="auto"/>
        <w:bottom w:val="none" w:sz="0" w:space="0" w:color="auto"/>
        <w:right w:val="none" w:sz="0" w:space="0" w:color="auto"/>
      </w:divBdr>
    </w:div>
    <w:div w:id="832523480">
      <w:bodyDiv w:val="1"/>
      <w:marLeft w:val="0"/>
      <w:marRight w:val="0"/>
      <w:marTop w:val="0"/>
      <w:marBottom w:val="0"/>
      <w:divBdr>
        <w:top w:val="none" w:sz="0" w:space="0" w:color="auto"/>
        <w:left w:val="none" w:sz="0" w:space="0" w:color="auto"/>
        <w:bottom w:val="none" w:sz="0" w:space="0" w:color="auto"/>
        <w:right w:val="none" w:sz="0" w:space="0" w:color="auto"/>
      </w:divBdr>
    </w:div>
    <w:div w:id="836266438">
      <w:bodyDiv w:val="1"/>
      <w:marLeft w:val="0"/>
      <w:marRight w:val="0"/>
      <w:marTop w:val="0"/>
      <w:marBottom w:val="0"/>
      <w:divBdr>
        <w:top w:val="none" w:sz="0" w:space="0" w:color="auto"/>
        <w:left w:val="none" w:sz="0" w:space="0" w:color="auto"/>
        <w:bottom w:val="none" w:sz="0" w:space="0" w:color="auto"/>
        <w:right w:val="none" w:sz="0" w:space="0" w:color="auto"/>
      </w:divBdr>
    </w:div>
    <w:div w:id="836965939">
      <w:bodyDiv w:val="1"/>
      <w:marLeft w:val="0"/>
      <w:marRight w:val="0"/>
      <w:marTop w:val="0"/>
      <w:marBottom w:val="0"/>
      <w:divBdr>
        <w:top w:val="none" w:sz="0" w:space="0" w:color="auto"/>
        <w:left w:val="none" w:sz="0" w:space="0" w:color="auto"/>
        <w:bottom w:val="none" w:sz="0" w:space="0" w:color="auto"/>
        <w:right w:val="none" w:sz="0" w:space="0" w:color="auto"/>
      </w:divBdr>
    </w:div>
    <w:div w:id="837311439">
      <w:bodyDiv w:val="1"/>
      <w:marLeft w:val="0"/>
      <w:marRight w:val="0"/>
      <w:marTop w:val="0"/>
      <w:marBottom w:val="0"/>
      <w:divBdr>
        <w:top w:val="none" w:sz="0" w:space="0" w:color="auto"/>
        <w:left w:val="none" w:sz="0" w:space="0" w:color="auto"/>
        <w:bottom w:val="none" w:sz="0" w:space="0" w:color="auto"/>
        <w:right w:val="none" w:sz="0" w:space="0" w:color="auto"/>
      </w:divBdr>
    </w:div>
    <w:div w:id="837578360">
      <w:bodyDiv w:val="1"/>
      <w:marLeft w:val="0"/>
      <w:marRight w:val="0"/>
      <w:marTop w:val="0"/>
      <w:marBottom w:val="0"/>
      <w:divBdr>
        <w:top w:val="none" w:sz="0" w:space="0" w:color="auto"/>
        <w:left w:val="none" w:sz="0" w:space="0" w:color="auto"/>
        <w:bottom w:val="none" w:sz="0" w:space="0" w:color="auto"/>
        <w:right w:val="none" w:sz="0" w:space="0" w:color="auto"/>
      </w:divBdr>
    </w:div>
    <w:div w:id="837619367">
      <w:bodyDiv w:val="1"/>
      <w:marLeft w:val="0"/>
      <w:marRight w:val="0"/>
      <w:marTop w:val="0"/>
      <w:marBottom w:val="0"/>
      <w:divBdr>
        <w:top w:val="none" w:sz="0" w:space="0" w:color="auto"/>
        <w:left w:val="none" w:sz="0" w:space="0" w:color="auto"/>
        <w:bottom w:val="none" w:sz="0" w:space="0" w:color="auto"/>
        <w:right w:val="none" w:sz="0" w:space="0" w:color="auto"/>
      </w:divBdr>
    </w:div>
    <w:div w:id="843713395">
      <w:bodyDiv w:val="1"/>
      <w:marLeft w:val="0"/>
      <w:marRight w:val="0"/>
      <w:marTop w:val="0"/>
      <w:marBottom w:val="0"/>
      <w:divBdr>
        <w:top w:val="none" w:sz="0" w:space="0" w:color="auto"/>
        <w:left w:val="none" w:sz="0" w:space="0" w:color="auto"/>
        <w:bottom w:val="none" w:sz="0" w:space="0" w:color="auto"/>
        <w:right w:val="none" w:sz="0" w:space="0" w:color="auto"/>
      </w:divBdr>
    </w:div>
    <w:div w:id="843783381">
      <w:bodyDiv w:val="1"/>
      <w:marLeft w:val="0"/>
      <w:marRight w:val="0"/>
      <w:marTop w:val="0"/>
      <w:marBottom w:val="0"/>
      <w:divBdr>
        <w:top w:val="none" w:sz="0" w:space="0" w:color="auto"/>
        <w:left w:val="none" w:sz="0" w:space="0" w:color="auto"/>
        <w:bottom w:val="none" w:sz="0" w:space="0" w:color="auto"/>
        <w:right w:val="none" w:sz="0" w:space="0" w:color="auto"/>
      </w:divBdr>
    </w:div>
    <w:div w:id="845052502">
      <w:bodyDiv w:val="1"/>
      <w:marLeft w:val="0"/>
      <w:marRight w:val="0"/>
      <w:marTop w:val="0"/>
      <w:marBottom w:val="0"/>
      <w:divBdr>
        <w:top w:val="none" w:sz="0" w:space="0" w:color="auto"/>
        <w:left w:val="none" w:sz="0" w:space="0" w:color="auto"/>
        <w:bottom w:val="none" w:sz="0" w:space="0" w:color="auto"/>
        <w:right w:val="none" w:sz="0" w:space="0" w:color="auto"/>
      </w:divBdr>
    </w:div>
    <w:div w:id="845678368">
      <w:bodyDiv w:val="1"/>
      <w:marLeft w:val="0"/>
      <w:marRight w:val="0"/>
      <w:marTop w:val="0"/>
      <w:marBottom w:val="0"/>
      <w:divBdr>
        <w:top w:val="none" w:sz="0" w:space="0" w:color="auto"/>
        <w:left w:val="none" w:sz="0" w:space="0" w:color="auto"/>
        <w:bottom w:val="none" w:sz="0" w:space="0" w:color="auto"/>
        <w:right w:val="none" w:sz="0" w:space="0" w:color="auto"/>
      </w:divBdr>
    </w:div>
    <w:div w:id="846022270">
      <w:bodyDiv w:val="1"/>
      <w:marLeft w:val="0"/>
      <w:marRight w:val="0"/>
      <w:marTop w:val="0"/>
      <w:marBottom w:val="0"/>
      <w:divBdr>
        <w:top w:val="none" w:sz="0" w:space="0" w:color="auto"/>
        <w:left w:val="none" w:sz="0" w:space="0" w:color="auto"/>
        <w:bottom w:val="none" w:sz="0" w:space="0" w:color="auto"/>
        <w:right w:val="none" w:sz="0" w:space="0" w:color="auto"/>
      </w:divBdr>
    </w:div>
    <w:div w:id="847405897">
      <w:bodyDiv w:val="1"/>
      <w:marLeft w:val="0"/>
      <w:marRight w:val="0"/>
      <w:marTop w:val="0"/>
      <w:marBottom w:val="0"/>
      <w:divBdr>
        <w:top w:val="none" w:sz="0" w:space="0" w:color="auto"/>
        <w:left w:val="none" w:sz="0" w:space="0" w:color="auto"/>
        <w:bottom w:val="none" w:sz="0" w:space="0" w:color="auto"/>
        <w:right w:val="none" w:sz="0" w:space="0" w:color="auto"/>
      </w:divBdr>
    </w:div>
    <w:div w:id="848450225">
      <w:bodyDiv w:val="1"/>
      <w:marLeft w:val="0"/>
      <w:marRight w:val="0"/>
      <w:marTop w:val="0"/>
      <w:marBottom w:val="0"/>
      <w:divBdr>
        <w:top w:val="none" w:sz="0" w:space="0" w:color="auto"/>
        <w:left w:val="none" w:sz="0" w:space="0" w:color="auto"/>
        <w:bottom w:val="none" w:sz="0" w:space="0" w:color="auto"/>
        <w:right w:val="none" w:sz="0" w:space="0" w:color="auto"/>
      </w:divBdr>
    </w:div>
    <w:div w:id="848830186">
      <w:bodyDiv w:val="1"/>
      <w:marLeft w:val="0"/>
      <w:marRight w:val="0"/>
      <w:marTop w:val="0"/>
      <w:marBottom w:val="0"/>
      <w:divBdr>
        <w:top w:val="none" w:sz="0" w:space="0" w:color="auto"/>
        <w:left w:val="none" w:sz="0" w:space="0" w:color="auto"/>
        <w:bottom w:val="none" w:sz="0" w:space="0" w:color="auto"/>
        <w:right w:val="none" w:sz="0" w:space="0" w:color="auto"/>
      </w:divBdr>
    </w:div>
    <w:div w:id="853881041">
      <w:bodyDiv w:val="1"/>
      <w:marLeft w:val="0"/>
      <w:marRight w:val="0"/>
      <w:marTop w:val="0"/>
      <w:marBottom w:val="0"/>
      <w:divBdr>
        <w:top w:val="none" w:sz="0" w:space="0" w:color="auto"/>
        <w:left w:val="none" w:sz="0" w:space="0" w:color="auto"/>
        <w:bottom w:val="none" w:sz="0" w:space="0" w:color="auto"/>
        <w:right w:val="none" w:sz="0" w:space="0" w:color="auto"/>
      </w:divBdr>
    </w:div>
    <w:div w:id="854146811">
      <w:bodyDiv w:val="1"/>
      <w:marLeft w:val="0"/>
      <w:marRight w:val="0"/>
      <w:marTop w:val="0"/>
      <w:marBottom w:val="0"/>
      <w:divBdr>
        <w:top w:val="none" w:sz="0" w:space="0" w:color="auto"/>
        <w:left w:val="none" w:sz="0" w:space="0" w:color="auto"/>
        <w:bottom w:val="none" w:sz="0" w:space="0" w:color="auto"/>
        <w:right w:val="none" w:sz="0" w:space="0" w:color="auto"/>
      </w:divBdr>
    </w:div>
    <w:div w:id="854150235">
      <w:bodyDiv w:val="1"/>
      <w:marLeft w:val="0"/>
      <w:marRight w:val="0"/>
      <w:marTop w:val="0"/>
      <w:marBottom w:val="0"/>
      <w:divBdr>
        <w:top w:val="none" w:sz="0" w:space="0" w:color="auto"/>
        <w:left w:val="none" w:sz="0" w:space="0" w:color="auto"/>
        <w:bottom w:val="none" w:sz="0" w:space="0" w:color="auto"/>
        <w:right w:val="none" w:sz="0" w:space="0" w:color="auto"/>
      </w:divBdr>
    </w:div>
    <w:div w:id="854418522">
      <w:bodyDiv w:val="1"/>
      <w:marLeft w:val="0"/>
      <w:marRight w:val="0"/>
      <w:marTop w:val="0"/>
      <w:marBottom w:val="0"/>
      <w:divBdr>
        <w:top w:val="none" w:sz="0" w:space="0" w:color="auto"/>
        <w:left w:val="none" w:sz="0" w:space="0" w:color="auto"/>
        <w:bottom w:val="none" w:sz="0" w:space="0" w:color="auto"/>
        <w:right w:val="none" w:sz="0" w:space="0" w:color="auto"/>
      </w:divBdr>
    </w:div>
    <w:div w:id="854462081">
      <w:bodyDiv w:val="1"/>
      <w:marLeft w:val="0"/>
      <w:marRight w:val="0"/>
      <w:marTop w:val="0"/>
      <w:marBottom w:val="0"/>
      <w:divBdr>
        <w:top w:val="none" w:sz="0" w:space="0" w:color="auto"/>
        <w:left w:val="none" w:sz="0" w:space="0" w:color="auto"/>
        <w:bottom w:val="none" w:sz="0" w:space="0" w:color="auto"/>
        <w:right w:val="none" w:sz="0" w:space="0" w:color="auto"/>
      </w:divBdr>
    </w:div>
    <w:div w:id="855196912">
      <w:bodyDiv w:val="1"/>
      <w:marLeft w:val="0"/>
      <w:marRight w:val="0"/>
      <w:marTop w:val="0"/>
      <w:marBottom w:val="0"/>
      <w:divBdr>
        <w:top w:val="none" w:sz="0" w:space="0" w:color="auto"/>
        <w:left w:val="none" w:sz="0" w:space="0" w:color="auto"/>
        <w:bottom w:val="none" w:sz="0" w:space="0" w:color="auto"/>
        <w:right w:val="none" w:sz="0" w:space="0" w:color="auto"/>
      </w:divBdr>
    </w:div>
    <w:div w:id="855466612">
      <w:bodyDiv w:val="1"/>
      <w:marLeft w:val="0"/>
      <w:marRight w:val="0"/>
      <w:marTop w:val="0"/>
      <w:marBottom w:val="0"/>
      <w:divBdr>
        <w:top w:val="none" w:sz="0" w:space="0" w:color="auto"/>
        <w:left w:val="none" w:sz="0" w:space="0" w:color="auto"/>
        <w:bottom w:val="none" w:sz="0" w:space="0" w:color="auto"/>
        <w:right w:val="none" w:sz="0" w:space="0" w:color="auto"/>
      </w:divBdr>
    </w:div>
    <w:div w:id="856504344">
      <w:bodyDiv w:val="1"/>
      <w:marLeft w:val="0"/>
      <w:marRight w:val="0"/>
      <w:marTop w:val="0"/>
      <w:marBottom w:val="0"/>
      <w:divBdr>
        <w:top w:val="none" w:sz="0" w:space="0" w:color="auto"/>
        <w:left w:val="none" w:sz="0" w:space="0" w:color="auto"/>
        <w:bottom w:val="none" w:sz="0" w:space="0" w:color="auto"/>
        <w:right w:val="none" w:sz="0" w:space="0" w:color="auto"/>
      </w:divBdr>
    </w:div>
    <w:div w:id="858196984">
      <w:bodyDiv w:val="1"/>
      <w:marLeft w:val="0"/>
      <w:marRight w:val="0"/>
      <w:marTop w:val="0"/>
      <w:marBottom w:val="0"/>
      <w:divBdr>
        <w:top w:val="none" w:sz="0" w:space="0" w:color="auto"/>
        <w:left w:val="none" w:sz="0" w:space="0" w:color="auto"/>
        <w:bottom w:val="none" w:sz="0" w:space="0" w:color="auto"/>
        <w:right w:val="none" w:sz="0" w:space="0" w:color="auto"/>
      </w:divBdr>
    </w:div>
    <w:div w:id="860433053">
      <w:bodyDiv w:val="1"/>
      <w:marLeft w:val="0"/>
      <w:marRight w:val="0"/>
      <w:marTop w:val="0"/>
      <w:marBottom w:val="0"/>
      <w:divBdr>
        <w:top w:val="none" w:sz="0" w:space="0" w:color="auto"/>
        <w:left w:val="none" w:sz="0" w:space="0" w:color="auto"/>
        <w:bottom w:val="none" w:sz="0" w:space="0" w:color="auto"/>
        <w:right w:val="none" w:sz="0" w:space="0" w:color="auto"/>
      </w:divBdr>
    </w:div>
    <w:div w:id="861698947">
      <w:bodyDiv w:val="1"/>
      <w:marLeft w:val="0"/>
      <w:marRight w:val="0"/>
      <w:marTop w:val="0"/>
      <w:marBottom w:val="0"/>
      <w:divBdr>
        <w:top w:val="none" w:sz="0" w:space="0" w:color="auto"/>
        <w:left w:val="none" w:sz="0" w:space="0" w:color="auto"/>
        <w:bottom w:val="none" w:sz="0" w:space="0" w:color="auto"/>
        <w:right w:val="none" w:sz="0" w:space="0" w:color="auto"/>
      </w:divBdr>
    </w:div>
    <w:div w:id="861944187">
      <w:bodyDiv w:val="1"/>
      <w:marLeft w:val="0"/>
      <w:marRight w:val="0"/>
      <w:marTop w:val="0"/>
      <w:marBottom w:val="0"/>
      <w:divBdr>
        <w:top w:val="none" w:sz="0" w:space="0" w:color="auto"/>
        <w:left w:val="none" w:sz="0" w:space="0" w:color="auto"/>
        <w:bottom w:val="none" w:sz="0" w:space="0" w:color="auto"/>
        <w:right w:val="none" w:sz="0" w:space="0" w:color="auto"/>
      </w:divBdr>
    </w:div>
    <w:div w:id="862550707">
      <w:bodyDiv w:val="1"/>
      <w:marLeft w:val="0"/>
      <w:marRight w:val="0"/>
      <w:marTop w:val="0"/>
      <w:marBottom w:val="0"/>
      <w:divBdr>
        <w:top w:val="none" w:sz="0" w:space="0" w:color="auto"/>
        <w:left w:val="none" w:sz="0" w:space="0" w:color="auto"/>
        <w:bottom w:val="none" w:sz="0" w:space="0" w:color="auto"/>
        <w:right w:val="none" w:sz="0" w:space="0" w:color="auto"/>
      </w:divBdr>
    </w:div>
    <w:div w:id="862741589">
      <w:bodyDiv w:val="1"/>
      <w:marLeft w:val="0"/>
      <w:marRight w:val="0"/>
      <w:marTop w:val="0"/>
      <w:marBottom w:val="0"/>
      <w:divBdr>
        <w:top w:val="none" w:sz="0" w:space="0" w:color="auto"/>
        <w:left w:val="none" w:sz="0" w:space="0" w:color="auto"/>
        <w:bottom w:val="none" w:sz="0" w:space="0" w:color="auto"/>
        <w:right w:val="none" w:sz="0" w:space="0" w:color="auto"/>
      </w:divBdr>
    </w:div>
    <w:div w:id="862747750">
      <w:bodyDiv w:val="1"/>
      <w:marLeft w:val="0"/>
      <w:marRight w:val="0"/>
      <w:marTop w:val="0"/>
      <w:marBottom w:val="0"/>
      <w:divBdr>
        <w:top w:val="none" w:sz="0" w:space="0" w:color="auto"/>
        <w:left w:val="none" w:sz="0" w:space="0" w:color="auto"/>
        <w:bottom w:val="none" w:sz="0" w:space="0" w:color="auto"/>
        <w:right w:val="none" w:sz="0" w:space="0" w:color="auto"/>
      </w:divBdr>
    </w:div>
    <w:div w:id="863448009">
      <w:bodyDiv w:val="1"/>
      <w:marLeft w:val="0"/>
      <w:marRight w:val="0"/>
      <w:marTop w:val="0"/>
      <w:marBottom w:val="0"/>
      <w:divBdr>
        <w:top w:val="none" w:sz="0" w:space="0" w:color="auto"/>
        <w:left w:val="none" w:sz="0" w:space="0" w:color="auto"/>
        <w:bottom w:val="none" w:sz="0" w:space="0" w:color="auto"/>
        <w:right w:val="none" w:sz="0" w:space="0" w:color="auto"/>
      </w:divBdr>
    </w:div>
    <w:div w:id="864513250">
      <w:bodyDiv w:val="1"/>
      <w:marLeft w:val="0"/>
      <w:marRight w:val="0"/>
      <w:marTop w:val="0"/>
      <w:marBottom w:val="0"/>
      <w:divBdr>
        <w:top w:val="none" w:sz="0" w:space="0" w:color="auto"/>
        <w:left w:val="none" w:sz="0" w:space="0" w:color="auto"/>
        <w:bottom w:val="none" w:sz="0" w:space="0" w:color="auto"/>
        <w:right w:val="none" w:sz="0" w:space="0" w:color="auto"/>
      </w:divBdr>
    </w:div>
    <w:div w:id="865211825">
      <w:bodyDiv w:val="1"/>
      <w:marLeft w:val="0"/>
      <w:marRight w:val="0"/>
      <w:marTop w:val="0"/>
      <w:marBottom w:val="0"/>
      <w:divBdr>
        <w:top w:val="none" w:sz="0" w:space="0" w:color="auto"/>
        <w:left w:val="none" w:sz="0" w:space="0" w:color="auto"/>
        <w:bottom w:val="none" w:sz="0" w:space="0" w:color="auto"/>
        <w:right w:val="none" w:sz="0" w:space="0" w:color="auto"/>
      </w:divBdr>
    </w:div>
    <w:div w:id="865947960">
      <w:bodyDiv w:val="1"/>
      <w:marLeft w:val="0"/>
      <w:marRight w:val="0"/>
      <w:marTop w:val="0"/>
      <w:marBottom w:val="0"/>
      <w:divBdr>
        <w:top w:val="none" w:sz="0" w:space="0" w:color="auto"/>
        <w:left w:val="none" w:sz="0" w:space="0" w:color="auto"/>
        <w:bottom w:val="none" w:sz="0" w:space="0" w:color="auto"/>
        <w:right w:val="none" w:sz="0" w:space="0" w:color="auto"/>
      </w:divBdr>
    </w:div>
    <w:div w:id="867335935">
      <w:bodyDiv w:val="1"/>
      <w:marLeft w:val="0"/>
      <w:marRight w:val="0"/>
      <w:marTop w:val="0"/>
      <w:marBottom w:val="0"/>
      <w:divBdr>
        <w:top w:val="none" w:sz="0" w:space="0" w:color="auto"/>
        <w:left w:val="none" w:sz="0" w:space="0" w:color="auto"/>
        <w:bottom w:val="none" w:sz="0" w:space="0" w:color="auto"/>
        <w:right w:val="none" w:sz="0" w:space="0" w:color="auto"/>
      </w:divBdr>
    </w:div>
    <w:div w:id="868372680">
      <w:bodyDiv w:val="1"/>
      <w:marLeft w:val="0"/>
      <w:marRight w:val="0"/>
      <w:marTop w:val="0"/>
      <w:marBottom w:val="0"/>
      <w:divBdr>
        <w:top w:val="none" w:sz="0" w:space="0" w:color="auto"/>
        <w:left w:val="none" w:sz="0" w:space="0" w:color="auto"/>
        <w:bottom w:val="none" w:sz="0" w:space="0" w:color="auto"/>
        <w:right w:val="none" w:sz="0" w:space="0" w:color="auto"/>
      </w:divBdr>
    </w:div>
    <w:div w:id="868496422">
      <w:bodyDiv w:val="1"/>
      <w:marLeft w:val="0"/>
      <w:marRight w:val="0"/>
      <w:marTop w:val="0"/>
      <w:marBottom w:val="0"/>
      <w:divBdr>
        <w:top w:val="none" w:sz="0" w:space="0" w:color="auto"/>
        <w:left w:val="none" w:sz="0" w:space="0" w:color="auto"/>
        <w:bottom w:val="none" w:sz="0" w:space="0" w:color="auto"/>
        <w:right w:val="none" w:sz="0" w:space="0" w:color="auto"/>
      </w:divBdr>
    </w:div>
    <w:div w:id="870610880">
      <w:bodyDiv w:val="1"/>
      <w:marLeft w:val="0"/>
      <w:marRight w:val="0"/>
      <w:marTop w:val="0"/>
      <w:marBottom w:val="0"/>
      <w:divBdr>
        <w:top w:val="none" w:sz="0" w:space="0" w:color="auto"/>
        <w:left w:val="none" w:sz="0" w:space="0" w:color="auto"/>
        <w:bottom w:val="none" w:sz="0" w:space="0" w:color="auto"/>
        <w:right w:val="none" w:sz="0" w:space="0" w:color="auto"/>
      </w:divBdr>
    </w:div>
    <w:div w:id="870804477">
      <w:bodyDiv w:val="1"/>
      <w:marLeft w:val="0"/>
      <w:marRight w:val="0"/>
      <w:marTop w:val="0"/>
      <w:marBottom w:val="0"/>
      <w:divBdr>
        <w:top w:val="none" w:sz="0" w:space="0" w:color="auto"/>
        <w:left w:val="none" w:sz="0" w:space="0" w:color="auto"/>
        <w:bottom w:val="none" w:sz="0" w:space="0" w:color="auto"/>
        <w:right w:val="none" w:sz="0" w:space="0" w:color="auto"/>
      </w:divBdr>
    </w:div>
    <w:div w:id="871267125">
      <w:bodyDiv w:val="1"/>
      <w:marLeft w:val="0"/>
      <w:marRight w:val="0"/>
      <w:marTop w:val="0"/>
      <w:marBottom w:val="0"/>
      <w:divBdr>
        <w:top w:val="none" w:sz="0" w:space="0" w:color="auto"/>
        <w:left w:val="none" w:sz="0" w:space="0" w:color="auto"/>
        <w:bottom w:val="none" w:sz="0" w:space="0" w:color="auto"/>
        <w:right w:val="none" w:sz="0" w:space="0" w:color="auto"/>
      </w:divBdr>
    </w:div>
    <w:div w:id="871385189">
      <w:bodyDiv w:val="1"/>
      <w:marLeft w:val="0"/>
      <w:marRight w:val="0"/>
      <w:marTop w:val="0"/>
      <w:marBottom w:val="0"/>
      <w:divBdr>
        <w:top w:val="none" w:sz="0" w:space="0" w:color="auto"/>
        <w:left w:val="none" w:sz="0" w:space="0" w:color="auto"/>
        <w:bottom w:val="none" w:sz="0" w:space="0" w:color="auto"/>
        <w:right w:val="none" w:sz="0" w:space="0" w:color="auto"/>
      </w:divBdr>
    </w:div>
    <w:div w:id="871578349">
      <w:bodyDiv w:val="1"/>
      <w:marLeft w:val="0"/>
      <w:marRight w:val="0"/>
      <w:marTop w:val="0"/>
      <w:marBottom w:val="0"/>
      <w:divBdr>
        <w:top w:val="none" w:sz="0" w:space="0" w:color="auto"/>
        <w:left w:val="none" w:sz="0" w:space="0" w:color="auto"/>
        <w:bottom w:val="none" w:sz="0" w:space="0" w:color="auto"/>
        <w:right w:val="none" w:sz="0" w:space="0" w:color="auto"/>
      </w:divBdr>
    </w:div>
    <w:div w:id="871772475">
      <w:bodyDiv w:val="1"/>
      <w:marLeft w:val="0"/>
      <w:marRight w:val="0"/>
      <w:marTop w:val="0"/>
      <w:marBottom w:val="0"/>
      <w:divBdr>
        <w:top w:val="none" w:sz="0" w:space="0" w:color="auto"/>
        <w:left w:val="none" w:sz="0" w:space="0" w:color="auto"/>
        <w:bottom w:val="none" w:sz="0" w:space="0" w:color="auto"/>
        <w:right w:val="none" w:sz="0" w:space="0" w:color="auto"/>
      </w:divBdr>
    </w:div>
    <w:div w:id="872495195">
      <w:bodyDiv w:val="1"/>
      <w:marLeft w:val="0"/>
      <w:marRight w:val="0"/>
      <w:marTop w:val="0"/>
      <w:marBottom w:val="0"/>
      <w:divBdr>
        <w:top w:val="none" w:sz="0" w:space="0" w:color="auto"/>
        <w:left w:val="none" w:sz="0" w:space="0" w:color="auto"/>
        <w:bottom w:val="none" w:sz="0" w:space="0" w:color="auto"/>
        <w:right w:val="none" w:sz="0" w:space="0" w:color="auto"/>
      </w:divBdr>
    </w:div>
    <w:div w:id="872960073">
      <w:bodyDiv w:val="1"/>
      <w:marLeft w:val="0"/>
      <w:marRight w:val="0"/>
      <w:marTop w:val="0"/>
      <w:marBottom w:val="0"/>
      <w:divBdr>
        <w:top w:val="none" w:sz="0" w:space="0" w:color="auto"/>
        <w:left w:val="none" w:sz="0" w:space="0" w:color="auto"/>
        <w:bottom w:val="none" w:sz="0" w:space="0" w:color="auto"/>
        <w:right w:val="none" w:sz="0" w:space="0" w:color="auto"/>
      </w:divBdr>
    </w:div>
    <w:div w:id="873541609">
      <w:bodyDiv w:val="1"/>
      <w:marLeft w:val="0"/>
      <w:marRight w:val="0"/>
      <w:marTop w:val="0"/>
      <w:marBottom w:val="0"/>
      <w:divBdr>
        <w:top w:val="none" w:sz="0" w:space="0" w:color="auto"/>
        <w:left w:val="none" w:sz="0" w:space="0" w:color="auto"/>
        <w:bottom w:val="none" w:sz="0" w:space="0" w:color="auto"/>
        <w:right w:val="none" w:sz="0" w:space="0" w:color="auto"/>
      </w:divBdr>
    </w:div>
    <w:div w:id="873736374">
      <w:bodyDiv w:val="1"/>
      <w:marLeft w:val="0"/>
      <w:marRight w:val="0"/>
      <w:marTop w:val="0"/>
      <w:marBottom w:val="0"/>
      <w:divBdr>
        <w:top w:val="none" w:sz="0" w:space="0" w:color="auto"/>
        <w:left w:val="none" w:sz="0" w:space="0" w:color="auto"/>
        <w:bottom w:val="none" w:sz="0" w:space="0" w:color="auto"/>
        <w:right w:val="none" w:sz="0" w:space="0" w:color="auto"/>
      </w:divBdr>
    </w:div>
    <w:div w:id="874150029">
      <w:bodyDiv w:val="1"/>
      <w:marLeft w:val="0"/>
      <w:marRight w:val="0"/>
      <w:marTop w:val="0"/>
      <w:marBottom w:val="0"/>
      <w:divBdr>
        <w:top w:val="none" w:sz="0" w:space="0" w:color="auto"/>
        <w:left w:val="none" w:sz="0" w:space="0" w:color="auto"/>
        <w:bottom w:val="none" w:sz="0" w:space="0" w:color="auto"/>
        <w:right w:val="none" w:sz="0" w:space="0" w:color="auto"/>
      </w:divBdr>
    </w:div>
    <w:div w:id="875233929">
      <w:bodyDiv w:val="1"/>
      <w:marLeft w:val="0"/>
      <w:marRight w:val="0"/>
      <w:marTop w:val="0"/>
      <w:marBottom w:val="0"/>
      <w:divBdr>
        <w:top w:val="none" w:sz="0" w:space="0" w:color="auto"/>
        <w:left w:val="none" w:sz="0" w:space="0" w:color="auto"/>
        <w:bottom w:val="none" w:sz="0" w:space="0" w:color="auto"/>
        <w:right w:val="none" w:sz="0" w:space="0" w:color="auto"/>
      </w:divBdr>
    </w:div>
    <w:div w:id="875241224">
      <w:bodyDiv w:val="1"/>
      <w:marLeft w:val="0"/>
      <w:marRight w:val="0"/>
      <w:marTop w:val="0"/>
      <w:marBottom w:val="0"/>
      <w:divBdr>
        <w:top w:val="none" w:sz="0" w:space="0" w:color="auto"/>
        <w:left w:val="none" w:sz="0" w:space="0" w:color="auto"/>
        <w:bottom w:val="none" w:sz="0" w:space="0" w:color="auto"/>
        <w:right w:val="none" w:sz="0" w:space="0" w:color="auto"/>
      </w:divBdr>
    </w:div>
    <w:div w:id="875703417">
      <w:bodyDiv w:val="1"/>
      <w:marLeft w:val="0"/>
      <w:marRight w:val="0"/>
      <w:marTop w:val="0"/>
      <w:marBottom w:val="0"/>
      <w:divBdr>
        <w:top w:val="none" w:sz="0" w:space="0" w:color="auto"/>
        <w:left w:val="none" w:sz="0" w:space="0" w:color="auto"/>
        <w:bottom w:val="none" w:sz="0" w:space="0" w:color="auto"/>
        <w:right w:val="none" w:sz="0" w:space="0" w:color="auto"/>
      </w:divBdr>
    </w:div>
    <w:div w:id="876158755">
      <w:bodyDiv w:val="1"/>
      <w:marLeft w:val="0"/>
      <w:marRight w:val="0"/>
      <w:marTop w:val="0"/>
      <w:marBottom w:val="0"/>
      <w:divBdr>
        <w:top w:val="none" w:sz="0" w:space="0" w:color="auto"/>
        <w:left w:val="none" w:sz="0" w:space="0" w:color="auto"/>
        <w:bottom w:val="none" w:sz="0" w:space="0" w:color="auto"/>
        <w:right w:val="none" w:sz="0" w:space="0" w:color="auto"/>
      </w:divBdr>
    </w:div>
    <w:div w:id="876434503">
      <w:bodyDiv w:val="1"/>
      <w:marLeft w:val="0"/>
      <w:marRight w:val="0"/>
      <w:marTop w:val="0"/>
      <w:marBottom w:val="0"/>
      <w:divBdr>
        <w:top w:val="none" w:sz="0" w:space="0" w:color="auto"/>
        <w:left w:val="none" w:sz="0" w:space="0" w:color="auto"/>
        <w:bottom w:val="none" w:sz="0" w:space="0" w:color="auto"/>
        <w:right w:val="none" w:sz="0" w:space="0" w:color="auto"/>
      </w:divBdr>
    </w:div>
    <w:div w:id="876619507">
      <w:bodyDiv w:val="1"/>
      <w:marLeft w:val="0"/>
      <w:marRight w:val="0"/>
      <w:marTop w:val="0"/>
      <w:marBottom w:val="0"/>
      <w:divBdr>
        <w:top w:val="none" w:sz="0" w:space="0" w:color="auto"/>
        <w:left w:val="none" w:sz="0" w:space="0" w:color="auto"/>
        <w:bottom w:val="none" w:sz="0" w:space="0" w:color="auto"/>
        <w:right w:val="none" w:sz="0" w:space="0" w:color="auto"/>
      </w:divBdr>
    </w:div>
    <w:div w:id="876892661">
      <w:bodyDiv w:val="1"/>
      <w:marLeft w:val="0"/>
      <w:marRight w:val="0"/>
      <w:marTop w:val="0"/>
      <w:marBottom w:val="0"/>
      <w:divBdr>
        <w:top w:val="none" w:sz="0" w:space="0" w:color="auto"/>
        <w:left w:val="none" w:sz="0" w:space="0" w:color="auto"/>
        <w:bottom w:val="none" w:sz="0" w:space="0" w:color="auto"/>
        <w:right w:val="none" w:sz="0" w:space="0" w:color="auto"/>
      </w:divBdr>
    </w:div>
    <w:div w:id="877202128">
      <w:bodyDiv w:val="1"/>
      <w:marLeft w:val="0"/>
      <w:marRight w:val="0"/>
      <w:marTop w:val="0"/>
      <w:marBottom w:val="0"/>
      <w:divBdr>
        <w:top w:val="none" w:sz="0" w:space="0" w:color="auto"/>
        <w:left w:val="none" w:sz="0" w:space="0" w:color="auto"/>
        <w:bottom w:val="none" w:sz="0" w:space="0" w:color="auto"/>
        <w:right w:val="none" w:sz="0" w:space="0" w:color="auto"/>
      </w:divBdr>
    </w:div>
    <w:div w:id="878249023">
      <w:bodyDiv w:val="1"/>
      <w:marLeft w:val="0"/>
      <w:marRight w:val="0"/>
      <w:marTop w:val="0"/>
      <w:marBottom w:val="0"/>
      <w:divBdr>
        <w:top w:val="none" w:sz="0" w:space="0" w:color="auto"/>
        <w:left w:val="none" w:sz="0" w:space="0" w:color="auto"/>
        <w:bottom w:val="none" w:sz="0" w:space="0" w:color="auto"/>
        <w:right w:val="none" w:sz="0" w:space="0" w:color="auto"/>
      </w:divBdr>
    </w:div>
    <w:div w:id="878587403">
      <w:bodyDiv w:val="1"/>
      <w:marLeft w:val="0"/>
      <w:marRight w:val="0"/>
      <w:marTop w:val="0"/>
      <w:marBottom w:val="0"/>
      <w:divBdr>
        <w:top w:val="none" w:sz="0" w:space="0" w:color="auto"/>
        <w:left w:val="none" w:sz="0" w:space="0" w:color="auto"/>
        <w:bottom w:val="none" w:sz="0" w:space="0" w:color="auto"/>
        <w:right w:val="none" w:sz="0" w:space="0" w:color="auto"/>
      </w:divBdr>
    </w:div>
    <w:div w:id="878708689">
      <w:bodyDiv w:val="1"/>
      <w:marLeft w:val="0"/>
      <w:marRight w:val="0"/>
      <w:marTop w:val="0"/>
      <w:marBottom w:val="0"/>
      <w:divBdr>
        <w:top w:val="none" w:sz="0" w:space="0" w:color="auto"/>
        <w:left w:val="none" w:sz="0" w:space="0" w:color="auto"/>
        <w:bottom w:val="none" w:sz="0" w:space="0" w:color="auto"/>
        <w:right w:val="none" w:sz="0" w:space="0" w:color="auto"/>
      </w:divBdr>
    </w:div>
    <w:div w:id="878781497">
      <w:bodyDiv w:val="1"/>
      <w:marLeft w:val="0"/>
      <w:marRight w:val="0"/>
      <w:marTop w:val="0"/>
      <w:marBottom w:val="0"/>
      <w:divBdr>
        <w:top w:val="none" w:sz="0" w:space="0" w:color="auto"/>
        <w:left w:val="none" w:sz="0" w:space="0" w:color="auto"/>
        <w:bottom w:val="none" w:sz="0" w:space="0" w:color="auto"/>
        <w:right w:val="none" w:sz="0" w:space="0" w:color="auto"/>
      </w:divBdr>
    </w:div>
    <w:div w:id="878782509">
      <w:bodyDiv w:val="1"/>
      <w:marLeft w:val="0"/>
      <w:marRight w:val="0"/>
      <w:marTop w:val="0"/>
      <w:marBottom w:val="0"/>
      <w:divBdr>
        <w:top w:val="none" w:sz="0" w:space="0" w:color="auto"/>
        <w:left w:val="none" w:sz="0" w:space="0" w:color="auto"/>
        <w:bottom w:val="none" w:sz="0" w:space="0" w:color="auto"/>
        <w:right w:val="none" w:sz="0" w:space="0" w:color="auto"/>
      </w:divBdr>
    </w:div>
    <w:div w:id="879826660">
      <w:bodyDiv w:val="1"/>
      <w:marLeft w:val="0"/>
      <w:marRight w:val="0"/>
      <w:marTop w:val="0"/>
      <w:marBottom w:val="0"/>
      <w:divBdr>
        <w:top w:val="none" w:sz="0" w:space="0" w:color="auto"/>
        <w:left w:val="none" w:sz="0" w:space="0" w:color="auto"/>
        <w:bottom w:val="none" w:sz="0" w:space="0" w:color="auto"/>
        <w:right w:val="none" w:sz="0" w:space="0" w:color="auto"/>
      </w:divBdr>
    </w:div>
    <w:div w:id="879900861">
      <w:bodyDiv w:val="1"/>
      <w:marLeft w:val="0"/>
      <w:marRight w:val="0"/>
      <w:marTop w:val="0"/>
      <w:marBottom w:val="0"/>
      <w:divBdr>
        <w:top w:val="none" w:sz="0" w:space="0" w:color="auto"/>
        <w:left w:val="none" w:sz="0" w:space="0" w:color="auto"/>
        <w:bottom w:val="none" w:sz="0" w:space="0" w:color="auto"/>
        <w:right w:val="none" w:sz="0" w:space="0" w:color="auto"/>
      </w:divBdr>
    </w:div>
    <w:div w:id="879972684">
      <w:bodyDiv w:val="1"/>
      <w:marLeft w:val="0"/>
      <w:marRight w:val="0"/>
      <w:marTop w:val="0"/>
      <w:marBottom w:val="0"/>
      <w:divBdr>
        <w:top w:val="none" w:sz="0" w:space="0" w:color="auto"/>
        <w:left w:val="none" w:sz="0" w:space="0" w:color="auto"/>
        <w:bottom w:val="none" w:sz="0" w:space="0" w:color="auto"/>
        <w:right w:val="none" w:sz="0" w:space="0" w:color="auto"/>
      </w:divBdr>
    </w:div>
    <w:div w:id="882905833">
      <w:bodyDiv w:val="1"/>
      <w:marLeft w:val="0"/>
      <w:marRight w:val="0"/>
      <w:marTop w:val="0"/>
      <w:marBottom w:val="0"/>
      <w:divBdr>
        <w:top w:val="none" w:sz="0" w:space="0" w:color="auto"/>
        <w:left w:val="none" w:sz="0" w:space="0" w:color="auto"/>
        <w:bottom w:val="none" w:sz="0" w:space="0" w:color="auto"/>
        <w:right w:val="none" w:sz="0" w:space="0" w:color="auto"/>
      </w:divBdr>
    </w:div>
    <w:div w:id="883757273">
      <w:bodyDiv w:val="1"/>
      <w:marLeft w:val="0"/>
      <w:marRight w:val="0"/>
      <w:marTop w:val="0"/>
      <w:marBottom w:val="0"/>
      <w:divBdr>
        <w:top w:val="none" w:sz="0" w:space="0" w:color="auto"/>
        <w:left w:val="none" w:sz="0" w:space="0" w:color="auto"/>
        <w:bottom w:val="none" w:sz="0" w:space="0" w:color="auto"/>
        <w:right w:val="none" w:sz="0" w:space="0" w:color="auto"/>
      </w:divBdr>
    </w:div>
    <w:div w:id="884028865">
      <w:bodyDiv w:val="1"/>
      <w:marLeft w:val="0"/>
      <w:marRight w:val="0"/>
      <w:marTop w:val="0"/>
      <w:marBottom w:val="0"/>
      <w:divBdr>
        <w:top w:val="none" w:sz="0" w:space="0" w:color="auto"/>
        <w:left w:val="none" w:sz="0" w:space="0" w:color="auto"/>
        <w:bottom w:val="none" w:sz="0" w:space="0" w:color="auto"/>
        <w:right w:val="none" w:sz="0" w:space="0" w:color="auto"/>
      </w:divBdr>
    </w:div>
    <w:div w:id="884877198">
      <w:bodyDiv w:val="1"/>
      <w:marLeft w:val="0"/>
      <w:marRight w:val="0"/>
      <w:marTop w:val="0"/>
      <w:marBottom w:val="0"/>
      <w:divBdr>
        <w:top w:val="none" w:sz="0" w:space="0" w:color="auto"/>
        <w:left w:val="none" w:sz="0" w:space="0" w:color="auto"/>
        <w:bottom w:val="none" w:sz="0" w:space="0" w:color="auto"/>
        <w:right w:val="none" w:sz="0" w:space="0" w:color="auto"/>
      </w:divBdr>
    </w:div>
    <w:div w:id="885068314">
      <w:bodyDiv w:val="1"/>
      <w:marLeft w:val="0"/>
      <w:marRight w:val="0"/>
      <w:marTop w:val="0"/>
      <w:marBottom w:val="0"/>
      <w:divBdr>
        <w:top w:val="none" w:sz="0" w:space="0" w:color="auto"/>
        <w:left w:val="none" w:sz="0" w:space="0" w:color="auto"/>
        <w:bottom w:val="none" w:sz="0" w:space="0" w:color="auto"/>
        <w:right w:val="none" w:sz="0" w:space="0" w:color="auto"/>
      </w:divBdr>
    </w:div>
    <w:div w:id="887571896">
      <w:bodyDiv w:val="1"/>
      <w:marLeft w:val="0"/>
      <w:marRight w:val="0"/>
      <w:marTop w:val="0"/>
      <w:marBottom w:val="0"/>
      <w:divBdr>
        <w:top w:val="none" w:sz="0" w:space="0" w:color="auto"/>
        <w:left w:val="none" w:sz="0" w:space="0" w:color="auto"/>
        <w:bottom w:val="none" w:sz="0" w:space="0" w:color="auto"/>
        <w:right w:val="none" w:sz="0" w:space="0" w:color="auto"/>
      </w:divBdr>
    </w:div>
    <w:div w:id="887646704">
      <w:bodyDiv w:val="1"/>
      <w:marLeft w:val="0"/>
      <w:marRight w:val="0"/>
      <w:marTop w:val="0"/>
      <w:marBottom w:val="0"/>
      <w:divBdr>
        <w:top w:val="none" w:sz="0" w:space="0" w:color="auto"/>
        <w:left w:val="none" w:sz="0" w:space="0" w:color="auto"/>
        <w:bottom w:val="none" w:sz="0" w:space="0" w:color="auto"/>
        <w:right w:val="none" w:sz="0" w:space="0" w:color="auto"/>
      </w:divBdr>
    </w:div>
    <w:div w:id="888302305">
      <w:bodyDiv w:val="1"/>
      <w:marLeft w:val="0"/>
      <w:marRight w:val="0"/>
      <w:marTop w:val="0"/>
      <w:marBottom w:val="0"/>
      <w:divBdr>
        <w:top w:val="none" w:sz="0" w:space="0" w:color="auto"/>
        <w:left w:val="none" w:sz="0" w:space="0" w:color="auto"/>
        <w:bottom w:val="none" w:sz="0" w:space="0" w:color="auto"/>
        <w:right w:val="none" w:sz="0" w:space="0" w:color="auto"/>
      </w:divBdr>
    </w:div>
    <w:div w:id="888686982">
      <w:bodyDiv w:val="1"/>
      <w:marLeft w:val="0"/>
      <w:marRight w:val="0"/>
      <w:marTop w:val="0"/>
      <w:marBottom w:val="0"/>
      <w:divBdr>
        <w:top w:val="none" w:sz="0" w:space="0" w:color="auto"/>
        <w:left w:val="none" w:sz="0" w:space="0" w:color="auto"/>
        <w:bottom w:val="none" w:sz="0" w:space="0" w:color="auto"/>
        <w:right w:val="none" w:sz="0" w:space="0" w:color="auto"/>
      </w:divBdr>
    </w:div>
    <w:div w:id="889340561">
      <w:bodyDiv w:val="1"/>
      <w:marLeft w:val="0"/>
      <w:marRight w:val="0"/>
      <w:marTop w:val="0"/>
      <w:marBottom w:val="0"/>
      <w:divBdr>
        <w:top w:val="none" w:sz="0" w:space="0" w:color="auto"/>
        <w:left w:val="none" w:sz="0" w:space="0" w:color="auto"/>
        <w:bottom w:val="none" w:sz="0" w:space="0" w:color="auto"/>
        <w:right w:val="none" w:sz="0" w:space="0" w:color="auto"/>
      </w:divBdr>
    </w:div>
    <w:div w:id="890848064">
      <w:bodyDiv w:val="1"/>
      <w:marLeft w:val="0"/>
      <w:marRight w:val="0"/>
      <w:marTop w:val="0"/>
      <w:marBottom w:val="0"/>
      <w:divBdr>
        <w:top w:val="none" w:sz="0" w:space="0" w:color="auto"/>
        <w:left w:val="none" w:sz="0" w:space="0" w:color="auto"/>
        <w:bottom w:val="none" w:sz="0" w:space="0" w:color="auto"/>
        <w:right w:val="none" w:sz="0" w:space="0" w:color="auto"/>
      </w:divBdr>
    </w:div>
    <w:div w:id="891766411">
      <w:bodyDiv w:val="1"/>
      <w:marLeft w:val="0"/>
      <w:marRight w:val="0"/>
      <w:marTop w:val="0"/>
      <w:marBottom w:val="0"/>
      <w:divBdr>
        <w:top w:val="none" w:sz="0" w:space="0" w:color="auto"/>
        <w:left w:val="none" w:sz="0" w:space="0" w:color="auto"/>
        <w:bottom w:val="none" w:sz="0" w:space="0" w:color="auto"/>
        <w:right w:val="none" w:sz="0" w:space="0" w:color="auto"/>
      </w:divBdr>
    </w:div>
    <w:div w:id="891816526">
      <w:bodyDiv w:val="1"/>
      <w:marLeft w:val="0"/>
      <w:marRight w:val="0"/>
      <w:marTop w:val="0"/>
      <w:marBottom w:val="0"/>
      <w:divBdr>
        <w:top w:val="none" w:sz="0" w:space="0" w:color="auto"/>
        <w:left w:val="none" w:sz="0" w:space="0" w:color="auto"/>
        <w:bottom w:val="none" w:sz="0" w:space="0" w:color="auto"/>
        <w:right w:val="none" w:sz="0" w:space="0" w:color="auto"/>
      </w:divBdr>
    </w:div>
    <w:div w:id="892500439">
      <w:bodyDiv w:val="1"/>
      <w:marLeft w:val="0"/>
      <w:marRight w:val="0"/>
      <w:marTop w:val="0"/>
      <w:marBottom w:val="0"/>
      <w:divBdr>
        <w:top w:val="none" w:sz="0" w:space="0" w:color="auto"/>
        <w:left w:val="none" w:sz="0" w:space="0" w:color="auto"/>
        <w:bottom w:val="none" w:sz="0" w:space="0" w:color="auto"/>
        <w:right w:val="none" w:sz="0" w:space="0" w:color="auto"/>
      </w:divBdr>
    </w:div>
    <w:div w:id="893584114">
      <w:bodyDiv w:val="1"/>
      <w:marLeft w:val="0"/>
      <w:marRight w:val="0"/>
      <w:marTop w:val="0"/>
      <w:marBottom w:val="0"/>
      <w:divBdr>
        <w:top w:val="none" w:sz="0" w:space="0" w:color="auto"/>
        <w:left w:val="none" w:sz="0" w:space="0" w:color="auto"/>
        <w:bottom w:val="none" w:sz="0" w:space="0" w:color="auto"/>
        <w:right w:val="none" w:sz="0" w:space="0" w:color="auto"/>
      </w:divBdr>
    </w:div>
    <w:div w:id="893737036">
      <w:bodyDiv w:val="1"/>
      <w:marLeft w:val="0"/>
      <w:marRight w:val="0"/>
      <w:marTop w:val="0"/>
      <w:marBottom w:val="0"/>
      <w:divBdr>
        <w:top w:val="none" w:sz="0" w:space="0" w:color="auto"/>
        <w:left w:val="none" w:sz="0" w:space="0" w:color="auto"/>
        <w:bottom w:val="none" w:sz="0" w:space="0" w:color="auto"/>
        <w:right w:val="none" w:sz="0" w:space="0" w:color="auto"/>
      </w:divBdr>
    </w:div>
    <w:div w:id="894202217">
      <w:bodyDiv w:val="1"/>
      <w:marLeft w:val="0"/>
      <w:marRight w:val="0"/>
      <w:marTop w:val="0"/>
      <w:marBottom w:val="0"/>
      <w:divBdr>
        <w:top w:val="none" w:sz="0" w:space="0" w:color="auto"/>
        <w:left w:val="none" w:sz="0" w:space="0" w:color="auto"/>
        <w:bottom w:val="none" w:sz="0" w:space="0" w:color="auto"/>
        <w:right w:val="none" w:sz="0" w:space="0" w:color="auto"/>
      </w:divBdr>
    </w:div>
    <w:div w:id="894513795">
      <w:bodyDiv w:val="1"/>
      <w:marLeft w:val="0"/>
      <w:marRight w:val="0"/>
      <w:marTop w:val="0"/>
      <w:marBottom w:val="0"/>
      <w:divBdr>
        <w:top w:val="none" w:sz="0" w:space="0" w:color="auto"/>
        <w:left w:val="none" w:sz="0" w:space="0" w:color="auto"/>
        <w:bottom w:val="none" w:sz="0" w:space="0" w:color="auto"/>
        <w:right w:val="none" w:sz="0" w:space="0" w:color="auto"/>
      </w:divBdr>
    </w:div>
    <w:div w:id="897595956">
      <w:bodyDiv w:val="1"/>
      <w:marLeft w:val="0"/>
      <w:marRight w:val="0"/>
      <w:marTop w:val="0"/>
      <w:marBottom w:val="0"/>
      <w:divBdr>
        <w:top w:val="none" w:sz="0" w:space="0" w:color="auto"/>
        <w:left w:val="none" w:sz="0" w:space="0" w:color="auto"/>
        <w:bottom w:val="none" w:sz="0" w:space="0" w:color="auto"/>
        <w:right w:val="none" w:sz="0" w:space="0" w:color="auto"/>
      </w:divBdr>
    </w:div>
    <w:div w:id="897790340">
      <w:bodyDiv w:val="1"/>
      <w:marLeft w:val="0"/>
      <w:marRight w:val="0"/>
      <w:marTop w:val="0"/>
      <w:marBottom w:val="0"/>
      <w:divBdr>
        <w:top w:val="none" w:sz="0" w:space="0" w:color="auto"/>
        <w:left w:val="none" w:sz="0" w:space="0" w:color="auto"/>
        <w:bottom w:val="none" w:sz="0" w:space="0" w:color="auto"/>
        <w:right w:val="none" w:sz="0" w:space="0" w:color="auto"/>
      </w:divBdr>
    </w:div>
    <w:div w:id="898710429">
      <w:bodyDiv w:val="1"/>
      <w:marLeft w:val="0"/>
      <w:marRight w:val="0"/>
      <w:marTop w:val="0"/>
      <w:marBottom w:val="0"/>
      <w:divBdr>
        <w:top w:val="none" w:sz="0" w:space="0" w:color="auto"/>
        <w:left w:val="none" w:sz="0" w:space="0" w:color="auto"/>
        <w:bottom w:val="none" w:sz="0" w:space="0" w:color="auto"/>
        <w:right w:val="none" w:sz="0" w:space="0" w:color="auto"/>
      </w:divBdr>
    </w:div>
    <w:div w:id="899481625">
      <w:bodyDiv w:val="1"/>
      <w:marLeft w:val="0"/>
      <w:marRight w:val="0"/>
      <w:marTop w:val="0"/>
      <w:marBottom w:val="0"/>
      <w:divBdr>
        <w:top w:val="none" w:sz="0" w:space="0" w:color="auto"/>
        <w:left w:val="none" w:sz="0" w:space="0" w:color="auto"/>
        <w:bottom w:val="none" w:sz="0" w:space="0" w:color="auto"/>
        <w:right w:val="none" w:sz="0" w:space="0" w:color="auto"/>
      </w:divBdr>
    </w:div>
    <w:div w:id="899827893">
      <w:bodyDiv w:val="1"/>
      <w:marLeft w:val="0"/>
      <w:marRight w:val="0"/>
      <w:marTop w:val="0"/>
      <w:marBottom w:val="0"/>
      <w:divBdr>
        <w:top w:val="none" w:sz="0" w:space="0" w:color="auto"/>
        <w:left w:val="none" w:sz="0" w:space="0" w:color="auto"/>
        <w:bottom w:val="none" w:sz="0" w:space="0" w:color="auto"/>
        <w:right w:val="none" w:sz="0" w:space="0" w:color="auto"/>
      </w:divBdr>
    </w:div>
    <w:div w:id="900871769">
      <w:bodyDiv w:val="1"/>
      <w:marLeft w:val="0"/>
      <w:marRight w:val="0"/>
      <w:marTop w:val="0"/>
      <w:marBottom w:val="0"/>
      <w:divBdr>
        <w:top w:val="none" w:sz="0" w:space="0" w:color="auto"/>
        <w:left w:val="none" w:sz="0" w:space="0" w:color="auto"/>
        <w:bottom w:val="none" w:sz="0" w:space="0" w:color="auto"/>
        <w:right w:val="none" w:sz="0" w:space="0" w:color="auto"/>
      </w:divBdr>
    </w:div>
    <w:div w:id="901214633">
      <w:bodyDiv w:val="1"/>
      <w:marLeft w:val="0"/>
      <w:marRight w:val="0"/>
      <w:marTop w:val="0"/>
      <w:marBottom w:val="0"/>
      <w:divBdr>
        <w:top w:val="none" w:sz="0" w:space="0" w:color="auto"/>
        <w:left w:val="none" w:sz="0" w:space="0" w:color="auto"/>
        <w:bottom w:val="none" w:sz="0" w:space="0" w:color="auto"/>
        <w:right w:val="none" w:sz="0" w:space="0" w:color="auto"/>
      </w:divBdr>
    </w:div>
    <w:div w:id="902329157">
      <w:bodyDiv w:val="1"/>
      <w:marLeft w:val="0"/>
      <w:marRight w:val="0"/>
      <w:marTop w:val="0"/>
      <w:marBottom w:val="0"/>
      <w:divBdr>
        <w:top w:val="none" w:sz="0" w:space="0" w:color="auto"/>
        <w:left w:val="none" w:sz="0" w:space="0" w:color="auto"/>
        <w:bottom w:val="none" w:sz="0" w:space="0" w:color="auto"/>
        <w:right w:val="none" w:sz="0" w:space="0" w:color="auto"/>
      </w:divBdr>
    </w:div>
    <w:div w:id="904029661">
      <w:bodyDiv w:val="1"/>
      <w:marLeft w:val="0"/>
      <w:marRight w:val="0"/>
      <w:marTop w:val="0"/>
      <w:marBottom w:val="0"/>
      <w:divBdr>
        <w:top w:val="none" w:sz="0" w:space="0" w:color="auto"/>
        <w:left w:val="none" w:sz="0" w:space="0" w:color="auto"/>
        <w:bottom w:val="none" w:sz="0" w:space="0" w:color="auto"/>
        <w:right w:val="none" w:sz="0" w:space="0" w:color="auto"/>
      </w:divBdr>
    </w:div>
    <w:div w:id="904418447">
      <w:bodyDiv w:val="1"/>
      <w:marLeft w:val="0"/>
      <w:marRight w:val="0"/>
      <w:marTop w:val="0"/>
      <w:marBottom w:val="0"/>
      <w:divBdr>
        <w:top w:val="none" w:sz="0" w:space="0" w:color="auto"/>
        <w:left w:val="none" w:sz="0" w:space="0" w:color="auto"/>
        <w:bottom w:val="none" w:sz="0" w:space="0" w:color="auto"/>
        <w:right w:val="none" w:sz="0" w:space="0" w:color="auto"/>
      </w:divBdr>
    </w:div>
    <w:div w:id="906191243">
      <w:bodyDiv w:val="1"/>
      <w:marLeft w:val="0"/>
      <w:marRight w:val="0"/>
      <w:marTop w:val="0"/>
      <w:marBottom w:val="0"/>
      <w:divBdr>
        <w:top w:val="none" w:sz="0" w:space="0" w:color="auto"/>
        <w:left w:val="none" w:sz="0" w:space="0" w:color="auto"/>
        <w:bottom w:val="none" w:sz="0" w:space="0" w:color="auto"/>
        <w:right w:val="none" w:sz="0" w:space="0" w:color="auto"/>
      </w:divBdr>
    </w:div>
    <w:div w:id="906914670">
      <w:bodyDiv w:val="1"/>
      <w:marLeft w:val="0"/>
      <w:marRight w:val="0"/>
      <w:marTop w:val="0"/>
      <w:marBottom w:val="0"/>
      <w:divBdr>
        <w:top w:val="none" w:sz="0" w:space="0" w:color="auto"/>
        <w:left w:val="none" w:sz="0" w:space="0" w:color="auto"/>
        <w:bottom w:val="none" w:sz="0" w:space="0" w:color="auto"/>
        <w:right w:val="none" w:sz="0" w:space="0" w:color="auto"/>
      </w:divBdr>
    </w:div>
    <w:div w:id="907345975">
      <w:bodyDiv w:val="1"/>
      <w:marLeft w:val="0"/>
      <w:marRight w:val="0"/>
      <w:marTop w:val="0"/>
      <w:marBottom w:val="0"/>
      <w:divBdr>
        <w:top w:val="none" w:sz="0" w:space="0" w:color="auto"/>
        <w:left w:val="none" w:sz="0" w:space="0" w:color="auto"/>
        <w:bottom w:val="none" w:sz="0" w:space="0" w:color="auto"/>
        <w:right w:val="none" w:sz="0" w:space="0" w:color="auto"/>
      </w:divBdr>
    </w:div>
    <w:div w:id="908153894">
      <w:bodyDiv w:val="1"/>
      <w:marLeft w:val="0"/>
      <w:marRight w:val="0"/>
      <w:marTop w:val="0"/>
      <w:marBottom w:val="0"/>
      <w:divBdr>
        <w:top w:val="none" w:sz="0" w:space="0" w:color="auto"/>
        <w:left w:val="none" w:sz="0" w:space="0" w:color="auto"/>
        <w:bottom w:val="none" w:sz="0" w:space="0" w:color="auto"/>
        <w:right w:val="none" w:sz="0" w:space="0" w:color="auto"/>
      </w:divBdr>
    </w:div>
    <w:div w:id="908543852">
      <w:bodyDiv w:val="1"/>
      <w:marLeft w:val="0"/>
      <w:marRight w:val="0"/>
      <w:marTop w:val="0"/>
      <w:marBottom w:val="0"/>
      <w:divBdr>
        <w:top w:val="none" w:sz="0" w:space="0" w:color="auto"/>
        <w:left w:val="none" w:sz="0" w:space="0" w:color="auto"/>
        <w:bottom w:val="none" w:sz="0" w:space="0" w:color="auto"/>
        <w:right w:val="none" w:sz="0" w:space="0" w:color="auto"/>
      </w:divBdr>
    </w:div>
    <w:div w:id="909191052">
      <w:bodyDiv w:val="1"/>
      <w:marLeft w:val="0"/>
      <w:marRight w:val="0"/>
      <w:marTop w:val="0"/>
      <w:marBottom w:val="0"/>
      <w:divBdr>
        <w:top w:val="none" w:sz="0" w:space="0" w:color="auto"/>
        <w:left w:val="none" w:sz="0" w:space="0" w:color="auto"/>
        <w:bottom w:val="none" w:sz="0" w:space="0" w:color="auto"/>
        <w:right w:val="none" w:sz="0" w:space="0" w:color="auto"/>
      </w:divBdr>
    </w:div>
    <w:div w:id="909315302">
      <w:bodyDiv w:val="1"/>
      <w:marLeft w:val="0"/>
      <w:marRight w:val="0"/>
      <w:marTop w:val="0"/>
      <w:marBottom w:val="0"/>
      <w:divBdr>
        <w:top w:val="none" w:sz="0" w:space="0" w:color="auto"/>
        <w:left w:val="none" w:sz="0" w:space="0" w:color="auto"/>
        <w:bottom w:val="none" w:sz="0" w:space="0" w:color="auto"/>
        <w:right w:val="none" w:sz="0" w:space="0" w:color="auto"/>
      </w:divBdr>
    </w:div>
    <w:div w:id="909581033">
      <w:bodyDiv w:val="1"/>
      <w:marLeft w:val="0"/>
      <w:marRight w:val="0"/>
      <w:marTop w:val="0"/>
      <w:marBottom w:val="0"/>
      <w:divBdr>
        <w:top w:val="none" w:sz="0" w:space="0" w:color="auto"/>
        <w:left w:val="none" w:sz="0" w:space="0" w:color="auto"/>
        <w:bottom w:val="none" w:sz="0" w:space="0" w:color="auto"/>
        <w:right w:val="none" w:sz="0" w:space="0" w:color="auto"/>
      </w:divBdr>
    </w:div>
    <w:div w:id="910697323">
      <w:bodyDiv w:val="1"/>
      <w:marLeft w:val="0"/>
      <w:marRight w:val="0"/>
      <w:marTop w:val="0"/>
      <w:marBottom w:val="0"/>
      <w:divBdr>
        <w:top w:val="none" w:sz="0" w:space="0" w:color="auto"/>
        <w:left w:val="none" w:sz="0" w:space="0" w:color="auto"/>
        <w:bottom w:val="none" w:sz="0" w:space="0" w:color="auto"/>
        <w:right w:val="none" w:sz="0" w:space="0" w:color="auto"/>
      </w:divBdr>
    </w:div>
    <w:div w:id="910848642">
      <w:bodyDiv w:val="1"/>
      <w:marLeft w:val="0"/>
      <w:marRight w:val="0"/>
      <w:marTop w:val="0"/>
      <w:marBottom w:val="0"/>
      <w:divBdr>
        <w:top w:val="none" w:sz="0" w:space="0" w:color="auto"/>
        <w:left w:val="none" w:sz="0" w:space="0" w:color="auto"/>
        <w:bottom w:val="none" w:sz="0" w:space="0" w:color="auto"/>
        <w:right w:val="none" w:sz="0" w:space="0" w:color="auto"/>
      </w:divBdr>
    </w:div>
    <w:div w:id="911113179">
      <w:bodyDiv w:val="1"/>
      <w:marLeft w:val="0"/>
      <w:marRight w:val="0"/>
      <w:marTop w:val="0"/>
      <w:marBottom w:val="0"/>
      <w:divBdr>
        <w:top w:val="none" w:sz="0" w:space="0" w:color="auto"/>
        <w:left w:val="none" w:sz="0" w:space="0" w:color="auto"/>
        <w:bottom w:val="none" w:sz="0" w:space="0" w:color="auto"/>
        <w:right w:val="none" w:sz="0" w:space="0" w:color="auto"/>
      </w:divBdr>
    </w:div>
    <w:div w:id="911428014">
      <w:bodyDiv w:val="1"/>
      <w:marLeft w:val="0"/>
      <w:marRight w:val="0"/>
      <w:marTop w:val="0"/>
      <w:marBottom w:val="0"/>
      <w:divBdr>
        <w:top w:val="none" w:sz="0" w:space="0" w:color="auto"/>
        <w:left w:val="none" w:sz="0" w:space="0" w:color="auto"/>
        <w:bottom w:val="none" w:sz="0" w:space="0" w:color="auto"/>
        <w:right w:val="none" w:sz="0" w:space="0" w:color="auto"/>
      </w:divBdr>
    </w:div>
    <w:div w:id="912472725">
      <w:bodyDiv w:val="1"/>
      <w:marLeft w:val="0"/>
      <w:marRight w:val="0"/>
      <w:marTop w:val="0"/>
      <w:marBottom w:val="0"/>
      <w:divBdr>
        <w:top w:val="none" w:sz="0" w:space="0" w:color="auto"/>
        <w:left w:val="none" w:sz="0" w:space="0" w:color="auto"/>
        <w:bottom w:val="none" w:sz="0" w:space="0" w:color="auto"/>
        <w:right w:val="none" w:sz="0" w:space="0" w:color="auto"/>
      </w:divBdr>
    </w:div>
    <w:div w:id="913079140">
      <w:bodyDiv w:val="1"/>
      <w:marLeft w:val="0"/>
      <w:marRight w:val="0"/>
      <w:marTop w:val="0"/>
      <w:marBottom w:val="0"/>
      <w:divBdr>
        <w:top w:val="none" w:sz="0" w:space="0" w:color="auto"/>
        <w:left w:val="none" w:sz="0" w:space="0" w:color="auto"/>
        <w:bottom w:val="none" w:sz="0" w:space="0" w:color="auto"/>
        <w:right w:val="none" w:sz="0" w:space="0" w:color="auto"/>
      </w:divBdr>
    </w:div>
    <w:div w:id="913706454">
      <w:bodyDiv w:val="1"/>
      <w:marLeft w:val="0"/>
      <w:marRight w:val="0"/>
      <w:marTop w:val="0"/>
      <w:marBottom w:val="0"/>
      <w:divBdr>
        <w:top w:val="none" w:sz="0" w:space="0" w:color="auto"/>
        <w:left w:val="none" w:sz="0" w:space="0" w:color="auto"/>
        <w:bottom w:val="none" w:sz="0" w:space="0" w:color="auto"/>
        <w:right w:val="none" w:sz="0" w:space="0" w:color="auto"/>
      </w:divBdr>
    </w:div>
    <w:div w:id="914625261">
      <w:bodyDiv w:val="1"/>
      <w:marLeft w:val="0"/>
      <w:marRight w:val="0"/>
      <w:marTop w:val="0"/>
      <w:marBottom w:val="0"/>
      <w:divBdr>
        <w:top w:val="none" w:sz="0" w:space="0" w:color="auto"/>
        <w:left w:val="none" w:sz="0" w:space="0" w:color="auto"/>
        <w:bottom w:val="none" w:sz="0" w:space="0" w:color="auto"/>
        <w:right w:val="none" w:sz="0" w:space="0" w:color="auto"/>
      </w:divBdr>
    </w:div>
    <w:div w:id="914633858">
      <w:bodyDiv w:val="1"/>
      <w:marLeft w:val="0"/>
      <w:marRight w:val="0"/>
      <w:marTop w:val="0"/>
      <w:marBottom w:val="0"/>
      <w:divBdr>
        <w:top w:val="none" w:sz="0" w:space="0" w:color="auto"/>
        <w:left w:val="none" w:sz="0" w:space="0" w:color="auto"/>
        <w:bottom w:val="none" w:sz="0" w:space="0" w:color="auto"/>
        <w:right w:val="none" w:sz="0" w:space="0" w:color="auto"/>
      </w:divBdr>
    </w:div>
    <w:div w:id="915627707">
      <w:bodyDiv w:val="1"/>
      <w:marLeft w:val="0"/>
      <w:marRight w:val="0"/>
      <w:marTop w:val="0"/>
      <w:marBottom w:val="0"/>
      <w:divBdr>
        <w:top w:val="none" w:sz="0" w:space="0" w:color="auto"/>
        <w:left w:val="none" w:sz="0" w:space="0" w:color="auto"/>
        <w:bottom w:val="none" w:sz="0" w:space="0" w:color="auto"/>
        <w:right w:val="none" w:sz="0" w:space="0" w:color="auto"/>
      </w:divBdr>
    </w:div>
    <w:div w:id="915671410">
      <w:bodyDiv w:val="1"/>
      <w:marLeft w:val="0"/>
      <w:marRight w:val="0"/>
      <w:marTop w:val="0"/>
      <w:marBottom w:val="0"/>
      <w:divBdr>
        <w:top w:val="none" w:sz="0" w:space="0" w:color="auto"/>
        <w:left w:val="none" w:sz="0" w:space="0" w:color="auto"/>
        <w:bottom w:val="none" w:sz="0" w:space="0" w:color="auto"/>
        <w:right w:val="none" w:sz="0" w:space="0" w:color="auto"/>
      </w:divBdr>
    </w:div>
    <w:div w:id="916744391">
      <w:bodyDiv w:val="1"/>
      <w:marLeft w:val="0"/>
      <w:marRight w:val="0"/>
      <w:marTop w:val="0"/>
      <w:marBottom w:val="0"/>
      <w:divBdr>
        <w:top w:val="none" w:sz="0" w:space="0" w:color="auto"/>
        <w:left w:val="none" w:sz="0" w:space="0" w:color="auto"/>
        <w:bottom w:val="none" w:sz="0" w:space="0" w:color="auto"/>
        <w:right w:val="none" w:sz="0" w:space="0" w:color="auto"/>
      </w:divBdr>
    </w:div>
    <w:div w:id="917403026">
      <w:bodyDiv w:val="1"/>
      <w:marLeft w:val="0"/>
      <w:marRight w:val="0"/>
      <w:marTop w:val="0"/>
      <w:marBottom w:val="0"/>
      <w:divBdr>
        <w:top w:val="none" w:sz="0" w:space="0" w:color="auto"/>
        <w:left w:val="none" w:sz="0" w:space="0" w:color="auto"/>
        <w:bottom w:val="none" w:sz="0" w:space="0" w:color="auto"/>
        <w:right w:val="none" w:sz="0" w:space="0" w:color="auto"/>
      </w:divBdr>
    </w:div>
    <w:div w:id="917593879">
      <w:bodyDiv w:val="1"/>
      <w:marLeft w:val="0"/>
      <w:marRight w:val="0"/>
      <w:marTop w:val="0"/>
      <w:marBottom w:val="0"/>
      <w:divBdr>
        <w:top w:val="none" w:sz="0" w:space="0" w:color="auto"/>
        <w:left w:val="none" w:sz="0" w:space="0" w:color="auto"/>
        <w:bottom w:val="none" w:sz="0" w:space="0" w:color="auto"/>
        <w:right w:val="none" w:sz="0" w:space="0" w:color="auto"/>
      </w:divBdr>
    </w:div>
    <w:div w:id="919172817">
      <w:bodyDiv w:val="1"/>
      <w:marLeft w:val="0"/>
      <w:marRight w:val="0"/>
      <w:marTop w:val="0"/>
      <w:marBottom w:val="0"/>
      <w:divBdr>
        <w:top w:val="none" w:sz="0" w:space="0" w:color="auto"/>
        <w:left w:val="none" w:sz="0" w:space="0" w:color="auto"/>
        <w:bottom w:val="none" w:sz="0" w:space="0" w:color="auto"/>
        <w:right w:val="none" w:sz="0" w:space="0" w:color="auto"/>
      </w:divBdr>
    </w:div>
    <w:div w:id="919292757">
      <w:bodyDiv w:val="1"/>
      <w:marLeft w:val="0"/>
      <w:marRight w:val="0"/>
      <w:marTop w:val="0"/>
      <w:marBottom w:val="0"/>
      <w:divBdr>
        <w:top w:val="none" w:sz="0" w:space="0" w:color="auto"/>
        <w:left w:val="none" w:sz="0" w:space="0" w:color="auto"/>
        <w:bottom w:val="none" w:sz="0" w:space="0" w:color="auto"/>
        <w:right w:val="none" w:sz="0" w:space="0" w:color="auto"/>
      </w:divBdr>
    </w:div>
    <w:div w:id="920141640">
      <w:bodyDiv w:val="1"/>
      <w:marLeft w:val="0"/>
      <w:marRight w:val="0"/>
      <w:marTop w:val="0"/>
      <w:marBottom w:val="0"/>
      <w:divBdr>
        <w:top w:val="none" w:sz="0" w:space="0" w:color="auto"/>
        <w:left w:val="none" w:sz="0" w:space="0" w:color="auto"/>
        <w:bottom w:val="none" w:sz="0" w:space="0" w:color="auto"/>
        <w:right w:val="none" w:sz="0" w:space="0" w:color="auto"/>
      </w:divBdr>
    </w:div>
    <w:div w:id="920329983">
      <w:bodyDiv w:val="1"/>
      <w:marLeft w:val="0"/>
      <w:marRight w:val="0"/>
      <w:marTop w:val="0"/>
      <w:marBottom w:val="0"/>
      <w:divBdr>
        <w:top w:val="none" w:sz="0" w:space="0" w:color="auto"/>
        <w:left w:val="none" w:sz="0" w:space="0" w:color="auto"/>
        <w:bottom w:val="none" w:sz="0" w:space="0" w:color="auto"/>
        <w:right w:val="none" w:sz="0" w:space="0" w:color="auto"/>
      </w:divBdr>
    </w:div>
    <w:div w:id="921526571">
      <w:bodyDiv w:val="1"/>
      <w:marLeft w:val="0"/>
      <w:marRight w:val="0"/>
      <w:marTop w:val="0"/>
      <w:marBottom w:val="0"/>
      <w:divBdr>
        <w:top w:val="none" w:sz="0" w:space="0" w:color="auto"/>
        <w:left w:val="none" w:sz="0" w:space="0" w:color="auto"/>
        <w:bottom w:val="none" w:sz="0" w:space="0" w:color="auto"/>
        <w:right w:val="none" w:sz="0" w:space="0" w:color="auto"/>
      </w:divBdr>
    </w:div>
    <w:div w:id="922033746">
      <w:bodyDiv w:val="1"/>
      <w:marLeft w:val="0"/>
      <w:marRight w:val="0"/>
      <w:marTop w:val="0"/>
      <w:marBottom w:val="0"/>
      <w:divBdr>
        <w:top w:val="none" w:sz="0" w:space="0" w:color="auto"/>
        <w:left w:val="none" w:sz="0" w:space="0" w:color="auto"/>
        <w:bottom w:val="none" w:sz="0" w:space="0" w:color="auto"/>
        <w:right w:val="none" w:sz="0" w:space="0" w:color="auto"/>
      </w:divBdr>
    </w:div>
    <w:div w:id="922496975">
      <w:bodyDiv w:val="1"/>
      <w:marLeft w:val="0"/>
      <w:marRight w:val="0"/>
      <w:marTop w:val="0"/>
      <w:marBottom w:val="0"/>
      <w:divBdr>
        <w:top w:val="none" w:sz="0" w:space="0" w:color="auto"/>
        <w:left w:val="none" w:sz="0" w:space="0" w:color="auto"/>
        <w:bottom w:val="none" w:sz="0" w:space="0" w:color="auto"/>
        <w:right w:val="none" w:sz="0" w:space="0" w:color="auto"/>
      </w:divBdr>
    </w:div>
    <w:div w:id="923607230">
      <w:bodyDiv w:val="1"/>
      <w:marLeft w:val="0"/>
      <w:marRight w:val="0"/>
      <w:marTop w:val="0"/>
      <w:marBottom w:val="0"/>
      <w:divBdr>
        <w:top w:val="none" w:sz="0" w:space="0" w:color="auto"/>
        <w:left w:val="none" w:sz="0" w:space="0" w:color="auto"/>
        <w:bottom w:val="none" w:sz="0" w:space="0" w:color="auto"/>
        <w:right w:val="none" w:sz="0" w:space="0" w:color="auto"/>
      </w:divBdr>
    </w:div>
    <w:div w:id="923799439">
      <w:bodyDiv w:val="1"/>
      <w:marLeft w:val="0"/>
      <w:marRight w:val="0"/>
      <w:marTop w:val="0"/>
      <w:marBottom w:val="0"/>
      <w:divBdr>
        <w:top w:val="none" w:sz="0" w:space="0" w:color="auto"/>
        <w:left w:val="none" w:sz="0" w:space="0" w:color="auto"/>
        <w:bottom w:val="none" w:sz="0" w:space="0" w:color="auto"/>
        <w:right w:val="none" w:sz="0" w:space="0" w:color="auto"/>
      </w:divBdr>
    </w:div>
    <w:div w:id="923996499">
      <w:bodyDiv w:val="1"/>
      <w:marLeft w:val="0"/>
      <w:marRight w:val="0"/>
      <w:marTop w:val="0"/>
      <w:marBottom w:val="0"/>
      <w:divBdr>
        <w:top w:val="none" w:sz="0" w:space="0" w:color="auto"/>
        <w:left w:val="none" w:sz="0" w:space="0" w:color="auto"/>
        <w:bottom w:val="none" w:sz="0" w:space="0" w:color="auto"/>
        <w:right w:val="none" w:sz="0" w:space="0" w:color="auto"/>
      </w:divBdr>
    </w:div>
    <w:div w:id="924532218">
      <w:bodyDiv w:val="1"/>
      <w:marLeft w:val="0"/>
      <w:marRight w:val="0"/>
      <w:marTop w:val="0"/>
      <w:marBottom w:val="0"/>
      <w:divBdr>
        <w:top w:val="none" w:sz="0" w:space="0" w:color="auto"/>
        <w:left w:val="none" w:sz="0" w:space="0" w:color="auto"/>
        <w:bottom w:val="none" w:sz="0" w:space="0" w:color="auto"/>
        <w:right w:val="none" w:sz="0" w:space="0" w:color="auto"/>
      </w:divBdr>
    </w:div>
    <w:div w:id="924994009">
      <w:bodyDiv w:val="1"/>
      <w:marLeft w:val="0"/>
      <w:marRight w:val="0"/>
      <w:marTop w:val="0"/>
      <w:marBottom w:val="0"/>
      <w:divBdr>
        <w:top w:val="none" w:sz="0" w:space="0" w:color="auto"/>
        <w:left w:val="none" w:sz="0" w:space="0" w:color="auto"/>
        <w:bottom w:val="none" w:sz="0" w:space="0" w:color="auto"/>
        <w:right w:val="none" w:sz="0" w:space="0" w:color="auto"/>
      </w:divBdr>
    </w:div>
    <w:div w:id="926234182">
      <w:bodyDiv w:val="1"/>
      <w:marLeft w:val="0"/>
      <w:marRight w:val="0"/>
      <w:marTop w:val="0"/>
      <w:marBottom w:val="0"/>
      <w:divBdr>
        <w:top w:val="none" w:sz="0" w:space="0" w:color="auto"/>
        <w:left w:val="none" w:sz="0" w:space="0" w:color="auto"/>
        <w:bottom w:val="none" w:sz="0" w:space="0" w:color="auto"/>
        <w:right w:val="none" w:sz="0" w:space="0" w:color="auto"/>
      </w:divBdr>
    </w:div>
    <w:div w:id="927158553">
      <w:bodyDiv w:val="1"/>
      <w:marLeft w:val="0"/>
      <w:marRight w:val="0"/>
      <w:marTop w:val="0"/>
      <w:marBottom w:val="0"/>
      <w:divBdr>
        <w:top w:val="none" w:sz="0" w:space="0" w:color="auto"/>
        <w:left w:val="none" w:sz="0" w:space="0" w:color="auto"/>
        <w:bottom w:val="none" w:sz="0" w:space="0" w:color="auto"/>
        <w:right w:val="none" w:sz="0" w:space="0" w:color="auto"/>
      </w:divBdr>
    </w:div>
    <w:div w:id="927271847">
      <w:bodyDiv w:val="1"/>
      <w:marLeft w:val="0"/>
      <w:marRight w:val="0"/>
      <w:marTop w:val="0"/>
      <w:marBottom w:val="0"/>
      <w:divBdr>
        <w:top w:val="none" w:sz="0" w:space="0" w:color="auto"/>
        <w:left w:val="none" w:sz="0" w:space="0" w:color="auto"/>
        <w:bottom w:val="none" w:sz="0" w:space="0" w:color="auto"/>
        <w:right w:val="none" w:sz="0" w:space="0" w:color="auto"/>
      </w:divBdr>
    </w:div>
    <w:div w:id="927691587">
      <w:bodyDiv w:val="1"/>
      <w:marLeft w:val="0"/>
      <w:marRight w:val="0"/>
      <w:marTop w:val="0"/>
      <w:marBottom w:val="0"/>
      <w:divBdr>
        <w:top w:val="none" w:sz="0" w:space="0" w:color="auto"/>
        <w:left w:val="none" w:sz="0" w:space="0" w:color="auto"/>
        <w:bottom w:val="none" w:sz="0" w:space="0" w:color="auto"/>
        <w:right w:val="none" w:sz="0" w:space="0" w:color="auto"/>
      </w:divBdr>
    </w:div>
    <w:div w:id="928932461">
      <w:bodyDiv w:val="1"/>
      <w:marLeft w:val="0"/>
      <w:marRight w:val="0"/>
      <w:marTop w:val="0"/>
      <w:marBottom w:val="0"/>
      <w:divBdr>
        <w:top w:val="none" w:sz="0" w:space="0" w:color="auto"/>
        <w:left w:val="none" w:sz="0" w:space="0" w:color="auto"/>
        <w:bottom w:val="none" w:sz="0" w:space="0" w:color="auto"/>
        <w:right w:val="none" w:sz="0" w:space="0" w:color="auto"/>
      </w:divBdr>
    </w:div>
    <w:div w:id="929774612">
      <w:bodyDiv w:val="1"/>
      <w:marLeft w:val="0"/>
      <w:marRight w:val="0"/>
      <w:marTop w:val="0"/>
      <w:marBottom w:val="0"/>
      <w:divBdr>
        <w:top w:val="none" w:sz="0" w:space="0" w:color="auto"/>
        <w:left w:val="none" w:sz="0" w:space="0" w:color="auto"/>
        <w:bottom w:val="none" w:sz="0" w:space="0" w:color="auto"/>
        <w:right w:val="none" w:sz="0" w:space="0" w:color="auto"/>
      </w:divBdr>
    </w:div>
    <w:div w:id="930048616">
      <w:bodyDiv w:val="1"/>
      <w:marLeft w:val="0"/>
      <w:marRight w:val="0"/>
      <w:marTop w:val="0"/>
      <w:marBottom w:val="0"/>
      <w:divBdr>
        <w:top w:val="none" w:sz="0" w:space="0" w:color="auto"/>
        <w:left w:val="none" w:sz="0" w:space="0" w:color="auto"/>
        <w:bottom w:val="none" w:sz="0" w:space="0" w:color="auto"/>
        <w:right w:val="none" w:sz="0" w:space="0" w:color="auto"/>
      </w:divBdr>
    </w:div>
    <w:div w:id="931814648">
      <w:bodyDiv w:val="1"/>
      <w:marLeft w:val="0"/>
      <w:marRight w:val="0"/>
      <w:marTop w:val="0"/>
      <w:marBottom w:val="0"/>
      <w:divBdr>
        <w:top w:val="none" w:sz="0" w:space="0" w:color="auto"/>
        <w:left w:val="none" w:sz="0" w:space="0" w:color="auto"/>
        <w:bottom w:val="none" w:sz="0" w:space="0" w:color="auto"/>
        <w:right w:val="none" w:sz="0" w:space="0" w:color="auto"/>
      </w:divBdr>
    </w:div>
    <w:div w:id="934478943">
      <w:bodyDiv w:val="1"/>
      <w:marLeft w:val="0"/>
      <w:marRight w:val="0"/>
      <w:marTop w:val="0"/>
      <w:marBottom w:val="0"/>
      <w:divBdr>
        <w:top w:val="none" w:sz="0" w:space="0" w:color="auto"/>
        <w:left w:val="none" w:sz="0" w:space="0" w:color="auto"/>
        <w:bottom w:val="none" w:sz="0" w:space="0" w:color="auto"/>
        <w:right w:val="none" w:sz="0" w:space="0" w:color="auto"/>
      </w:divBdr>
    </w:div>
    <w:div w:id="935405960">
      <w:bodyDiv w:val="1"/>
      <w:marLeft w:val="0"/>
      <w:marRight w:val="0"/>
      <w:marTop w:val="0"/>
      <w:marBottom w:val="0"/>
      <w:divBdr>
        <w:top w:val="none" w:sz="0" w:space="0" w:color="auto"/>
        <w:left w:val="none" w:sz="0" w:space="0" w:color="auto"/>
        <w:bottom w:val="none" w:sz="0" w:space="0" w:color="auto"/>
        <w:right w:val="none" w:sz="0" w:space="0" w:color="auto"/>
      </w:divBdr>
    </w:div>
    <w:div w:id="936837903">
      <w:bodyDiv w:val="1"/>
      <w:marLeft w:val="0"/>
      <w:marRight w:val="0"/>
      <w:marTop w:val="0"/>
      <w:marBottom w:val="0"/>
      <w:divBdr>
        <w:top w:val="none" w:sz="0" w:space="0" w:color="auto"/>
        <w:left w:val="none" w:sz="0" w:space="0" w:color="auto"/>
        <w:bottom w:val="none" w:sz="0" w:space="0" w:color="auto"/>
        <w:right w:val="none" w:sz="0" w:space="0" w:color="auto"/>
      </w:divBdr>
    </w:div>
    <w:div w:id="937253046">
      <w:bodyDiv w:val="1"/>
      <w:marLeft w:val="0"/>
      <w:marRight w:val="0"/>
      <w:marTop w:val="0"/>
      <w:marBottom w:val="0"/>
      <w:divBdr>
        <w:top w:val="none" w:sz="0" w:space="0" w:color="auto"/>
        <w:left w:val="none" w:sz="0" w:space="0" w:color="auto"/>
        <w:bottom w:val="none" w:sz="0" w:space="0" w:color="auto"/>
        <w:right w:val="none" w:sz="0" w:space="0" w:color="auto"/>
      </w:divBdr>
    </w:div>
    <w:div w:id="937375178">
      <w:bodyDiv w:val="1"/>
      <w:marLeft w:val="0"/>
      <w:marRight w:val="0"/>
      <w:marTop w:val="0"/>
      <w:marBottom w:val="0"/>
      <w:divBdr>
        <w:top w:val="none" w:sz="0" w:space="0" w:color="auto"/>
        <w:left w:val="none" w:sz="0" w:space="0" w:color="auto"/>
        <w:bottom w:val="none" w:sz="0" w:space="0" w:color="auto"/>
        <w:right w:val="none" w:sz="0" w:space="0" w:color="auto"/>
      </w:divBdr>
    </w:div>
    <w:div w:id="937639990">
      <w:bodyDiv w:val="1"/>
      <w:marLeft w:val="0"/>
      <w:marRight w:val="0"/>
      <w:marTop w:val="0"/>
      <w:marBottom w:val="0"/>
      <w:divBdr>
        <w:top w:val="none" w:sz="0" w:space="0" w:color="auto"/>
        <w:left w:val="none" w:sz="0" w:space="0" w:color="auto"/>
        <w:bottom w:val="none" w:sz="0" w:space="0" w:color="auto"/>
        <w:right w:val="none" w:sz="0" w:space="0" w:color="auto"/>
      </w:divBdr>
    </w:div>
    <w:div w:id="938104279">
      <w:bodyDiv w:val="1"/>
      <w:marLeft w:val="0"/>
      <w:marRight w:val="0"/>
      <w:marTop w:val="0"/>
      <w:marBottom w:val="0"/>
      <w:divBdr>
        <w:top w:val="none" w:sz="0" w:space="0" w:color="auto"/>
        <w:left w:val="none" w:sz="0" w:space="0" w:color="auto"/>
        <w:bottom w:val="none" w:sz="0" w:space="0" w:color="auto"/>
        <w:right w:val="none" w:sz="0" w:space="0" w:color="auto"/>
      </w:divBdr>
    </w:div>
    <w:div w:id="938485460">
      <w:bodyDiv w:val="1"/>
      <w:marLeft w:val="0"/>
      <w:marRight w:val="0"/>
      <w:marTop w:val="0"/>
      <w:marBottom w:val="0"/>
      <w:divBdr>
        <w:top w:val="none" w:sz="0" w:space="0" w:color="auto"/>
        <w:left w:val="none" w:sz="0" w:space="0" w:color="auto"/>
        <w:bottom w:val="none" w:sz="0" w:space="0" w:color="auto"/>
        <w:right w:val="none" w:sz="0" w:space="0" w:color="auto"/>
      </w:divBdr>
    </w:div>
    <w:div w:id="938759794">
      <w:bodyDiv w:val="1"/>
      <w:marLeft w:val="0"/>
      <w:marRight w:val="0"/>
      <w:marTop w:val="0"/>
      <w:marBottom w:val="0"/>
      <w:divBdr>
        <w:top w:val="none" w:sz="0" w:space="0" w:color="auto"/>
        <w:left w:val="none" w:sz="0" w:space="0" w:color="auto"/>
        <w:bottom w:val="none" w:sz="0" w:space="0" w:color="auto"/>
        <w:right w:val="none" w:sz="0" w:space="0" w:color="auto"/>
      </w:divBdr>
    </w:div>
    <w:div w:id="939070904">
      <w:bodyDiv w:val="1"/>
      <w:marLeft w:val="0"/>
      <w:marRight w:val="0"/>
      <w:marTop w:val="0"/>
      <w:marBottom w:val="0"/>
      <w:divBdr>
        <w:top w:val="none" w:sz="0" w:space="0" w:color="auto"/>
        <w:left w:val="none" w:sz="0" w:space="0" w:color="auto"/>
        <w:bottom w:val="none" w:sz="0" w:space="0" w:color="auto"/>
        <w:right w:val="none" w:sz="0" w:space="0" w:color="auto"/>
      </w:divBdr>
    </w:div>
    <w:div w:id="940142938">
      <w:bodyDiv w:val="1"/>
      <w:marLeft w:val="0"/>
      <w:marRight w:val="0"/>
      <w:marTop w:val="0"/>
      <w:marBottom w:val="0"/>
      <w:divBdr>
        <w:top w:val="none" w:sz="0" w:space="0" w:color="auto"/>
        <w:left w:val="none" w:sz="0" w:space="0" w:color="auto"/>
        <w:bottom w:val="none" w:sz="0" w:space="0" w:color="auto"/>
        <w:right w:val="none" w:sz="0" w:space="0" w:color="auto"/>
      </w:divBdr>
    </w:div>
    <w:div w:id="941033459">
      <w:bodyDiv w:val="1"/>
      <w:marLeft w:val="0"/>
      <w:marRight w:val="0"/>
      <w:marTop w:val="0"/>
      <w:marBottom w:val="0"/>
      <w:divBdr>
        <w:top w:val="none" w:sz="0" w:space="0" w:color="auto"/>
        <w:left w:val="none" w:sz="0" w:space="0" w:color="auto"/>
        <w:bottom w:val="none" w:sz="0" w:space="0" w:color="auto"/>
        <w:right w:val="none" w:sz="0" w:space="0" w:color="auto"/>
      </w:divBdr>
    </w:div>
    <w:div w:id="941573423">
      <w:bodyDiv w:val="1"/>
      <w:marLeft w:val="0"/>
      <w:marRight w:val="0"/>
      <w:marTop w:val="0"/>
      <w:marBottom w:val="0"/>
      <w:divBdr>
        <w:top w:val="none" w:sz="0" w:space="0" w:color="auto"/>
        <w:left w:val="none" w:sz="0" w:space="0" w:color="auto"/>
        <w:bottom w:val="none" w:sz="0" w:space="0" w:color="auto"/>
        <w:right w:val="none" w:sz="0" w:space="0" w:color="auto"/>
      </w:divBdr>
    </w:div>
    <w:div w:id="942348974">
      <w:bodyDiv w:val="1"/>
      <w:marLeft w:val="0"/>
      <w:marRight w:val="0"/>
      <w:marTop w:val="0"/>
      <w:marBottom w:val="0"/>
      <w:divBdr>
        <w:top w:val="none" w:sz="0" w:space="0" w:color="auto"/>
        <w:left w:val="none" w:sz="0" w:space="0" w:color="auto"/>
        <w:bottom w:val="none" w:sz="0" w:space="0" w:color="auto"/>
        <w:right w:val="none" w:sz="0" w:space="0" w:color="auto"/>
      </w:divBdr>
    </w:div>
    <w:div w:id="943075164">
      <w:bodyDiv w:val="1"/>
      <w:marLeft w:val="0"/>
      <w:marRight w:val="0"/>
      <w:marTop w:val="0"/>
      <w:marBottom w:val="0"/>
      <w:divBdr>
        <w:top w:val="none" w:sz="0" w:space="0" w:color="auto"/>
        <w:left w:val="none" w:sz="0" w:space="0" w:color="auto"/>
        <w:bottom w:val="none" w:sz="0" w:space="0" w:color="auto"/>
        <w:right w:val="none" w:sz="0" w:space="0" w:color="auto"/>
      </w:divBdr>
    </w:div>
    <w:div w:id="943541792">
      <w:bodyDiv w:val="1"/>
      <w:marLeft w:val="0"/>
      <w:marRight w:val="0"/>
      <w:marTop w:val="0"/>
      <w:marBottom w:val="0"/>
      <w:divBdr>
        <w:top w:val="none" w:sz="0" w:space="0" w:color="auto"/>
        <w:left w:val="none" w:sz="0" w:space="0" w:color="auto"/>
        <w:bottom w:val="none" w:sz="0" w:space="0" w:color="auto"/>
        <w:right w:val="none" w:sz="0" w:space="0" w:color="auto"/>
      </w:divBdr>
    </w:div>
    <w:div w:id="945620148">
      <w:bodyDiv w:val="1"/>
      <w:marLeft w:val="0"/>
      <w:marRight w:val="0"/>
      <w:marTop w:val="0"/>
      <w:marBottom w:val="0"/>
      <w:divBdr>
        <w:top w:val="none" w:sz="0" w:space="0" w:color="auto"/>
        <w:left w:val="none" w:sz="0" w:space="0" w:color="auto"/>
        <w:bottom w:val="none" w:sz="0" w:space="0" w:color="auto"/>
        <w:right w:val="none" w:sz="0" w:space="0" w:color="auto"/>
      </w:divBdr>
    </w:div>
    <w:div w:id="945769548">
      <w:bodyDiv w:val="1"/>
      <w:marLeft w:val="0"/>
      <w:marRight w:val="0"/>
      <w:marTop w:val="0"/>
      <w:marBottom w:val="0"/>
      <w:divBdr>
        <w:top w:val="none" w:sz="0" w:space="0" w:color="auto"/>
        <w:left w:val="none" w:sz="0" w:space="0" w:color="auto"/>
        <w:bottom w:val="none" w:sz="0" w:space="0" w:color="auto"/>
        <w:right w:val="none" w:sz="0" w:space="0" w:color="auto"/>
      </w:divBdr>
    </w:div>
    <w:div w:id="946349585">
      <w:bodyDiv w:val="1"/>
      <w:marLeft w:val="0"/>
      <w:marRight w:val="0"/>
      <w:marTop w:val="0"/>
      <w:marBottom w:val="0"/>
      <w:divBdr>
        <w:top w:val="none" w:sz="0" w:space="0" w:color="auto"/>
        <w:left w:val="none" w:sz="0" w:space="0" w:color="auto"/>
        <w:bottom w:val="none" w:sz="0" w:space="0" w:color="auto"/>
        <w:right w:val="none" w:sz="0" w:space="0" w:color="auto"/>
      </w:divBdr>
    </w:div>
    <w:div w:id="946619286">
      <w:bodyDiv w:val="1"/>
      <w:marLeft w:val="0"/>
      <w:marRight w:val="0"/>
      <w:marTop w:val="0"/>
      <w:marBottom w:val="0"/>
      <w:divBdr>
        <w:top w:val="none" w:sz="0" w:space="0" w:color="auto"/>
        <w:left w:val="none" w:sz="0" w:space="0" w:color="auto"/>
        <w:bottom w:val="none" w:sz="0" w:space="0" w:color="auto"/>
        <w:right w:val="none" w:sz="0" w:space="0" w:color="auto"/>
      </w:divBdr>
    </w:div>
    <w:div w:id="947927386">
      <w:bodyDiv w:val="1"/>
      <w:marLeft w:val="0"/>
      <w:marRight w:val="0"/>
      <w:marTop w:val="0"/>
      <w:marBottom w:val="0"/>
      <w:divBdr>
        <w:top w:val="none" w:sz="0" w:space="0" w:color="auto"/>
        <w:left w:val="none" w:sz="0" w:space="0" w:color="auto"/>
        <w:bottom w:val="none" w:sz="0" w:space="0" w:color="auto"/>
        <w:right w:val="none" w:sz="0" w:space="0" w:color="auto"/>
      </w:divBdr>
    </w:div>
    <w:div w:id="947932262">
      <w:bodyDiv w:val="1"/>
      <w:marLeft w:val="0"/>
      <w:marRight w:val="0"/>
      <w:marTop w:val="0"/>
      <w:marBottom w:val="0"/>
      <w:divBdr>
        <w:top w:val="none" w:sz="0" w:space="0" w:color="auto"/>
        <w:left w:val="none" w:sz="0" w:space="0" w:color="auto"/>
        <w:bottom w:val="none" w:sz="0" w:space="0" w:color="auto"/>
        <w:right w:val="none" w:sz="0" w:space="0" w:color="auto"/>
      </w:divBdr>
    </w:div>
    <w:div w:id="949822866">
      <w:bodyDiv w:val="1"/>
      <w:marLeft w:val="0"/>
      <w:marRight w:val="0"/>
      <w:marTop w:val="0"/>
      <w:marBottom w:val="0"/>
      <w:divBdr>
        <w:top w:val="none" w:sz="0" w:space="0" w:color="auto"/>
        <w:left w:val="none" w:sz="0" w:space="0" w:color="auto"/>
        <w:bottom w:val="none" w:sz="0" w:space="0" w:color="auto"/>
        <w:right w:val="none" w:sz="0" w:space="0" w:color="auto"/>
      </w:divBdr>
    </w:div>
    <w:div w:id="950360544">
      <w:bodyDiv w:val="1"/>
      <w:marLeft w:val="0"/>
      <w:marRight w:val="0"/>
      <w:marTop w:val="0"/>
      <w:marBottom w:val="0"/>
      <w:divBdr>
        <w:top w:val="none" w:sz="0" w:space="0" w:color="auto"/>
        <w:left w:val="none" w:sz="0" w:space="0" w:color="auto"/>
        <w:bottom w:val="none" w:sz="0" w:space="0" w:color="auto"/>
        <w:right w:val="none" w:sz="0" w:space="0" w:color="auto"/>
      </w:divBdr>
    </w:div>
    <w:div w:id="951591937">
      <w:bodyDiv w:val="1"/>
      <w:marLeft w:val="0"/>
      <w:marRight w:val="0"/>
      <w:marTop w:val="0"/>
      <w:marBottom w:val="0"/>
      <w:divBdr>
        <w:top w:val="none" w:sz="0" w:space="0" w:color="auto"/>
        <w:left w:val="none" w:sz="0" w:space="0" w:color="auto"/>
        <w:bottom w:val="none" w:sz="0" w:space="0" w:color="auto"/>
        <w:right w:val="none" w:sz="0" w:space="0" w:color="auto"/>
      </w:divBdr>
    </w:div>
    <w:div w:id="951741792">
      <w:bodyDiv w:val="1"/>
      <w:marLeft w:val="0"/>
      <w:marRight w:val="0"/>
      <w:marTop w:val="0"/>
      <w:marBottom w:val="0"/>
      <w:divBdr>
        <w:top w:val="none" w:sz="0" w:space="0" w:color="auto"/>
        <w:left w:val="none" w:sz="0" w:space="0" w:color="auto"/>
        <w:bottom w:val="none" w:sz="0" w:space="0" w:color="auto"/>
        <w:right w:val="none" w:sz="0" w:space="0" w:color="auto"/>
      </w:divBdr>
    </w:div>
    <w:div w:id="951981642">
      <w:bodyDiv w:val="1"/>
      <w:marLeft w:val="0"/>
      <w:marRight w:val="0"/>
      <w:marTop w:val="0"/>
      <w:marBottom w:val="0"/>
      <w:divBdr>
        <w:top w:val="none" w:sz="0" w:space="0" w:color="auto"/>
        <w:left w:val="none" w:sz="0" w:space="0" w:color="auto"/>
        <w:bottom w:val="none" w:sz="0" w:space="0" w:color="auto"/>
        <w:right w:val="none" w:sz="0" w:space="0" w:color="auto"/>
      </w:divBdr>
    </w:div>
    <w:div w:id="952521159">
      <w:bodyDiv w:val="1"/>
      <w:marLeft w:val="0"/>
      <w:marRight w:val="0"/>
      <w:marTop w:val="0"/>
      <w:marBottom w:val="0"/>
      <w:divBdr>
        <w:top w:val="none" w:sz="0" w:space="0" w:color="auto"/>
        <w:left w:val="none" w:sz="0" w:space="0" w:color="auto"/>
        <w:bottom w:val="none" w:sz="0" w:space="0" w:color="auto"/>
        <w:right w:val="none" w:sz="0" w:space="0" w:color="auto"/>
      </w:divBdr>
    </w:div>
    <w:div w:id="953439349">
      <w:bodyDiv w:val="1"/>
      <w:marLeft w:val="0"/>
      <w:marRight w:val="0"/>
      <w:marTop w:val="0"/>
      <w:marBottom w:val="0"/>
      <w:divBdr>
        <w:top w:val="none" w:sz="0" w:space="0" w:color="auto"/>
        <w:left w:val="none" w:sz="0" w:space="0" w:color="auto"/>
        <w:bottom w:val="none" w:sz="0" w:space="0" w:color="auto"/>
        <w:right w:val="none" w:sz="0" w:space="0" w:color="auto"/>
      </w:divBdr>
    </w:div>
    <w:div w:id="953828080">
      <w:bodyDiv w:val="1"/>
      <w:marLeft w:val="0"/>
      <w:marRight w:val="0"/>
      <w:marTop w:val="0"/>
      <w:marBottom w:val="0"/>
      <w:divBdr>
        <w:top w:val="none" w:sz="0" w:space="0" w:color="auto"/>
        <w:left w:val="none" w:sz="0" w:space="0" w:color="auto"/>
        <w:bottom w:val="none" w:sz="0" w:space="0" w:color="auto"/>
        <w:right w:val="none" w:sz="0" w:space="0" w:color="auto"/>
      </w:divBdr>
    </w:div>
    <w:div w:id="955798547">
      <w:bodyDiv w:val="1"/>
      <w:marLeft w:val="0"/>
      <w:marRight w:val="0"/>
      <w:marTop w:val="0"/>
      <w:marBottom w:val="0"/>
      <w:divBdr>
        <w:top w:val="none" w:sz="0" w:space="0" w:color="auto"/>
        <w:left w:val="none" w:sz="0" w:space="0" w:color="auto"/>
        <w:bottom w:val="none" w:sz="0" w:space="0" w:color="auto"/>
        <w:right w:val="none" w:sz="0" w:space="0" w:color="auto"/>
      </w:divBdr>
    </w:div>
    <w:div w:id="956571181">
      <w:bodyDiv w:val="1"/>
      <w:marLeft w:val="0"/>
      <w:marRight w:val="0"/>
      <w:marTop w:val="0"/>
      <w:marBottom w:val="0"/>
      <w:divBdr>
        <w:top w:val="none" w:sz="0" w:space="0" w:color="auto"/>
        <w:left w:val="none" w:sz="0" w:space="0" w:color="auto"/>
        <w:bottom w:val="none" w:sz="0" w:space="0" w:color="auto"/>
        <w:right w:val="none" w:sz="0" w:space="0" w:color="auto"/>
      </w:divBdr>
    </w:div>
    <w:div w:id="957108114">
      <w:bodyDiv w:val="1"/>
      <w:marLeft w:val="0"/>
      <w:marRight w:val="0"/>
      <w:marTop w:val="0"/>
      <w:marBottom w:val="0"/>
      <w:divBdr>
        <w:top w:val="none" w:sz="0" w:space="0" w:color="auto"/>
        <w:left w:val="none" w:sz="0" w:space="0" w:color="auto"/>
        <w:bottom w:val="none" w:sz="0" w:space="0" w:color="auto"/>
        <w:right w:val="none" w:sz="0" w:space="0" w:color="auto"/>
      </w:divBdr>
    </w:div>
    <w:div w:id="957298705">
      <w:bodyDiv w:val="1"/>
      <w:marLeft w:val="0"/>
      <w:marRight w:val="0"/>
      <w:marTop w:val="0"/>
      <w:marBottom w:val="0"/>
      <w:divBdr>
        <w:top w:val="none" w:sz="0" w:space="0" w:color="auto"/>
        <w:left w:val="none" w:sz="0" w:space="0" w:color="auto"/>
        <w:bottom w:val="none" w:sz="0" w:space="0" w:color="auto"/>
        <w:right w:val="none" w:sz="0" w:space="0" w:color="auto"/>
      </w:divBdr>
    </w:div>
    <w:div w:id="957562606">
      <w:bodyDiv w:val="1"/>
      <w:marLeft w:val="0"/>
      <w:marRight w:val="0"/>
      <w:marTop w:val="0"/>
      <w:marBottom w:val="0"/>
      <w:divBdr>
        <w:top w:val="none" w:sz="0" w:space="0" w:color="auto"/>
        <w:left w:val="none" w:sz="0" w:space="0" w:color="auto"/>
        <w:bottom w:val="none" w:sz="0" w:space="0" w:color="auto"/>
        <w:right w:val="none" w:sz="0" w:space="0" w:color="auto"/>
      </w:divBdr>
    </w:div>
    <w:div w:id="958292529">
      <w:bodyDiv w:val="1"/>
      <w:marLeft w:val="0"/>
      <w:marRight w:val="0"/>
      <w:marTop w:val="0"/>
      <w:marBottom w:val="0"/>
      <w:divBdr>
        <w:top w:val="none" w:sz="0" w:space="0" w:color="auto"/>
        <w:left w:val="none" w:sz="0" w:space="0" w:color="auto"/>
        <w:bottom w:val="none" w:sz="0" w:space="0" w:color="auto"/>
        <w:right w:val="none" w:sz="0" w:space="0" w:color="auto"/>
      </w:divBdr>
    </w:div>
    <w:div w:id="958494057">
      <w:bodyDiv w:val="1"/>
      <w:marLeft w:val="0"/>
      <w:marRight w:val="0"/>
      <w:marTop w:val="0"/>
      <w:marBottom w:val="0"/>
      <w:divBdr>
        <w:top w:val="none" w:sz="0" w:space="0" w:color="auto"/>
        <w:left w:val="none" w:sz="0" w:space="0" w:color="auto"/>
        <w:bottom w:val="none" w:sz="0" w:space="0" w:color="auto"/>
        <w:right w:val="none" w:sz="0" w:space="0" w:color="auto"/>
      </w:divBdr>
    </w:div>
    <w:div w:id="958688296">
      <w:bodyDiv w:val="1"/>
      <w:marLeft w:val="0"/>
      <w:marRight w:val="0"/>
      <w:marTop w:val="0"/>
      <w:marBottom w:val="0"/>
      <w:divBdr>
        <w:top w:val="none" w:sz="0" w:space="0" w:color="auto"/>
        <w:left w:val="none" w:sz="0" w:space="0" w:color="auto"/>
        <w:bottom w:val="none" w:sz="0" w:space="0" w:color="auto"/>
        <w:right w:val="none" w:sz="0" w:space="0" w:color="auto"/>
      </w:divBdr>
    </w:div>
    <w:div w:id="960305728">
      <w:bodyDiv w:val="1"/>
      <w:marLeft w:val="0"/>
      <w:marRight w:val="0"/>
      <w:marTop w:val="0"/>
      <w:marBottom w:val="0"/>
      <w:divBdr>
        <w:top w:val="none" w:sz="0" w:space="0" w:color="auto"/>
        <w:left w:val="none" w:sz="0" w:space="0" w:color="auto"/>
        <w:bottom w:val="none" w:sz="0" w:space="0" w:color="auto"/>
        <w:right w:val="none" w:sz="0" w:space="0" w:color="auto"/>
      </w:divBdr>
    </w:div>
    <w:div w:id="962034901">
      <w:bodyDiv w:val="1"/>
      <w:marLeft w:val="0"/>
      <w:marRight w:val="0"/>
      <w:marTop w:val="0"/>
      <w:marBottom w:val="0"/>
      <w:divBdr>
        <w:top w:val="none" w:sz="0" w:space="0" w:color="auto"/>
        <w:left w:val="none" w:sz="0" w:space="0" w:color="auto"/>
        <w:bottom w:val="none" w:sz="0" w:space="0" w:color="auto"/>
        <w:right w:val="none" w:sz="0" w:space="0" w:color="auto"/>
      </w:divBdr>
    </w:div>
    <w:div w:id="962492755">
      <w:bodyDiv w:val="1"/>
      <w:marLeft w:val="0"/>
      <w:marRight w:val="0"/>
      <w:marTop w:val="0"/>
      <w:marBottom w:val="0"/>
      <w:divBdr>
        <w:top w:val="none" w:sz="0" w:space="0" w:color="auto"/>
        <w:left w:val="none" w:sz="0" w:space="0" w:color="auto"/>
        <w:bottom w:val="none" w:sz="0" w:space="0" w:color="auto"/>
        <w:right w:val="none" w:sz="0" w:space="0" w:color="auto"/>
      </w:divBdr>
    </w:div>
    <w:div w:id="963004510">
      <w:bodyDiv w:val="1"/>
      <w:marLeft w:val="0"/>
      <w:marRight w:val="0"/>
      <w:marTop w:val="0"/>
      <w:marBottom w:val="0"/>
      <w:divBdr>
        <w:top w:val="none" w:sz="0" w:space="0" w:color="auto"/>
        <w:left w:val="none" w:sz="0" w:space="0" w:color="auto"/>
        <w:bottom w:val="none" w:sz="0" w:space="0" w:color="auto"/>
        <w:right w:val="none" w:sz="0" w:space="0" w:color="auto"/>
      </w:divBdr>
    </w:div>
    <w:div w:id="963537468">
      <w:bodyDiv w:val="1"/>
      <w:marLeft w:val="0"/>
      <w:marRight w:val="0"/>
      <w:marTop w:val="0"/>
      <w:marBottom w:val="0"/>
      <w:divBdr>
        <w:top w:val="none" w:sz="0" w:space="0" w:color="auto"/>
        <w:left w:val="none" w:sz="0" w:space="0" w:color="auto"/>
        <w:bottom w:val="none" w:sz="0" w:space="0" w:color="auto"/>
        <w:right w:val="none" w:sz="0" w:space="0" w:color="auto"/>
      </w:divBdr>
    </w:div>
    <w:div w:id="964119864">
      <w:bodyDiv w:val="1"/>
      <w:marLeft w:val="0"/>
      <w:marRight w:val="0"/>
      <w:marTop w:val="0"/>
      <w:marBottom w:val="0"/>
      <w:divBdr>
        <w:top w:val="none" w:sz="0" w:space="0" w:color="auto"/>
        <w:left w:val="none" w:sz="0" w:space="0" w:color="auto"/>
        <w:bottom w:val="none" w:sz="0" w:space="0" w:color="auto"/>
        <w:right w:val="none" w:sz="0" w:space="0" w:color="auto"/>
      </w:divBdr>
    </w:div>
    <w:div w:id="964316287">
      <w:bodyDiv w:val="1"/>
      <w:marLeft w:val="0"/>
      <w:marRight w:val="0"/>
      <w:marTop w:val="0"/>
      <w:marBottom w:val="0"/>
      <w:divBdr>
        <w:top w:val="none" w:sz="0" w:space="0" w:color="auto"/>
        <w:left w:val="none" w:sz="0" w:space="0" w:color="auto"/>
        <w:bottom w:val="none" w:sz="0" w:space="0" w:color="auto"/>
        <w:right w:val="none" w:sz="0" w:space="0" w:color="auto"/>
      </w:divBdr>
    </w:div>
    <w:div w:id="966399360">
      <w:bodyDiv w:val="1"/>
      <w:marLeft w:val="0"/>
      <w:marRight w:val="0"/>
      <w:marTop w:val="0"/>
      <w:marBottom w:val="0"/>
      <w:divBdr>
        <w:top w:val="none" w:sz="0" w:space="0" w:color="auto"/>
        <w:left w:val="none" w:sz="0" w:space="0" w:color="auto"/>
        <w:bottom w:val="none" w:sz="0" w:space="0" w:color="auto"/>
        <w:right w:val="none" w:sz="0" w:space="0" w:color="auto"/>
      </w:divBdr>
    </w:div>
    <w:div w:id="967979670">
      <w:bodyDiv w:val="1"/>
      <w:marLeft w:val="0"/>
      <w:marRight w:val="0"/>
      <w:marTop w:val="0"/>
      <w:marBottom w:val="0"/>
      <w:divBdr>
        <w:top w:val="none" w:sz="0" w:space="0" w:color="auto"/>
        <w:left w:val="none" w:sz="0" w:space="0" w:color="auto"/>
        <w:bottom w:val="none" w:sz="0" w:space="0" w:color="auto"/>
        <w:right w:val="none" w:sz="0" w:space="0" w:color="auto"/>
      </w:divBdr>
    </w:div>
    <w:div w:id="972827426">
      <w:bodyDiv w:val="1"/>
      <w:marLeft w:val="0"/>
      <w:marRight w:val="0"/>
      <w:marTop w:val="0"/>
      <w:marBottom w:val="0"/>
      <w:divBdr>
        <w:top w:val="none" w:sz="0" w:space="0" w:color="auto"/>
        <w:left w:val="none" w:sz="0" w:space="0" w:color="auto"/>
        <w:bottom w:val="none" w:sz="0" w:space="0" w:color="auto"/>
        <w:right w:val="none" w:sz="0" w:space="0" w:color="auto"/>
      </w:divBdr>
    </w:div>
    <w:div w:id="972901988">
      <w:bodyDiv w:val="1"/>
      <w:marLeft w:val="0"/>
      <w:marRight w:val="0"/>
      <w:marTop w:val="0"/>
      <w:marBottom w:val="0"/>
      <w:divBdr>
        <w:top w:val="none" w:sz="0" w:space="0" w:color="auto"/>
        <w:left w:val="none" w:sz="0" w:space="0" w:color="auto"/>
        <w:bottom w:val="none" w:sz="0" w:space="0" w:color="auto"/>
        <w:right w:val="none" w:sz="0" w:space="0" w:color="auto"/>
      </w:divBdr>
    </w:div>
    <w:div w:id="973103996">
      <w:bodyDiv w:val="1"/>
      <w:marLeft w:val="0"/>
      <w:marRight w:val="0"/>
      <w:marTop w:val="0"/>
      <w:marBottom w:val="0"/>
      <w:divBdr>
        <w:top w:val="none" w:sz="0" w:space="0" w:color="auto"/>
        <w:left w:val="none" w:sz="0" w:space="0" w:color="auto"/>
        <w:bottom w:val="none" w:sz="0" w:space="0" w:color="auto"/>
        <w:right w:val="none" w:sz="0" w:space="0" w:color="auto"/>
      </w:divBdr>
    </w:div>
    <w:div w:id="973484016">
      <w:bodyDiv w:val="1"/>
      <w:marLeft w:val="0"/>
      <w:marRight w:val="0"/>
      <w:marTop w:val="0"/>
      <w:marBottom w:val="0"/>
      <w:divBdr>
        <w:top w:val="none" w:sz="0" w:space="0" w:color="auto"/>
        <w:left w:val="none" w:sz="0" w:space="0" w:color="auto"/>
        <w:bottom w:val="none" w:sz="0" w:space="0" w:color="auto"/>
        <w:right w:val="none" w:sz="0" w:space="0" w:color="auto"/>
      </w:divBdr>
    </w:div>
    <w:div w:id="973801164">
      <w:bodyDiv w:val="1"/>
      <w:marLeft w:val="0"/>
      <w:marRight w:val="0"/>
      <w:marTop w:val="0"/>
      <w:marBottom w:val="0"/>
      <w:divBdr>
        <w:top w:val="none" w:sz="0" w:space="0" w:color="auto"/>
        <w:left w:val="none" w:sz="0" w:space="0" w:color="auto"/>
        <w:bottom w:val="none" w:sz="0" w:space="0" w:color="auto"/>
        <w:right w:val="none" w:sz="0" w:space="0" w:color="auto"/>
      </w:divBdr>
    </w:div>
    <w:div w:id="974068342">
      <w:bodyDiv w:val="1"/>
      <w:marLeft w:val="0"/>
      <w:marRight w:val="0"/>
      <w:marTop w:val="0"/>
      <w:marBottom w:val="0"/>
      <w:divBdr>
        <w:top w:val="none" w:sz="0" w:space="0" w:color="auto"/>
        <w:left w:val="none" w:sz="0" w:space="0" w:color="auto"/>
        <w:bottom w:val="none" w:sz="0" w:space="0" w:color="auto"/>
        <w:right w:val="none" w:sz="0" w:space="0" w:color="auto"/>
      </w:divBdr>
    </w:div>
    <w:div w:id="974330536">
      <w:bodyDiv w:val="1"/>
      <w:marLeft w:val="0"/>
      <w:marRight w:val="0"/>
      <w:marTop w:val="0"/>
      <w:marBottom w:val="0"/>
      <w:divBdr>
        <w:top w:val="none" w:sz="0" w:space="0" w:color="auto"/>
        <w:left w:val="none" w:sz="0" w:space="0" w:color="auto"/>
        <w:bottom w:val="none" w:sz="0" w:space="0" w:color="auto"/>
        <w:right w:val="none" w:sz="0" w:space="0" w:color="auto"/>
      </w:divBdr>
    </w:div>
    <w:div w:id="974486729">
      <w:bodyDiv w:val="1"/>
      <w:marLeft w:val="0"/>
      <w:marRight w:val="0"/>
      <w:marTop w:val="0"/>
      <w:marBottom w:val="0"/>
      <w:divBdr>
        <w:top w:val="none" w:sz="0" w:space="0" w:color="auto"/>
        <w:left w:val="none" w:sz="0" w:space="0" w:color="auto"/>
        <w:bottom w:val="none" w:sz="0" w:space="0" w:color="auto"/>
        <w:right w:val="none" w:sz="0" w:space="0" w:color="auto"/>
      </w:divBdr>
    </w:div>
    <w:div w:id="975792919">
      <w:bodyDiv w:val="1"/>
      <w:marLeft w:val="0"/>
      <w:marRight w:val="0"/>
      <w:marTop w:val="0"/>
      <w:marBottom w:val="0"/>
      <w:divBdr>
        <w:top w:val="none" w:sz="0" w:space="0" w:color="auto"/>
        <w:left w:val="none" w:sz="0" w:space="0" w:color="auto"/>
        <w:bottom w:val="none" w:sz="0" w:space="0" w:color="auto"/>
        <w:right w:val="none" w:sz="0" w:space="0" w:color="auto"/>
      </w:divBdr>
    </w:div>
    <w:div w:id="975840742">
      <w:bodyDiv w:val="1"/>
      <w:marLeft w:val="0"/>
      <w:marRight w:val="0"/>
      <w:marTop w:val="0"/>
      <w:marBottom w:val="0"/>
      <w:divBdr>
        <w:top w:val="none" w:sz="0" w:space="0" w:color="auto"/>
        <w:left w:val="none" w:sz="0" w:space="0" w:color="auto"/>
        <w:bottom w:val="none" w:sz="0" w:space="0" w:color="auto"/>
        <w:right w:val="none" w:sz="0" w:space="0" w:color="auto"/>
      </w:divBdr>
    </w:div>
    <w:div w:id="976033419">
      <w:bodyDiv w:val="1"/>
      <w:marLeft w:val="0"/>
      <w:marRight w:val="0"/>
      <w:marTop w:val="0"/>
      <w:marBottom w:val="0"/>
      <w:divBdr>
        <w:top w:val="none" w:sz="0" w:space="0" w:color="auto"/>
        <w:left w:val="none" w:sz="0" w:space="0" w:color="auto"/>
        <w:bottom w:val="none" w:sz="0" w:space="0" w:color="auto"/>
        <w:right w:val="none" w:sz="0" w:space="0" w:color="auto"/>
      </w:divBdr>
    </w:div>
    <w:div w:id="977027677">
      <w:bodyDiv w:val="1"/>
      <w:marLeft w:val="0"/>
      <w:marRight w:val="0"/>
      <w:marTop w:val="0"/>
      <w:marBottom w:val="0"/>
      <w:divBdr>
        <w:top w:val="none" w:sz="0" w:space="0" w:color="auto"/>
        <w:left w:val="none" w:sz="0" w:space="0" w:color="auto"/>
        <w:bottom w:val="none" w:sz="0" w:space="0" w:color="auto"/>
        <w:right w:val="none" w:sz="0" w:space="0" w:color="auto"/>
      </w:divBdr>
    </w:div>
    <w:div w:id="979112488">
      <w:bodyDiv w:val="1"/>
      <w:marLeft w:val="0"/>
      <w:marRight w:val="0"/>
      <w:marTop w:val="0"/>
      <w:marBottom w:val="0"/>
      <w:divBdr>
        <w:top w:val="none" w:sz="0" w:space="0" w:color="auto"/>
        <w:left w:val="none" w:sz="0" w:space="0" w:color="auto"/>
        <w:bottom w:val="none" w:sz="0" w:space="0" w:color="auto"/>
        <w:right w:val="none" w:sz="0" w:space="0" w:color="auto"/>
      </w:divBdr>
    </w:div>
    <w:div w:id="979577711">
      <w:bodyDiv w:val="1"/>
      <w:marLeft w:val="0"/>
      <w:marRight w:val="0"/>
      <w:marTop w:val="0"/>
      <w:marBottom w:val="0"/>
      <w:divBdr>
        <w:top w:val="none" w:sz="0" w:space="0" w:color="auto"/>
        <w:left w:val="none" w:sz="0" w:space="0" w:color="auto"/>
        <w:bottom w:val="none" w:sz="0" w:space="0" w:color="auto"/>
        <w:right w:val="none" w:sz="0" w:space="0" w:color="auto"/>
      </w:divBdr>
    </w:div>
    <w:div w:id="980159671">
      <w:bodyDiv w:val="1"/>
      <w:marLeft w:val="0"/>
      <w:marRight w:val="0"/>
      <w:marTop w:val="0"/>
      <w:marBottom w:val="0"/>
      <w:divBdr>
        <w:top w:val="none" w:sz="0" w:space="0" w:color="auto"/>
        <w:left w:val="none" w:sz="0" w:space="0" w:color="auto"/>
        <w:bottom w:val="none" w:sz="0" w:space="0" w:color="auto"/>
        <w:right w:val="none" w:sz="0" w:space="0" w:color="auto"/>
      </w:divBdr>
    </w:div>
    <w:div w:id="980424520">
      <w:bodyDiv w:val="1"/>
      <w:marLeft w:val="0"/>
      <w:marRight w:val="0"/>
      <w:marTop w:val="0"/>
      <w:marBottom w:val="0"/>
      <w:divBdr>
        <w:top w:val="none" w:sz="0" w:space="0" w:color="auto"/>
        <w:left w:val="none" w:sz="0" w:space="0" w:color="auto"/>
        <w:bottom w:val="none" w:sz="0" w:space="0" w:color="auto"/>
        <w:right w:val="none" w:sz="0" w:space="0" w:color="auto"/>
      </w:divBdr>
    </w:div>
    <w:div w:id="981155181">
      <w:bodyDiv w:val="1"/>
      <w:marLeft w:val="0"/>
      <w:marRight w:val="0"/>
      <w:marTop w:val="0"/>
      <w:marBottom w:val="0"/>
      <w:divBdr>
        <w:top w:val="none" w:sz="0" w:space="0" w:color="auto"/>
        <w:left w:val="none" w:sz="0" w:space="0" w:color="auto"/>
        <w:bottom w:val="none" w:sz="0" w:space="0" w:color="auto"/>
        <w:right w:val="none" w:sz="0" w:space="0" w:color="auto"/>
      </w:divBdr>
    </w:div>
    <w:div w:id="981810124">
      <w:bodyDiv w:val="1"/>
      <w:marLeft w:val="0"/>
      <w:marRight w:val="0"/>
      <w:marTop w:val="0"/>
      <w:marBottom w:val="0"/>
      <w:divBdr>
        <w:top w:val="none" w:sz="0" w:space="0" w:color="auto"/>
        <w:left w:val="none" w:sz="0" w:space="0" w:color="auto"/>
        <w:bottom w:val="none" w:sz="0" w:space="0" w:color="auto"/>
        <w:right w:val="none" w:sz="0" w:space="0" w:color="auto"/>
      </w:divBdr>
    </w:div>
    <w:div w:id="982807247">
      <w:bodyDiv w:val="1"/>
      <w:marLeft w:val="0"/>
      <w:marRight w:val="0"/>
      <w:marTop w:val="0"/>
      <w:marBottom w:val="0"/>
      <w:divBdr>
        <w:top w:val="none" w:sz="0" w:space="0" w:color="auto"/>
        <w:left w:val="none" w:sz="0" w:space="0" w:color="auto"/>
        <w:bottom w:val="none" w:sz="0" w:space="0" w:color="auto"/>
        <w:right w:val="none" w:sz="0" w:space="0" w:color="auto"/>
      </w:divBdr>
    </w:div>
    <w:div w:id="984118397">
      <w:bodyDiv w:val="1"/>
      <w:marLeft w:val="0"/>
      <w:marRight w:val="0"/>
      <w:marTop w:val="0"/>
      <w:marBottom w:val="0"/>
      <w:divBdr>
        <w:top w:val="none" w:sz="0" w:space="0" w:color="auto"/>
        <w:left w:val="none" w:sz="0" w:space="0" w:color="auto"/>
        <w:bottom w:val="none" w:sz="0" w:space="0" w:color="auto"/>
        <w:right w:val="none" w:sz="0" w:space="0" w:color="auto"/>
      </w:divBdr>
    </w:div>
    <w:div w:id="984818602">
      <w:bodyDiv w:val="1"/>
      <w:marLeft w:val="0"/>
      <w:marRight w:val="0"/>
      <w:marTop w:val="0"/>
      <w:marBottom w:val="0"/>
      <w:divBdr>
        <w:top w:val="none" w:sz="0" w:space="0" w:color="auto"/>
        <w:left w:val="none" w:sz="0" w:space="0" w:color="auto"/>
        <w:bottom w:val="none" w:sz="0" w:space="0" w:color="auto"/>
        <w:right w:val="none" w:sz="0" w:space="0" w:color="auto"/>
      </w:divBdr>
    </w:div>
    <w:div w:id="986280194">
      <w:bodyDiv w:val="1"/>
      <w:marLeft w:val="0"/>
      <w:marRight w:val="0"/>
      <w:marTop w:val="0"/>
      <w:marBottom w:val="0"/>
      <w:divBdr>
        <w:top w:val="none" w:sz="0" w:space="0" w:color="auto"/>
        <w:left w:val="none" w:sz="0" w:space="0" w:color="auto"/>
        <w:bottom w:val="none" w:sz="0" w:space="0" w:color="auto"/>
        <w:right w:val="none" w:sz="0" w:space="0" w:color="auto"/>
      </w:divBdr>
    </w:div>
    <w:div w:id="988249323">
      <w:bodyDiv w:val="1"/>
      <w:marLeft w:val="0"/>
      <w:marRight w:val="0"/>
      <w:marTop w:val="0"/>
      <w:marBottom w:val="0"/>
      <w:divBdr>
        <w:top w:val="none" w:sz="0" w:space="0" w:color="auto"/>
        <w:left w:val="none" w:sz="0" w:space="0" w:color="auto"/>
        <w:bottom w:val="none" w:sz="0" w:space="0" w:color="auto"/>
        <w:right w:val="none" w:sz="0" w:space="0" w:color="auto"/>
      </w:divBdr>
    </w:div>
    <w:div w:id="988289956">
      <w:bodyDiv w:val="1"/>
      <w:marLeft w:val="0"/>
      <w:marRight w:val="0"/>
      <w:marTop w:val="0"/>
      <w:marBottom w:val="0"/>
      <w:divBdr>
        <w:top w:val="none" w:sz="0" w:space="0" w:color="auto"/>
        <w:left w:val="none" w:sz="0" w:space="0" w:color="auto"/>
        <w:bottom w:val="none" w:sz="0" w:space="0" w:color="auto"/>
        <w:right w:val="none" w:sz="0" w:space="0" w:color="auto"/>
      </w:divBdr>
    </w:div>
    <w:div w:id="989092398">
      <w:bodyDiv w:val="1"/>
      <w:marLeft w:val="0"/>
      <w:marRight w:val="0"/>
      <w:marTop w:val="0"/>
      <w:marBottom w:val="0"/>
      <w:divBdr>
        <w:top w:val="none" w:sz="0" w:space="0" w:color="auto"/>
        <w:left w:val="none" w:sz="0" w:space="0" w:color="auto"/>
        <w:bottom w:val="none" w:sz="0" w:space="0" w:color="auto"/>
        <w:right w:val="none" w:sz="0" w:space="0" w:color="auto"/>
      </w:divBdr>
    </w:div>
    <w:div w:id="989358788">
      <w:bodyDiv w:val="1"/>
      <w:marLeft w:val="0"/>
      <w:marRight w:val="0"/>
      <w:marTop w:val="0"/>
      <w:marBottom w:val="0"/>
      <w:divBdr>
        <w:top w:val="none" w:sz="0" w:space="0" w:color="auto"/>
        <w:left w:val="none" w:sz="0" w:space="0" w:color="auto"/>
        <w:bottom w:val="none" w:sz="0" w:space="0" w:color="auto"/>
        <w:right w:val="none" w:sz="0" w:space="0" w:color="auto"/>
      </w:divBdr>
    </w:div>
    <w:div w:id="989557258">
      <w:bodyDiv w:val="1"/>
      <w:marLeft w:val="0"/>
      <w:marRight w:val="0"/>
      <w:marTop w:val="0"/>
      <w:marBottom w:val="0"/>
      <w:divBdr>
        <w:top w:val="none" w:sz="0" w:space="0" w:color="auto"/>
        <w:left w:val="none" w:sz="0" w:space="0" w:color="auto"/>
        <w:bottom w:val="none" w:sz="0" w:space="0" w:color="auto"/>
        <w:right w:val="none" w:sz="0" w:space="0" w:color="auto"/>
      </w:divBdr>
    </w:div>
    <w:div w:id="989941243">
      <w:bodyDiv w:val="1"/>
      <w:marLeft w:val="0"/>
      <w:marRight w:val="0"/>
      <w:marTop w:val="0"/>
      <w:marBottom w:val="0"/>
      <w:divBdr>
        <w:top w:val="none" w:sz="0" w:space="0" w:color="auto"/>
        <w:left w:val="none" w:sz="0" w:space="0" w:color="auto"/>
        <w:bottom w:val="none" w:sz="0" w:space="0" w:color="auto"/>
        <w:right w:val="none" w:sz="0" w:space="0" w:color="auto"/>
      </w:divBdr>
    </w:div>
    <w:div w:id="990449697">
      <w:bodyDiv w:val="1"/>
      <w:marLeft w:val="0"/>
      <w:marRight w:val="0"/>
      <w:marTop w:val="0"/>
      <w:marBottom w:val="0"/>
      <w:divBdr>
        <w:top w:val="none" w:sz="0" w:space="0" w:color="auto"/>
        <w:left w:val="none" w:sz="0" w:space="0" w:color="auto"/>
        <w:bottom w:val="none" w:sz="0" w:space="0" w:color="auto"/>
        <w:right w:val="none" w:sz="0" w:space="0" w:color="auto"/>
      </w:divBdr>
    </w:div>
    <w:div w:id="990519490">
      <w:bodyDiv w:val="1"/>
      <w:marLeft w:val="0"/>
      <w:marRight w:val="0"/>
      <w:marTop w:val="0"/>
      <w:marBottom w:val="0"/>
      <w:divBdr>
        <w:top w:val="none" w:sz="0" w:space="0" w:color="auto"/>
        <w:left w:val="none" w:sz="0" w:space="0" w:color="auto"/>
        <w:bottom w:val="none" w:sz="0" w:space="0" w:color="auto"/>
        <w:right w:val="none" w:sz="0" w:space="0" w:color="auto"/>
      </w:divBdr>
    </w:div>
    <w:div w:id="991063218">
      <w:bodyDiv w:val="1"/>
      <w:marLeft w:val="0"/>
      <w:marRight w:val="0"/>
      <w:marTop w:val="0"/>
      <w:marBottom w:val="0"/>
      <w:divBdr>
        <w:top w:val="none" w:sz="0" w:space="0" w:color="auto"/>
        <w:left w:val="none" w:sz="0" w:space="0" w:color="auto"/>
        <w:bottom w:val="none" w:sz="0" w:space="0" w:color="auto"/>
        <w:right w:val="none" w:sz="0" w:space="0" w:color="auto"/>
      </w:divBdr>
    </w:div>
    <w:div w:id="991525017">
      <w:bodyDiv w:val="1"/>
      <w:marLeft w:val="0"/>
      <w:marRight w:val="0"/>
      <w:marTop w:val="0"/>
      <w:marBottom w:val="0"/>
      <w:divBdr>
        <w:top w:val="none" w:sz="0" w:space="0" w:color="auto"/>
        <w:left w:val="none" w:sz="0" w:space="0" w:color="auto"/>
        <w:bottom w:val="none" w:sz="0" w:space="0" w:color="auto"/>
        <w:right w:val="none" w:sz="0" w:space="0" w:color="auto"/>
      </w:divBdr>
    </w:div>
    <w:div w:id="994258149">
      <w:bodyDiv w:val="1"/>
      <w:marLeft w:val="0"/>
      <w:marRight w:val="0"/>
      <w:marTop w:val="0"/>
      <w:marBottom w:val="0"/>
      <w:divBdr>
        <w:top w:val="none" w:sz="0" w:space="0" w:color="auto"/>
        <w:left w:val="none" w:sz="0" w:space="0" w:color="auto"/>
        <w:bottom w:val="none" w:sz="0" w:space="0" w:color="auto"/>
        <w:right w:val="none" w:sz="0" w:space="0" w:color="auto"/>
      </w:divBdr>
    </w:div>
    <w:div w:id="994380398">
      <w:bodyDiv w:val="1"/>
      <w:marLeft w:val="0"/>
      <w:marRight w:val="0"/>
      <w:marTop w:val="0"/>
      <w:marBottom w:val="0"/>
      <w:divBdr>
        <w:top w:val="none" w:sz="0" w:space="0" w:color="auto"/>
        <w:left w:val="none" w:sz="0" w:space="0" w:color="auto"/>
        <w:bottom w:val="none" w:sz="0" w:space="0" w:color="auto"/>
        <w:right w:val="none" w:sz="0" w:space="0" w:color="auto"/>
      </w:divBdr>
    </w:div>
    <w:div w:id="994727335">
      <w:bodyDiv w:val="1"/>
      <w:marLeft w:val="0"/>
      <w:marRight w:val="0"/>
      <w:marTop w:val="0"/>
      <w:marBottom w:val="0"/>
      <w:divBdr>
        <w:top w:val="none" w:sz="0" w:space="0" w:color="auto"/>
        <w:left w:val="none" w:sz="0" w:space="0" w:color="auto"/>
        <w:bottom w:val="none" w:sz="0" w:space="0" w:color="auto"/>
        <w:right w:val="none" w:sz="0" w:space="0" w:color="auto"/>
      </w:divBdr>
    </w:div>
    <w:div w:id="995958519">
      <w:bodyDiv w:val="1"/>
      <w:marLeft w:val="0"/>
      <w:marRight w:val="0"/>
      <w:marTop w:val="0"/>
      <w:marBottom w:val="0"/>
      <w:divBdr>
        <w:top w:val="none" w:sz="0" w:space="0" w:color="auto"/>
        <w:left w:val="none" w:sz="0" w:space="0" w:color="auto"/>
        <w:bottom w:val="none" w:sz="0" w:space="0" w:color="auto"/>
        <w:right w:val="none" w:sz="0" w:space="0" w:color="auto"/>
      </w:divBdr>
    </w:div>
    <w:div w:id="998122050">
      <w:bodyDiv w:val="1"/>
      <w:marLeft w:val="0"/>
      <w:marRight w:val="0"/>
      <w:marTop w:val="0"/>
      <w:marBottom w:val="0"/>
      <w:divBdr>
        <w:top w:val="none" w:sz="0" w:space="0" w:color="auto"/>
        <w:left w:val="none" w:sz="0" w:space="0" w:color="auto"/>
        <w:bottom w:val="none" w:sz="0" w:space="0" w:color="auto"/>
        <w:right w:val="none" w:sz="0" w:space="0" w:color="auto"/>
      </w:divBdr>
    </w:div>
    <w:div w:id="999849448">
      <w:bodyDiv w:val="1"/>
      <w:marLeft w:val="0"/>
      <w:marRight w:val="0"/>
      <w:marTop w:val="0"/>
      <w:marBottom w:val="0"/>
      <w:divBdr>
        <w:top w:val="none" w:sz="0" w:space="0" w:color="auto"/>
        <w:left w:val="none" w:sz="0" w:space="0" w:color="auto"/>
        <w:bottom w:val="none" w:sz="0" w:space="0" w:color="auto"/>
        <w:right w:val="none" w:sz="0" w:space="0" w:color="auto"/>
      </w:divBdr>
    </w:div>
    <w:div w:id="1000234708">
      <w:bodyDiv w:val="1"/>
      <w:marLeft w:val="0"/>
      <w:marRight w:val="0"/>
      <w:marTop w:val="0"/>
      <w:marBottom w:val="0"/>
      <w:divBdr>
        <w:top w:val="none" w:sz="0" w:space="0" w:color="auto"/>
        <w:left w:val="none" w:sz="0" w:space="0" w:color="auto"/>
        <w:bottom w:val="none" w:sz="0" w:space="0" w:color="auto"/>
        <w:right w:val="none" w:sz="0" w:space="0" w:color="auto"/>
      </w:divBdr>
    </w:div>
    <w:div w:id="1001350843">
      <w:bodyDiv w:val="1"/>
      <w:marLeft w:val="0"/>
      <w:marRight w:val="0"/>
      <w:marTop w:val="0"/>
      <w:marBottom w:val="0"/>
      <w:divBdr>
        <w:top w:val="none" w:sz="0" w:space="0" w:color="auto"/>
        <w:left w:val="none" w:sz="0" w:space="0" w:color="auto"/>
        <w:bottom w:val="none" w:sz="0" w:space="0" w:color="auto"/>
        <w:right w:val="none" w:sz="0" w:space="0" w:color="auto"/>
      </w:divBdr>
    </w:div>
    <w:div w:id="1003126699">
      <w:bodyDiv w:val="1"/>
      <w:marLeft w:val="0"/>
      <w:marRight w:val="0"/>
      <w:marTop w:val="0"/>
      <w:marBottom w:val="0"/>
      <w:divBdr>
        <w:top w:val="none" w:sz="0" w:space="0" w:color="auto"/>
        <w:left w:val="none" w:sz="0" w:space="0" w:color="auto"/>
        <w:bottom w:val="none" w:sz="0" w:space="0" w:color="auto"/>
        <w:right w:val="none" w:sz="0" w:space="0" w:color="auto"/>
      </w:divBdr>
    </w:div>
    <w:div w:id="1005476126">
      <w:bodyDiv w:val="1"/>
      <w:marLeft w:val="0"/>
      <w:marRight w:val="0"/>
      <w:marTop w:val="0"/>
      <w:marBottom w:val="0"/>
      <w:divBdr>
        <w:top w:val="none" w:sz="0" w:space="0" w:color="auto"/>
        <w:left w:val="none" w:sz="0" w:space="0" w:color="auto"/>
        <w:bottom w:val="none" w:sz="0" w:space="0" w:color="auto"/>
        <w:right w:val="none" w:sz="0" w:space="0" w:color="auto"/>
      </w:divBdr>
    </w:div>
    <w:div w:id="1006175642">
      <w:bodyDiv w:val="1"/>
      <w:marLeft w:val="0"/>
      <w:marRight w:val="0"/>
      <w:marTop w:val="0"/>
      <w:marBottom w:val="0"/>
      <w:divBdr>
        <w:top w:val="none" w:sz="0" w:space="0" w:color="auto"/>
        <w:left w:val="none" w:sz="0" w:space="0" w:color="auto"/>
        <w:bottom w:val="none" w:sz="0" w:space="0" w:color="auto"/>
        <w:right w:val="none" w:sz="0" w:space="0" w:color="auto"/>
      </w:divBdr>
    </w:div>
    <w:div w:id="1006445797">
      <w:bodyDiv w:val="1"/>
      <w:marLeft w:val="0"/>
      <w:marRight w:val="0"/>
      <w:marTop w:val="0"/>
      <w:marBottom w:val="0"/>
      <w:divBdr>
        <w:top w:val="none" w:sz="0" w:space="0" w:color="auto"/>
        <w:left w:val="none" w:sz="0" w:space="0" w:color="auto"/>
        <w:bottom w:val="none" w:sz="0" w:space="0" w:color="auto"/>
        <w:right w:val="none" w:sz="0" w:space="0" w:color="auto"/>
      </w:divBdr>
    </w:div>
    <w:div w:id="1006785172">
      <w:bodyDiv w:val="1"/>
      <w:marLeft w:val="0"/>
      <w:marRight w:val="0"/>
      <w:marTop w:val="0"/>
      <w:marBottom w:val="0"/>
      <w:divBdr>
        <w:top w:val="none" w:sz="0" w:space="0" w:color="auto"/>
        <w:left w:val="none" w:sz="0" w:space="0" w:color="auto"/>
        <w:bottom w:val="none" w:sz="0" w:space="0" w:color="auto"/>
        <w:right w:val="none" w:sz="0" w:space="0" w:color="auto"/>
      </w:divBdr>
    </w:div>
    <w:div w:id="1006861705">
      <w:bodyDiv w:val="1"/>
      <w:marLeft w:val="0"/>
      <w:marRight w:val="0"/>
      <w:marTop w:val="0"/>
      <w:marBottom w:val="0"/>
      <w:divBdr>
        <w:top w:val="none" w:sz="0" w:space="0" w:color="auto"/>
        <w:left w:val="none" w:sz="0" w:space="0" w:color="auto"/>
        <w:bottom w:val="none" w:sz="0" w:space="0" w:color="auto"/>
        <w:right w:val="none" w:sz="0" w:space="0" w:color="auto"/>
      </w:divBdr>
    </w:div>
    <w:div w:id="1007246376">
      <w:bodyDiv w:val="1"/>
      <w:marLeft w:val="0"/>
      <w:marRight w:val="0"/>
      <w:marTop w:val="0"/>
      <w:marBottom w:val="0"/>
      <w:divBdr>
        <w:top w:val="none" w:sz="0" w:space="0" w:color="auto"/>
        <w:left w:val="none" w:sz="0" w:space="0" w:color="auto"/>
        <w:bottom w:val="none" w:sz="0" w:space="0" w:color="auto"/>
        <w:right w:val="none" w:sz="0" w:space="0" w:color="auto"/>
      </w:divBdr>
    </w:div>
    <w:div w:id="1007363024">
      <w:bodyDiv w:val="1"/>
      <w:marLeft w:val="0"/>
      <w:marRight w:val="0"/>
      <w:marTop w:val="0"/>
      <w:marBottom w:val="0"/>
      <w:divBdr>
        <w:top w:val="none" w:sz="0" w:space="0" w:color="auto"/>
        <w:left w:val="none" w:sz="0" w:space="0" w:color="auto"/>
        <w:bottom w:val="none" w:sz="0" w:space="0" w:color="auto"/>
        <w:right w:val="none" w:sz="0" w:space="0" w:color="auto"/>
      </w:divBdr>
    </w:div>
    <w:div w:id="1008945563">
      <w:bodyDiv w:val="1"/>
      <w:marLeft w:val="0"/>
      <w:marRight w:val="0"/>
      <w:marTop w:val="0"/>
      <w:marBottom w:val="0"/>
      <w:divBdr>
        <w:top w:val="none" w:sz="0" w:space="0" w:color="auto"/>
        <w:left w:val="none" w:sz="0" w:space="0" w:color="auto"/>
        <w:bottom w:val="none" w:sz="0" w:space="0" w:color="auto"/>
        <w:right w:val="none" w:sz="0" w:space="0" w:color="auto"/>
      </w:divBdr>
    </w:div>
    <w:div w:id="1013413393">
      <w:bodyDiv w:val="1"/>
      <w:marLeft w:val="0"/>
      <w:marRight w:val="0"/>
      <w:marTop w:val="0"/>
      <w:marBottom w:val="0"/>
      <w:divBdr>
        <w:top w:val="none" w:sz="0" w:space="0" w:color="auto"/>
        <w:left w:val="none" w:sz="0" w:space="0" w:color="auto"/>
        <w:bottom w:val="none" w:sz="0" w:space="0" w:color="auto"/>
        <w:right w:val="none" w:sz="0" w:space="0" w:color="auto"/>
      </w:divBdr>
    </w:div>
    <w:div w:id="1014461557">
      <w:bodyDiv w:val="1"/>
      <w:marLeft w:val="0"/>
      <w:marRight w:val="0"/>
      <w:marTop w:val="0"/>
      <w:marBottom w:val="0"/>
      <w:divBdr>
        <w:top w:val="none" w:sz="0" w:space="0" w:color="auto"/>
        <w:left w:val="none" w:sz="0" w:space="0" w:color="auto"/>
        <w:bottom w:val="none" w:sz="0" w:space="0" w:color="auto"/>
        <w:right w:val="none" w:sz="0" w:space="0" w:color="auto"/>
      </w:divBdr>
    </w:div>
    <w:div w:id="1014501857">
      <w:bodyDiv w:val="1"/>
      <w:marLeft w:val="0"/>
      <w:marRight w:val="0"/>
      <w:marTop w:val="0"/>
      <w:marBottom w:val="0"/>
      <w:divBdr>
        <w:top w:val="none" w:sz="0" w:space="0" w:color="auto"/>
        <w:left w:val="none" w:sz="0" w:space="0" w:color="auto"/>
        <w:bottom w:val="none" w:sz="0" w:space="0" w:color="auto"/>
        <w:right w:val="none" w:sz="0" w:space="0" w:color="auto"/>
      </w:divBdr>
    </w:div>
    <w:div w:id="1016150695">
      <w:bodyDiv w:val="1"/>
      <w:marLeft w:val="0"/>
      <w:marRight w:val="0"/>
      <w:marTop w:val="0"/>
      <w:marBottom w:val="0"/>
      <w:divBdr>
        <w:top w:val="none" w:sz="0" w:space="0" w:color="auto"/>
        <w:left w:val="none" w:sz="0" w:space="0" w:color="auto"/>
        <w:bottom w:val="none" w:sz="0" w:space="0" w:color="auto"/>
        <w:right w:val="none" w:sz="0" w:space="0" w:color="auto"/>
      </w:divBdr>
    </w:div>
    <w:div w:id="1016660063">
      <w:bodyDiv w:val="1"/>
      <w:marLeft w:val="0"/>
      <w:marRight w:val="0"/>
      <w:marTop w:val="0"/>
      <w:marBottom w:val="0"/>
      <w:divBdr>
        <w:top w:val="none" w:sz="0" w:space="0" w:color="auto"/>
        <w:left w:val="none" w:sz="0" w:space="0" w:color="auto"/>
        <w:bottom w:val="none" w:sz="0" w:space="0" w:color="auto"/>
        <w:right w:val="none" w:sz="0" w:space="0" w:color="auto"/>
      </w:divBdr>
    </w:div>
    <w:div w:id="1016929907">
      <w:bodyDiv w:val="1"/>
      <w:marLeft w:val="0"/>
      <w:marRight w:val="0"/>
      <w:marTop w:val="0"/>
      <w:marBottom w:val="0"/>
      <w:divBdr>
        <w:top w:val="none" w:sz="0" w:space="0" w:color="auto"/>
        <w:left w:val="none" w:sz="0" w:space="0" w:color="auto"/>
        <w:bottom w:val="none" w:sz="0" w:space="0" w:color="auto"/>
        <w:right w:val="none" w:sz="0" w:space="0" w:color="auto"/>
      </w:divBdr>
    </w:div>
    <w:div w:id="1017461690">
      <w:bodyDiv w:val="1"/>
      <w:marLeft w:val="0"/>
      <w:marRight w:val="0"/>
      <w:marTop w:val="0"/>
      <w:marBottom w:val="0"/>
      <w:divBdr>
        <w:top w:val="none" w:sz="0" w:space="0" w:color="auto"/>
        <w:left w:val="none" w:sz="0" w:space="0" w:color="auto"/>
        <w:bottom w:val="none" w:sz="0" w:space="0" w:color="auto"/>
        <w:right w:val="none" w:sz="0" w:space="0" w:color="auto"/>
      </w:divBdr>
    </w:div>
    <w:div w:id="1018462082">
      <w:bodyDiv w:val="1"/>
      <w:marLeft w:val="0"/>
      <w:marRight w:val="0"/>
      <w:marTop w:val="0"/>
      <w:marBottom w:val="0"/>
      <w:divBdr>
        <w:top w:val="none" w:sz="0" w:space="0" w:color="auto"/>
        <w:left w:val="none" w:sz="0" w:space="0" w:color="auto"/>
        <w:bottom w:val="none" w:sz="0" w:space="0" w:color="auto"/>
        <w:right w:val="none" w:sz="0" w:space="0" w:color="auto"/>
      </w:divBdr>
    </w:div>
    <w:div w:id="1020088936">
      <w:bodyDiv w:val="1"/>
      <w:marLeft w:val="0"/>
      <w:marRight w:val="0"/>
      <w:marTop w:val="0"/>
      <w:marBottom w:val="0"/>
      <w:divBdr>
        <w:top w:val="none" w:sz="0" w:space="0" w:color="auto"/>
        <w:left w:val="none" w:sz="0" w:space="0" w:color="auto"/>
        <w:bottom w:val="none" w:sz="0" w:space="0" w:color="auto"/>
        <w:right w:val="none" w:sz="0" w:space="0" w:color="auto"/>
      </w:divBdr>
    </w:div>
    <w:div w:id="1020669738">
      <w:bodyDiv w:val="1"/>
      <w:marLeft w:val="0"/>
      <w:marRight w:val="0"/>
      <w:marTop w:val="0"/>
      <w:marBottom w:val="0"/>
      <w:divBdr>
        <w:top w:val="none" w:sz="0" w:space="0" w:color="auto"/>
        <w:left w:val="none" w:sz="0" w:space="0" w:color="auto"/>
        <w:bottom w:val="none" w:sz="0" w:space="0" w:color="auto"/>
        <w:right w:val="none" w:sz="0" w:space="0" w:color="auto"/>
      </w:divBdr>
    </w:div>
    <w:div w:id="1020820162">
      <w:bodyDiv w:val="1"/>
      <w:marLeft w:val="0"/>
      <w:marRight w:val="0"/>
      <w:marTop w:val="0"/>
      <w:marBottom w:val="0"/>
      <w:divBdr>
        <w:top w:val="none" w:sz="0" w:space="0" w:color="auto"/>
        <w:left w:val="none" w:sz="0" w:space="0" w:color="auto"/>
        <w:bottom w:val="none" w:sz="0" w:space="0" w:color="auto"/>
        <w:right w:val="none" w:sz="0" w:space="0" w:color="auto"/>
      </w:divBdr>
    </w:div>
    <w:div w:id="1022167676">
      <w:bodyDiv w:val="1"/>
      <w:marLeft w:val="0"/>
      <w:marRight w:val="0"/>
      <w:marTop w:val="0"/>
      <w:marBottom w:val="0"/>
      <w:divBdr>
        <w:top w:val="none" w:sz="0" w:space="0" w:color="auto"/>
        <w:left w:val="none" w:sz="0" w:space="0" w:color="auto"/>
        <w:bottom w:val="none" w:sz="0" w:space="0" w:color="auto"/>
        <w:right w:val="none" w:sz="0" w:space="0" w:color="auto"/>
      </w:divBdr>
    </w:div>
    <w:div w:id="1022243824">
      <w:bodyDiv w:val="1"/>
      <w:marLeft w:val="0"/>
      <w:marRight w:val="0"/>
      <w:marTop w:val="0"/>
      <w:marBottom w:val="0"/>
      <w:divBdr>
        <w:top w:val="none" w:sz="0" w:space="0" w:color="auto"/>
        <w:left w:val="none" w:sz="0" w:space="0" w:color="auto"/>
        <w:bottom w:val="none" w:sz="0" w:space="0" w:color="auto"/>
        <w:right w:val="none" w:sz="0" w:space="0" w:color="auto"/>
      </w:divBdr>
    </w:div>
    <w:div w:id="1023172065">
      <w:bodyDiv w:val="1"/>
      <w:marLeft w:val="0"/>
      <w:marRight w:val="0"/>
      <w:marTop w:val="0"/>
      <w:marBottom w:val="0"/>
      <w:divBdr>
        <w:top w:val="none" w:sz="0" w:space="0" w:color="auto"/>
        <w:left w:val="none" w:sz="0" w:space="0" w:color="auto"/>
        <w:bottom w:val="none" w:sz="0" w:space="0" w:color="auto"/>
        <w:right w:val="none" w:sz="0" w:space="0" w:color="auto"/>
      </w:divBdr>
    </w:div>
    <w:div w:id="1023440570">
      <w:bodyDiv w:val="1"/>
      <w:marLeft w:val="0"/>
      <w:marRight w:val="0"/>
      <w:marTop w:val="0"/>
      <w:marBottom w:val="0"/>
      <w:divBdr>
        <w:top w:val="none" w:sz="0" w:space="0" w:color="auto"/>
        <w:left w:val="none" w:sz="0" w:space="0" w:color="auto"/>
        <w:bottom w:val="none" w:sz="0" w:space="0" w:color="auto"/>
        <w:right w:val="none" w:sz="0" w:space="0" w:color="auto"/>
      </w:divBdr>
    </w:div>
    <w:div w:id="1023822065">
      <w:bodyDiv w:val="1"/>
      <w:marLeft w:val="0"/>
      <w:marRight w:val="0"/>
      <w:marTop w:val="0"/>
      <w:marBottom w:val="0"/>
      <w:divBdr>
        <w:top w:val="none" w:sz="0" w:space="0" w:color="auto"/>
        <w:left w:val="none" w:sz="0" w:space="0" w:color="auto"/>
        <w:bottom w:val="none" w:sz="0" w:space="0" w:color="auto"/>
        <w:right w:val="none" w:sz="0" w:space="0" w:color="auto"/>
      </w:divBdr>
    </w:div>
    <w:div w:id="1025210164">
      <w:bodyDiv w:val="1"/>
      <w:marLeft w:val="0"/>
      <w:marRight w:val="0"/>
      <w:marTop w:val="0"/>
      <w:marBottom w:val="0"/>
      <w:divBdr>
        <w:top w:val="none" w:sz="0" w:space="0" w:color="auto"/>
        <w:left w:val="none" w:sz="0" w:space="0" w:color="auto"/>
        <w:bottom w:val="none" w:sz="0" w:space="0" w:color="auto"/>
        <w:right w:val="none" w:sz="0" w:space="0" w:color="auto"/>
      </w:divBdr>
    </w:div>
    <w:div w:id="1026566537">
      <w:bodyDiv w:val="1"/>
      <w:marLeft w:val="0"/>
      <w:marRight w:val="0"/>
      <w:marTop w:val="0"/>
      <w:marBottom w:val="0"/>
      <w:divBdr>
        <w:top w:val="none" w:sz="0" w:space="0" w:color="auto"/>
        <w:left w:val="none" w:sz="0" w:space="0" w:color="auto"/>
        <w:bottom w:val="none" w:sz="0" w:space="0" w:color="auto"/>
        <w:right w:val="none" w:sz="0" w:space="0" w:color="auto"/>
      </w:divBdr>
    </w:div>
    <w:div w:id="1027027888">
      <w:bodyDiv w:val="1"/>
      <w:marLeft w:val="0"/>
      <w:marRight w:val="0"/>
      <w:marTop w:val="0"/>
      <w:marBottom w:val="0"/>
      <w:divBdr>
        <w:top w:val="none" w:sz="0" w:space="0" w:color="auto"/>
        <w:left w:val="none" w:sz="0" w:space="0" w:color="auto"/>
        <w:bottom w:val="none" w:sz="0" w:space="0" w:color="auto"/>
        <w:right w:val="none" w:sz="0" w:space="0" w:color="auto"/>
      </w:divBdr>
    </w:div>
    <w:div w:id="1027409024">
      <w:bodyDiv w:val="1"/>
      <w:marLeft w:val="0"/>
      <w:marRight w:val="0"/>
      <w:marTop w:val="0"/>
      <w:marBottom w:val="0"/>
      <w:divBdr>
        <w:top w:val="none" w:sz="0" w:space="0" w:color="auto"/>
        <w:left w:val="none" w:sz="0" w:space="0" w:color="auto"/>
        <w:bottom w:val="none" w:sz="0" w:space="0" w:color="auto"/>
        <w:right w:val="none" w:sz="0" w:space="0" w:color="auto"/>
      </w:divBdr>
    </w:div>
    <w:div w:id="1031489463">
      <w:bodyDiv w:val="1"/>
      <w:marLeft w:val="0"/>
      <w:marRight w:val="0"/>
      <w:marTop w:val="0"/>
      <w:marBottom w:val="0"/>
      <w:divBdr>
        <w:top w:val="none" w:sz="0" w:space="0" w:color="auto"/>
        <w:left w:val="none" w:sz="0" w:space="0" w:color="auto"/>
        <w:bottom w:val="none" w:sz="0" w:space="0" w:color="auto"/>
        <w:right w:val="none" w:sz="0" w:space="0" w:color="auto"/>
      </w:divBdr>
    </w:div>
    <w:div w:id="1031567409">
      <w:bodyDiv w:val="1"/>
      <w:marLeft w:val="0"/>
      <w:marRight w:val="0"/>
      <w:marTop w:val="0"/>
      <w:marBottom w:val="0"/>
      <w:divBdr>
        <w:top w:val="none" w:sz="0" w:space="0" w:color="auto"/>
        <w:left w:val="none" w:sz="0" w:space="0" w:color="auto"/>
        <w:bottom w:val="none" w:sz="0" w:space="0" w:color="auto"/>
        <w:right w:val="none" w:sz="0" w:space="0" w:color="auto"/>
      </w:divBdr>
    </w:div>
    <w:div w:id="1031807642">
      <w:bodyDiv w:val="1"/>
      <w:marLeft w:val="0"/>
      <w:marRight w:val="0"/>
      <w:marTop w:val="0"/>
      <w:marBottom w:val="0"/>
      <w:divBdr>
        <w:top w:val="none" w:sz="0" w:space="0" w:color="auto"/>
        <w:left w:val="none" w:sz="0" w:space="0" w:color="auto"/>
        <w:bottom w:val="none" w:sz="0" w:space="0" w:color="auto"/>
        <w:right w:val="none" w:sz="0" w:space="0" w:color="auto"/>
      </w:divBdr>
    </w:div>
    <w:div w:id="1032732962">
      <w:bodyDiv w:val="1"/>
      <w:marLeft w:val="0"/>
      <w:marRight w:val="0"/>
      <w:marTop w:val="0"/>
      <w:marBottom w:val="0"/>
      <w:divBdr>
        <w:top w:val="none" w:sz="0" w:space="0" w:color="auto"/>
        <w:left w:val="none" w:sz="0" w:space="0" w:color="auto"/>
        <w:bottom w:val="none" w:sz="0" w:space="0" w:color="auto"/>
        <w:right w:val="none" w:sz="0" w:space="0" w:color="auto"/>
      </w:divBdr>
    </w:div>
    <w:div w:id="1032997819">
      <w:bodyDiv w:val="1"/>
      <w:marLeft w:val="0"/>
      <w:marRight w:val="0"/>
      <w:marTop w:val="0"/>
      <w:marBottom w:val="0"/>
      <w:divBdr>
        <w:top w:val="none" w:sz="0" w:space="0" w:color="auto"/>
        <w:left w:val="none" w:sz="0" w:space="0" w:color="auto"/>
        <w:bottom w:val="none" w:sz="0" w:space="0" w:color="auto"/>
        <w:right w:val="none" w:sz="0" w:space="0" w:color="auto"/>
      </w:divBdr>
    </w:div>
    <w:div w:id="1033649280">
      <w:bodyDiv w:val="1"/>
      <w:marLeft w:val="0"/>
      <w:marRight w:val="0"/>
      <w:marTop w:val="0"/>
      <w:marBottom w:val="0"/>
      <w:divBdr>
        <w:top w:val="none" w:sz="0" w:space="0" w:color="auto"/>
        <w:left w:val="none" w:sz="0" w:space="0" w:color="auto"/>
        <w:bottom w:val="none" w:sz="0" w:space="0" w:color="auto"/>
        <w:right w:val="none" w:sz="0" w:space="0" w:color="auto"/>
      </w:divBdr>
    </w:div>
    <w:div w:id="1033768962">
      <w:bodyDiv w:val="1"/>
      <w:marLeft w:val="0"/>
      <w:marRight w:val="0"/>
      <w:marTop w:val="0"/>
      <w:marBottom w:val="0"/>
      <w:divBdr>
        <w:top w:val="none" w:sz="0" w:space="0" w:color="auto"/>
        <w:left w:val="none" w:sz="0" w:space="0" w:color="auto"/>
        <w:bottom w:val="none" w:sz="0" w:space="0" w:color="auto"/>
        <w:right w:val="none" w:sz="0" w:space="0" w:color="auto"/>
      </w:divBdr>
    </w:div>
    <w:div w:id="1033849941">
      <w:bodyDiv w:val="1"/>
      <w:marLeft w:val="0"/>
      <w:marRight w:val="0"/>
      <w:marTop w:val="0"/>
      <w:marBottom w:val="0"/>
      <w:divBdr>
        <w:top w:val="none" w:sz="0" w:space="0" w:color="auto"/>
        <w:left w:val="none" w:sz="0" w:space="0" w:color="auto"/>
        <w:bottom w:val="none" w:sz="0" w:space="0" w:color="auto"/>
        <w:right w:val="none" w:sz="0" w:space="0" w:color="auto"/>
      </w:divBdr>
    </w:div>
    <w:div w:id="1034237567">
      <w:bodyDiv w:val="1"/>
      <w:marLeft w:val="0"/>
      <w:marRight w:val="0"/>
      <w:marTop w:val="0"/>
      <w:marBottom w:val="0"/>
      <w:divBdr>
        <w:top w:val="none" w:sz="0" w:space="0" w:color="auto"/>
        <w:left w:val="none" w:sz="0" w:space="0" w:color="auto"/>
        <w:bottom w:val="none" w:sz="0" w:space="0" w:color="auto"/>
        <w:right w:val="none" w:sz="0" w:space="0" w:color="auto"/>
      </w:divBdr>
    </w:div>
    <w:div w:id="1037119022">
      <w:bodyDiv w:val="1"/>
      <w:marLeft w:val="0"/>
      <w:marRight w:val="0"/>
      <w:marTop w:val="0"/>
      <w:marBottom w:val="0"/>
      <w:divBdr>
        <w:top w:val="none" w:sz="0" w:space="0" w:color="auto"/>
        <w:left w:val="none" w:sz="0" w:space="0" w:color="auto"/>
        <w:bottom w:val="none" w:sz="0" w:space="0" w:color="auto"/>
        <w:right w:val="none" w:sz="0" w:space="0" w:color="auto"/>
      </w:divBdr>
    </w:div>
    <w:div w:id="1038353851">
      <w:bodyDiv w:val="1"/>
      <w:marLeft w:val="0"/>
      <w:marRight w:val="0"/>
      <w:marTop w:val="0"/>
      <w:marBottom w:val="0"/>
      <w:divBdr>
        <w:top w:val="none" w:sz="0" w:space="0" w:color="auto"/>
        <w:left w:val="none" w:sz="0" w:space="0" w:color="auto"/>
        <w:bottom w:val="none" w:sz="0" w:space="0" w:color="auto"/>
        <w:right w:val="none" w:sz="0" w:space="0" w:color="auto"/>
      </w:divBdr>
    </w:div>
    <w:div w:id="1038622020">
      <w:bodyDiv w:val="1"/>
      <w:marLeft w:val="0"/>
      <w:marRight w:val="0"/>
      <w:marTop w:val="0"/>
      <w:marBottom w:val="0"/>
      <w:divBdr>
        <w:top w:val="none" w:sz="0" w:space="0" w:color="auto"/>
        <w:left w:val="none" w:sz="0" w:space="0" w:color="auto"/>
        <w:bottom w:val="none" w:sz="0" w:space="0" w:color="auto"/>
        <w:right w:val="none" w:sz="0" w:space="0" w:color="auto"/>
      </w:divBdr>
    </w:div>
    <w:div w:id="1038629912">
      <w:bodyDiv w:val="1"/>
      <w:marLeft w:val="0"/>
      <w:marRight w:val="0"/>
      <w:marTop w:val="0"/>
      <w:marBottom w:val="0"/>
      <w:divBdr>
        <w:top w:val="none" w:sz="0" w:space="0" w:color="auto"/>
        <w:left w:val="none" w:sz="0" w:space="0" w:color="auto"/>
        <w:bottom w:val="none" w:sz="0" w:space="0" w:color="auto"/>
        <w:right w:val="none" w:sz="0" w:space="0" w:color="auto"/>
      </w:divBdr>
    </w:div>
    <w:div w:id="1038820107">
      <w:bodyDiv w:val="1"/>
      <w:marLeft w:val="0"/>
      <w:marRight w:val="0"/>
      <w:marTop w:val="0"/>
      <w:marBottom w:val="0"/>
      <w:divBdr>
        <w:top w:val="none" w:sz="0" w:space="0" w:color="auto"/>
        <w:left w:val="none" w:sz="0" w:space="0" w:color="auto"/>
        <w:bottom w:val="none" w:sz="0" w:space="0" w:color="auto"/>
        <w:right w:val="none" w:sz="0" w:space="0" w:color="auto"/>
      </w:divBdr>
    </w:div>
    <w:div w:id="1040398954">
      <w:bodyDiv w:val="1"/>
      <w:marLeft w:val="0"/>
      <w:marRight w:val="0"/>
      <w:marTop w:val="0"/>
      <w:marBottom w:val="0"/>
      <w:divBdr>
        <w:top w:val="none" w:sz="0" w:space="0" w:color="auto"/>
        <w:left w:val="none" w:sz="0" w:space="0" w:color="auto"/>
        <w:bottom w:val="none" w:sz="0" w:space="0" w:color="auto"/>
        <w:right w:val="none" w:sz="0" w:space="0" w:color="auto"/>
      </w:divBdr>
    </w:div>
    <w:div w:id="1041172917">
      <w:bodyDiv w:val="1"/>
      <w:marLeft w:val="0"/>
      <w:marRight w:val="0"/>
      <w:marTop w:val="0"/>
      <w:marBottom w:val="0"/>
      <w:divBdr>
        <w:top w:val="none" w:sz="0" w:space="0" w:color="auto"/>
        <w:left w:val="none" w:sz="0" w:space="0" w:color="auto"/>
        <w:bottom w:val="none" w:sz="0" w:space="0" w:color="auto"/>
        <w:right w:val="none" w:sz="0" w:space="0" w:color="auto"/>
      </w:divBdr>
    </w:div>
    <w:div w:id="1042561184">
      <w:bodyDiv w:val="1"/>
      <w:marLeft w:val="0"/>
      <w:marRight w:val="0"/>
      <w:marTop w:val="0"/>
      <w:marBottom w:val="0"/>
      <w:divBdr>
        <w:top w:val="none" w:sz="0" w:space="0" w:color="auto"/>
        <w:left w:val="none" w:sz="0" w:space="0" w:color="auto"/>
        <w:bottom w:val="none" w:sz="0" w:space="0" w:color="auto"/>
        <w:right w:val="none" w:sz="0" w:space="0" w:color="auto"/>
      </w:divBdr>
    </w:div>
    <w:div w:id="1042752155">
      <w:bodyDiv w:val="1"/>
      <w:marLeft w:val="0"/>
      <w:marRight w:val="0"/>
      <w:marTop w:val="0"/>
      <w:marBottom w:val="0"/>
      <w:divBdr>
        <w:top w:val="none" w:sz="0" w:space="0" w:color="auto"/>
        <w:left w:val="none" w:sz="0" w:space="0" w:color="auto"/>
        <w:bottom w:val="none" w:sz="0" w:space="0" w:color="auto"/>
        <w:right w:val="none" w:sz="0" w:space="0" w:color="auto"/>
      </w:divBdr>
    </w:div>
    <w:div w:id="1043015209">
      <w:bodyDiv w:val="1"/>
      <w:marLeft w:val="0"/>
      <w:marRight w:val="0"/>
      <w:marTop w:val="0"/>
      <w:marBottom w:val="0"/>
      <w:divBdr>
        <w:top w:val="none" w:sz="0" w:space="0" w:color="auto"/>
        <w:left w:val="none" w:sz="0" w:space="0" w:color="auto"/>
        <w:bottom w:val="none" w:sz="0" w:space="0" w:color="auto"/>
        <w:right w:val="none" w:sz="0" w:space="0" w:color="auto"/>
      </w:divBdr>
    </w:div>
    <w:div w:id="1043865804">
      <w:bodyDiv w:val="1"/>
      <w:marLeft w:val="0"/>
      <w:marRight w:val="0"/>
      <w:marTop w:val="0"/>
      <w:marBottom w:val="0"/>
      <w:divBdr>
        <w:top w:val="none" w:sz="0" w:space="0" w:color="auto"/>
        <w:left w:val="none" w:sz="0" w:space="0" w:color="auto"/>
        <w:bottom w:val="none" w:sz="0" w:space="0" w:color="auto"/>
        <w:right w:val="none" w:sz="0" w:space="0" w:color="auto"/>
      </w:divBdr>
    </w:div>
    <w:div w:id="1043870130">
      <w:bodyDiv w:val="1"/>
      <w:marLeft w:val="0"/>
      <w:marRight w:val="0"/>
      <w:marTop w:val="0"/>
      <w:marBottom w:val="0"/>
      <w:divBdr>
        <w:top w:val="none" w:sz="0" w:space="0" w:color="auto"/>
        <w:left w:val="none" w:sz="0" w:space="0" w:color="auto"/>
        <w:bottom w:val="none" w:sz="0" w:space="0" w:color="auto"/>
        <w:right w:val="none" w:sz="0" w:space="0" w:color="auto"/>
      </w:divBdr>
    </w:div>
    <w:div w:id="1044208351">
      <w:bodyDiv w:val="1"/>
      <w:marLeft w:val="0"/>
      <w:marRight w:val="0"/>
      <w:marTop w:val="0"/>
      <w:marBottom w:val="0"/>
      <w:divBdr>
        <w:top w:val="none" w:sz="0" w:space="0" w:color="auto"/>
        <w:left w:val="none" w:sz="0" w:space="0" w:color="auto"/>
        <w:bottom w:val="none" w:sz="0" w:space="0" w:color="auto"/>
        <w:right w:val="none" w:sz="0" w:space="0" w:color="auto"/>
      </w:divBdr>
    </w:div>
    <w:div w:id="1044788777">
      <w:bodyDiv w:val="1"/>
      <w:marLeft w:val="0"/>
      <w:marRight w:val="0"/>
      <w:marTop w:val="0"/>
      <w:marBottom w:val="0"/>
      <w:divBdr>
        <w:top w:val="none" w:sz="0" w:space="0" w:color="auto"/>
        <w:left w:val="none" w:sz="0" w:space="0" w:color="auto"/>
        <w:bottom w:val="none" w:sz="0" w:space="0" w:color="auto"/>
        <w:right w:val="none" w:sz="0" w:space="0" w:color="auto"/>
      </w:divBdr>
    </w:div>
    <w:div w:id="1045375185">
      <w:bodyDiv w:val="1"/>
      <w:marLeft w:val="0"/>
      <w:marRight w:val="0"/>
      <w:marTop w:val="0"/>
      <w:marBottom w:val="0"/>
      <w:divBdr>
        <w:top w:val="none" w:sz="0" w:space="0" w:color="auto"/>
        <w:left w:val="none" w:sz="0" w:space="0" w:color="auto"/>
        <w:bottom w:val="none" w:sz="0" w:space="0" w:color="auto"/>
        <w:right w:val="none" w:sz="0" w:space="0" w:color="auto"/>
      </w:divBdr>
    </w:div>
    <w:div w:id="1045636442">
      <w:bodyDiv w:val="1"/>
      <w:marLeft w:val="0"/>
      <w:marRight w:val="0"/>
      <w:marTop w:val="0"/>
      <w:marBottom w:val="0"/>
      <w:divBdr>
        <w:top w:val="none" w:sz="0" w:space="0" w:color="auto"/>
        <w:left w:val="none" w:sz="0" w:space="0" w:color="auto"/>
        <w:bottom w:val="none" w:sz="0" w:space="0" w:color="auto"/>
        <w:right w:val="none" w:sz="0" w:space="0" w:color="auto"/>
      </w:divBdr>
    </w:div>
    <w:div w:id="1046107309">
      <w:bodyDiv w:val="1"/>
      <w:marLeft w:val="0"/>
      <w:marRight w:val="0"/>
      <w:marTop w:val="0"/>
      <w:marBottom w:val="0"/>
      <w:divBdr>
        <w:top w:val="none" w:sz="0" w:space="0" w:color="auto"/>
        <w:left w:val="none" w:sz="0" w:space="0" w:color="auto"/>
        <w:bottom w:val="none" w:sz="0" w:space="0" w:color="auto"/>
        <w:right w:val="none" w:sz="0" w:space="0" w:color="auto"/>
      </w:divBdr>
    </w:div>
    <w:div w:id="1046173495">
      <w:bodyDiv w:val="1"/>
      <w:marLeft w:val="0"/>
      <w:marRight w:val="0"/>
      <w:marTop w:val="0"/>
      <w:marBottom w:val="0"/>
      <w:divBdr>
        <w:top w:val="none" w:sz="0" w:space="0" w:color="auto"/>
        <w:left w:val="none" w:sz="0" w:space="0" w:color="auto"/>
        <w:bottom w:val="none" w:sz="0" w:space="0" w:color="auto"/>
        <w:right w:val="none" w:sz="0" w:space="0" w:color="auto"/>
      </w:divBdr>
    </w:div>
    <w:div w:id="1047871215">
      <w:bodyDiv w:val="1"/>
      <w:marLeft w:val="0"/>
      <w:marRight w:val="0"/>
      <w:marTop w:val="0"/>
      <w:marBottom w:val="0"/>
      <w:divBdr>
        <w:top w:val="none" w:sz="0" w:space="0" w:color="auto"/>
        <w:left w:val="none" w:sz="0" w:space="0" w:color="auto"/>
        <w:bottom w:val="none" w:sz="0" w:space="0" w:color="auto"/>
        <w:right w:val="none" w:sz="0" w:space="0" w:color="auto"/>
      </w:divBdr>
    </w:div>
    <w:div w:id="1049063830">
      <w:bodyDiv w:val="1"/>
      <w:marLeft w:val="0"/>
      <w:marRight w:val="0"/>
      <w:marTop w:val="0"/>
      <w:marBottom w:val="0"/>
      <w:divBdr>
        <w:top w:val="none" w:sz="0" w:space="0" w:color="auto"/>
        <w:left w:val="none" w:sz="0" w:space="0" w:color="auto"/>
        <w:bottom w:val="none" w:sz="0" w:space="0" w:color="auto"/>
        <w:right w:val="none" w:sz="0" w:space="0" w:color="auto"/>
      </w:divBdr>
    </w:div>
    <w:div w:id="1049231768">
      <w:bodyDiv w:val="1"/>
      <w:marLeft w:val="0"/>
      <w:marRight w:val="0"/>
      <w:marTop w:val="0"/>
      <w:marBottom w:val="0"/>
      <w:divBdr>
        <w:top w:val="none" w:sz="0" w:space="0" w:color="auto"/>
        <w:left w:val="none" w:sz="0" w:space="0" w:color="auto"/>
        <w:bottom w:val="none" w:sz="0" w:space="0" w:color="auto"/>
        <w:right w:val="none" w:sz="0" w:space="0" w:color="auto"/>
      </w:divBdr>
    </w:div>
    <w:div w:id="1049261777">
      <w:bodyDiv w:val="1"/>
      <w:marLeft w:val="0"/>
      <w:marRight w:val="0"/>
      <w:marTop w:val="0"/>
      <w:marBottom w:val="0"/>
      <w:divBdr>
        <w:top w:val="none" w:sz="0" w:space="0" w:color="auto"/>
        <w:left w:val="none" w:sz="0" w:space="0" w:color="auto"/>
        <w:bottom w:val="none" w:sz="0" w:space="0" w:color="auto"/>
        <w:right w:val="none" w:sz="0" w:space="0" w:color="auto"/>
      </w:divBdr>
    </w:div>
    <w:div w:id="1049837426">
      <w:bodyDiv w:val="1"/>
      <w:marLeft w:val="0"/>
      <w:marRight w:val="0"/>
      <w:marTop w:val="0"/>
      <w:marBottom w:val="0"/>
      <w:divBdr>
        <w:top w:val="none" w:sz="0" w:space="0" w:color="auto"/>
        <w:left w:val="none" w:sz="0" w:space="0" w:color="auto"/>
        <w:bottom w:val="none" w:sz="0" w:space="0" w:color="auto"/>
        <w:right w:val="none" w:sz="0" w:space="0" w:color="auto"/>
      </w:divBdr>
    </w:div>
    <w:div w:id="1049959464">
      <w:bodyDiv w:val="1"/>
      <w:marLeft w:val="0"/>
      <w:marRight w:val="0"/>
      <w:marTop w:val="0"/>
      <w:marBottom w:val="0"/>
      <w:divBdr>
        <w:top w:val="none" w:sz="0" w:space="0" w:color="auto"/>
        <w:left w:val="none" w:sz="0" w:space="0" w:color="auto"/>
        <w:bottom w:val="none" w:sz="0" w:space="0" w:color="auto"/>
        <w:right w:val="none" w:sz="0" w:space="0" w:color="auto"/>
      </w:divBdr>
    </w:div>
    <w:div w:id="1051616465">
      <w:bodyDiv w:val="1"/>
      <w:marLeft w:val="0"/>
      <w:marRight w:val="0"/>
      <w:marTop w:val="0"/>
      <w:marBottom w:val="0"/>
      <w:divBdr>
        <w:top w:val="none" w:sz="0" w:space="0" w:color="auto"/>
        <w:left w:val="none" w:sz="0" w:space="0" w:color="auto"/>
        <w:bottom w:val="none" w:sz="0" w:space="0" w:color="auto"/>
        <w:right w:val="none" w:sz="0" w:space="0" w:color="auto"/>
      </w:divBdr>
    </w:div>
    <w:div w:id="1051658260">
      <w:bodyDiv w:val="1"/>
      <w:marLeft w:val="0"/>
      <w:marRight w:val="0"/>
      <w:marTop w:val="0"/>
      <w:marBottom w:val="0"/>
      <w:divBdr>
        <w:top w:val="none" w:sz="0" w:space="0" w:color="auto"/>
        <w:left w:val="none" w:sz="0" w:space="0" w:color="auto"/>
        <w:bottom w:val="none" w:sz="0" w:space="0" w:color="auto"/>
        <w:right w:val="none" w:sz="0" w:space="0" w:color="auto"/>
      </w:divBdr>
    </w:div>
    <w:div w:id="1052728850">
      <w:bodyDiv w:val="1"/>
      <w:marLeft w:val="0"/>
      <w:marRight w:val="0"/>
      <w:marTop w:val="0"/>
      <w:marBottom w:val="0"/>
      <w:divBdr>
        <w:top w:val="none" w:sz="0" w:space="0" w:color="auto"/>
        <w:left w:val="none" w:sz="0" w:space="0" w:color="auto"/>
        <w:bottom w:val="none" w:sz="0" w:space="0" w:color="auto"/>
        <w:right w:val="none" w:sz="0" w:space="0" w:color="auto"/>
      </w:divBdr>
    </w:div>
    <w:div w:id="1054086919">
      <w:bodyDiv w:val="1"/>
      <w:marLeft w:val="0"/>
      <w:marRight w:val="0"/>
      <w:marTop w:val="0"/>
      <w:marBottom w:val="0"/>
      <w:divBdr>
        <w:top w:val="none" w:sz="0" w:space="0" w:color="auto"/>
        <w:left w:val="none" w:sz="0" w:space="0" w:color="auto"/>
        <w:bottom w:val="none" w:sz="0" w:space="0" w:color="auto"/>
        <w:right w:val="none" w:sz="0" w:space="0" w:color="auto"/>
      </w:divBdr>
    </w:div>
    <w:div w:id="1055280077">
      <w:bodyDiv w:val="1"/>
      <w:marLeft w:val="0"/>
      <w:marRight w:val="0"/>
      <w:marTop w:val="0"/>
      <w:marBottom w:val="0"/>
      <w:divBdr>
        <w:top w:val="none" w:sz="0" w:space="0" w:color="auto"/>
        <w:left w:val="none" w:sz="0" w:space="0" w:color="auto"/>
        <w:bottom w:val="none" w:sz="0" w:space="0" w:color="auto"/>
        <w:right w:val="none" w:sz="0" w:space="0" w:color="auto"/>
      </w:divBdr>
    </w:div>
    <w:div w:id="1057124552">
      <w:bodyDiv w:val="1"/>
      <w:marLeft w:val="0"/>
      <w:marRight w:val="0"/>
      <w:marTop w:val="0"/>
      <w:marBottom w:val="0"/>
      <w:divBdr>
        <w:top w:val="none" w:sz="0" w:space="0" w:color="auto"/>
        <w:left w:val="none" w:sz="0" w:space="0" w:color="auto"/>
        <w:bottom w:val="none" w:sz="0" w:space="0" w:color="auto"/>
        <w:right w:val="none" w:sz="0" w:space="0" w:color="auto"/>
      </w:divBdr>
    </w:div>
    <w:div w:id="1058435955">
      <w:bodyDiv w:val="1"/>
      <w:marLeft w:val="0"/>
      <w:marRight w:val="0"/>
      <w:marTop w:val="0"/>
      <w:marBottom w:val="0"/>
      <w:divBdr>
        <w:top w:val="none" w:sz="0" w:space="0" w:color="auto"/>
        <w:left w:val="none" w:sz="0" w:space="0" w:color="auto"/>
        <w:bottom w:val="none" w:sz="0" w:space="0" w:color="auto"/>
        <w:right w:val="none" w:sz="0" w:space="0" w:color="auto"/>
      </w:divBdr>
    </w:div>
    <w:div w:id="1059522857">
      <w:bodyDiv w:val="1"/>
      <w:marLeft w:val="0"/>
      <w:marRight w:val="0"/>
      <w:marTop w:val="0"/>
      <w:marBottom w:val="0"/>
      <w:divBdr>
        <w:top w:val="none" w:sz="0" w:space="0" w:color="auto"/>
        <w:left w:val="none" w:sz="0" w:space="0" w:color="auto"/>
        <w:bottom w:val="none" w:sz="0" w:space="0" w:color="auto"/>
        <w:right w:val="none" w:sz="0" w:space="0" w:color="auto"/>
      </w:divBdr>
    </w:div>
    <w:div w:id="1059749227">
      <w:bodyDiv w:val="1"/>
      <w:marLeft w:val="0"/>
      <w:marRight w:val="0"/>
      <w:marTop w:val="0"/>
      <w:marBottom w:val="0"/>
      <w:divBdr>
        <w:top w:val="none" w:sz="0" w:space="0" w:color="auto"/>
        <w:left w:val="none" w:sz="0" w:space="0" w:color="auto"/>
        <w:bottom w:val="none" w:sz="0" w:space="0" w:color="auto"/>
        <w:right w:val="none" w:sz="0" w:space="0" w:color="auto"/>
      </w:divBdr>
    </w:div>
    <w:div w:id="1060981129">
      <w:bodyDiv w:val="1"/>
      <w:marLeft w:val="0"/>
      <w:marRight w:val="0"/>
      <w:marTop w:val="0"/>
      <w:marBottom w:val="0"/>
      <w:divBdr>
        <w:top w:val="none" w:sz="0" w:space="0" w:color="auto"/>
        <w:left w:val="none" w:sz="0" w:space="0" w:color="auto"/>
        <w:bottom w:val="none" w:sz="0" w:space="0" w:color="auto"/>
        <w:right w:val="none" w:sz="0" w:space="0" w:color="auto"/>
      </w:divBdr>
    </w:div>
    <w:div w:id="1061170182">
      <w:bodyDiv w:val="1"/>
      <w:marLeft w:val="0"/>
      <w:marRight w:val="0"/>
      <w:marTop w:val="0"/>
      <w:marBottom w:val="0"/>
      <w:divBdr>
        <w:top w:val="none" w:sz="0" w:space="0" w:color="auto"/>
        <w:left w:val="none" w:sz="0" w:space="0" w:color="auto"/>
        <w:bottom w:val="none" w:sz="0" w:space="0" w:color="auto"/>
        <w:right w:val="none" w:sz="0" w:space="0" w:color="auto"/>
      </w:divBdr>
    </w:div>
    <w:div w:id="1061178471">
      <w:bodyDiv w:val="1"/>
      <w:marLeft w:val="0"/>
      <w:marRight w:val="0"/>
      <w:marTop w:val="0"/>
      <w:marBottom w:val="0"/>
      <w:divBdr>
        <w:top w:val="none" w:sz="0" w:space="0" w:color="auto"/>
        <w:left w:val="none" w:sz="0" w:space="0" w:color="auto"/>
        <w:bottom w:val="none" w:sz="0" w:space="0" w:color="auto"/>
        <w:right w:val="none" w:sz="0" w:space="0" w:color="auto"/>
      </w:divBdr>
    </w:div>
    <w:div w:id="1062143523">
      <w:bodyDiv w:val="1"/>
      <w:marLeft w:val="0"/>
      <w:marRight w:val="0"/>
      <w:marTop w:val="0"/>
      <w:marBottom w:val="0"/>
      <w:divBdr>
        <w:top w:val="none" w:sz="0" w:space="0" w:color="auto"/>
        <w:left w:val="none" w:sz="0" w:space="0" w:color="auto"/>
        <w:bottom w:val="none" w:sz="0" w:space="0" w:color="auto"/>
        <w:right w:val="none" w:sz="0" w:space="0" w:color="auto"/>
      </w:divBdr>
    </w:div>
    <w:div w:id="1062215860">
      <w:bodyDiv w:val="1"/>
      <w:marLeft w:val="0"/>
      <w:marRight w:val="0"/>
      <w:marTop w:val="0"/>
      <w:marBottom w:val="0"/>
      <w:divBdr>
        <w:top w:val="none" w:sz="0" w:space="0" w:color="auto"/>
        <w:left w:val="none" w:sz="0" w:space="0" w:color="auto"/>
        <w:bottom w:val="none" w:sz="0" w:space="0" w:color="auto"/>
        <w:right w:val="none" w:sz="0" w:space="0" w:color="auto"/>
      </w:divBdr>
    </w:div>
    <w:div w:id="1062755986">
      <w:bodyDiv w:val="1"/>
      <w:marLeft w:val="0"/>
      <w:marRight w:val="0"/>
      <w:marTop w:val="0"/>
      <w:marBottom w:val="0"/>
      <w:divBdr>
        <w:top w:val="none" w:sz="0" w:space="0" w:color="auto"/>
        <w:left w:val="none" w:sz="0" w:space="0" w:color="auto"/>
        <w:bottom w:val="none" w:sz="0" w:space="0" w:color="auto"/>
        <w:right w:val="none" w:sz="0" w:space="0" w:color="auto"/>
      </w:divBdr>
    </w:div>
    <w:div w:id="1063332496">
      <w:bodyDiv w:val="1"/>
      <w:marLeft w:val="0"/>
      <w:marRight w:val="0"/>
      <w:marTop w:val="0"/>
      <w:marBottom w:val="0"/>
      <w:divBdr>
        <w:top w:val="none" w:sz="0" w:space="0" w:color="auto"/>
        <w:left w:val="none" w:sz="0" w:space="0" w:color="auto"/>
        <w:bottom w:val="none" w:sz="0" w:space="0" w:color="auto"/>
        <w:right w:val="none" w:sz="0" w:space="0" w:color="auto"/>
      </w:divBdr>
    </w:div>
    <w:div w:id="1063605846">
      <w:bodyDiv w:val="1"/>
      <w:marLeft w:val="0"/>
      <w:marRight w:val="0"/>
      <w:marTop w:val="0"/>
      <w:marBottom w:val="0"/>
      <w:divBdr>
        <w:top w:val="none" w:sz="0" w:space="0" w:color="auto"/>
        <w:left w:val="none" w:sz="0" w:space="0" w:color="auto"/>
        <w:bottom w:val="none" w:sz="0" w:space="0" w:color="auto"/>
        <w:right w:val="none" w:sz="0" w:space="0" w:color="auto"/>
      </w:divBdr>
    </w:div>
    <w:div w:id="1063794560">
      <w:bodyDiv w:val="1"/>
      <w:marLeft w:val="0"/>
      <w:marRight w:val="0"/>
      <w:marTop w:val="0"/>
      <w:marBottom w:val="0"/>
      <w:divBdr>
        <w:top w:val="none" w:sz="0" w:space="0" w:color="auto"/>
        <w:left w:val="none" w:sz="0" w:space="0" w:color="auto"/>
        <w:bottom w:val="none" w:sz="0" w:space="0" w:color="auto"/>
        <w:right w:val="none" w:sz="0" w:space="0" w:color="auto"/>
      </w:divBdr>
    </w:div>
    <w:div w:id="1064255182">
      <w:bodyDiv w:val="1"/>
      <w:marLeft w:val="0"/>
      <w:marRight w:val="0"/>
      <w:marTop w:val="0"/>
      <w:marBottom w:val="0"/>
      <w:divBdr>
        <w:top w:val="none" w:sz="0" w:space="0" w:color="auto"/>
        <w:left w:val="none" w:sz="0" w:space="0" w:color="auto"/>
        <w:bottom w:val="none" w:sz="0" w:space="0" w:color="auto"/>
        <w:right w:val="none" w:sz="0" w:space="0" w:color="auto"/>
      </w:divBdr>
    </w:div>
    <w:div w:id="1064450000">
      <w:bodyDiv w:val="1"/>
      <w:marLeft w:val="0"/>
      <w:marRight w:val="0"/>
      <w:marTop w:val="0"/>
      <w:marBottom w:val="0"/>
      <w:divBdr>
        <w:top w:val="none" w:sz="0" w:space="0" w:color="auto"/>
        <w:left w:val="none" w:sz="0" w:space="0" w:color="auto"/>
        <w:bottom w:val="none" w:sz="0" w:space="0" w:color="auto"/>
        <w:right w:val="none" w:sz="0" w:space="0" w:color="auto"/>
      </w:divBdr>
    </w:div>
    <w:div w:id="1065101237">
      <w:bodyDiv w:val="1"/>
      <w:marLeft w:val="0"/>
      <w:marRight w:val="0"/>
      <w:marTop w:val="0"/>
      <w:marBottom w:val="0"/>
      <w:divBdr>
        <w:top w:val="none" w:sz="0" w:space="0" w:color="auto"/>
        <w:left w:val="none" w:sz="0" w:space="0" w:color="auto"/>
        <w:bottom w:val="none" w:sz="0" w:space="0" w:color="auto"/>
        <w:right w:val="none" w:sz="0" w:space="0" w:color="auto"/>
      </w:divBdr>
    </w:div>
    <w:div w:id="1066955550">
      <w:bodyDiv w:val="1"/>
      <w:marLeft w:val="0"/>
      <w:marRight w:val="0"/>
      <w:marTop w:val="0"/>
      <w:marBottom w:val="0"/>
      <w:divBdr>
        <w:top w:val="none" w:sz="0" w:space="0" w:color="auto"/>
        <w:left w:val="none" w:sz="0" w:space="0" w:color="auto"/>
        <w:bottom w:val="none" w:sz="0" w:space="0" w:color="auto"/>
        <w:right w:val="none" w:sz="0" w:space="0" w:color="auto"/>
      </w:divBdr>
    </w:div>
    <w:div w:id="1066997588">
      <w:bodyDiv w:val="1"/>
      <w:marLeft w:val="0"/>
      <w:marRight w:val="0"/>
      <w:marTop w:val="0"/>
      <w:marBottom w:val="0"/>
      <w:divBdr>
        <w:top w:val="none" w:sz="0" w:space="0" w:color="auto"/>
        <w:left w:val="none" w:sz="0" w:space="0" w:color="auto"/>
        <w:bottom w:val="none" w:sz="0" w:space="0" w:color="auto"/>
        <w:right w:val="none" w:sz="0" w:space="0" w:color="auto"/>
      </w:divBdr>
    </w:div>
    <w:div w:id="1068307680">
      <w:bodyDiv w:val="1"/>
      <w:marLeft w:val="0"/>
      <w:marRight w:val="0"/>
      <w:marTop w:val="0"/>
      <w:marBottom w:val="0"/>
      <w:divBdr>
        <w:top w:val="none" w:sz="0" w:space="0" w:color="auto"/>
        <w:left w:val="none" w:sz="0" w:space="0" w:color="auto"/>
        <w:bottom w:val="none" w:sz="0" w:space="0" w:color="auto"/>
        <w:right w:val="none" w:sz="0" w:space="0" w:color="auto"/>
      </w:divBdr>
    </w:div>
    <w:div w:id="1069301206">
      <w:bodyDiv w:val="1"/>
      <w:marLeft w:val="0"/>
      <w:marRight w:val="0"/>
      <w:marTop w:val="0"/>
      <w:marBottom w:val="0"/>
      <w:divBdr>
        <w:top w:val="none" w:sz="0" w:space="0" w:color="auto"/>
        <w:left w:val="none" w:sz="0" w:space="0" w:color="auto"/>
        <w:bottom w:val="none" w:sz="0" w:space="0" w:color="auto"/>
        <w:right w:val="none" w:sz="0" w:space="0" w:color="auto"/>
      </w:divBdr>
    </w:div>
    <w:div w:id="1072235563">
      <w:bodyDiv w:val="1"/>
      <w:marLeft w:val="0"/>
      <w:marRight w:val="0"/>
      <w:marTop w:val="0"/>
      <w:marBottom w:val="0"/>
      <w:divBdr>
        <w:top w:val="none" w:sz="0" w:space="0" w:color="auto"/>
        <w:left w:val="none" w:sz="0" w:space="0" w:color="auto"/>
        <w:bottom w:val="none" w:sz="0" w:space="0" w:color="auto"/>
        <w:right w:val="none" w:sz="0" w:space="0" w:color="auto"/>
      </w:divBdr>
    </w:div>
    <w:div w:id="1072964589">
      <w:bodyDiv w:val="1"/>
      <w:marLeft w:val="0"/>
      <w:marRight w:val="0"/>
      <w:marTop w:val="0"/>
      <w:marBottom w:val="0"/>
      <w:divBdr>
        <w:top w:val="none" w:sz="0" w:space="0" w:color="auto"/>
        <w:left w:val="none" w:sz="0" w:space="0" w:color="auto"/>
        <w:bottom w:val="none" w:sz="0" w:space="0" w:color="auto"/>
        <w:right w:val="none" w:sz="0" w:space="0" w:color="auto"/>
      </w:divBdr>
    </w:div>
    <w:div w:id="1074427183">
      <w:bodyDiv w:val="1"/>
      <w:marLeft w:val="0"/>
      <w:marRight w:val="0"/>
      <w:marTop w:val="0"/>
      <w:marBottom w:val="0"/>
      <w:divBdr>
        <w:top w:val="none" w:sz="0" w:space="0" w:color="auto"/>
        <w:left w:val="none" w:sz="0" w:space="0" w:color="auto"/>
        <w:bottom w:val="none" w:sz="0" w:space="0" w:color="auto"/>
        <w:right w:val="none" w:sz="0" w:space="0" w:color="auto"/>
      </w:divBdr>
    </w:div>
    <w:div w:id="1075198849">
      <w:bodyDiv w:val="1"/>
      <w:marLeft w:val="0"/>
      <w:marRight w:val="0"/>
      <w:marTop w:val="0"/>
      <w:marBottom w:val="0"/>
      <w:divBdr>
        <w:top w:val="none" w:sz="0" w:space="0" w:color="auto"/>
        <w:left w:val="none" w:sz="0" w:space="0" w:color="auto"/>
        <w:bottom w:val="none" w:sz="0" w:space="0" w:color="auto"/>
        <w:right w:val="none" w:sz="0" w:space="0" w:color="auto"/>
      </w:divBdr>
    </w:div>
    <w:div w:id="1075399073">
      <w:bodyDiv w:val="1"/>
      <w:marLeft w:val="0"/>
      <w:marRight w:val="0"/>
      <w:marTop w:val="0"/>
      <w:marBottom w:val="0"/>
      <w:divBdr>
        <w:top w:val="none" w:sz="0" w:space="0" w:color="auto"/>
        <w:left w:val="none" w:sz="0" w:space="0" w:color="auto"/>
        <w:bottom w:val="none" w:sz="0" w:space="0" w:color="auto"/>
        <w:right w:val="none" w:sz="0" w:space="0" w:color="auto"/>
      </w:divBdr>
    </w:div>
    <w:div w:id="1076174378">
      <w:bodyDiv w:val="1"/>
      <w:marLeft w:val="0"/>
      <w:marRight w:val="0"/>
      <w:marTop w:val="0"/>
      <w:marBottom w:val="0"/>
      <w:divBdr>
        <w:top w:val="none" w:sz="0" w:space="0" w:color="auto"/>
        <w:left w:val="none" w:sz="0" w:space="0" w:color="auto"/>
        <w:bottom w:val="none" w:sz="0" w:space="0" w:color="auto"/>
        <w:right w:val="none" w:sz="0" w:space="0" w:color="auto"/>
      </w:divBdr>
    </w:div>
    <w:div w:id="1076707380">
      <w:bodyDiv w:val="1"/>
      <w:marLeft w:val="0"/>
      <w:marRight w:val="0"/>
      <w:marTop w:val="0"/>
      <w:marBottom w:val="0"/>
      <w:divBdr>
        <w:top w:val="none" w:sz="0" w:space="0" w:color="auto"/>
        <w:left w:val="none" w:sz="0" w:space="0" w:color="auto"/>
        <w:bottom w:val="none" w:sz="0" w:space="0" w:color="auto"/>
        <w:right w:val="none" w:sz="0" w:space="0" w:color="auto"/>
      </w:divBdr>
    </w:div>
    <w:div w:id="1077634275">
      <w:bodyDiv w:val="1"/>
      <w:marLeft w:val="0"/>
      <w:marRight w:val="0"/>
      <w:marTop w:val="0"/>
      <w:marBottom w:val="0"/>
      <w:divBdr>
        <w:top w:val="none" w:sz="0" w:space="0" w:color="auto"/>
        <w:left w:val="none" w:sz="0" w:space="0" w:color="auto"/>
        <w:bottom w:val="none" w:sz="0" w:space="0" w:color="auto"/>
        <w:right w:val="none" w:sz="0" w:space="0" w:color="auto"/>
      </w:divBdr>
    </w:div>
    <w:div w:id="1077945083">
      <w:bodyDiv w:val="1"/>
      <w:marLeft w:val="0"/>
      <w:marRight w:val="0"/>
      <w:marTop w:val="0"/>
      <w:marBottom w:val="0"/>
      <w:divBdr>
        <w:top w:val="none" w:sz="0" w:space="0" w:color="auto"/>
        <w:left w:val="none" w:sz="0" w:space="0" w:color="auto"/>
        <w:bottom w:val="none" w:sz="0" w:space="0" w:color="auto"/>
        <w:right w:val="none" w:sz="0" w:space="0" w:color="auto"/>
      </w:divBdr>
    </w:div>
    <w:div w:id="1078206772">
      <w:bodyDiv w:val="1"/>
      <w:marLeft w:val="0"/>
      <w:marRight w:val="0"/>
      <w:marTop w:val="0"/>
      <w:marBottom w:val="0"/>
      <w:divBdr>
        <w:top w:val="none" w:sz="0" w:space="0" w:color="auto"/>
        <w:left w:val="none" w:sz="0" w:space="0" w:color="auto"/>
        <w:bottom w:val="none" w:sz="0" w:space="0" w:color="auto"/>
        <w:right w:val="none" w:sz="0" w:space="0" w:color="auto"/>
      </w:divBdr>
    </w:div>
    <w:div w:id="1078286556">
      <w:bodyDiv w:val="1"/>
      <w:marLeft w:val="0"/>
      <w:marRight w:val="0"/>
      <w:marTop w:val="0"/>
      <w:marBottom w:val="0"/>
      <w:divBdr>
        <w:top w:val="none" w:sz="0" w:space="0" w:color="auto"/>
        <w:left w:val="none" w:sz="0" w:space="0" w:color="auto"/>
        <w:bottom w:val="none" w:sz="0" w:space="0" w:color="auto"/>
        <w:right w:val="none" w:sz="0" w:space="0" w:color="auto"/>
      </w:divBdr>
    </w:div>
    <w:div w:id="1079015773">
      <w:bodyDiv w:val="1"/>
      <w:marLeft w:val="0"/>
      <w:marRight w:val="0"/>
      <w:marTop w:val="0"/>
      <w:marBottom w:val="0"/>
      <w:divBdr>
        <w:top w:val="none" w:sz="0" w:space="0" w:color="auto"/>
        <w:left w:val="none" w:sz="0" w:space="0" w:color="auto"/>
        <w:bottom w:val="none" w:sz="0" w:space="0" w:color="auto"/>
        <w:right w:val="none" w:sz="0" w:space="0" w:color="auto"/>
      </w:divBdr>
    </w:div>
    <w:div w:id="1079253486">
      <w:bodyDiv w:val="1"/>
      <w:marLeft w:val="0"/>
      <w:marRight w:val="0"/>
      <w:marTop w:val="0"/>
      <w:marBottom w:val="0"/>
      <w:divBdr>
        <w:top w:val="none" w:sz="0" w:space="0" w:color="auto"/>
        <w:left w:val="none" w:sz="0" w:space="0" w:color="auto"/>
        <w:bottom w:val="none" w:sz="0" w:space="0" w:color="auto"/>
        <w:right w:val="none" w:sz="0" w:space="0" w:color="auto"/>
      </w:divBdr>
    </w:div>
    <w:div w:id="1079450597">
      <w:bodyDiv w:val="1"/>
      <w:marLeft w:val="0"/>
      <w:marRight w:val="0"/>
      <w:marTop w:val="0"/>
      <w:marBottom w:val="0"/>
      <w:divBdr>
        <w:top w:val="none" w:sz="0" w:space="0" w:color="auto"/>
        <w:left w:val="none" w:sz="0" w:space="0" w:color="auto"/>
        <w:bottom w:val="none" w:sz="0" w:space="0" w:color="auto"/>
        <w:right w:val="none" w:sz="0" w:space="0" w:color="auto"/>
      </w:divBdr>
    </w:div>
    <w:div w:id="1080297811">
      <w:bodyDiv w:val="1"/>
      <w:marLeft w:val="0"/>
      <w:marRight w:val="0"/>
      <w:marTop w:val="0"/>
      <w:marBottom w:val="0"/>
      <w:divBdr>
        <w:top w:val="none" w:sz="0" w:space="0" w:color="auto"/>
        <w:left w:val="none" w:sz="0" w:space="0" w:color="auto"/>
        <w:bottom w:val="none" w:sz="0" w:space="0" w:color="auto"/>
        <w:right w:val="none" w:sz="0" w:space="0" w:color="auto"/>
      </w:divBdr>
    </w:div>
    <w:div w:id="1080714866">
      <w:bodyDiv w:val="1"/>
      <w:marLeft w:val="0"/>
      <w:marRight w:val="0"/>
      <w:marTop w:val="0"/>
      <w:marBottom w:val="0"/>
      <w:divBdr>
        <w:top w:val="none" w:sz="0" w:space="0" w:color="auto"/>
        <w:left w:val="none" w:sz="0" w:space="0" w:color="auto"/>
        <w:bottom w:val="none" w:sz="0" w:space="0" w:color="auto"/>
        <w:right w:val="none" w:sz="0" w:space="0" w:color="auto"/>
      </w:divBdr>
    </w:div>
    <w:div w:id="1081370468">
      <w:bodyDiv w:val="1"/>
      <w:marLeft w:val="0"/>
      <w:marRight w:val="0"/>
      <w:marTop w:val="0"/>
      <w:marBottom w:val="0"/>
      <w:divBdr>
        <w:top w:val="none" w:sz="0" w:space="0" w:color="auto"/>
        <w:left w:val="none" w:sz="0" w:space="0" w:color="auto"/>
        <w:bottom w:val="none" w:sz="0" w:space="0" w:color="auto"/>
        <w:right w:val="none" w:sz="0" w:space="0" w:color="auto"/>
      </w:divBdr>
    </w:div>
    <w:div w:id="1081634768">
      <w:bodyDiv w:val="1"/>
      <w:marLeft w:val="0"/>
      <w:marRight w:val="0"/>
      <w:marTop w:val="0"/>
      <w:marBottom w:val="0"/>
      <w:divBdr>
        <w:top w:val="none" w:sz="0" w:space="0" w:color="auto"/>
        <w:left w:val="none" w:sz="0" w:space="0" w:color="auto"/>
        <w:bottom w:val="none" w:sz="0" w:space="0" w:color="auto"/>
        <w:right w:val="none" w:sz="0" w:space="0" w:color="auto"/>
      </w:divBdr>
    </w:div>
    <w:div w:id="1082021418">
      <w:bodyDiv w:val="1"/>
      <w:marLeft w:val="0"/>
      <w:marRight w:val="0"/>
      <w:marTop w:val="0"/>
      <w:marBottom w:val="0"/>
      <w:divBdr>
        <w:top w:val="none" w:sz="0" w:space="0" w:color="auto"/>
        <w:left w:val="none" w:sz="0" w:space="0" w:color="auto"/>
        <w:bottom w:val="none" w:sz="0" w:space="0" w:color="auto"/>
        <w:right w:val="none" w:sz="0" w:space="0" w:color="auto"/>
      </w:divBdr>
    </w:div>
    <w:div w:id="1082140058">
      <w:bodyDiv w:val="1"/>
      <w:marLeft w:val="0"/>
      <w:marRight w:val="0"/>
      <w:marTop w:val="0"/>
      <w:marBottom w:val="0"/>
      <w:divBdr>
        <w:top w:val="none" w:sz="0" w:space="0" w:color="auto"/>
        <w:left w:val="none" w:sz="0" w:space="0" w:color="auto"/>
        <w:bottom w:val="none" w:sz="0" w:space="0" w:color="auto"/>
        <w:right w:val="none" w:sz="0" w:space="0" w:color="auto"/>
      </w:divBdr>
    </w:div>
    <w:div w:id="1085226988">
      <w:bodyDiv w:val="1"/>
      <w:marLeft w:val="0"/>
      <w:marRight w:val="0"/>
      <w:marTop w:val="0"/>
      <w:marBottom w:val="0"/>
      <w:divBdr>
        <w:top w:val="none" w:sz="0" w:space="0" w:color="auto"/>
        <w:left w:val="none" w:sz="0" w:space="0" w:color="auto"/>
        <w:bottom w:val="none" w:sz="0" w:space="0" w:color="auto"/>
        <w:right w:val="none" w:sz="0" w:space="0" w:color="auto"/>
      </w:divBdr>
    </w:div>
    <w:div w:id="1086266505">
      <w:bodyDiv w:val="1"/>
      <w:marLeft w:val="0"/>
      <w:marRight w:val="0"/>
      <w:marTop w:val="0"/>
      <w:marBottom w:val="0"/>
      <w:divBdr>
        <w:top w:val="none" w:sz="0" w:space="0" w:color="auto"/>
        <w:left w:val="none" w:sz="0" w:space="0" w:color="auto"/>
        <w:bottom w:val="none" w:sz="0" w:space="0" w:color="auto"/>
        <w:right w:val="none" w:sz="0" w:space="0" w:color="auto"/>
      </w:divBdr>
    </w:div>
    <w:div w:id="1086266508">
      <w:bodyDiv w:val="1"/>
      <w:marLeft w:val="0"/>
      <w:marRight w:val="0"/>
      <w:marTop w:val="0"/>
      <w:marBottom w:val="0"/>
      <w:divBdr>
        <w:top w:val="none" w:sz="0" w:space="0" w:color="auto"/>
        <w:left w:val="none" w:sz="0" w:space="0" w:color="auto"/>
        <w:bottom w:val="none" w:sz="0" w:space="0" w:color="auto"/>
        <w:right w:val="none" w:sz="0" w:space="0" w:color="auto"/>
      </w:divBdr>
    </w:div>
    <w:div w:id="1086345185">
      <w:bodyDiv w:val="1"/>
      <w:marLeft w:val="0"/>
      <w:marRight w:val="0"/>
      <w:marTop w:val="0"/>
      <w:marBottom w:val="0"/>
      <w:divBdr>
        <w:top w:val="none" w:sz="0" w:space="0" w:color="auto"/>
        <w:left w:val="none" w:sz="0" w:space="0" w:color="auto"/>
        <w:bottom w:val="none" w:sz="0" w:space="0" w:color="auto"/>
        <w:right w:val="none" w:sz="0" w:space="0" w:color="auto"/>
      </w:divBdr>
    </w:div>
    <w:div w:id="1086655491">
      <w:bodyDiv w:val="1"/>
      <w:marLeft w:val="0"/>
      <w:marRight w:val="0"/>
      <w:marTop w:val="0"/>
      <w:marBottom w:val="0"/>
      <w:divBdr>
        <w:top w:val="none" w:sz="0" w:space="0" w:color="auto"/>
        <w:left w:val="none" w:sz="0" w:space="0" w:color="auto"/>
        <w:bottom w:val="none" w:sz="0" w:space="0" w:color="auto"/>
        <w:right w:val="none" w:sz="0" w:space="0" w:color="auto"/>
      </w:divBdr>
    </w:div>
    <w:div w:id="1087338090">
      <w:bodyDiv w:val="1"/>
      <w:marLeft w:val="0"/>
      <w:marRight w:val="0"/>
      <w:marTop w:val="0"/>
      <w:marBottom w:val="0"/>
      <w:divBdr>
        <w:top w:val="none" w:sz="0" w:space="0" w:color="auto"/>
        <w:left w:val="none" w:sz="0" w:space="0" w:color="auto"/>
        <w:bottom w:val="none" w:sz="0" w:space="0" w:color="auto"/>
        <w:right w:val="none" w:sz="0" w:space="0" w:color="auto"/>
      </w:divBdr>
    </w:div>
    <w:div w:id="1089354926">
      <w:bodyDiv w:val="1"/>
      <w:marLeft w:val="0"/>
      <w:marRight w:val="0"/>
      <w:marTop w:val="0"/>
      <w:marBottom w:val="0"/>
      <w:divBdr>
        <w:top w:val="none" w:sz="0" w:space="0" w:color="auto"/>
        <w:left w:val="none" w:sz="0" w:space="0" w:color="auto"/>
        <w:bottom w:val="none" w:sz="0" w:space="0" w:color="auto"/>
        <w:right w:val="none" w:sz="0" w:space="0" w:color="auto"/>
      </w:divBdr>
    </w:div>
    <w:div w:id="1092093009">
      <w:bodyDiv w:val="1"/>
      <w:marLeft w:val="0"/>
      <w:marRight w:val="0"/>
      <w:marTop w:val="0"/>
      <w:marBottom w:val="0"/>
      <w:divBdr>
        <w:top w:val="none" w:sz="0" w:space="0" w:color="auto"/>
        <w:left w:val="none" w:sz="0" w:space="0" w:color="auto"/>
        <w:bottom w:val="none" w:sz="0" w:space="0" w:color="auto"/>
        <w:right w:val="none" w:sz="0" w:space="0" w:color="auto"/>
      </w:divBdr>
    </w:div>
    <w:div w:id="1092362058">
      <w:bodyDiv w:val="1"/>
      <w:marLeft w:val="0"/>
      <w:marRight w:val="0"/>
      <w:marTop w:val="0"/>
      <w:marBottom w:val="0"/>
      <w:divBdr>
        <w:top w:val="none" w:sz="0" w:space="0" w:color="auto"/>
        <w:left w:val="none" w:sz="0" w:space="0" w:color="auto"/>
        <w:bottom w:val="none" w:sz="0" w:space="0" w:color="auto"/>
        <w:right w:val="none" w:sz="0" w:space="0" w:color="auto"/>
      </w:divBdr>
    </w:div>
    <w:div w:id="1092435511">
      <w:bodyDiv w:val="1"/>
      <w:marLeft w:val="0"/>
      <w:marRight w:val="0"/>
      <w:marTop w:val="0"/>
      <w:marBottom w:val="0"/>
      <w:divBdr>
        <w:top w:val="none" w:sz="0" w:space="0" w:color="auto"/>
        <w:left w:val="none" w:sz="0" w:space="0" w:color="auto"/>
        <w:bottom w:val="none" w:sz="0" w:space="0" w:color="auto"/>
        <w:right w:val="none" w:sz="0" w:space="0" w:color="auto"/>
      </w:divBdr>
    </w:div>
    <w:div w:id="1092974073">
      <w:bodyDiv w:val="1"/>
      <w:marLeft w:val="0"/>
      <w:marRight w:val="0"/>
      <w:marTop w:val="0"/>
      <w:marBottom w:val="0"/>
      <w:divBdr>
        <w:top w:val="none" w:sz="0" w:space="0" w:color="auto"/>
        <w:left w:val="none" w:sz="0" w:space="0" w:color="auto"/>
        <w:bottom w:val="none" w:sz="0" w:space="0" w:color="auto"/>
        <w:right w:val="none" w:sz="0" w:space="0" w:color="auto"/>
      </w:divBdr>
    </w:div>
    <w:div w:id="1093087049">
      <w:bodyDiv w:val="1"/>
      <w:marLeft w:val="0"/>
      <w:marRight w:val="0"/>
      <w:marTop w:val="0"/>
      <w:marBottom w:val="0"/>
      <w:divBdr>
        <w:top w:val="none" w:sz="0" w:space="0" w:color="auto"/>
        <w:left w:val="none" w:sz="0" w:space="0" w:color="auto"/>
        <w:bottom w:val="none" w:sz="0" w:space="0" w:color="auto"/>
        <w:right w:val="none" w:sz="0" w:space="0" w:color="auto"/>
      </w:divBdr>
    </w:div>
    <w:div w:id="1093669980">
      <w:bodyDiv w:val="1"/>
      <w:marLeft w:val="0"/>
      <w:marRight w:val="0"/>
      <w:marTop w:val="0"/>
      <w:marBottom w:val="0"/>
      <w:divBdr>
        <w:top w:val="none" w:sz="0" w:space="0" w:color="auto"/>
        <w:left w:val="none" w:sz="0" w:space="0" w:color="auto"/>
        <w:bottom w:val="none" w:sz="0" w:space="0" w:color="auto"/>
        <w:right w:val="none" w:sz="0" w:space="0" w:color="auto"/>
      </w:divBdr>
    </w:div>
    <w:div w:id="1094472294">
      <w:bodyDiv w:val="1"/>
      <w:marLeft w:val="0"/>
      <w:marRight w:val="0"/>
      <w:marTop w:val="0"/>
      <w:marBottom w:val="0"/>
      <w:divBdr>
        <w:top w:val="none" w:sz="0" w:space="0" w:color="auto"/>
        <w:left w:val="none" w:sz="0" w:space="0" w:color="auto"/>
        <w:bottom w:val="none" w:sz="0" w:space="0" w:color="auto"/>
        <w:right w:val="none" w:sz="0" w:space="0" w:color="auto"/>
      </w:divBdr>
    </w:div>
    <w:div w:id="1095175310">
      <w:bodyDiv w:val="1"/>
      <w:marLeft w:val="0"/>
      <w:marRight w:val="0"/>
      <w:marTop w:val="0"/>
      <w:marBottom w:val="0"/>
      <w:divBdr>
        <w:top w:val="none" w:sz="0" w:space="0" w:color="auto"/>
        <w:left w:val="none" w:sz="0" w:space="0" w:color="auto"/>
        <w:bottom w:val="none" w:sz="0" w:space="0" w:color="auto"/>
        <w:right w:val="none" w:sz="0" w:space="0" w:color="auto"/>
      </w:divBdr>
    </w:div>
    <w:div w:id="1095589098">
      <w:bodyDiv w:val="1"/>
      <w:marLeft w:val="0"/>
      <w:marRight w:val="0"/>
      <w:marTop w:val="0"/>
      <w:marBottom w:val="0"/>
      <w:divBdr>
        <w:top w:val="none" w:sz="0" w:space="0" w:color="auto"/>
        <w:left w:val="none" w:sz="0" w:space="0" w:color="auto"/>
        <w:bottom w:val="none" w:sz="0" w:space="0" w:color="auto"/>
        <w:right w:val="none" w:sz="0" w:space="0" w:color="auto"/>
      </w:divBdr>
    </w:div>
    <w:div w:id="1095831546">
      <w:bodyDiv w:val="1"/>
      <w:marLeft w:val="0"/>
      <w:marRight w:val="0"/>
      <w:marTop w:val="0"/>
      <w:marBottom w:val="0"/>
      <w:divBdr>
        <w:top w:val="none" w:sz="0" w:space="0" w:color="auto"/>
        <w:left w:val="none" w:sz="0" w:space="0" w:color="auto"/>
        <w:bottom w:val="none" w:sz="0" w:space="0" w:color="auto"/>
        <w:right w:val="none" w:sz="0" w:space="0" w:color="auto"/>
      </w:divBdr>
    </w:div>
    <w:div w:id="1096174791">
      <w:bodyDiv w:val="1"/>
      <w:marLeft w:val="0"/>
      <w:marRight w:val="0"/>
      <w:marTop w:val="0"/>
      <w:marBottom w:val="0"/>
      <w:divBdr>
        <w:top w:val="none" w:sz="0" w:space="0" w:color="auto"/>
        <w:left w:val="none" w:sz="0" w:space="0" w:color="auto"/>
        <w:bottom w:val="none" w:sz="0" w:space="0" w:color="auto"/>
        <w:right w:val="none" w:sz="0" w:space="0" w:color="auto"/>
      </w:divBdr>
    </w:div>
    <w:div w:id="1097486310">
      <w:bodyDiv w:val="1"/>
      <w:marLeft w:val="0"/>
      <w:marRight w:val="0"/>
      <w:marTop w:val="0"/>
      <w:marBottom w:val="0"/>
      <w:divBdr>
        <w:top w:val="none" w:sz="0" w:space="0" w:color="auto"/>
        <w:left w:val="none" w:sz="0" w:space="0" w:color="auto"/>
        <w:bottom w:val="none" w:sz="0" w:space="0" w:color="auto"/>
        <w:right w:val="none" w:sz="0" w:space="0" w:color="auto"/>
      </w:divBdr>
    </w:div>
    <w:div w:id="1099445136">
      <w:bodyDiv w:val="1"/>
      <w:marLeft w:val="0"/>
      <w:marRight w:val="0"/>
      <w:marTop w:val="0"/>
      <w:marBottom w:val="0"/>
      <w:divBdr>
        <w:top w:val="none" w:sz="0" w:space="0" w:color="auto"/>
        <w:left w:val="none" w:sz="0" w:space="0" w:color="auto"/>
        <w:bottom w:val="none" w:sz="0" w:space="0" w:color="auto"/>
        <w:right w:val="none" w:sz="0" w:space="0" w:color="auto"/>
      </w:divBdr>
    </w:div>
    <w:div w:id="1099445333">
      <w:bodyDiv w:val="1"/>
      <w:marLeft w:val="0"/>
      <w:marRight w:val="0"/>
      <w:marTop w:val="0"/>
      <w:marBottom w:val="0"/>
      <w:divBdr>
        <w:top w:val="none" w:sz="0" w:space="0" w:color="auto"/>
        <w:left w:val="none" w:sz="0" w:space="0" w:color="auto"/>
        <w:bottom w:val="none" w:sz="0" w:space="0" w:color="auto"/>
        <w:right w:val="none" w:sz="0" w:space="0" w:color="auto"/>
      </w:divBdr>
    </w:div>
    <w:div w:id="1099527558">
      <w:bodyDiv w:val="1"/>
      <w:marLeft w:val="0"/>
      <w:marRight w:val="0"/>
      <w:marTop w:val="0"/>
      <w:marBottom w:val="0"/>
      <w:divBdr>
        <w:top w:val="none" w:sz="0" w:space="0" w:color="auto"/>
        <w:left w:val="none" w:sz="0" w:space="0" w:color="auto"/>
        <w:bottom w:val="none" w:sz="0" w:space="0" w:color="auto"/>
        <w:right w:val="none" w:sz="0" w:space="0" w:color="auto"/>
      </w:divBdr>
    </w:div>
    <w:div w:id="1100369709">
      <w:bodyDiv w:val="1"/>
      <w:marLeft w:val="0"/>
      <w:marRight w:val="0"/>
      <w:marTop w:val="0"/>
      <w:marBottom w:val="0"/>
      <w:divBdr>
        <w:top w:val="none" w:sz="0" w:space="0" w:color="auto"/>
        <w:left w:val="none" w:sz="0" w:space="0" w:color="auto"/>
        <w:bottom w:val="none" w:sz="0" w:space="0" w:color="auto"/>
        <w:right w:val="none" w:sz="0" w:space="0" w:color="auto"/>
      </w:divBdr>
    </w:div>
    <w:div w:id="1100834652">
      <w:bodyDiv w:val="1"/>
      <w:marLeft w:val="0"/>
      <w:marRight w:val="0"/>
      <w:marTop w:val="0"/>
      <w:marBottom w:val="0"/>
      <w:divBdr>
        <w:top w:val="none" w:sz="0" w:space="0" w:color="auto"/>
        <w:left w:val="none" w:sz="0" w:space="0" w:color="auto"/>
        <w:bottom w:val="none" w:sz="0" w:space="0" w:color="auto"/>
        <w:right w:val="none" w:sz="0" w:space="0" w:color="auto"/>
      </w:divBdr>
    </w:div>
    <w:div w:id="1101149284">
      <w:bodyDiv w:val="1"/>
      <w:marLeft w:val="0"/>
      <w:marRight w:val="0"/>
      <w:marTop w:val="0"/>
      <w:marBottom w:val="0"/>
      <w:divBdr>
        <w:top w:val="none" w:sz="0" w:space="0" w:color="auto"/>
        <w:left w:val="none" w:sz="0" w:space="0" w:color="auto"/>
        <w:bottom w:val="none" w:sz="0" w:space="0" w:color="auto"/>
        <w:right w:val="none" w:sz="0" w:space="0" w:color="auto"/>
      </w:divBdr>
    </w:div>
    <w:div w:id="1101218599">
      <w:bodyDiv w:val="1"/>
      <w:marLeft w:val="0"/>
      <w:marRight w:val="0"/>
      <w:marTop w:val="0"/>
      <w:marBottom w:val="0"/>
      <w:divBdr>
        <w:top w:val="none" w:sz="0" w:space="0" w:color="auto"/>
        <w:left w:val="none" w:sz="0" w:space="0" w:color="auto"/>
        <w:bottom w:val="none" w:sz="0" w:space="0" w:color="auto"/>
        <w:right w:val="none" w:sz="0" w:space="0" w:color="auto"/>
      </w:divBdr>
    </w:div>
    <w:div w:id="1101530779">
      <w:bodyDiv w:val="1"/>
      <w:marLeft w:val="0"/>
      <w:marRight w:val="0"/>
      <w:marTop w:val="0"/>
      <w:marBottom w:val="0"/>
      <w:divBdr>
        <w:top w:val="none" w:sz="0" w:space="0" w:color="auto"/>
        <w:left w:val="none" w:sz="0" w:space="0" w:color="auto"/>
        <w:bottom w:val="none" w:sz="0" w:space="0" w:color="auto"/>
        <w:right w:val="none" w:sz="0" w:space="0" w:color="auto"/>
      </w:divBdr>
    </w:div>
    <w:div w:id="1101879052">
      <w:bodyDiv w:val="1"/>
      <w:marLeft w:val="0"/>
      <w:marRight w:val="0"/>
      <w:marTop w:val="0"/>
      <w:marBottom w:val="0"/>
      <w:divBdr>
        <w:top w:val="none" w:sz="0" w:space="0" w:color="auto"/>
        <w:left w:val="none" w:sz="0" w:space="0" w:color="auto"/>
        <w:bottom w:val="none" w:sz="0" w:space="0" w:color="auto"/>
        <w:right w:val="none" w:sz="0" w:space="0" w:color="auto"/>
      </w:divBdr>
    </w:div>
    <w:div w:id="1102072497">
      <w:bodyDiv w:val="1"/>
      <w:marLeft w:val="0"/>
      <w:marRight w:val="0"/>
      <w:marTop w:val="0"/>
      <w:marBottom w:val="0"/>
      <w:divBdr>
        <w:top w:val="none" w:sz="0" w:space="0" w:color="auto"/>
        <w:left w:val="none" w:sz="0" w:space="0" w:color="auto"/>
        <w:bottom w:val="none" w:sz="0" w:space="0" w:color="auto"/>
        <w:right w:val="none" w:sz="0" w:space="0" w:color="auto"/>
      </w:divBdr>
    </w:div>
    <w:div w:id="1102189508">
      <w:bodyDiv w:val="1"/>
      <w:marLeft w:val="0"/>
      <w:marRight w:val="0"/>
      <w:marTop w:val="0"/>
      <w:marBottom w:val="0"/>
      <w:divBdr>
        <w:top w:val="none" w:sz="0" w:space="0" w:color="auto"/>
        <w:left w:val="none" w:sz="0" w:space="0" w:color="auto"/>
        <w:bottom w:val="none" w:sz="0" w:space="0" w:color="auto"/>
        <w:right w:val="none" w:sz="0" w:space="0" w:color="auto"/>
      </w:divBdr>
    </w:div>
    <w:div w:id="1102190548">
      <w:bodyDiv w:val="1"/>
      <w:marLeft w:val="0"/>
      <w:marRight w:val="0"/>
      <w:marTop w:val="0"/>
      <w:marBottom w:val="0"/>
      <w:divBdr>
        <w:top w:val="none" w:sz="0" w:space="0" w:color="auto"/>
        <w:left w:val="none" w:sz="0" w:space="0" w:color="auto"/>
        <w:bottom w:val="none" w:sz="0" w:space="0" w:color="auto"/>
        <w:right w:val="none" w:sz="0" w:space="0" w:color="auto"/>
      </w:divBdr>
    </w:div>
    <w:div w:id="1102609373">
      <w:bodyDiv w:val="1"/>
      <w:marLeft w:val="0"/>
      <w:marRight w:val="0"/>
      <w:marTop w:val="0"/>
      <w:marBottom w:val="0"/>
      <w:divBdr>
        <w:top w:val="none" w:sz="0" w:space="0" w:color="auto"/>
        <w:left w:val="none" w:sz="0" w:space="0" w:color="auto"/>
        <w:bottom w:val="none" w:sz="0" w:space="0" w:color="auto"/>
        <w:right w:val="none" w:sz="0" w:space="0" w:color="auto"/>
      </w:divBdr>
    </w:div>
    <w:div w:id="1103841288">
      <w:bodyDiv w:val="1"/>
      <w:marLeft w:val="0"/>
      <w:marRight w:val="0"/>
      <w:marTop w:val="0"/>
      <w:marBottom w:val="0"/>
      <w:divBdr>
        <w:top w:val="none" w:sz="0" w:space="0" w:color="auto"/>
        <w:left w:val="none" w:sz="0" w:space="0" w:color="auto"/>
        <w:bottom w:val="none" w:sz="0" w:space="0" w:color="auto"/>
        <w:right w:val="none" w:sz="0" w:space="0" w:color="auto"/>
      </w:divBdr>
    </w:div>
    <w:div w:id="1104498325">
      <w:bodyDiv w:val="1"/>
      <w:marLeft w:val="0"/>
      <w:marRight w:val="0"/>
      <w:marTop w:val="0"/>
      <w:marBottom w:val="0"/>
      <w:divBdr>
        <w:top w:val="none" w:sz="0" w:space="0" w:color="auto"/>
        <w:left w:val="none" w:sz="0" w:space="0" w:color="auto"/>
        <w:bottom w:val="none" w:sz="0" w:space="0" w:color="auto"/>
        <w:right w:val="none" w:sz="0" w:space="0" w:color="auto"/>
      </w:divBdr>
    </w:div>
    <w:div w:id="1105266596">
      <w:bodyDiv w:val="1"/>
      <w:marLeft w:val="0"/>
      <w:marRight w:val="0"/>
      <w:marTop w:val="0"/>
      <w:marBottom w:val="0"/>
      <w:divBdr>
        <w:top w:val="none" w:sz="0" w:space="0" w:color="auto"/>
        <w:left w:val="none" w:sz="0" w:space="0" w:color="auto"/>
        <w:bottom w:val="none" w:sz="0" w:space="0" w:color="auto"/>
        <w:right w:val="none" w:sz="0" w:space="0" w:color="auto"/>
      </w:divBdr>
    </w:div>
    <w:div w:id="1105879725">
      <w:bodyDiv w:val="1"/>
      <w:marLeft w:val="0"/>
      <w:marRight w:val="0"/>
      <w:marTop w:val="0"/>
      <w:marBottom w:val="0"/>
      <w:divBdr>
        <w:top w:val="none" w:sz="0" w:space="0" w:color="auto"/>
        <w:left w:val="none" w:sz="0" w:space="0" w:color="auto"/>
        <w:bottom w:val="none" w:sz="0" w:space="0" w:color="auto"/>
        <w:right w:val="none" w:sz="0" w:space="0" w:color="auto"/>
      </w:divBdr>
    </w:div>
    <w:div w:id="1106001334">
      <w:bodyDiv w:val="1"/>
      <w:marLeft w:val="0"/>
      <w:marRight w:val="0"/>
      <w:marTop w:val="0"/>
      <w:marBottom w:val="0"/>
      <w:divBdr>
        <w:top w:val="none" w:sz="0" w:space="0" w:color="auto"/>
        <w:left w:val="none" w:sz="0" w:space="0" w:color="auto"/>
        <w:bottom w:val="none" w:sz="0" w:space="0" w:color="auto"/>
        <w:right w:val="none" w:sz="0" w:space="0" w:color="auto"/>
      </w:divBdr>
    </w:div>
    <w:div w:id="1106727666">
      <w:bodyDiv w:val="1"/>
      <w:marLeft w:val="0"/>
      <w:marRight w:val="0"/>
      <w:marTop w:val="0"/>
      <w:marBottom w:val="0"/>
      <w:divBdr>
        <w:top w:val="none" w:sz="0" w:space="0" w:color="auto"/>
        <w:left w:val="none" w:sz="0" w:space="0" w:color="auto"/>
        <w:bottom w:val="none" w:sz="0" w:space="0" w:color="auto"/>
        <w:right w:val="none" w:sz="0" w:space="0" w:color="auto"/>
      </w:divBdr>
    </w:div>
    <w:div w:id="1107044398">
      <w:bodyDiv w:val="1"/>
      <w:marLeft w:val="0"/>
      <w:marRight w:val="0"/>
      <w:marTop w:val="0"/>
      <w:marBottom w:val="0"/>
      <w:divBdr>
        <w:top w:val="none" w:sz="0" w:space="0" w:color="auto"/>
        <w:left w:val="none" w:sz="0" w:space="0" w:color="auto"/>
        <w:bottom w:val="none" w:sz="0" w:space="0" w:color="auto"/>
        <w:right w:val="none" w:sz="0" w:space="0" w:color="auto"/>
      </w:divBdr>
    </w:div>
    <w:div w:id="1107189478">
      <w:bodyDiv w:val="1"/>
      <w:marLeft w:val="0"/>
      <w:marRight w:val="0"/>
      <w:marTop w:val="0"/>
      <w:marBottom w:val="0"/>
      <w:divBdr>
        <w:top w:val="none" w:sz="0" w:space="0" w:color="auto"/>
        <w:left w:val="none" w:sz="0" w:space="0" w:color="auto"/>
        <w:bottom w:val="none" w:sz="0" w:space="0" w:color="auto"/>
        <w:right w:val="none" w:sz="0" w:space="0" w:color="auto"/>
      </w:divBdr>
    </w:div>
    <w:div w:id="1108086518">
      <w:bodyDiv w:val="1"/>
      <w:marLeft w:val="0"/>
      <w:marRight w:val="0"/>
      <w:marTop w:val="0"/>
      <w:marBottom w:val="0"/>
      <w:divBdr>
        <w:top w:val="none" w:sz="0" w:space="0" w:color="auto"/>
        <w:left w:val="none" w:sz="0" w:space="0" w:color="auto"/>
        <w:bottom w:val="none" w:sz="0" w:space="0" w:color="auto"/>
        <w:right w:val="none" w:sz="0" w:space="0" w:color="auto"/>
      </w:divBdr>
    </w:div>
    <w:div w:id="1109354405">
      <w:bodyDiv w:val="1"/>
      <w:marLeft w:val="0"/>
      <w:marRight w:val="0"/>
      <w:marTop w:val="0"/>
      <w:marBottom w:val="0"/>
      <w:divBdr>
        <w:top w:val="none" w:sz="0" w:space="0" w:color="auto"/>
        <w:left w:val="none" w:sz="0" w:space="0" w:color="auto"/>
        <w:bottom w:val="none" w:sz="0" w:space="0" w:color="auto"/>
        <w:right w:val="none" w:sz="0" w:space="0" w:color="auto"/>
      </w:divBdr>
    </w:div>
    <w:div w:id="1109621778">
      <w:bodyDiv w:val="1"/>
      <w:marLeft w:val="0"/>
      <w:marRight w:val="0"/>
      <w:marTop w:val="0"/>
      <w:marBottom w:val="0"/>
      <w:divBdr>
        <w:top w:val="none" w:sz="0" w:space="0" w:color="auto"/>
        <w:left w:val="none" w:sz="0" w:space="0" w:color="auto"/>
        <w:bottom w:val="none" w:sz="0" w:space="0" w:color="auto"/>
        <w:right w:val="none" w:sz="0" w:space="0" w:color="auto"/>
      </w:divBdr>
    </w:div>
    <w:div w:id="1110590353">
      <w:bodyDiv w:val="1"/>
      <w:marLeft w:val="0"/>
      <w:marRight w:val="0"/>
      <w:marTop w:val="0"/>
      <w:marBottom w:val="0"/>
      <w:divBdr>
        <w:top w:val="none" w:sz="0" w:space="0" w:color="auto"/>
        <w:left w:val="none" w:sz="0" w:space="0" w:color="auto"/>
        <w:bottom w:val="none" w:sz="0" w:space="0" w:color="auto"/>
        <w:right w:val="none" w:sz="0" w:space="0" w:color="auto"/>
      </w:divBdr>
    </w:div>
    <w:div w:id="1112096285">
      <w:bodyDiv w:val="1"/>
      <w:marLeft w:val="0"/>
      <w:marRight w:val="0"/>
      <w:marTop w:val="0"/>
      <w:marBottom w:val="0"/>
      <w:divBdr>
        <w:top w:val="none" w:sz="0" w:space="0" w:color="auto"/>
        <w:left w:val="none" w:sz="0" w:space="0" w:color="auto"/>
        <w:bottom w:val="none" w:sz="0" w:space="0" w:color="auto"/>
        <w:right w:val="none" w:sz="0" w:space="0" w:color="auto"/>
      </w:divBdr>
    </w:div>
    <w:div w:id="1112433946">
      <w:bodyDiv w:val="1"/>
      <w:marLeft w:val="0"/>
      <w:marRight w:val="0"/>
      <w:marTop w:val="0"/>
      <w:marBottom w:val="0"/>
      <w:divBdr>
        <w:top w:val="none" w:sz="0" w:space="0" w:color="auto"/>
        <w:left w:val="none" w:sz="0" w:space="0" w:color="auto"/>
        <w:bottom w:val="none" w:sz="0" w:space="0" w:color="auto"/>
        <w:right w:val="none" w:sz="0" w:space="0" w:color="auto"/>
      </w:divBdr>
    </w:div>
    <w:div w:id="1113596212">
      <w:bodyDiv w:val="1"/>
      <w:marLeft w:val="0"/>
      <w:marRight w:val="0"/>
      <w:marTop w:val="0"/>
      <w:marBottom w:val="0"/>
      <w:divBdr>
        <w:top w:val="none" w:sz="0" w:space="0" w:color="auto"/>
        <w:left w:val="none" w:sz="0" w:space="0" w:color="auto"/>
        <w:bottom w:val="none" w:sz="0" w:space="0" w:color="auto"/>
        <w:right w:val="none" w:sz="0" w:space="0" w:color="auto"/>
      </w:divBdr>
    </w:div>
    <w:div w:id="1115632545">
      <w:bodyDiv w:val="1"/>
      <w:marLeft w:val="0"/>
      <w:marRight w:val="0"/>
      <w:marTop w:val="0"/>
      <w:marBottom w:val="0"/>
      <w:divBdr>
        <w:top w:val="none" w:sz="0" w:space="0" w:color="auto"/>
        <w:left w:val="none" w:sz="0" w:space="0" w:color="auto"/>
        <w:bottom w:val="none" w:sz="0" w:space="0" w:color="auto"/>
        <w:right w:val="none" w:sz="0" w:space="0" w:color="auto"/>
      </w:divBdr>
    </w:div>
    <w:div w:id="1120025596">
      <w:bodyDiv w:val="1"/>
      <w:marLeft w:val="0"/>
      <w:marRight w:val="0"/>
      <w:marTop w:val="0"/>
      <w:marBottom w:val="0"/>
      <w:divBdr>
        <w:top w:val="none" w:sz="0" w:space="0" w:color="auto"/>
        <w:left w:val="none" w:sz="0" w:space="0" w:color="auto"/>
        <w:bottom w:val="none" w:sz="0" w:space="0" w:color="auto"/>
        <w:right w:val="none" w:sz="0" w:space="0" w:color="auto"/>
      </w:divBdr>
    </w:div>
    <w:div w:id="1120104116">
      <w:bodyDiv w:val="1"/>
      <w:marLeft w:val="0"/>
      <w:marRight w:val="0"/>
      <w:marTop w:val="0"/>
      <w:marBottom w:val="0"/>
      <w:divBdr>
        <w:top w:val="none" w:sz="0" w:space="0" w:color="auto"/>
        <w:left w:val="none" w:sz="0" w:space="0" w:color="auto"/>
        <w:bottom w:val="none" w:sz="0" w:space="0" w:color="auto"/>
        <w:right w:val="none" w:sz="0" w:space="0" w:color="auto"/>
      </w:divBdr>
    </w:div>
    <w:div w:id="1121387480">
      <w:bodyDiv w:val="1"/>
      <w:marLeft w:val="0"/>
      <w:marRight w:val="0"/>
      <w:marTop w:val="0"/>
      <w:marBottom w:val="0"/>
      <w:divBdr>
        <w:top w:val="none" w:sz="0" w:space="0" w:color="auto"/>
        <w:left w:val="none" w:sz="0" w:space="0" w:color="auto"/>
        <w:bottom w:val="none" w:sz="0" w:space="0" w:color="auto"/>
        <w:right w:val="none" w:sz="0" w:space="0" w:color="auto"/>
      </w:divBdr>
    </w:div>
    <w:div w:id="1121729855">
      <w:bodyDiv w:val="1"/>
      <w:marLeft w:val="0"/>
      <w:marRight w:val="0"/>
      <w:marTop w:val="0"/>
      <w:marBottom w:val="0"/>
      <w:divBdr>
        <w:top w:val="none" w:sz="0" w:space="0" w:color="auto"/>
        <w:left w:val="none" w:sz="0" w:space="0" w:color="auto"/>
        <w:bottom w:val="none" w:sz="0" w:space="0" w:color="auto"/>
        <w:right w:val="none" w:sz="0" w:space="0" w:color="auto"/>
      </w:divBdr>
    </w:div>
    <w:div w:id="1122990711">
      <w:bodyDiv w:val="1"/>
      <w:marLeft w:val="0"/>
      <w:marRight w:val="0"/>
      <w:marTop w:val="0"/>
      <w:marBottom w:val="0"/>
      <w:divBdr>
        <w:top w:val="none" w:sz="0" w:space="0" w:color="auto"/>
        <w:left w:val="none" w:sz="0" w:space="0" w:color="auto"/>
        <w:bottom w:val="none" w:sz="0" w:space="0" w:color="auto"/>
        <w:right w:val="none" w:sz="0" w:space="0" w:color="auto"/>
      </w:divBdr>
    </w:div>
    <w:div w:id="1123306766">
      <w:bodyDiv w:val="1"/>
      <w:marLeft w:val="0"/>
      <w:marRight w:val="0"/>
      <w:marTop w:val="0"/>
      <w:marBottom w:val="0"/>
      <w:divBdr>
        <w:top w:val="none" w:sz="0" w:space="0" w:color="auto"/>
        <w:left w:val="none" w:sz="0" w:space="0" w:color="auto"/>
        <w:bottom w:val="none" w:sz="0" w:space="0" w:color="auto"/>
        <w:right w:val="none" w:sz="0" w:space="0" w:color="auto"/>
      </w:divBdr>
    </w:div>
    <w:div w:id="1123380096">
      <w:bodyDiv w:val="1"/>
      <w:marLeft w:val="0"/>
      <w:marRight w:val="0"/>
      <w:marTop w:val="0"/>
      <w:marBottom w:val="0"/>
      <w:divBdr>
        <w:top w:val="none" w:sz="0" w:space="0" w:color="auto"/>
        <w:left w:val="none" w:sz="0" w:space="0" w:color="auto"/>
        <w:bottom w:val="none" w:sz="0" w:space="0" w:color="auto"/>
        <w:right w:val="none" w:sz="0" w:space="0" w:color="auto"/>
      </w:divBdr>
    </w:div>
    <w:div w:id="1124543839">
      <w:bodyDiv w:val="1"/>
      <w:marLeft w:val="0"/>
      <w:marRight w:val="0"/>
      <w:marTop w:val="0"/>
      <w:marBottom w:val="0"/>
      <w:divBdr>
        <w:top w:val="none" w:sz="0" w:space="0" w:color="auto"/>
        <w:left w:val="none" w:sz="0" w:space="0" w:color="auto"/>
        <w:bottom w:val="none" w:sz="0" w:space="0" w:color="auto"/>
        <w:right w:val="none" w:sz="0" w:space="0" w:color="auto"/>
      </w:divBdr>
    </w:div>
    <w:div w:id="1124888505">
      <w:bodyDiv w:val="1"/>
      <w:marLeft w:val="0"/>
      <w:marRight w:val="0"/>
      <w:marTop w:val="0"/>
      <w:marBottom w:val="0"/>
      <w:divBdr>
        <w:top w:val="none" w:sz="0" w:space="0" w:color="auto"/>
        <w:left w:val="none" w:sz="0" w:space="0" w:color="auto"/>
        <w:bottom w:val="none" w:sz="0" w:space="0" w:color="auto"/>
        <w:right w:val="none" w:sz="0" w:space="0" w:color="auto"/>
      </w:divBdr>
    </w:div>
    <w:div w:id="1124930858">
      <w:bodyDiv w:val="1"/>
      <w:marLeft w:val="0"/>
      <w:marRight w:val="0"/>
      <w:marTop w:val="0"/>
      <w:marBottom w:val="0"/>
      <w:divBdr>
        <w:top w:val="none" w:sz="0" w:space="0" w:color="auto"/>
        <w:left w:val="none" w:sz="0" w:space="0" w:color="auto"/>
        <w:bottom w:val="none" w:sz="0" w:space="0" w:color="auto"/>
        <w:right w:val="none" w:sz="0" w:space="0" w:color="auto"/>
      </w:divBdr>
    </w:div>
    <w:div w:id="1126388054">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7049020">
      <w:bodyDiv w:val="1"/>
      <w:marLeft w:val="0"/>
      <w:marRight w:val="0"/>
      <w:marTop w:val="0"/>
      <w:marBottom w:val="0"/>
      <w:divBdr>
        <w:top w:val="none" w:sz="0" w:space="0" w:color="auto"/>
        <w:left w:val="none" w:sz="0" w:space="0" w:color="auto"/>
        <w:bottom w:val="none" w:sz="0" w:space="0" w:color="auto"/>
        <w:right w:val="none" w:sz="0" w:space="0" w:color="auto"/>
      </w:divBdr>
    </w:div>
    <w:div w:id="1127159246">
      <w:bodyDiv w:val="1"/>
      <w:marLeft w:val="0"/>
      <w:marRight w:val="0"/>
      <w:marTop w:val="0"/>
      <w:marBottom w:val="0"/>
      <w:divBdr>
        <w:top w:val="none" w:sz="0" w:space="0" w:color="auto"/>
        <w:left w:val="none" w:sz="0" w:space="0" w:color="auto"/>
        <w:bottom w:val="none" w:sz="0" w:space="0" w:color="auto"/>
        <w:right w:val="none" w:sz="0" w:space="0" w:color="auto"/>
      </w:divBdr>
    </w:div>
    <w:div w:id="1128544508">
      <w:bodyDiv w:val="1"/>
      <w:marLeft w:val="0"/>
      <w:marRight w:val="0"/>
      <w:marTop w:val="0"/>
      <w:marBottom w:val="0"/>
      <w:divBdr>
        <w:top w:val="none" w:sz="0" w:space="0" w:color="auto"/>
        <w:left w:val="none" w:sz="0" w:space="0" w:color="auto"/>
        <w:bottom w:val="none" w:sz="0" w:space="0" w:color="auto"/>
        <w:right w:val="none" w:sz="0" w:space="0" w:color="auto"/>
      </w:divBdr>
    </w:div>
    <w:div w:id="1129055881">
      <w:bodyDiv w:val="1"/>
      <w:marLeft w:val="0"/>
      <w:marRight w:val="0"/>
      <w:marTop w:val="0"/>
      <w:marBottom w:val="0"/>
      <w:divBdr>
        <w:top w:val="none" w:sz="0" w:space="0" w:color="auto"/>
        <w:left w:val="none" w:sz="0" w:space="0" w:color="auto"/>
        <w:bottom w:val="none" w:sz="0" w:space="0" w:color="auto"/>
        <w:right w:val="none" w:sz="0" w:space="0" w:color="auto"/>
      </w:divBdr>
    </w:div>
    <w:div w:id="1129086004">
      <w:bodyDiv w:val="1"/>
      <w:marLeft w:val="0"/>
      <w:marRight w:val="0"/>
      <w:marTop w:val="0"/>
      <w:marBottom w:val="0"/>
      <w:divBdr>
        <w:top w:val="none" w:sz="0" w:space="0" w:color="auto"/>
        <w:left w:val="none" w:sz="0" w:space="0" w:color="auto"/>
        <w:bottom w:val="none" w:sz="0" w:space="0" w:color="auto"/>
        <w:right w:val="none" w:sz="0" w:space="0" w:color="auto"/>
      </w:divBdr>
    </w:div>
    <w:div w:id="1131704866">
      <w:bodyDiv w:val="1"/>
      <w:marLeft w:val="0"/>
      <w:marRight w:val="0"/>
      <w:marTop w:val="0"/>
      <w:marBottom w:val="0"/>
      <w:divBdr>
        <w:top w:val="none" w:sz="0" w:space="0" w:color="auto"/>
        <w:left w:val="none" w:sz="0" w:space="0" w:color="auto"/>
        <w:bottom w:val="none" w:sz="0" w:space="0" w:color="auto"/>
        <w:right w:val="none" w:sz="0" w:space="0" w:color="auto"/>
      </w:divBdr>
    </w:div>
    <w:div w:id="1134564595">
      <w:bodyDiv w:val="1"/>
      <w:marLeft w:val="0"/>
      <w:marRight w:val="0"/>
      <w:marTop w:val="0"/>
      <w:marBottom w:val="0"/>
      <w:divBdr>
        <w:top w:val="none" w:sz="0" w:space="0" w:color="auto"/>
        <w:left w:val="none" w:sz="0" w:space="0" w:color="auto"/>
        <w:bottom w:val="none" w:sz="0" w:space="0" w:color="auto"/>
        <w:right w:val="none" w:sz="0" w:space="0" w:color="auto"/>
      </w:divBdr>
    </w:div>
    <w:div w:id="1134713323">
      <w:bodyDiv w:val="1"/>
      <w:marLeft w:val="0"/>
      <w:marRight w:val="0"/>
      <w:marTop w:val="0"/>
      <w:marBottom w:val="0"/>
      <w:divBdr>
        <w:top w:val="none" w:sz="0" w:space="0" w:color="auto"/>
        <w:left w:val="none" w:sz="0" w:space="0" w:color="auto"/>
        <w:bottom w:val="none" w:sz="0" w:space="0" w:color="auto"/>
        <w:right w:val="none" w:sz="0" w:space="0" w:color="auto"/>
      </w:divBdr>
    </w:div>
    <w:div w:id="1134983764">
      <w:bodyDiv w:val="1"/>
      <w:marLeft w:val="0"/>
      <w:marRight w:val="0"/>
      <w:marTop w:val="0"/>
      <w:marBottom w:val="0"/>
      <w:divBdr>
        <w:top w:val="none" w:sz="0" w:space="0" w:color="auto"/>
        <w:left w:val="none" w:sz="0" w:space="0" w:color="auto"/>
        <w:bottom w:val="none" w:sz="0" w:space="0" w:color="auto"/>
        <w:right w:val="none" w:sz="0" w:space="0" w:color="auto"/>
      </w:divBdr>
    </w:div>
    <w:div w:id="1136098057">
      <w:bodyDiv w:val="1"/>
      <w:marLeft w:val="0"/>
      <w:marRight w:val="0"/>
      <w:marTop w:val="0"/>
      <w:marBottom w:val="0"/>
      <w:divBdr>
        <w:top w:val="none" w:sz="0" w:space="0" w:color="auto"/>
        <w:left w:val="none" w:sz="0" w:space="0" w:color="auto"/>
        <w:bottom w:val="none" w:sz="0" w:space="0" w:color="auto"/>
        <w:right w:val="none" w:sz="0" w:space="0" w:color="auto"/>
      </w:divBdr>
    </w:div>
    <w:div w:id="1136146276">
      <w:bodyDiv w:val="1"/>
      <w:marLeft w:val="0"/>
      <w:marRight w:val="0"/>
      <w:marTop w:val="0"/>
      <w:marBottom w:val="0"/>
      <w:divBdr>
        <w:top w:val="none" w:sz="0" w:space="0" w:color="auto"/>
        <w:left w:val="none" w:sz="0" w:space="0" w:color="auto"/>
        <w:bottom w:val="none" w:sz="0" w:space="0" w:color="auto"/>
        <w:right w:val="none" w:sz="0" w:space="0" w:color="auto"/>
      </w:divBdr>
    </w:div>
    <w:div w:id="1137334006">
      <w:bodyDiv w:val="1"/>
      <w:marLeft w:val="0"/>
      <w:marRight w:val="0"/>
      <w:marTop w:val="0"/>
      <w:marBottom w:val="0"/>
      <w:divBdr>
        <w:top w:val="none" w:sz="0" w:space="0" w:color="auto"/>
        <w:left w:val="none" w:sz="0" w:space="0" w:color="auto"/>
        <w:bottom w:val="none" w:sz="0" w:space="0" w:color="auto"/>
        <w:right w:val="none" w:sz="0" w:space="0" w:color="auto"/>
      </w:divBdr>
    </w:div>
    <w:div w:id="1137575690">
      <w:bodyDiv w:val="1"/>
      <w:marLeft w:val="0"/>
      <w:marRight w:val="0"/>
      <w:marTop w:val="0"/>
      <w:marBottom w:val="0"/>
      <w:divBdr>
        <w:top w:val="none" w:sz="0" w:space="0" w:color="auto"/>
        <w:left w:val="none" w:sz="0" w:space="0" w:color="auto"/>
        <w:bottom w:val="none" w:sz="0" w:space="0" w:color="auto"/>
        <w:right w:val="none" w:sz="0" w:space="0" w:color="auto"/>
      </w:divBdr>
    </w:div>
    <w:div w:id="1137918500">
      <w:bodyDiv w:val="1"/>
      <w:marLeft w:val="0"/>
      <w:marRight w:val="0"/>
      <w:marTop w:val="0"/>
      <w:marBottom w:val="0"/>
      <w:divBdr>
        <w:top w:val="none" w:sz="0" w:space="0" w:color="auto"/>
        <w:left w:val="none" w:sz="0" w:space="0" w:color="auto"/>
        <w:bottom w:val="none" w:sz="0" w:space="0" w:color="auto"/>
        <w:right w:val="none" w:sz="0" w:space="0" w:color="auto"/>
      </w:divBdr>
    </w:div>
    <w:div w:id="1139147287">
      <w:bodyDiv w:val="1"/>
      <w:marLeft w:val="0"/>
      <w:marRight w:val="0"/>
      <w:marTop w:val="0"/>
      <w:marBottom w:val="0"/>
      <w:divBdr>
        <w:top w:val="none" w:sz="0" w:space="0" w:color="auto"/>
        <w:left w:val="none" w:sz="0" w:space="0" w:color="auto"/>
        <w:bottom w:val="none" w:sz="0" w:space="0" w:color="auto"/>
        <w:right w:val="none" w:sz="0" w:space="0" w:color="auto"/>
      </w:divBdr>
    </w:div>
    <w:div w:id="1140028677">
      <w:bodyDiv w:val="1"/>
      <w:marLeft w:val="0"/>
      <w:marRight w:val="0"/>
      <w:marTop w:val="0"/>
      <w:marBottom w:val="0"/>
      <w:divBdr>
        <w:top w:val="none" w:sz="0" w:space="0" w:color="auto"/>
        <w:left w:val="none" w:sz="0" w:space="0" w:color="auto"/>
        <w:bottom w:val="none" w:sz="0" w:space="0" w:color="auto"/>
        <w:right w:val="none" w:sz="0" w:space="0" w:color="auto"/>
      </w:divBdr>
    </w:div>
    <w:div w:id="1140155276">
      <w:bodyDiv w:val="1"/>
      <w:marLeft w:val="0"/>
      <w:marRight w:val="0"/>
      <w:marTop w:val="0"/>
      <w:marBottom w:val="0"/>
      <w:divBdr>
        <w:top w:val="none" w:sz="0" w:space="0" w:color="auto"/>
        <w:left w:val="none" w:sz="0" w:space="0" w:color="auto"/>
        <w:bottom w:val="none" w:sz="0" w:space="0" w:color="auto"/>
        <w:right w:val="none" w:sz="0" w:space="0" w:color="auto"/>
      </w:divBdr>
    </w:div>
    <w:div w:id="1140466447">
      <w:bodyDiv w:val="1"/>
      <w:marLeft w:val="0"/>
      <w:marRight w:val="0"/>
      <w:marTop w:val="0"/>
      <w:marBottom w:val="0"/>
      <w:divBdr>
        <w:top w:val="none" w:sz="0" w:space="0" w:color="auto"/>
        <w:left w:val="none" w:sz="0" w:space="0" w:color="auto"/>
        <w:bottom w:val="none" w:sz="0" w:space="0" w:color="auto"/>
        <w:right w:val="none" w:sz="0" w:space="0" w:color="auto"/>
      </w:divBdr>
    </w:div>
    <w:div w:id="1141843404">
      <w:bodyDiv w:val="1"/>
      <w:marLeft w:val="0"/>
      <w:marRight w:val="0"/>
      <w:marTop w:val="0"/>
      <w:marBottom w:val="0"/>
      <w:divBdr>
        <w:top w:val="none" w:sz="0" w:space="0" w:color="auto"/>
        <w:left w:val="none" w:sz="0" w:space="0" w:color="auto"/>
        <w:bottom w:val="none" w:sz="0" w:space="0" w:color="auto"/>
        <w:right w:val="none" w:sz="0" w:space="0" w:color="auto"/>
      </w:divBdr>
    </w:div>
    <w:div w:id="1142380013">
      <w:bodyDiv w:val="1"/>
      <w:marLeft w:val="0"/>
      <w:marRight w:val="0"/>
      <w:marTop w:val="0"/>
      <w:marBottom w:val="0"/>
      <w:divBdr>
        <w:top w:val="none" w:sz="0" w:space="0" w:color="auto"/>
        <w:left w:val="none" w:sz="0" w:space="0" w:color="auto"/>
        <w:bottom w:val="none" w:sz="0" w:space="0" w:color="auto"/>
        <w:right w:val="none" w:sz="0" w:space="0" w:color="auto"/>
      </w:divBdr>
    </w:div>
    <w:div w:id="1142429475">
      <w:bodyDiv w:val="1"/>
      <w:marLeft w:val="0"/>
      <w:marRight w:val="0"/>
      <w:marTop w:val="0"/>
      <w:marBottom w:val="0"/>
      <w:divBdr>
        <w:top w:val="none" w:sz="0" w:space="0" w:color="auto"/>
        <w:left w:val="none" w:sz="0" w:space="0" w:color="auto"/>
        <w:bottom w:val="none" w:sz="0" w:space="0" w:color="auto"/>
        <w:right w:val="none" w:sz="0" w:space="0" w:color="auto"/>
      </w:divBdr>
    </w:div>
    <w:div w:id="1142701055">
      <w:bodyDiv w:val="1"/>
      <w:marLeft w:val="0"/>
      <w:marRight w:val="0"/>
      <w:marTop w:val="0"/>
      <w:marBottom w:val="0"/>
      <w:divBdr>
        <w:top w:val="none" w:sz="0" w:space="0" w:color="auto"/>
        <w:left w:val="none" w:sz="0" w:space="0" w:color="auto"/>
        <w:bottom w:val="none" w:sz="0" w:space="0" w:color="auto"/>
        <w:right w:val="none" w:sz="0" w:space="0" w:color="auto"/>
      </w:divBdr>
    </w:div>
    <w:div w:id="1143810083">
      <w:bodyDiv w:val="1"/>
      <w:marLeft w:val="0"/>
      <w:marRight w:val="0"/>
      <w:marTop w:val="0"/>
      <w:marBottom w:val="0"/>
      <w:divBdr>
        <w:top w:val="none" w:sz="0" w:space="0" w:color="auto"/>
        <w:left w:val="none" w:sz="0" w:space="0" w:color="auto"/>
        <w:bottom w:val="none" w:sz="0" w:space="0" w:color="auto"/>
        <w:right w:val="none" w:sz="0" w:space="0" w:color="auto"/>
      </w:divBdr>
    </w:div>
    <w:div w:id="1145242082">
      <w:bodyDiv w:val="1"/>
      <w:marLeft w:val="0"/>
      <w:marRight w:val="0"/>
      <w:marTop w:val="0"/>
      <w:marBottom w:val="0"/>
      <w:divBdr>
        <w:top w:val="none" w:sz="0" w:space="0" w:color="auto"/>
        <w:left w:val="none" w:sz="0" w:space="0" w:color="auto"/>
        <w:bottom w:val="none" w:sz="0" w:space="0" w:color="auto"/>
        <w:right w:val="none" w:sz="0" w:space="0" w:color="auto"/>
      </w:divBdr>
    </w:div>
    <w:div w:id="1146318147">
      <w:bodyDiv w:val="1"/>
      <w:marLeft w:val="0"/>
      <w:marRight w:val="0"/>
      <w:marTop w:val="0"/>
      <w:marBottom w:val="0"/>
      <w:divBdr>
        <w:top w:val="none" w:sz="0" w:space="0" w:color="auto"/>
        <w:left w:val="none" w:sz="0" w:space="0" w:color="auto"/>
        <w:bottom w:val="none" w:sz="0" w:space="0" w:color="auto"/>
        <w:right w:val="none" w:sz="0" w:space="0" w:color="auto"/>
      </w:divBdr>
    </w:div>
    <w:div w:id="1146513173">
      <w:bodyDiv w:val="1"/>
      <w:marLeft w:val="0"/>
      <w:marRight w:val="0"/>
      <w:marTop w:val="0"/>
      <w:marBottom w:val="0"/>
      <w:divBdr>
        <w:top w:val="none" w:sz="0" w:space="0" w:color="auto"/>
        <w:left w:val="none" w:sz="0" w:space="0" w:color="auto"/>
        <w:bottom w:val="none" w:sz="0" w:space="0" w:color="auto"/>
        <w:right w:val="none" w:sz="0" w:space="0" w:color="auto"/>
      </w:divBdr>
    </w:div>
    <w:div w:id="1147667552">
      <w:bodyDiv w:val="1"/>
      <w:marLeft w:val="0"/>
      <w:marRight w:val="0"/>
      <w:marTop w:val="0"/>
      <w:marBottom w:val="0"/>
      <w:divBdr>
        <w:top w:val="none" w:sz="0" w:space="0" w:color="auto"/>
        <w:left w:val="none" w:sz="0" w:space="0" w:color="auto"/>
        <w:bottom w:val="none" w:sz="0" w:space="0" w:color="auto"/>
        <w:right w:val="none" w:sz="0" w:space="0" w:color="auto"/>
      </w:divBdr>
    </w:div>
    <w:div w:id="1149521249">
      <w:bodyDiv w:val="1"/>
      <w:marLeft w:val="0"/>
      <w:marRight w:val="0"/>
      <w:marTop w:val="0"/>
      <w:marBottom w:val="0"/>
      <w:divBdr>
        <w:top w:val="none" w:sz="0" w:space="0" w:color="auto"/>
        <w:left w:val="none" w:sz="0" w:space="0" w:color="auto"/>
        <w:bottom w:val="none" w:sz="0" w:space="0" w:color="auto"/>
        <w:right w:val="none" w:sz="0" w:space="0" w:color="auto"/>
      </w:divBdr>
    </w:div>
    <w:div w:id="1149713051">
      <w:bodyDiv w:val="1"/>
      <w:marLeft w:val="0"/>
      <w:marRight w:val="0"/>
      <w:marTop w:val="0"/>
      <w:marBottom w:val="0"/>
      <w:divBdr>
        <w:top w:val="none" w:sz="0" w:space="0" w:color="auto"/>
        <w:left w:val="none" w:sz="0" w:space="0" w:color="auto"/>
        <w:bottom w:val="none" w:sz="0" w:space="0" w:color="auto"/>
        <w:right w:val="none" w:sz="0" w:space="0" w:color="auto"/>
      </w:divBdr>
    </w:div>
    <w:div w:id="1150369331">
      <w:bodyDiv w:val="1"/>
      <w:marLeft w:val="0"/>
      <w:marRight w:val="0"/>
      <w:marTop w:val="0"/>
      <w:marBottom w:val="0"/>
      <w:divBdr>
        <w:top w:val="none" w:sz="0" w:space="0" w:color="auto"/>
        <w:left w:val="none" w:sz="0" w:space="0" w:color="auto"/>
        <w:bottom w:val="none" w:sz="0" w:space="0" w:color="auto"/>
        <w:right w:val="none" w:sz="0" w:space="0" w:color="auto"/>
      </w:divBdr>
    </w:div>
    <w:div w:id="1151096578">
      <w:bodyDiv w:val="1"/>
      <w:marLeft w:val="0"/>
      <w:marRight w:val="0"/>
      <w:marTop w:val="0"/>
      <w:marBottom w:val="0"/>
      <w:divBdr>
        <w:top w:val="none" w:sz="0" w:space="0" w:color="auto"/>
        <w:left w:val="none" w:sz="0" w:space="0" w:color="auto"/>
        <w:bottom w:val="none" w:sz="0" w:space="0" w:color="auto"/>
        <w:right w:val="none" w:sz="0" w:space="0" w:color="auto"/>
      </w:divBdr>
    </w:div>
    <w:div w:id="1151285171">
      <w:bodyDiv w:val="1"/>
      <w:marLeft w:val="0"/>
      <w:marRight w:val="0"/>
      <w:marTop w:val="0"/>
      <w:marBottom w:val="0"/>
      <w:divBdr>
        <w:top w:val="none" w:sz="0" w:space="0" w:color="auto"/>
        <w:left w:val="none" w:sz="0" w:space="0" w:color="auto"/>
        <w:bottom w:val="none" w:sz="0" w:space="0" w:color="auto"/>
        <w:right w:val="none" w:sz="0" w:space="0" w:color="auto"/>
      </w:divBdr>
    </w:div>
    <w:div w:id="1151756310">
      <w:bodyDiv w:val="1"/>
      <w:marLeft w:val="0"/>
      <w:marRight w:val="0"/>
      <w:marTop w:val="0"/>
      <w:marBottom w:val="0"/>
      <w:divBdr>
        <w:top w:val="none" w:sz="0" w:space="0" w:color="auto"/>
        <w:left w:val="none" w:sz="0" w:space="0" w:color="auto"/>
        <w:bottom w:val="none" w:sz="0" w:space="0" w:color="auto"/>
        <w:right w:val="none" w:sz="0" w:space="0" w:color="auto"/>
      </w:divBdr>
    </w:div>
    <w:div w:id="1152059221">
      <w:bodyDiv w:val="1"/>
      <w:marLeft w:val="0"/>
      <w:marRight w:val="0"/>
      <w:marTop w:val="0"/>
      <w:marBottom w:val="0"/>
      <w:divBdr>
        <w:top w:val="none" w:sz="0" w:space="0" w:color="auto"/>
        <w:left w:val="none" w:sz="0" w:space="0" w:color="auto"/>
        <w:bottom w:val="none" w:sz="0" w:space="0" w:color="auto"/>
        <w:right w:val="none" w:sz="0" w:space="0" w:color="auto"/>
      </w:divBdr>
    </w:div>
    <w:div w:id="1152215796">
      <w:bodyDiv w:val="1"/>
      <w:marLeft w:val="0"/>
      <w:marRight w:val="0"/>
      <w:marTop w:val="0"/>
      <w:marBottom w:val="0"/>
      <w:divBdr>
        <w:top w:val="none" w:sz="0" w:space="0" w:color="auto"/>
        <w:left w:val="none" w:sz="0" w:space="0" w:color="auto"/>
        <w:bottom w:val="none" w:sz="0" w:space="0" w:color="auto"/>
        <w:right w:val="none" w:sz="0" w:space="0" w:color="auto"/>
      </w:divBdr>
    </w:div>
    <w:div w:id="1153177585">
      <w:bodyDiv w:val="1"/>
      <w:marLeft w:val="0"/>
      <w:marRight w:val="0"/>
      <w:marTop w:val="0"/>
      <w:marBottom w:val="0"/>
      <w:divBdr>
        <w:top w:val="none" w:sz="0" w:space="0" w:color="auto"/>
        <w:left w:val="none" w:sz="0" w:space="0" w:color="auto"/>
        <w:bottom w:val="none" w:sz="0" w:space="0" w:color="auto"/>
        <w:right w:val="none" w:sz="0" w:space="0" w:color="auto"/>
      </w:divBdr>
    </w:div>
    <w:div w:id="1153637743">
      <w:bodyDiv w:val="1"/>
      <w:marLeft w:val="0"/>
      <w:marRight w:val="0"/>
      <w:marTop w:val="0"/>
      <w:marBottom w:val="0"/>
      <w:divBdr>
        <w:top w:val="none" w:sz="0" w:space="0" w:color="auto"/>
        <w:left w:val="none" w:sz="0" w:space="0" w:color="auto"/>
        <w:bottom w:val="none" w:sz="0" w:space="0" w:color="auto"/>
        <w:right w:val="none" w:sz="0" w:space="0" w:color="auto"/>
      </w:divBdr>
    </w:div>
    <w:div w:id="1154562860">
      <w:bodyDiv w:val="1"/>
      <w:marLeft w:val="0"/>
      <w:marRight w:val="0"/>
      <w:marTop w:val="0"/>
      <w:marBottom w:val="0"/>
      <w:divBdr>
        <w:top w:val="none" w:sz="0" w:space="0" w:color="auto"/>
        <w:left w:val="none" w:sz="0" w:space="0" w:color="auto"/>
        <w:bottom w:val="none" w:sz="0" w:space="0" w:color="auto"/>
        <w:right w:val="none" w:sz="0" w:space="0" w:color="auto"/>
      </w:divBdr>
    </w:div>
    <w:div w:id="1154687903">
      <w:bodyDiv w:val="1"/>
      <w:marLeft w:val="0"/>
      <w:marRight w:val="0"/>
      <w:marTop w:val="0"/>
      <w:marBottom w:val="0"/>
      <w:divBdr>
        <w:top w:val="none" w:sz="0" w:space="0" w:color="auto"/>
        <w:left w:val="none" w:sz="0" w:space="0" w:color="auto"/>
        <w:bottom w:val="none" w:sz="0" w:space="0" w:color="auto"/>
        <w:right w:val="none" w:sz="0" w:space="0" w:color="auto"/>
      </w:divBdr>
    </w:div>
    <w:div w:id="1155023874">
      <w:bodyDiv w:val="1"/>
      <w:marLeft w:val="0"/>
      <w:marRight w:val="0"/>
      <w:marTop w:val="0"/>
      <w:marBottom w:val="0"/>
      <w:divBdr>
        <w:top w:val="none" w:sz="0" w:space="0" w:color="auto"/>
        <w:left w:val="none" w:sz="0" w:space="0" w:color="auto"/>
        <w:bottom w:val="none" w:sz="0" w:space="0" w:color="auto"/>
        <w:right w:val="none" w:sz="0" w:space="0" w:color="auto"/>
      </w:divBdr>
    </w:div>
    <w:div w:id="1155880449">
      <w:bodyDiv w:val="1"/>
      <w:marLeft w:val="0"/>
      <w:marRight w:val="0"/>
      <w:marTop w:val="0"/>
      <w:marBottom w:val="0"/>
      <w:divBdr>
        <w:top w:val="none" w:sz="0" w:space="0" w:color="auto"/>
        <w:left w:val="none" w:sz="0" w:space="0" w:color="auto"/>
        <w:bottom w:val="none" w:sz="0" w:space="0" w:color="auto"/>
        <w:right w:val="none" w:sz="0" w:space="0" w:color="auto"/>
      </w:divBdr>
    </w:div>
    <w:div w:id="1156068032">
      <w:bodyDiv w:val="1"/>
      <w:marLeft w:val="0"/>
      <w:marRight w:val="0"/>
      <w:marTop w:val="0"/>
      <w:marBottom w:val="0"/>
      <w:divBdr>
        <w:top w:val="none" w:sz="0" w:space="0" w:color="auto"/>
        <w:left w:val="none" w:sz="0" w:space="0" w:color="auto"/>
        <w:bottom w:val="none" w:sz="0" w:space="0" w:color="auto"/>
        <w:right w:val="none" w:sz="0" w:space="0" w:color="auto"/>
      </w:divBdr>
    </w:div>
    <w:div w:id="1156334382">
      <w:bodyDiv w:val="1"/>
      <w:marLeft w:val="0"/>
      <w:marRight w:val="0"/>
      <w:marTop w:val="0"/>
      <w:marBottom w:val="0"/>
      <w:divBdr>
        <w:top w:val="none" w:sz="0" w:space="0" w:color="auto"/>
        <w:left w:val="none" w:sz="0" w:space="0" w:color="auto"/>
        <w:bottom w:val="none" w:sz="0" w:space="0" w:color="auto"/>
        <w:right w:val="none" w:sz="0" w:space="0" w:color="auto"/>
      </w:divBdr>
    </w:div>
    <w:div w:id="1156412075">
      <w:bodyDiv w:val="1"/>
      <w:marLeft w:val="0"/>
      <w:marRight w:val="0"/>
      <w:marTop w:val="0"/>
      <w:marBottom w:val="0"/>
      <w:divBdr>
        <w:top w:val="none" w:sz="0" w:space="0" w:color="auto"/>
        <w:left w:val="none" w:sz="0" w:space="0" w:color="auto"/>
        <w:bottom w:val="none" w:sz="0" w:space="0" w:color="auto"/>
        <w:right w:val="none" w:sz="0" w:space="0" w:color="auto"/>
      </w:divBdr>
    </w:div>
    <w:div w:id="1156920461">
      <w:bodyDiv w:val="1"/>
      <w:marLeft w:val="0"/>
      <w:marRight w:val="0"/>
      <w:marTop w:val="0"/>
      <w:marBottom w:val="0"/>
      <w:divBdr>
        <w:top w:val="none" w:sz="0" w:space="0" w:color="auto"/>
        <w:left w:val="none" w:sz="0" w:space="0" w:color="auto"/>
        <w:bottom w:val="none" w:sz="0" w:space="0" w:color="auto"/>
        <w:right w:val="none" w:sz="0" w:space="0" w:color="auto"/>
      </w:divBdr>
    </w:div>
    <w:div w:id="1157765586">
      <w:bodyDiv w:val="1"/>
      <w:marLeft w:val="0"/>
      <w:marRight w:val="0"/>
      <w:marTop w:val="0"/>
      <w:marBottom w:val="0"/>
      <w:divBdr>
        <w:top w:val="none" w:sz="0" w:space="0" w:color="auto"/>
        <w:left w:val="none" w:sz="0" w:space="0" w:color="auto"/>
        <w:bottom w:val="none" w:sz="0" w:space="0" w:color="auto"/>
        <w:right w:val="none" w:sz="0" w:space="0" w:color="auto"/>
      </w:divBdr>
    </w:div>
    <w:div w:id="1158158334">
      <w:bodyDiv w:val="1"/>
      <w:marLeft w:val="0"/>
      <w:marRight w:val="0"/>
      <w:marTop w:val="0"/>
      <w:marBottom w:val="0"/>
      <w:divBdr>
        <w:top w:val="none" w:sz="0" w:space="0" w:color="auto"/>
        <w:left w:val="none" w:sz="0" w:space="0" w:color="auto"/>
        <w:bottom w:val="none" w:sz="0" w:space="0" w:color="auto"/>
        <w:right w:val="none" w:sz="0" w:space="0" w:color="auto"/>
      </w:divBdr>
    </w:div>
    <w:div w:id="1158881043">
      <w:bodyDiv w:val="1"/>
      <w:marLeft w:val="0"/>
      <w:marRight w:val="0"/>
      <w:marTop w:val="0"/>
      <w:marBottom w:val="0"/>
      <w:divBdr>
        <w:top w:val="none" w:sz="0" w:space="0" w:color="auto"/>
        <w:left w:val="none" w:sz="0" w:space="0" w:color="auto"/>
        <w:bottom w:val="none" w:sz="0" w:space="0" w:color="auto"/>
        <w:right w:val="none" w:sz="0" w:space="0" w:color="auto"/>
      </w:divBdr>
    </w:div>
    <w:div w:id="1160775382">
      <w:bodyDiv w:val="1"/>
      <w:marLeft w:val="0"/>
      <w:marRight w:val="0"/>
      <w:marTop w:val="0"/>
      <w:marBottom w:val="0"/>
      <w:divBdr>
        <w:top w:val="none" w:sz="0" w:space="0" w:color="auto"/>
        <w:left w:val="none" w:sz="0" w:space="0" w:color="auto"/>
        <w:bottom w:val="none" w:sz="0" w:space="0" w:color="auto"/>
        <w:right w:val="none" w:sz="0" w:space="0" w:color="auto"/>
      </w:divBdr>
    </w:div>
    <w:div w:id="1161119589">
      <w:bodyDiv w:val="1"/>
      <w:marLeft w:val="0"/>
      <w:marRight w:val="0"/>
      <w:marTop w:val="0"/>
      <w:marBottom w:val="0"/>
      <w:divBdr>
        <w:top w:val="none" w:sz="0" w:space="0" w:color="auto"/>
        <w:left w:val="none" w:sz="0" w:space="0" w:color="auto"/>
        <w:bottom w:val="none" w:sz="0" w:space="0" w:color="auto"/>
        <w:right w:val="none" w:sz="0" w:space="0" w:color="auto"/>
      </w:divBdr>
    </w:div>
    <w:div w:id="1161654291">
      <w:bodyDiv w:val="1"/>
      <w:marLeft w:val="0"/>
      <w:marRight w:val="0"/>
      <w:marTop w:val="0"/>
      <w:marBottom w:val="0"/>
      <w:divBdr>
        <w:top w:val="none" w:sz="0" w:space="0" w:color="auto"/>
        <w:left w:val="none" w:sz="0" w:space="0" w:color="auto"/>
        <w:bottom w:val="none" w:sz="0" w:space="0" w:color="auto"/>
        <w:right w:val="none" w:sz="0" w:space="0" w:color="auto"/>
      </w:divBdr>
    </w:div>
    <w:div w:id="1161700390">
      <w:bodyDiv w:val="1"/>
      <w:marLeft w:val="0"/>
      <w:marRight w:val="0"/>
      <w:marTop w:val="0"/>
      <w:marBottom w:val="0"/>
      <w:divBdr>
        <w:top w:val="none" w:sz="0" w:space="0" w:color="auto"/>
        <w:left w:val="none" w:sz="0" w:space="0" w:color="auto"/>
        <w:bottom w:val="none" w:sz="0" w:space="0" w:color="auto"/>
        <w:right w:val="none" w:sz="0" w:space="0" w:color="auto"/>
      </w:divBdr>
    </w:div>
    <w:div w:id="1162041347">
      <w:bodyDiv w:val="1"/>
      <w:marLeft w:val="0"/>
      <w:marRight w:val="0"/>
      <w:marTop w:val="0"/>
      <w:marBottom w:val="0"/>
      <w:divBdr>
        <w:top w:val="none" w:sz="0" w:space="0" w:color="auto"/>
        <w:left w:val="none" w:sz="0" w:space="0" w:color="auto"/>
        <w:bottom w:val="none" w:sz="0" w:space="0" w:color="auto"/>
        <w:right w:val="none" w:sz="0" w:space="0" w:color="auto"/>
      </w:divBdr>
    </w:div>
    <w:div w:id="1163009620">
      <w:bodyDiv w:val="1"/>
      <w:marLeft w:val="0"/>
      <w:marRight w:val="0"/>
      <w:marTop w:val="0"/>
      <w:marBottom w:val="0"/>
      <w:divBdr>
        <w:top w:val="none" w:sz="0" w:space="0" w:color="auto"/>
        <w:left w:val="none" w:sz="0" w:space="0" w:color="auto"/>
        <w:bottom w:val="none" w:sz="0" w:space="0" w:color="auto"/>
        <w:right w:val="none" w:sz="0" w:space="0" w:color="auto"/>
      </w:divBdr>
    </w:div>
    <w:div w:id="1163664632">
      <w:bodyDiv w:val="1"/>
      <w:marLeft w:val="0"/>
      <w:marRight w:val="0"/>
      <w:marTop w:val="0"/>
      <w:marBottom w:val="0"/>
      <w:divBdr>
        <w:top w:val="none" w:sz="0" w:space="0" w:color="auto"/>
        <w:left w:val="none" w:sz="0" w:space="0" w:color="auto"/>
        <w:bottom w:val="none" w:sz="0" w:space="0" w:color="auto"/>
        <w:right w:val="none" w:sz="0" w:space="0" w:color="auto"/>
      </w:divBdr>
    </w:div>
    <w:div w:id="1165392502">
      <w:bodyDiv w:val="1"/>
      <w:marLeft w:val="0"/>
      <w:marRight w:val="0"/>
      <w:marTop w:val="0"/>
      <w:marBottom w:val="0"/>
      <w:divBdr>
        <w:top w:val="none" w:sz="0" w:space="0" w:color="auto"/>
        <w:left w:val="none" w:sz="0" w:space="0" w:color="auto"/>
        <w:bottom w:val="none" w:sz="0" w:space="0" w:color="auto"/>
        <w:right w:val="none" w:sz="0" w:space="0" w:color="auto"/>
      </w:divBdr>
    </w:div>
    <w:div w:id="1166433682">
      <w:bodyDiv w:val="1"/>
      <w:marLeft w:val="0"/>
      <w:marRight w:val="0"/>
      <w:marTop w:val="0"/>
      <w:marBottom w:val="0"/>
      <w:divBdr>
        <w:top w:val="none" w:sz="0" w:space="0" w:color="auto"/>
        <w:left w:val="none" w:sz="0" w:space="0" w:color="auto"/>
        <w:bottom w:val="none" w:sz="0" w:space="0" w:color="auto"/>
        <w:right w:val="none" w:sz="0" w:space="0" w:color="auto"/>
      </w:divBdr>
    </w:div>
    <w:div w:id="1166940958">
      <w:bodyDiv w:val="1"/>
      <w:marLeft w:val="0"/>
      <w:marRight w:val="0"/>
      <w:marTop w:val="0"/>
      <w:marBottom w:val="0"/>
      <w:divBdr>
        <w:top w:val="none" w:sz="0" w:space="0" w:color="auto"/>
        <w:left w:val="none" w:sz="0" w:space="0" w:color="auto"/>
        <w:bottom w:val="none" w:sz="0" w:space="0" w:color="auto"/>
        <w:right w:val="none" w:sz="0" w:space="0" w:color="auto"/>
      </w:divBdr>
    </w:div>
    <w:div w:id="1170951995">
      <w:bodyDiv w:val="1"/>
      <w:marLeft w:val="0"/>
      <w:marRight w:val="0"/>
      <w:marTop w:val="0"/>
      <w:marBottom w:val="0"/>
      <w:divBdr>
        <w:top w:val="none" w:sz="0" w:space="0" w:color="auto"/>
        <w:left w:val="none" w:sz="0" w:space="0" w:color="auto"/>
        <w:bottom w:val="none" w:sz="0" w:space="0" w:color="auto"/>
        <w:right w:val="none" w:sz="0" w:space="0" w:color="auto"/>
      </w:divBdr>
    </w:div>
    <w:div w:id="1172256794">
      <w:bodyDiv w:val="1"/>
      <w:marLeft w:val="0"/>
      <w:marRight w:val="0"/>
      <w:marTop w:val="0"/>
      <w:marBottom w:val="0"/>
      <w:divBdr>
        <w:top w:val="none" w:sz="0" w:space="0" w:color="auto"/>
        <w:left w:val="none" w:sz="0" w:space="0" w:color="auto"/>
        <w:bottom w:val="none" w:sz="0" w:space="0" w:color="auto"/>
        <w:right w:val="none" w:sz="0" w:space="0" w:color="auto"/>
      </w:divBdr>
    </w:div>
    <w:div w:id="1172380141">
      <w:bodyDiv w:val="1"/>
      <w:marLeft w:val="0"/>
      <w:marRight w:val="0"/>
      <w:marTop w:val="0"/>
      <w:marBottom w:val="0"/>
      <w:divBdr>
        <w:top w:val="none" w:sz="0" w:space="0" w:color="auto"/>
        <w:left w:val="none" w:sz="0" w:space="0" w:color="auto"/>
        <w:bottom w:val="none" w:sz="0" w:space="0" w:color="auto"/>
        <w:right w:val="none" w:sz="0" w:space="0" w:color="auto"/>
      </w:divBdr>
    </w:div>
    <w:div w:id="1172993136">
      <w:bodyDiv w:val="1"/>
      <w:marLeft w:val="0"/>
      <w:marRight w:val="0"/>
      <w:marTop w:val="0"/>
      <w:marBottom w:val="0"/>
      <w:divBdr>
        <w:top w:val="none" w:sz="0" w:space="0" w:color="auto"/>
        <w:left w:val="none" w:sz="0" w:space="0" w:color="auto"/>
        <w:bottom w:val="none" w:sz="0" w:space="0" w:color="auto"/>
        <w:right w:val="none" w:sz="0" w:space="0" w:color="auto"/>
      </w:divBdr>
    </w:div>
    <w:div w:id="1173453818">
      <w:bodyDiv w:val="1"/>
      <w:marLeft w:val="0"/>
      <w:marRight w:val="0"/>
      <w:marTop w:val="0"/>
      <w:marBottom w:val="0"/>
      <w:divBdr>
        <w:top w:val="none" w:sz="0" w:space="0" w:color="auto"/>
        <w:left w:val="none" w:sz="0" w:space="0" w:color="auto"/>
        <w:bottom w:val="none" w:sz="0" w:space="0" w:color="auto"/>
        <w:right w:val="none" w:sz="0" w:space="0" w:color="auto"/>
      </w:divBdr>
    </w:div>
    <w:div w:id="1173881604">
      <w:bodyDiv w:val="1"/>
      <w:marLeft w:val="0"/>
      <w:marRight w:val="0"/>
      <w:marTop w:val="0"/>
      <w:marBottom w:val="0"/>
      <w:divBdr>
        <w:top w:val="none" w:sz="0" w:space="0" w:color="auto"/>
        <w:left w:val="none" w:sz="0" w:space="0" w:color="auto"/>
        <w:bottom w:val="none" w:sz="0" w:space="0" w:color="auto"/>
        <w:right w:val="none" w:sz="0" w:space="0" w:color="auto"/>
      </w:divBdr>
    </w:div>
    <w:div w:id="1174682944">
      <w:bodyDiv w:val="1"/>
      <w:marLeft w:val="0"/>
      <w:marRight w:val="0"/>
      <w:marTop w:val="0"/>
      <w:marBottom w:val="0"/>
      <w:divBdr>
        <w:top w:val="none" w:sz="0" w:space="0" w:color="auto"/>
        <w:left w:val="none" w:sz="0" w:space="0" w:color="auto"/>
        <w:bottom w:val="none" w:sz="0" w:space="0" w:color="auto"/>
        <w:right w:val="none" w:sz="0" w:space="0" w:color="auto"/>
      </w:divBdr>
    </w:div>
    <w:div w:id="1174764638">
      <w:bodyDiv w:val="1"/>
      <w:marLeft w:val="0"/>
      <w:marRight w:val="0"/>
      <w:marTop w:val="0"/>
      <w:marBottom w:val="0"/>
      <w:divBdr>
        <w:top w:val="none" w:sz="0" w:space="0" w:color="auto"/>
        <w:left w:val="none" w:sz="0" w:space="0" w:color="auto"/>
        <w:bottom w:val="none" w:sz="0" w:space="0" w:color="auto"/>
        <w:right w:val="none" w:sz="0" w:space="0" w:color="auto"/>
      </w:divBdr>
    </w:div>
    <w:div w:id="1174876649">
      <w:bodyDiv w:val="1"/>
      <w:marLeft w:val="0"/>
      <w:marRight w:val="0"/>
      <w:marTop w:val="0"/>
      <w:marBottom w:val="0"/>
      <w:divBdr>
        <w:top w:val="none" w:sz="0" w:space="0" w:color="auto"/>
        <w:left w:val="none" w:sz="0" w:space="0" w:color="auto"/>
        <w:bottom w:val="none" w:sz="0" w:space="0" w:color="auto"/>
        <w:right w:val="none" w:sz="0" w:space="0" w:color="auto"/>
      </w:divBdr>
    </w:div>
    <w:div w:id="1177768041">
      <w:bodyDiv w:val="1"/>
      <w:marLeft w:val="0"/>
      <w:marRight w:val="0"/>
      <w:marTop w:val="0"/>
      <w:marBottom w:val="0"/>
      <w:divBdr>
        <w:top w:val="none" w:sz="0" w:space="0" w:color="auto"/>
        <w:left w:val="none" w:sz="0" w:space="0" w:color="auto"/>
        <w:bottom w:val="none" w:sz="0" w:space="0" w:color="auto"/>
        <w:right w:val="none" w:sz="0" w:space="0" w:color="auto"/>
      </w:divBdr>
    </w:div>
    <w:div w:id="1178039480">
      <w:bodyDiv w:val="1"/>
      <w:marLeft w:val="0"/>
      <w:marRight w:val="0"/>
      <w:marTop w:val="0"/>
      <w:marBottom w:val="0"/>
      <w:divBdr>
        <w:top w:val="none" w:sz="0" w:space="0" w:color="auto"/>
        <w:left w:val="none" w:sz="0" w:space="0" w:color="auto"/>
        <w:bottom w:val="none" w:sz="0" w:space="0" w:color="auto"/>
        <w:right w:val="none" w:sz="0" w:space="0" w:color="auto"/>
      </w:divBdr>
    </w:div>
    <w:div w:id="1178619797">
      <w:bodyDiv w:val="1"/>
      <w:marLeft w:val="0"/>
      <w:marRight w:val="0"/>
      <w:marTop w:val="0"/>
      <w:marBottom w:val="0"/>
      <w:divBdr>
        <w:top w:val="none" w:sz="0" w:space="0" w:color="auto"/>
        <w:left w:val="none" w:sz="0" w:space="0" w:color="auto"/>
        <w:bottom w:val="none" w:sz="0" w:space="0" w:color="auto"/>
        <w:right w:val="none" w:sz="0" w:space="0" w:color="auto"/>
      </w:divBdr>
    </w:div>
    <w:div w:id="1178689830">
      <w:bodyDiv w:val="1"/>
      <w:marLeft w:val="0"/>
      <w:marRight w:val="0"/>
      <w:marTop w:val="0"/>
      <w:marBottom w:val="0"/>
      <w:divBdr>
        <w:top w:val="none" w:sz="0" w:space="0" w:color="auto"/>
        <w:left w:val="none" w:sz="0" w:space="0" w:color="auto"/>
        <w:bottom w:val="none" w:sz="0" w:space="0" w:color="auto"/>
        <w:right w:val="none" w:sz="0" w:space="0" w:color="auto"/>
      </w:divBdr>
    </w:div>
    <w:div w:id="1178733967">
      <w:bodyDiv w:val="1"/>
      <w:marLeft w:val="0"/>
      <w:marRight w:val="0"/>
      <w:marTop w:val="0"/>
      <w:marBottom w:val="0"/>
      <w:divBdr>
        <w:top w:val="none" w:sz="0" w:space="0" w:color="auto"/>
        <w:left w:val="none" w:sz="0" w:space="0" w:color="auto"/>
        <w:bottom w:val="none" w:sz="0" w:space="0" w:color="auto"/>
        <w:right w:val="none" w:sz="0" w:space="0" w:color="auto"/>
      </w:divBdr>
    </w:div>
    <w:div w:id="1178884308">
      <w:bodyDiv w:val="1"/>
      <w:marLeft w:val="0"/>
      <w:marRight w:val="0"/>
      <w:marTop w:val="0"/>
      <w:marBottom w:val="0"/>
      <w:divBdr>
        <w:top w:val="none" w:sz="0" w:space="0" w:color="auto"/>
        <w:left w:val="none" w:sz="0" w:space="0" w:color="auto"/>
        <w:bottom w:val="none" w:sz="0" w:space="0" w:color="auto"/>
        <w:right w:val="none" w:sz="0" w:space="0" w:color="auto"/>
      </w:divBdr>
    </w:div>
    <w:div w:id="1179733989">
      <w:bodyDiv w:val="1"/>
      <w:marLeft w:val="0"/>
      <w:marRight w:val="0"/>
      <w:marTop w:val="0"/>
      <w:marBottom w:val="0"/>
      <w:divBdr>
        <w:top w:val="none" w:sz="0" w:space="0" w:color="auto"/>
        <w:left w:val="none" w:sz="0" w:space="0" w:color="auto"/>
        <w:bottom w:val="none" w:sz="0" w:space="0" w:color="auto"/>
        <w:right w:val="none" w:sz="0" w:space="0" w:color="auto"/>
      </w:divBdr>
    </w:div>
    <w:div w:id="1180896401">
      <w:bodyDiv w:val="1"/>
      <w:marLeft w:val="0"/>
      <w:marRight w:val="0"/>
      <w:marTop w:val="0"/>
      <w:marBottom w:val="0"/>
      <w:divBdr>
        <w:top w:val="none" w:sz="0" w:space="0" w:color="auto"/>
        <w:left w:val="none" w:sz="0" w:space="0" w:color="auto"/>
        <w:bottom w:val="none" w:sz="0" w:space="0" w:color="auto"/>
        <w:right w:val="none" w:sz="0" w:space="0" w:color="auto"/>
      </w:divBdr>
    </w:div>
    <w:div w:id="1181238968">
      <w:bodyDiv w:val="1"/>
      <w:marLeft w:val="0"/>
      <w:marRight w:val="0"/>
      <w:marTop w:val="0"/>
      <w:marBottom w:val="0"/>
      <w:divBdr>
        <w:top w:val="none" w:sz="0" w:space="0" w:color="auto"/>
        <w:left w:val="none" w:sz="0" w:space="0" w:color="auto"/>
        <w:bottom w:val="none" w:sz="0" w:space="0" w:color="auto"/>
        <w:right w:val="none" w:sz="0" w:space="0" w:color="auto"/>
      </w:divBdr>
    </w:div>
    <w:div w:id="1181310750">
      <w:bodyDiv w:val="1"/>
      <w:marLeft w:val="0"/>
      <w:marRight w:val="0"/>
      <w:marTop w:val="0"/>
      <w:marBottom w:val="0"/>
      <w:divBdr>
        <w:top w:val="none" w:sz="0" w:space="0" w:color="auto"/>
        <w:left w:val="none" w:sz="0" w:space="0" w:color="auto"/>
        <w:bottom w:val="none" w:sz="0" w:space="0" w:color="auto"/>
        <w:right w:val="none" w:sz="0" w:space="0" w:color="auto"/>
      </w:divBdr>
    </w:div>
    <w:div w:id="1181428966">
      <w:bodyDiv w:val="1"/>
      <w:marLeft w:val="0"/>
      <w:marRight w:val="0"/>
      <w:marTop w:val="0"/>
      <w:marBottom w:val="0"/>
      <w:divBdr>
        <w:top w:val="none" w:sz="0" w:space="0" w:color="auto"/>
        <w:left w:val="none" w:sz="0" w:space="0" w:color="auto"/>
        <w:bottom w:val="none" w:sz="0" w:space="0" w:color="auto"/>
        <w:right w:val="none" w:sz="0" w:space="0" w:color="auto"/>
      </w:divBdr>
    </w:div>
    <w:div w:id="1182814721">
      <w:bodyDiv w:val="1"/>
      <w:marLeft w:val="0"/>
      <w:marRight w:val="0"/>
      <w:marTop w:val="0"/>
      <w:marBottom w:val="0"/>
      <w:divBdr>
        <w:top w:val="none" w:sz="0" w:space="0" w:color="auto"/>
        <w:left w:val="none" w:sz="0" w:space="0" w:color="auto"/>
        <w:bottom w:val="none" w:sz="0" w:space="0" w:color="auto"/>
        <w:right w:val="none" w:sz="0" w:space="0" w:color="auto"/>
      </w:divBdr>
    </w:div>
    <w:div w:id="1183478134">
      <w:bodyDiv w:val="1"/>
      <w:marLeft w:val="0"/>
      <w:marRight w:val="0"/>
      <w:marTop w:val="0"/>
      <w:marBottom w:val="0"/>
      <w:divBdr>
        <w:top w:val="none" w:sz="0" w:space="0" w:color="auto"/>
        <w:left w:val="none" w:sz="0" w:space="0" w:color="auto"/>
        <w:bottom w:val="none" w:sz="0" w:space="0" w:color="auto"/>
        <w:right w:val="none" w:sz="0" w:space="0" w:color="auto"/>
      </w:divBdr>
    </w:div>
    <w:div w:id="1184589350">
      <w:bodyDiv w:val="1"/>
      <w:marLeft w:val="0"/>
      <w:marRight w:val="0"/>
      <w:marTop w:val="0"/>
      <w:marBottom w:val="0"/>
      <w:divBdr>
        <w:top w:val="none" w:sz="0" w:space="0" w:color="auto"/>
        <w:left w:val="none" w:sz="0" w:space="0" w:color="auto"/>
        <w:bottom w:val="none" w:sz="0" w:space="0" w:color="auto"/>
        <w:right w:val="none" w:sz="0" w:space="0" w:color="auto"/>
      </w:divBdr>
    </w:div>
    <w:div w:id="1184831166">
      <w:bodyDiv w:val="1"/>
      <w:marLeft w:val="0"/>
      <w:marRight w:val="0"/>
      <w:marTop w:val="0"/>
      <w:marBottom w:val="0"/>
      <w:divBdr>
        <w:top w:val="none" w:sz="0" w:space="0" w:color="auto"/>
        <w:left w:val="none" w:sz="0" w:space="0" w:color="auto"/>
        <w:bottom w:val="none" w:sz="0" w:space="0" w:color="auto"/>
        <w:right w:val="none" w:sz="0" w:space="0" w:color="auto"/>
      </w:divBdr>
    </w:div>
    <w:div w:id="1185898931">
      <w:bodyDiv w:val="1"/>
      <w:marLeft w:val="0"/>
      <w:marRight w:val="0"/>
      <w:marTop w:val="0"/>
      <w:marBottom w:val="0"/>
      <w:divBdr>
        <w:top w:val="none" w:sz="0" w:space="0" w:color="auto"/>
        <w:left w:val="none" w:sz="0" w:space="0" w:color="auto"/>
        <w:bottom w:val="none" w:sz="0" w:space="0" w:color="auto"/>
        <w:right w:val="none" w:sz="0" w:space="0" w:color="auto"/>
      </w:divBdr>
    </w:div>
    <w:div w:id="1187057075">
      <w:bodyDiv w:val="1"/>
      <w:marLeft w:val="0"/>
      <w:marRight w:val="0"/>
      <w:marTop w:val="0"/>
      <w:marBottom w:val="0"/>
      <w:divBdr>
        <w:top w:val="none" w:sz="0" w:space="0" w:color="auto"/>
        <w:left w:val="none" w:sz="0" w:space="0" w:color="auto"/>
        <w:bottom w:val="none" w:sz="0" w:space="0" w:color="auto"/>
        <w:right w:val="none" w:sz="0" w:space="0" w:color="auto"/>
      </w:divBdr>
    </w:div>
    <w:div w:id="1188257941">
      <w:bodyDiv w:val="1"/>
      <w:marLeft w:val="0"/>
      <w:marRight w:val="0"/>
      <w:marTop w:val="0"/>
      <w:marBottom w:val="0"/>
      <w:divBdr>
        <w:top w:val="none" w:sz="0" w:space="0" w:color="auto"/>
        <w:left w:val="none" w:sz="0" w:space="0" w:color="auto"/>
        <w:bottom w:val="none" w:sz="0" w:space="0" w:color="auto"/>
        <w:right w:val="none" w:sz="0" w:space="0" w:color="auto"/>
      </w:divBdr>
    </w:div>
    <w:div w:id="1188328895">
      <w:bodyDiv w:val="1"/>
      <w:marLeft w:val="0"/>
      <w:marRight w:val="0"/>
      <w:marTop w:val="0"/>
      <w:marBottom w:val="0"/>
      <w:divBdr>
        <w:top w:val="none" w:sz="0" w:space="0" w:color="auto"/>
        <w:left w:val="none" w:sz="0" w:space="0" w:color="auto"/>
        <w:bottom w:val="none" w:sz="0" w:space="0" w:color="auto"/>
        <w:right w:val="none" w:sz="0" w:space="0" w:color="auto"/>
      </w:divBdr>
    </w:div>
    <w:div w:id="1189877007">
      <w:bodyDiv w:val="1"/>
      <w:marLeft w:val="0"/>
      <w:marRight w:val="0"/>
      <w:marTop w:val="0"/>
      <w:marBottom w:val="0"/>
      <w:divBdr>
        <w:top w:val="none" w:sz="0" w:space="0" w:color="auto"/>
        <w:left w:val="none" w:sz="0" w:space="0" w:color="auto"/>
        <w:bottom w:val="none" w:sz="0" w:space="0" w:color="auto"/>
        <w:right w:val="none" w:sz="0" w:space="0" w:color="auto"/>
      </w:divBdr>
    </w:div>
    <w:div w:id="1190295204">
      <w:bodyDiv w:val="1"/>
      <w:marLeft w:val="0"/>
      <w:marRight w:val="0"/>
      <w:marTop w:val="0"/>
      <w:marBottom w:val="0"/>
      <w:divBdr>
        <w:top w:val="none" w:sz="0" w:space="0" w:color="auto"/>
        <w:left w:val="none" w:sz="0" w:space="0" w:color="auto"/>
        <w:bottom w:val="none" w:sz="0" w:space="0" w:color="auto"/>
        <w:right w:val="none" w:sz="0" w:space="0" w:color="auto"/>
      </w:divBdr>
    </w:div>
    <w:div w:id="1190946657">
      <w:bodyDiv w:val="1"/>
      <w:marLeft w:val="0"/>
      <w:marRight w:val="0"/>
      <w:marTop w:val="0"/>
      <w:marBottom w:val="0"/>
      <w:divBdr>
        <w:top w:val="none" w:sz="0" w:space="0" w:color="auto"/>
        <w:left w:val="none" w:sz="0" w:space="0" w:color="auto"/>
        <w:bottom w:val="none" w:sz="0" w:space="0" w:color="auto"/>
        <w:right w:val="none" w:sz="0" w:space="0" w:color="auto"/>
      </w:divBdr>
    </w:div>
    <w:div w:id="1191603110">
      <w:bodyDiv w:val="1"/>
      <w:marLeft w:val="0"/>
      <w:marRight w:val="0"/>
      <w:marTop w:val="0"/>
      <w:marBottom w:val="0"/>
      <w:divBdr>
        <w:top w:val="none" w:sz="0" w:space="0" w:color="auto"/>
        <w:left w:val="none" w:sz="0" w:space="0" w:color="auto"/>
        <w:bottom w:val="none" w:sz="0" w:space="0" w:color="auto"/>
        <w:right w:val="none" w:sz="0" w:space="0" w:color="auto"/>
      </w:divBdr>
    </w:div>
    <w:div w:id="1191920212">
      <w:bodyDiv w:val="1"/>
      <w:marLeft w:val="0"/>
      <w:marRight w:val="0"/>
      <w:marTop w:val="0"/>
      <w:marBottom w:val="0"/>
      <w:divBdr>
        <w:top w:val="none" w:sz="0" w:space="0" w:color="auto"/>
        <w:left w:val="none" w:sz="0" w:space="0" w:color="auto"/>
        <w:bottom w:val="none" w:sz="0" w:space="0" w:color="auto"/>
        <w:right w:val="none" w:sz="0" w:space="0" w:color="auto"/>
      </w:divBdr>
    </w:div>
    <w:div w:id="1192377269">
      <w:bodyDiv w:val="1"/>
      <w:marLeft w:val="0"/>
      <w:marRight w:val="0"/>
      <w:marTop w:val="0"/>
      <w:marBottom w:val="0"/>
      <w:divBdr>
        <w:top w:val="none" w:sz="0" w:space="0" w:color="auto"/>
        <w:left w:val="none" w:sz="0" w:space="0" w:color="auto"/>
        <w:bottom w:val="none" w:sz="0" w:space="0" w:color="auto"/>
        <w:right w:val="none" w:sz="0" w:space="0" w:color="auto"/>
      </w:divBdr>
    </w:div>
    <w:div w:id="1194464610">
      <w:bodyDiv w:val="1"/>
      <w:marLeft w:val="0"/>
      <w:marRight w:val="0"/>
      <w:marTop w:val="0"/>
      <w:marBottom w:val="0"/>
      <w:divBdr>
        <w:top w:val="none" w:sz="0" w:space="0" w:color="auto"/>
        <w:left w:val="none" w:sz="0" w:space="0" w:color="auto"/>
        <w:bottom w:val="none" w:sz="0" w:space="0" w:color="auto"/>
        <w:right w:val="none" w:sz="0" w:space="0" w:color="auto"/>
      </w:divBdr>
    </w:div>
    <w:div w:id="1195997817">
      <w:bodyDiv w:val="1"/>
      <w:marLeft w:val="0"/>
      <w:marRight w:val="0"/>
      <w:marTop w:val="0"/>
      <w:marBottom w:val="0"/>
      <w:divBdr>
        <w:top w:val="none" w:sz="0" w:space="0" w:color="auto"/>
        <w:left w:val="none" w:sz="0" w:space="0" w:color="auto"/>
        <w:bottom w:val="none" w:sz="0" w:space="0" w:color="auto"/>
        <w:right w:val="none" w:sz="0" w:space="0" w:color="auto"/>
      </w:divBdr>
    </w:div>
    <w:div w:id="1197112987">
      <w:bodyDiv w:val="1"/>
      <w:marLeft w:val="0"/>
      <w:marRight w:val="0"/>
      <w:marTop w:val="0"/>
      <w:marBottom w:val="0"/>
      <w:divBdr>
        <w:top w:val="none" w:sz="0" w:space="0" w:color="auto"/>
        <w:left w:val="none" w:sz="0" w:space="0" w:color="auto"/>
        <w:bottom w:val="none" w:sz="0" w:space="0" w:color="auto"/>
        <w:right w:val="none" w:sz="0" w:space="0" w:color="auto"/>
      </w:divBdr>
    </w:div>
    <w:div w:id="1198202296">
      <w:bodyDiv w:val="1"/>
      <w:marLeft w:val="0"/>
      <w:marRight w:val="0"/>
      <w:marTop w:val="0"/>
      <w:marBottom w:val="0"/>
      <w:divBdr>
        <w:top w:val="none" w:sz="0" w:space="0" w:color="auto"/>
        <w:left w:val="none" w:sz="0" w:space="0" w:color="auto"/>
        <w:bottom w:val="none" w:sz="0" w:space="0" w:color="auto"/>
        <w:right w:val="none" w:sz="0" w:space="0" w:color="auto"/>
      </w:divBdr>
    </w:div>
    <w:div w:id="1198398118">
      <w:bodyDiv w:val="1"/>
      <w:marLeft w:val="0"/>
      <w:marRight w:val="0"/>
      <w:marTop w:val="0"/>
      <w:marBottom w:val="0"/>
      <w:divBdr>
        <w:top w:val="none" w:sz="0" w:space="0" w:color="auto"/>
        <w:left w:val="none" w:sz="0" w:space="0" w:color="auto"/>
        <w:bottom w:val="none" w:sz="0" w:space="0" w:color="auto"/>
        <w:right w:val="none" w:sz="0" w:space="0" w:color="auto"/>
      </w:divBdr>
    </w:div>
    <w:div w:id="1199779324">
      <w:bodyDiv w:val="1"/>
      <w:marLeft w:val="0"/>
      <w:marRight w:val="0"/>
      <w:marTop w:val="0"/>
      <w:marBottom w:val="0"/>
      <w:divBdr>
        <w:top w:val="none" w:sz="0" w:space="0" w:color="auto"/>
        <w:left w:val="none" w:sz="0" w:space="0" w:color="auto"/>
        <w:bottom w:val="none" w:sz="0" w:space="0" w:color="auto"/>
        <w:right w:val="none" w:sz="0" w:space="0" w:color="auto"/>
      </w:divBdr>
    </w:div>
    <w:div w:id="1200390133">
      <w:bodyDiv w:val="1"/>
      <w:marLeft w:val="0"/>
      <w:marRight w:val="0"/>
      <w:marTop w:val="0"/>
      <w:marBottom w:val="0"/>
      <w:divBdr>
        <w:top w:val="none" w:sz="0" w:space="0" w:color="auto"/>
        <w:left w:val="none" w:sz="0" w:space="0" w:color="auto"/>
        <w:bottom w:val="none" w:sz="0" w:space="0" w:color="auto"/>
        <w:right w:val="none" w:sz="0" w:space="0" w:color="auto"/>
      </w:divBdr>
    </w:div>
    <w:div w:id="1200623717">
      <w:bodyDiv w:val="1"/>
      <w:marLeft w:val="0"/>
      <w:marRight w:val="0"/>
      <w:marTop w:val="0"/>
      <w:marBottom w:val="0"/>
      <w:divBdr>
        <w:top w:val="none" w:sz="0" w:space="0" w:color="auto"/>
        <w:left w:val="none" w:sz="0" w:space="0" w:color="auto"/>
        <w:bottom w:val="none" w:sz="0" w:space="0" w:color="auto"/>
        <w:right w:val="none" w:sz="0" w:space="0" w:color="auto"/>
      </w:divBdr>
    </w:div>
    <w:div w:id="1200823094">
      <w:bodyDiv w:val="1"/>
      <w:marLeft w:val="0"/>
      <w:marRight w:val="0"/>
      <w:marTop w:val="0"/>
      <w:marBottom w:val="0"/>
      <w:divBdr>
        <w:top w:val="none" w:sz="0" w:space="0" w:color="auto"/>
        <w:left w:val="none" w:sz="0" w:space="0" w:color="auto"/>
        <w:bottom w:val="none" w:sz="0" w:space="0" w:color="auto"/>
        <w:right w:val="none" w:sz="0" w:space="0" w:color="auto"/>
      </w:divBdr>
    </w:div>
    <w:div w:id="1201474215">
      <w:bodyDiv w:val="1"/>
      <w:marLeft w:val="0"/>
      <w:marRight w:val="0"/>
      <w:marTop w:val="0"/>
      <w:marBottom w:val="0"/>
      <w:divBdr>
        <w:top w:val="none" w:sz="0" w:space="0" w:color="auto"/>
        <w:left w:val="none" w:sz="0" w:space="0" w:color="auto"/>
        <w:bottom w:val="none" w:sz="0" w:space="0" w:color="auto"/>
        <w:right w:val="none" w:sz="0" w:space="0" w:color="auto"/>
      </w:divBdr>
    </w:div>
    <w:div w:id="1204445354">
      <w:bodyDiv w:val="1"/>
      <w:marLeft w:val="0"/>
      <w:marRight w:val="0"/>
      <w:marTop w:val="0"/>
      <w:marBottom w:val="0"/>
      <w:divBdr>
        <w:top w:val="none" w:sz="0" w:space="0" w:color="auto"/>
        <w:left w:val="none" w:sz="0" w:space="0" w:color="auto"/>
        <w:bottom w:val="none" w:sz="0" w:space="0" w:color="auto"/>
        <w:right w:val="none" w:sz="0" w:space="0" w:color="auto"/>
      </w:divBdr>
    </w:div>
    <w:div w:id="1204750766">
      <w:bodyDiv w:val="1"/>
      <w:marLeft w:val="0"/>
      <w:marRight w:val="0"/>
      <w:marTop w:val="0"/>
      <w:marBottom w:val="0"/>
      <w:divBdr>
        <w:top w:val="none" w:sz="0" w:space="0" w:color="auto"/>
        <w:left w:val="none" w:sz="0" w:space="0" w:color="auto"/>
        <w:bottom w:val="none" w:sz="0" w:space="0" w:color="auto"/>
        <w:right w:val="none" w:sz="0" w:space="0" w:color="auto"/>
      </w:divBdr>
    </w:div>
    <w:div w:id="1205488750">
      <w:bodyDiv w:val="1"/>
      <w:marLeft w:val="0"/>
      <w:marRight w:val="0"/>
      <w:marTop w:val="0"/>
      <w:marBottom w:val="0"/>
      <w:divBdr>
        <w:top w:val="none" w:sz="0" w:space="0" w:color="auto"/>
        <w:left w:val="none" w:sz="0" w:space="0" w:color="auto"/>
        <w:bottom w:val="none" w:sz="0" w:space="0" w:color="auto"/>
        <w:right w:val="none" w:sz="0" w:space="0" w:color="auto"/>
      </w:divBdr>
    </w:div>
    <w:div w:id="1205867667">
      <w:bodyDiv w:val="1"/>
      <w:marLeft w:val="0"/>
      <w:marRight w:val="0"/>
      <w:marTop w:val="0"/>
      <w:marBottom w:val="0"/>
      <w:divBdr>
        <w:top w:val="none" w:sz="0" w:space="0" w:color="auto"/>
        <w:left w:val="none" w:sz="0" w:space="0" w:color="auto"/>
        <w:bottom w:val="none" w:sz="0" w:space="0" w:color="auto"/>
        <w:right w:val="none" w:sz="0" w:space="0" w:color="auto"/>
      </w:divBdr>
    </w:div>
    <w:div w:id="1207059315">
      <w:bodyDiv w:val="1"/>
      <w:marLeft w:val="0"/>
      <w:marRight w:val="0"/>
      <w:marTop w:val="0"/>
      <w:marBottom w:val="0"/>
      <w:divBdr>
        <w:top w:val="none" w:sz="0" w:space="0" w:color="auto"/>
        <w:left w:val="none" w:sz="0" w:space="0" w:color="auto"/>
        <w:bottom w:val="none" w:sz="0" w:space="0" w:color="auto"/>
        <w:right w:val="none" w:sz="0" w:space="0" w:color="auto"/>
      </w:divBdr>
    </w:div>
    <w:div w:id="1208253647">
      <w:bodyDiv w:val="1"/>
      <w:marLeft w:val="0"/>
      <w:marRight w:val="0"/>
      <w:marTop w:val="0"/>
      <w:marBottom w:val="0"/>
      <w:divBdr>
        <w:top w:val="none" w:sz="0" w:space="0" w:color="auto"/>
        <w:left w:val="none" w:sz="0" w:space="0" w:color="auto"/>
        <w:bottom w:val="none" w:sz="0" w:space="0" w:color="auto"/>
        <w:right w:val="none" w:sz="0" w:space="0" w:color="auto"/>
      </w:divBdr>
    </w:div>
    <w:div w:id="1209142110">
      <w:bodyDiv w:val="1"/>
      <w:marLeft w:val="0"/>
      <w:marRight w:val="0"/>
      <w:marTop w:val="0"/>
      <w:marBottom w:val="0"/>
      <w:divBdr>
        <w:top w:val="none" w:sz="0" w:space="0" w:color="auto"/>
        <w:left w:val="none" w:sz="0" w:space="0" w:color="auto"/>
        <w:bottom w:val="none" w:sz="0" w:space="0" w:color="auto"/>
        <w:right w:val="none" w:sz="0" w:space="0" w:color="auto"/>
      </w:divBdr>
    </w:div>
    <w:div w:id="1209680302">
      <w:bodyDiv w:val="1"/>
      <w:marLeft w:val="0"/>
      <w:marRight w:val="0"/>
      <w:marTop w:val="0"/>
      <w:marBottom w:val="0"/>
      <w:divBdr>
        <w:top w:val="none" w:sz="0" w:space="0" w:color="auto"/>
        <w:left w:val="none" w:sz="0" w:space="0" w:color="auto"/>
        <w:bottom w:val="none" w:sz="0" w:space="0" w:color="auto"/>
        <w:right w:val="none" w:sz="0" w:space="0" w:color="auto"/>
      </w:divBdr>
    </w:div>
    <w:div w:id="1212959770">
      <w:bodyDiv w:val="1"/>
      <w:marLeft w:val="0"/>
      <w:marRight w:val="0"/>
      <w:marTop w:val="0"/>
      <w:marBottom w:val="0"/>
      <w:divBdr>
        <w:top w:val="none" w:sz="0" w:space="0" w:color="auto"/>
        <w:left w:val="none" w:sz="0" w:space="0" w:color="auto"/>
        <w:bottom w:val="none" w:sz="0" w:space="0" w:color="auto"/>
        <w:right w:val="none" w:sz="0" w:space="0" w:color="auto"/>
      </w:divBdr>
    </w:div>
    <w:div w:id="1213154359">
      <w:bodyDiv w:val="1"/>
      <w:marLeft w:val="0"/>
      <w:marRight w:val="0"/>
      <w:marTop w:val="0"/>
      <w:marBottom w:val="0"/>
      <w:divBdr>
        <w:top w:val="none" w:sz="0" w:space="0" w:color="auto"/>
        <w:left w:val="none" w:sz="0" w:space="0" w:color="auto"/>
        <w:bottom w:val="none" w:sz="0" w:space="0" w:color="auto"/>
        <w:right w:val="none" w:sz="0" w:space="0" w:color="auto"/>
      </w:divBdr>
    </w:div>
    <w:div w:id="1213232265">
      <w:bodyDiv w:val="1"/>
      <w:marLeft w:val="0"/>
      <w:marRight w:val="0"/>
      <w:marTop w:val="0"/>
      <w:marBottom w:val="0"/>
      <w:divBdr>
        <w:top w:val="none" w:sz="0" w:space="0" w:color="auto"/>
        <w:left w:val="none" w:sz="0" w:space="0" w:color="auto"/>
        <w:bottom w:val="none" w:sz="0" w:space="0" w:color="auto"/>
        <w:right w:val="none" w:sz="0" w:space="0" w:color="auto"/>
      </w:divBdr>
    </w:div>
    <w:div w:id="1214385289">
      <w:bodyDiv w:val="1"/>
      <w:marLeft w:val="0"/>
      <w:marRight w:val="0"/>
      <w:marTop w:val="0"/>
      <w:marBottom w:val="0"/>
      <w:divBdr>
        <w:top w:val="none" w:sz="0" w:space="0" w:color="auto"/>
        <w:left w:val="none" w:sz="0" w:space="0" w:color="auto"/>
        <w:bottom w:val="none" w:sz="0" w:space="0" w:color="auto"/>
        <w:right w:val="none" w:sz="0" w:space="0" w:color="auto"/>
      </w:divBdr>
    </w:div>
    <w:div w:id="1215310064">
      <w:bodyDiv w:val="1"/>
      <w:marLeft w:val="0"/>
      <w:marRight w:val="0"/>
      <w:marTop w:val="0"/>
      <w:marBottom w:val="0"/>
      <w:divBdr>
        <w:top w:val="none" w:sz="0" w:space="0" w:color="auto"/>
        <w:left w:val="none" w:sz="0" w:space="0" w:color="auto"/>
        <w:bottom w:val="none" w:sz="0" w:space="0" w:color="auto"/>
        <w:right w:val="none" w:sz="0" w:space="0" w:color="auto"/>
      </w:divBdr>
    </w:div>
    <w:div w:id="1219705674">
      <w:bodyDiv w:val="1"/>
      <w:marLeft w:val="0"/>
      <w:marRight w:val="0"/>
      <w:marTop w:val="0"/>
      <w:marBottom w:val="0"/>
      <w:divBdr>
        <w:top w:val="none" w:sz="0" w:space="0" w:color="auto"/>
        <w:left w:val="none" w:sz="0" w:space="0" w:color="auto"/>
        <w:bottom w:val="none" w:sz="0" w:space="0" w:color="auto"/>
        <w:right w:val="none" w:sz="0" w:space="0" w:color="auto"/>
      </w:divBdr>
    </w:div>
    <w:div w:id="1220288760">
      <w:bodyDiv w:val="1"/>
      <w:marLeft w:val="0"/>
      <w:marRight w:val="0"/>
      <w:marTop w:val="0"/>
      <w:marBottom w:val="0"/>
      <w:divBdr>
        <w:top w:val="none" w:sz="0" w:space="0" w:color="auto"/>
        <w:left w:val="none" w:sz="0" w:space="0" w:color="auto"/>
        <w:bottom w:val="none" w:sz="0" w:space="0" w:color="auto"/>
        <w:right w:val="none" w:sz="0" w:space="0" w:color="auto"/>
      </w:divBdr>
    </w:div>
    <w:div w:id="1220433993">
      <w:bodyDiv w:val="1"/>
      <w:marLeft w:val="0"/>
      <w:marRight w:val="0"/>
      <w:marTop w:val="0"/>
      <w:marBottom w:val="0"/>
      <w:divBdr>
        <w:top w:val="none" w:sz="0" w:space="0" w:color="auto"/>
        <w:left w:val="none" w:sz="0" w:space="0" w:color="auto"/>
        <w:bottom w:val="none" w:sz="0" w:space="0" w:color="auto"/>
        <w:right w:val="none" w:sz="0" w:space="0" w:color="auto"/>
      </w:divBdr>
    </w:div>
    <w:div w:id="1221092142">
      <w:bodyDiv w:val="1"/>
      <w:marLeft w:val="0"/>
      <w:marRight w:val="0"/>
      <w:marTop w:val="0"/>
      <w:marBottom w:val="0"/>
      <w:divBdr>
        <w:top w:val="none" w:sz="0" w:space="0" w:color="auto"/>
        <w:left w:val="none" w:sz="0" w:space="0" w:color="auto"/>
        <w:bottom w:val="none" w:sz="0" w:space="0" w:color="auto"/>
        <w:right w:val="none" w:sz="0" w:space="0" w:color="auto"/>
      </w:divBdr>
    </w:div>
    <w:div w:id="1221209920">
      <w:bodyDiv w:val="1"/>
      <w:marLeft w:val="0"/>
      <w:marRight w:val="0"/>
      <w:marTop w:val="0"/>
      <w:marBottom w:val="0"/>
      <w:divBdr>
        <w:top w:val="none" w:sz="0" w:space="0" w:color="auto"/>
        <w:left w:val="none" w:sz="0" w:space="0" w:color="auto"/>
        <w:bottom w:val="none" w:sz="0" w:space="0" w:color="auto"/>
        <w:right w:val="none" w:sz="0" w:space="0" w:color="auto"/>
      </w:divBdr>
    </w:div>
    <w:div w:id="1221984851">
      <w:bodyDiv w:val="1"/>
      <w:marLeft w:val="0"/>
      <w:marRight w:val="0"/>
      <w:marTop w:val="0"/>
      <w:marBottom w:val="0"/>
      <w:divBdr>
        <w:top w:val="none" w:sz="0" w:space="0" w:color="auto"/>
        <w:left w:val="none" w:sz="0" w:space="0" w:color="auto"/>
        <w:bottom w:val="none" w:sz="0" w:space="0" w:color="auto"/>
        <w:right w:val="none" w:sz="0" w:space="0" w:color="auto"/>
      </w:divBdr>
    </w:div>
    <w:div w:id="1222667450">
      <w:bodyDiv w:val="1"/>
      <w:marLeft w:val="0"/>
      <w:marRight w:val="0"/>
      <w:marTop w:val="0"/>
      <w:marBottom w:val="0"/>
      <w:divBdr>
        <w:top w:val="none" w:sz="0" w:space="0" w:color="auto"/>
        <w:left w:val="none" w:sz="0" w:space="0" w:color="auto"/>
        <w:bottom w:val="none" w:sz="0" w:space="0" w:color="auto"/>
        <w:right w:val="none" w:sz="0" w:space="0" w:color="auto"/>
      </w:divBdr>
    </w:div>
    <w:div w:id="1222717861">
      <w:bodyDiv w:val="1"/>
      <w:marLeft w:val="0"/>
      <w:marRight w:val="0"/>
      <w:marTop w:val="0"/>
      <w:marBottom w:val="0"/>
      <w:divBdr>
        <w:top w:val="none" w:sz="0" w:space="0" w:color="auto"/>
        <w:left w:val="none" w:sz="0" w:space="0" w:color="auto"/>
        <w:bottom w:val="none" w:sz="0" w:space="0" w:color="auto"/>
        <w:right w:val="none" w:sz="0" w:space="0" w:color="auto"/>
      </w:divBdr>
    </w:div>
    <w:div w:id="1223566000">
      <w:bodyDiv w:val="1"/>
      <w:marLeft w:val="0"/>
      <w:marRight w:val="0"/>
      <w:marTop w:val="0"/>
      <w:marBottom w:val="0"/>
      <w:divBdr>
        <w:top w:val="none" w:sz="0" w:space="0" w:color="auto"/>
        <w:left w:val="none" w:sz="0" w:space="0" w:color="auto"/>
        <w:bottom w:val="none" w:sz="0" w:space="0" w:color="auto"/>
        <w:right w:val="none" w:sz="0" w:space="0" w:color="auto"/>
      </w:divBdr>
    </w:div>
    <w:div w:id="1225065747">
      <w:bodyDiv w:val="1"/>
      <w:marLeft w:val="0"/>
      <w:marRight w:val="0"/>
      <w:marTop w:val="0"/>
      <w:marBottom w:val="0"/>
      <w:divBdr>
        <w:top w:val="none" w:sz="0" w:space="0" w:color="auto"/>
        <w:left w:val="none" w:sz="0" w:space="0" w:color="auto"/>
        <w:bottom w:val="none" w:sz="0" w:space="0" w:color="auto"/>
        <w:right w:val="none" w:sz="0" w:space="0" w:color="auto"/>
      </w:divBdr>
    </w:div>
    <w:div w:id="1226066492">
      <w:bodyDiv w:val="1"/>
      <w:marLeft w:val="0"/>
      <w:marRight w:val="0"/>
      <w:marTop w:val="0"/>
      <w:marBottom w:val="0"/>
      <w:divBdr>
        <w:top w:val="none" w:sz="0" w:space="0" w:color="auto"/>
        <w:left w:val="none" w:sz="0" w:space="0" w:color="auto"/>
        <w:bottom w:val="none" w:sz="0" w:space="0" w:color="auto"/>
        <w:right w:val="none" w:sz="0" w:space="0" w:color="auto"/>
      </w:divBdr>
    </w:div>
    <w:div w:id="1228147347">
      <w:bodyDiv w:val="1"/>
      <w:marLeft w:val="0"/>
      <w:marRight w:val="0"/>
      <w:marTop w:val="0"/>
      <w:marBottom w:val="0"/>
      <w:divBdr>
        <w:top w:val="none" w:sz="0" w:space="0" w:color="auto"/>
        <w:left w:val="none" w:sz="0" w:space="0" w:color="auto"/>
        <w:bottom w:val="none" w:sz="0" w:space="0" w:color="auto"/>
        <w:right w:val="none" w:sz="0" w:space="0" w:color="auto"/>
      </w:divBdr>
    </w:div>
    <w:div w:id="1229535515">
      <w:bodyDiv w:val="1"/>
      <w:marLeft w:val="0"/>
      <w:marRight w:val="0"/>
      <w:marTop w:val="0"/>
      <w:marBottom w:val="0"/>
      <w:divBdr>
        <w:top w:val="none" w:sz="0" w:space="0" w:color="auto"/>
        <w:left w:val="none" w:sz="0" w:space="0" w:color="auto"/>
        <w:bottom w:val="none" w:sz="0" w:space="0" w:color="auto"/>
        <w:right w:val="none" w:sz="0" w:space="0" w:color="auto"/>
      </w:divBdr>
    </w:div>
    <w:div w:id="1230455913">
      <w:bodyDiv w:val="1"/>
      <w:marLeft w:val="0"/>
      <w:marRight w:val="0"/>
      <w:marTop w:val="0"/>
      <w:marBottom w:val="0"/>
      <w:divBdr>
        <w:top w:val="none" w:sz="0" w:space="0" w:color="auto"/>
        <w:left w:val="none" w:sz="0" w:space="0" w:color="auto"/>
        <w:bottom w:val="none" w:sz="0" w:space="0" w:color="auto"/>
        <w:right w:val="none" w:sz="0" w:space="0" w:color="auto"/>
      </w:divBdr>
    </w:div>
    <w:div w:id="1231383933">
      <w:bodyDiv w:val="1"/>
      <w:marLeft w:val="0"/>
      <w:marRight w:val="0"/>
      <w:marTop w:val="0"/>
      <w:marBottom w:val="0"/>
      <w:divBdr>
        <w:top w:val="none" w:sz="0" w:space="0" w:color="auto"/>
        <w:left w:val="none" w:sz="0" w:space="0" w:color="auto"/>
        <w:bottom w:val="none" w:sz="0" w:space="0" w:color="auto"/>
        <w:right w:val="none" w:sz="0" w:space="0" w:color="auto"/>
      </w:divBdr>
    </w:div>
    <w:div w:id="1231967098">
      <w:bodyDiv w:val="1"/>
      <w:marLeft w:val="0"/>
      <w:marRight w:val="0"/>
      <w:marTop w:val="0"/>
      <w:marBottom w:val="0"/>
      <w:divBdr>
        <w:top w:val="none" w:sz="0" w:space="0" w:color="auto"/>
        <w:left w:val="none" w:sz="0" w:space="0" w:color="auto"/>
        <w:bottom w:val="none" w:sz="0" w:space="0" w:color="auto"/>
        <w:right w:val="none" w:sz="0" w:space="0" w:color="auto"/>
      </w:divBdr>
    </w:div>
    <w:div w:id="1232808221">
      <w:bodyDiv w:val="1"/>
      <w:marLeft w:val="0"/>
      <w:marRight w:val="0"/>
      <w:marTop w:val="0"/>
      <w:marBottom w:val="0"/>
      <w:divBdr>
        <w:top w:val="none" w:sz="0" w:space="0" w:color="auto"/>
        <w:left w:val="none" w:sz="0" w:space="0" w:color="auto"/>
        <w:bottom w:val="none" w:sz="0" w:space="0" w:color="auto"/>
        <w:right w:val="none" w:sz="0" w:space="0" w:color="auto"/>
      </w:divBdr>
    </w:div>
    <w:div w:id="1232811644">
      <w:bodyDiv w:val="1"/>
      <w:marLeft w:val="0"/>
      <w:marRight w:val="0"/>
      <w:marTop w:val="0"/>
      <w:marBottom w:val="0"/>
      <w:divBdr>
        <w:top w:val="none" w:sz="0" w:space="0" w:color="auto"/>
        <w:left w:val="none" w:sz="0" w:space="0" w:color="auto"/>
        <w:bottom w:val="none" w:sz="0" w:space="0" w:color="auto"/>
        <w:right w:val="none" w:sz="0" w:space="0" w:color="auto"/>
      </w:divBdr>
    </w:div>
    <w:div w:id="1233154146">
      <w:bodyDiv w:val="1"/>
      <w:marLeft w:val="0"/>
      <w:marRight w:val="0"/>
      <w:marTop w:val="0"/>
      <w:marBottom w:val="0"/>
      <w:divBdr>
        <w:top w:val="none" w:sz="0" w:space="0" w:color="auto"/>
        <w:left w:val="none" w:sz="0" w:space="0" w:color="auto"/>
        <w:bottom w:val="none" w:sz="0" w:space="0" w:color="auto"/>
        <w:right w:val="none" w:sz="0" w:space="0" w:color="auto"/>
      </w:divBdr>
    </w:div>
    <w:div w:id="1233274326">
      <w:bodyDiv w:val="1"/>
      <w:marLeft w:val="0"/>
      <w:marRight w:val="0"/>
      <w:marTop w:val="0"/>
      <w:marBottom w:val="0"/>
      <w:divBdr>
        <w:top w:val="none" w:sz="0" w:space="0" w:color="auto"/>
        <w:left w:val="none" w:sz="0" w:space="0" w:color="auto"/>
        <w:bottom w:val="none" w:sz="0" w:space="0" w:color="auto"/>
        <w:right w:val="none" w:sz="0" w:space="0" w:color="auto"/>
      </w:divBdr>
    </w:div>
    <w:div w:id="1233735644">
      <w:bodyDiv w:val="1"/>
      <w:marLeft w:val="0"/>
      <w:marRight w:val="0"/>
      <w:marTop w:val="0"/>
      <w:marBottom w:val="0"/>
      <w:divBdr>
        <w:top w:val="none" w:sz="0" w:space="0" w:color="auto"/>
        <w:left w:val="none" w:sz="0" w:space="0" w:color="auto"/>
        <w:bottom w:val="none" w:sz="0" w:space="0" w:color="auto"/>
        <w:right w:val="none" w:sz="0" w:space="0" w:color="auto"/>
      </w:divBdr>
    </w:div>
    <w:div w:id="1234195034">
      <w:bodyDiv w:val="1"/>
      <w:marLeft w:val="0"/>
      <w:marRight w:val="0"/>
      <w:marTop w:val="0"/>
      <w:marBottom w:val="0"/>
      <w:divBdr>
        <w:top w:val="none" w:sz="0" w:space="0" w:color="auto"/>
        <w:left w:val="none" w:sz="0" w:space="0" w:color="auto"/>
        <w:bottom w:val="none" w:sz="0" w:space="0" w:color="auto"/>
        <w:right w:val="none" w:sz="0" w:space="0" w:color="auto"/>
      </w:divBdr>
    </w:div>
    <w:div w:id="1234462869">
      <w:bodyDiv w:val="1"/>
      <w:marLeft w:val="0"/>
      <w:marRight w:val="0"/>
      <w:marTop w:val="0"/>
      <w:marBottom w:val="0"/>
      <w:divBdr>
        <w:top w:val="none" w:sz="0" w:space="0" w:color="auto"/>
        <w:left w:val="none" w:sz="0" w:space="0" w:color="auto"/>
        <w:bottom w:val="none" w:sz="0" w:space="0" w:color="auto"/>
        <w:right w:val="none" w:sz="0" w:space="0" w:color="auto"/>
      </w:divBdr>
    </w:div>
    <w:div w:id="1235244277">
      <w:bodyDiv w:val="1"/>
      <w:marLeft w:val="0"/>
      <w:marRight w:val="0"/>
      <w:marTop w:val="0"/>
      <w:marBottom w:val="0"/>
      <w:divBdr>
        <w:top w:val="none" w:sz="0" w:space="0" w:color="auto"/>
        <w:left w:val="none" w:sz="0" w:space="0" w:color="auto"/>
        <w:bottom w:val="none" w:sz="0" w:space="0" w:color="auto"/>
        <w:right w:val="none" w:sz="0" w:space="0" w:color="auto"/>
      </w:divBdr>
    </w:div>
    <w:div w:id="1235699916">
      <w:bodyDiv w:val="1"/>
      <w:marLeft w:val="0"/>
      <w:marRight w:val="0"/>
      <w:marTop w:val="0"/>
      <w:marBottom w:val="0"/>
      <w:divBdr>
        <w:top w:val="none" w:sz="0" w:space="0" w:color="auto"/>
        <w:left w:val="none" w:sz="0" w:space="0" w:color="auto"/>
        <w:bottom w:val="none" w:sz="0" w:space="0" w:color="auto"/>
        <w:right w:val="none" w:sz="0" w:space="0" w:color="auto"/>
      </w:divBdr>
    </w:div>
    <w:div w:id="1235705097">
      <w:bodyDiv w:val="1"/>
      <w:marLeft w:val="0"/>
      <w:marRight w:val="0"/>
      <w:marTop w:val="0"/>
      <w:marBottom w:val="0"/>
      <w:divBdr>
        <w:top w:val="none" w:sz="0" w:space="0" w:color="auto"/>
        <w:left w:val="none" w:sz="0" w:space="0" w:color="auto"/>
        <w:bottom w:val="none" w:sz="0" w:space="0" w:color="auto"/>
        <w:right w:val="none" w:sz="0" w:space="0" w:color="auto"/>
      </w:divBdr>
    </w:div>
    <w:div w:id="1235824482">
      <w:bodyDiv w:val="1"/>
      <w:marLeft w:val="0"/>
      <w:marRight w:val="0"/>
      <w:marTop w:val="0"/>
      <w:marBottom w:val="0"/>
      <w:divBdr>
        <w:top w:val="none" w:sz="0" w:space="0" w:color="auto"/>
        <w:left w:val="none" w:sz="0" w:space="0" w:color="auto"/>
        <w:bottom w:val="none" w:sz="0" w:space="0" w:color="auto"/>
        <w:right w:val="none" w:sz="0" w:space="0" w:color="auto"/>
      </w:divBdr>
    </w:div>
    <w:div w:id="1235898902">
      <w:bodyDiv w:val="1"/>
      <w:marLeft w:val="0"/>
      <w:marRight w:val="0"/>
      <w:marTop w:val="0"/>
      <w:marBottom w:val="0"/>
      <w:divBdr>
        <w:top w:val="none" w:sz="0" w:space="0" w:color="auto"/>
        <w:left w:val="none" w:sz="0" w:space="0" w:color="auto"/>
        <w:bottom w:val="none" w:sz="0" w:space="0" w:color="auto"/>
        <w:right w:val="none" w:sz="0" w:space="0" w:color="auto"/>
      </w:divBdr>
    </w:div>
    <w:div w:id="1239054943">
      <w:bodyDiv w:val="1"/>
      <w:marLeft w:val="0"/>
      <w:marRight w:val="0"/>
      <w:marTop w:val="0"/>
      <w:marBottom w:val="0"/>
      <w:divBdr>
        <w:top w:val="none" w:sz="0" w:space="0" w:color="auto"/>
        <w:left w:val="none" w:sz="0" w:space="0" w:color="auto"/>
        <w:bottom w:val="none" w:sz="0" w:space="0" w:color="auto"/>
        <w:right w:val="none" w:sz="0" w:space="0" w:color="auto"/>
      </w:divBdr>
    </w:div>
    <w:div w:id="1240864907">
      <w:bodyDiv w:val="1"/>
      <w:marLeft w:val="0"/>
      <w:marRight w:val="0"/>
      <w:marTop w:val="0"/>
      <w:marBottom w:val="0"/>
      <w:divBdr>
        <w:top w:val="none" w:sz="0" w:space="0" w:color="auto"/>
        <w:left w:val="none" w:sz="0" w:space="0" w:color="auto"/>
        <w:bottom w:val="none" w:sz="0" w:space="0" w:color="auto"/>
        <w:right w:val="none" w:sz="0" w:space="0" w:color="auto"/>
      </w:divBdr>
    </w:div>
    <w:div w:id="1241331315">
      <w:bodyDiv w:val="1"/>
      <w:marLeft w:val="0"/>
      <w:marRight w:val="0"/>
      <w:marTop w:val="0"/>
      <w:marBottom w:val="0"/>
      <w:divBdr>
        <w:top w:val="none" w:sz="0" w:space="0" w:color="auto"/>
        <w:left w:val="none" w:sz="0" w:space="0" w:color="auto"/>
        <w:bottom w:val="none" w:sz="0" w:space="0" w:color="auto"/>
        <w:right w:val="none" w:sz="0" w:space="0" w:color="auto"/>
      </w:divBdr>
    </w:div>
    <w:div w:id="1244950960">
      <w:bodyDiv w:val="1"/>
      <w:marLeft w:val="0"/>
      <w:marRight w:val="0"/>
      <w:marTop w:val="0"/>
      <w:marBottom w:val="0"/>
      <w:divBdr>
        <w:top w:val="none" w:sz="0" w:space="0" w:color="auto"/>
        <w:left w:val="none" w:sz="0" w:space="0" w:color="auto"/>
        <w:bottom w:val="none" w:sz="0" w:space="0" w:color="auto"/>
        <w:right w:val="none" w:sz="0" w:space="0" w:color="auto"/>
      </w:divBdr>
    </w:div>
    <w:div w:id="1245608175">
      <w:bodyDiv w:val="1"/>
      <w:marLeft w:val="0"/>
      <w:marRight w:val="0"/>
      <w:marTop w:val="0"/>
      <w:marBottom w:val="0"/>
      <w:divBdr>
        <w:top w:val="none" w:sz="0" w:space="0" w:color="auto"/>
        <w:left w:val="none" w:sz="0" w:space="0" w:color="auto"/>
        <w:bottom w:val="none" w:sz="0" w:space="0" w:color="auto"/>
        <w:right w:val="none" w:sz="0" w:space="0" w:color="auto"/>
      </w:divBdr>
    </w:div>
    <w:div w:id="1247500860">
      <w:bodyDiv w:val="1"/>
      <w:marLeft w:val="0"/>
      <w:marRight w:val="0"/>
      <w:marTop w:val="0"/>
      <w:marBottom w:val="0"/>
      <w:divBdr>
        <w:top w:val="none" w:sz="0" w:space="0" w:color="auto"/>
        <w:left w:val="none" w:sz="0" w:space="0" w:color="auto"/>
        <w:bottom w:val="none" w:sz="0" w:space="0" w:color="auto"/>
        <w:right w:val="none" w:sz="0" w:space="0" w:color="auto"/>
      </w:divBdr>
    </w:div>
    <w:div w:id="1247567077">
      <w:bodyDiv w:val="1"/>
      <w:marLeft w:val="0"/>
      <w:marRight w:val="0"/>
      <w:marTop w:val="0"/>
      <w:marBottom w:val="0"/>
      <w:divBdr>
        <w:top w:val="none" w:sz="0" w:space="0" w:color="auto"/>
        <w:left w:val="none" w:sz="0" w:space="0" w:color="auto"/>
        <w:bottom w:val="none" w:sz="0" w:space="0" w:color="auto"/>
        <w:right w:val="none" w:sz="0" w:space="0" w:color="auto"/>
      </w:divBdr>
    </w:div>
    <w:div w:id="1248231138">
      <w:bodyDiv w:val="1"/>
      <w:marLeft w:val="0"/>
      <w:marRight w:val="0"/>
      <w:marTop w:val="0"/>
      <w:marBottom w:val="0"/>
      <w:divBdr>
        <w:top w:val="none" w:sz="0" w:space="0" w:color="auto"/>
        <w:left w:val="none" w:sz="0" w:space="0" w:color="auto"/>
        <w:bottom w:val="none" w:sz="0" w:space="0" w:color="auto"/>
        <w:right w:val="none" w:sz="0" w:space="0" w:color="auto"/>
      </w:divBdr>
    </w:div>
    <w:div w:id="1249727703">
      <w:bodyDiv w:val="1"/>
      <w:marLeft w:val="0"/>
      <w:marRight w:val="0"/>
      <w:marTop w:val="0"/>
      <w:marBottom w:val="0"/>
      <w:divBdr>
        <w:top w:val="none" w:sz="0" w:space="0" w:color="auto"/>
        <w:left w:val="none" w:sz="0" w:space="0" w:color="auto"/>
        <w:bottom w:val="none" w:sz="0" w:space="0" w:color="auto"/>
        <w:right w:val="none" w:sz="0" w:space="0" w:color="auto"/>
      </w:divBdr>
    </w:div>
    <w:div w:id="1251279460">
      <w:bodyDiv w:val="1"/>
      <w:marLeft w:val="0"/>
      <w:marRight w:val="0"/>
      <w:marTop w:val="0"/>
      <w:marBottom w:val="0"/>
      <w:divBdr>
        <w:top w:val="none" w:sz="0" w:space="0" w:color="auto"/>
        <w:left w:val="none" w:sz="0" w:space="0" w:color="auto"/>
        <w:bottom w:val="none" w:sz="0" w:space="0" w:color="auto"/>
        <w:right w:val="none" w:sz="0" w:space="0" w:color="auto"/>
      </w:divBdr>
    </w:div>
    <w:div w:id="1251699825">
      <w:bodyDiv w:val="1"/>
      <w:marLeft w:val="0"/>
      <w:marRight w:val="0"/>
      <w:marTop w:val="0"/>
      <w:marBottom w:val="0"/>
      <w:divBdr>
        <w:top w:val="none" w:sz="0" w:space="0" w:color="auto"/>
        <w:left w:val="none" w:sz="0" w:space="0" w:color="auto"/>
        <w:bottom w:val="none" w:sz="0" w:space="0" w:color="auto"/>
        <w:right w:val="none" w:sz="0" w:space="0" w:color="auto"/>
      </w:divBdr>
    </w:div>
    <w:div w:id="1252086702">
      <w:bodyDiv w:val="1"/>
      <w:marLeft w:val="0"/>
      <w:marRight w:val="0"/>
      <w:marTop w:val="0"/>
      <w:marBottom w:val="0"/>
      <w:divBdr>
        <w:top w:val="none" w:sz="0" w:space="0" w:color="auto"/>
        <w:left w:val="none" w:sz="0" w:space="0" w:color="auto"/>
        <w:bottom w:val="none" w:sz="0" w:space="0" w:color="auto"/>
        <w:right w:val="none" w:sz="0" w:space="0" w:color="auto"/>
      </w:divBdr>
    </w:div>
    <w:div w:id="1252355626">
      <w:bodyDiv w:val="1"/>
      <w:marLeft w:val="0"/>
      <w:marRight w:val="0"/>
      <w:marTop w:val="0"/>
      <w:marBottom w:val="0"/>
      <w:divBdr>
        <w:top w:val="none" w:sz="0" w:space="0" w:color="auto"/>
        <w:left w:val="none" w:sz="0" w:space="0" w:color="auto"/>
        <w:bottom w:val="none" w:sz="0" w:space="0" w:color="auto"/>
        <w:right w:val="none" w:sz="0" w:space="0" w:color="auto"/>
      </w:divBdr>
    </w:div>
    <w:div w:id="1253199905">
      <w:bodyDiv w:val="1"/>
      <w:marLeft w:val="0"/>
      <w:marRight w:val="0"/>
      <w:marTop w:val="0"/>
      <w:marBottom w:val="0"/>
      <w:divBdr>
        <w:top w:val="none" w:sz="0" w:space="0" w:color="auto"/>
        <w:left w:val="none" w:sz="0" w:space="0" w:color="auto"/>
        <w:bottom w:val="none" w:sz="0" w:space="0" w:color="auto"/>
        <w:right w:val="none" w:sz="0" w:space="0" w:color="auto"/>
      </w:divBdr>
    </w:div>
    <w:div w:id="1254050819">
      <w:bodyDiv w:val="1"/>
      <w:marLeft w:val="0"/>
      <w:marRight w:val="0"/>
      <w:marTop w:val="0"/>
      <w:marBottom w:val="0"/>
      <w:divBdr>
        <w:top w:val="none" w:sz="0" w:space="0" w:color="auto"/>
        <w:left w:val="none" w:sz="0" w:space="0" w:color="auto"/>
        <w:bottom w:val="none" w:sz="0" w:space="0" w:color="auto"/>
        <w:right w:val="none" w:sz="0" w:space="0" w:color="auto"/>
      </w:divBdr>
    </w:div>
    <w:div w:id="1254247152">
      <w:bodyDiv w:val="1"/>
      <w:marLeft w:val="0"/>
      <w:marRight w:val="0"/>
      <w:marTop w:val="0"/>
      <w:marBottom w:val="0"/>
      <w:divBdr>
        <w:top w:val="none" w:sz="0" w:space="0" w:color="auto"/>
        <w:left w:val="none" w:sz="0" w:space="0" w:color="auto"/>
        <w:bottom w:val="none" w:sz="0" w:space="0" w:color="auto"/>
        <w:right w:val="none" w:sz="0" w:space="0" w:color="auto"/>
      </w:divBdr>
    </w:div>
    <w:div w:id="1254583267">
      <w:bodyDiv w:val="1"/>
      <w:marLeft w:val="0"/>
      <w:marRight w:val="0"/>
      <w:marTop w:val="0"/>
      <w:marBottom w:val="0"/>
      <w:divBdr>
        <w:top w:val="none" w:sz="0" w:space="0" w:color="auto"/>
        <w:left w:val="none" w:sz="0" w:space="0" w:color="auto"/>
        <w:bottom w:val="none" w:sz="0" w:space="0" w:color="auto"/>
        <w:right w:val="none" w:sz="0" w:space="0" w:color="auto"/>
      </w:divBdr>
    </w:div>
    <w:div w:id="1254972165">
      <w:bodyDiv w:val="1"/>
      <w:marLeft w:val="0"/>
      <w:marRight w:val="0"/>
      <w:marTop w:val="0"/>
      <w:marBottom w:val="0"/>
      <w:divBdr>
        <w:top w:val="none" w:sz="0" w:space="0" w:color="auto"/>
        <w:left w:val="none" w:sz="0" w:space="0" w:color="auto"/>
        <w:bottom w:val="none" w:sz="0" w:space="0" w:color="auto"/>
        <w:right w:val="none" w:sz="0" w:space="0" w:color="auto"/>
      </w:divBdr>
    </w:div>
    <w:div w:id="1255016549">
      <w:bodyDiv w:val="1"/>
      <w:marLeft w:val="0"/>
      <w:marRight w:val="0"/>
      <w:marTop w:val="0"/>
      <w:marBottom w:val="0"/>
      <w:divBdr>
        <w:top w:val="none" w:sz="0" w:space="0" w:color="auto"/>
        <w:left w:val="none" w:sz="0" w:space="0" w:color="auto"/>
        <w:bottom w:val="none" w:sz="0" w:space="0" w:color="auto"/>
        <w:right w:val="none" w:sz="0" w:space="0" w:color="auto"/>
      </w:divBdr>
    </w:div>
    <w:div w:id="1256281152">
      <w:bodyDiv w:val="1"/>
      <w:marLeft w:val="0"/>
      <w:marRight w:val="0"/>
      <w:marTop w:val="0"/>
      <w:marBottom w:val="0"/>
      <w:divBdr>
        <w:top w:val="none" w:sz="0" w:space="0" w:color="auto"/>
        <w:left w:val="none" w:sz="0" w:space="0" w:color="auto"/>
        <w:bottom w:val="none" w:sz="0" w:space="0" w:color="auto"/>
        <w:right w:val="none" w:sz="0" w:space="0" w:color="auto"/>
      </w:divBdr>
    </w:div>
    <w:div w:id="1256673758">
      <w:bodyDiv w:val="1"/>
      <w:marLeft w:val="0"/>
      <w:marRight w:val="0"/>
      <w:marTop w:val="0"/>
      <w:marBottom w:val="0"/>
      <w:divBdr>
        <w:top w:val="none" w:sz="0" w:space="0" w:color="auto"/>
        <w:left w:val="none" w:sz="0" w:space="0" w:color="auto"/>
        <w:bottom w:val="none" w:sz="0" w:space="0" w:color="auto"/>
        <w:right w:val="none" w:sz="0" w:space="0" w:color="auto"/>
      </w:divBdr>
    </w:div>
    <w:div w:id="1257057839">
      <w:bodyDiv w:val="1"/>
      <w:marLeft w:val="0"/>
      <w:marRight w:val="0"/>
      <w:marTop w:val="0"/>
      <w:marBottom w:val="0"/>
      <w:divBdr>
        <w:top w:val="none" w:sz="0" w:space="0" w:color="auto"/>
        <w:left w:val="none" w:sz="0" w:space="0" w:color="auto"/>
        <w:bottom w:val="none" w:sz="0" w:space="0" w:color="auto"/>
        <w:right w:val="none" w:sz="0" w:space="0" w:color="auto"/>
      </w:divBdr>
    </w:div>
    <w:div w:id="1257976474">
      <w:bodyDiv w:val="1"/>
      <w:marLeft w:val="0"/>
      <w:marRight w:val="0"/>
      <w:marTop w:val="0"/>
      <w:marBottom w:val="0"/>
      <w:divBdr>
        <w:top w:val="none" w:sz="0" w:space="0" w:color="auto"/>
        <w:left w:val="none" w:sz="0" w:space="0" w:color="auto"/>
        <w:bottom w:val="none" w:sz="0" w:space="0" w:color="auto"/>
        <w:right w:val="none" w:sz="0" w:space="0" w:color="auto"/>
      </w:divBdr>
    </w:div>
    <w:div w:id="1259216878">
      <w:bodyDiv w:val="1"/>
      <w:marLeft w:val="0"/>
      <w:marRight w:val="0"/>
      <w:marTop w:val="0"/>
      <w:marBottom w:val="0"/>
      <w:divBdr>
        <w:top w:val="none" w:sz="0" w:space="0" w:color="auto"/>
        <w:left w:val="none" w:sz="0" w:space="0" w:color="auto"/>
        <w:bottom w:val="none" w:sz="0" w:space="0" w:color="auto"/>
        <w:right w:val="none" w:sz="0" w:space="0" w:color="auto"/>
      </w:divBdr>
    </w:div>
    <w:div w:id="1259218637">
      <w:bodyDiv w:val="1"/>
      <w:marLeft w:val="0"/>
      <w:marRight w:val="0"/>
      <w:marTop w:val="0"/>
      <w:marBottom w:val="0"/>
      <w:divBdr>
        <w:top w:val="none" w:sz="0" w:space="0" w:color="auto"/>
        <w:left w:val="none" w:sz="0" w:space="0" w:color="auto"/>
        <w:bottom w:val="none" w:sz="0" w:space="0" w:color="auto"/>
        <w:right w:val="none" w:sz="0" w:space="0" w:color="auto"/>
      </w:divBdr>
    </w:div>
    <w:div w:id="1259562791">
      <w:bodyDiv w:val="1"/>
      <w:marLeft w:val="0"/>
      <w:marRight w:val="0"/>
      <w:marTop w:val="0"/>
      <w:marBottom w:val="0"/>
      <w:divBdr>
        <w:top w:val="none" w:sz="0" w:space="0" w:color="auto"/>
        <w:left w:val="none" w:sz="0" w:space="0" w:color="auto"/>
        <w:bottom w:val="none" w:sz="0" w:space="0" w:color="auto"/>
        <w:right w:val="none" w:sz="0" w:space="0" w:color="auto"/>
      </w:divBdr>
    </w:div>
    <w:div w:id="1259679080">
      <w:bodyDiv w:val="1"/>
      <w:marLeft w:val="0"/>
      <w:marRight w:val="0"/>
      <w:marTop w:val="0"/>
      <w:marBottom w:val="0"/>
      <w:divBdr>
        <w:top w:val="none" w:sz="0" w:space="0" w:color="auto"/>
        <w:left w:val="none" w:sz="0" w:space="0" w:color="auto"/>
        <w:bottom w:val="none" w:sz="0" w:space="0" w:color="auto"/>
        <w:right w:val="none" w:sz="0" w:space="0" w:color="auto"/>
      </w:divBdr>
    </w:div>
    <w:div w:id="1260332892">
      <w:bodyDiv w:val="1"/>
      <w:marLeft w:val="0"/>
      <w:marRight w:val="0"/>
      <w:marTop w:val="0"/>
      <w:marBottom w:val="0"/>
      <w:divBdr>
        <w:top w:val="none" w:sz="0" w:space="0" w:color="auto"/>
        <w:left w:val="none" w:sz="0" w:space="0" w:color="auto"/>
        <w:bottom w:val="none" w:sz="0" w:space="0" w:color="auto"/>
        <w:right w:val="none" w:sz="0" w:space="0" w:color="auto"/>
      </w:divBdr>
    </w:div>
    <w:div w:id="1260681632">
      <w:bodyDiv w:val="1"/>
      <w:marLeft w:val="0"/>
      <w:marRight w:val="0"/>
      <w:marTop w:val="0"/>
      <w:marBottom w:val="0"/>
      <w:divBdr>
        <w:top w:val="none" w:sz="0" w:space="0" w:color="auto"/>
        <w:left w:val="none" w:sz="0" w:space="0" w:color="auto"/>
        <w:bottom w:val="none" w:sz="0" w:space="0" w:color="auto"/>
        <w:right w:val="none" w:sz="0" w:space="0" w:color="auto"/>
      </w:divBdr>
    </w:div>
    <w:div w:id="1263538441">
      <w:bodyDiv w:val="1"/>
      <w:marLeft w:val="0"/>
      <w:marRight w:val="0"/>
      <w:marTop w:val="0"/>
      <w:marBottom w:val="0"/>
      <w:divBdr>
        <w:top w:val="none" w:sz="0" w:space="0" w:color="auto"/>
        <w:left w:val="none" w:sz="0" w:space="0" w:color="auto"/>
        <w:bottom w:val="none" w:sz="0" w:space="0" w:color="auto"/>
        <w:right w:val="none" w:sz="0" w:space="0" w:color="auto"/>
      </w:divBdr>
    </w:div>
    <w:div w:id="1264067457">
      <w:bodyDiv w:val="1"/>
      <w:marLeft w:val="0"/>
      <w:marRight w:val="0"/>
      <w:marTop w:val="0"/>
      <w:marBottom w:val="0"/>
      <w:divBdr>
        <w:top w:val="none" w:sz="0" w:space="0" w:color="auto"/>
        <w:left w:val="none" w:sz="0" w:space="0" w:color="auto"/>
        <w:bottom w:val="none" w:sz="0" w:space="0" w:color="auto"/>
        <w:right w:val="none" w:sz="0" w:space="0" w:color="auto"/>
      </w:divBdr>
    </w:div>
    <w:div w:id="1267468841">
      <w:bodyDiv w:val="1"/>
      <w:marLeft w:val="0"/>
      <w:marRight w:val="0"/>
      <w:marTop w:val="0"/>
      <w:marBottom w:val="0"/>
      <w:divBdr>
        <w:top w:val="none" w:sz="0" w:space="0" w:color="auto"/>
        <w:left w:val="none" w:sz="0" w:space="0" w:color="auto"/>
        <w:bottom w:val="none" w:sz="0" w:space="0" w:color="auto"/>
        <w:right w:val="none" w:sz="0" w:space="0" w:color="auto"/>
      </w:divBdr>
    </w:div>
    <w:div w:id="1267539883">
      <w:bodyDiv w:val="1"/>
      <w:marLeft w:val="0"/>
      <w:marRight w:val="0"/>
      <w:marTop w:val="0"/>
      <w:marBottom w:val="0"/>
      <w:divBdr>
        <w:top w:val="none" w:sz="0" w:space="0" w:color="auto"/>
        <w:left w:val="none" w:sz="0" w:space="0" w:color="auto"/>
        <w:bottom w:val="none" w:sz="0" w:space="0" w:color="auto"/>
        <w:right w:val="none" w:sz="0" w:space="0" w:color="auto"/>
      </w:divBdr>
    </w:div>
    <w:div w:id="1269390320">
      <w:bodyDiv w:val="1"/>
      <w:marLeft w:val="0"/>
      <w:marRight w:val="0"/>
      <w:marTop w:val="0"/>
      <w:marBottom w:val="0"/>
      <w:divBdr>
        <w:top w:val="none" w:sz="0" w:space="0" w:color="auto"/>
        <w:left w:val="none" w:sz="0" w:space="0" w:color="auto"/>
        <w:bottom w:val="none" w:sz="0" w:space="0" w:color="auto"/>
        <w:right w:val="none" w:sz="0" w:space="0" w:color="auto"/>
      </w:divBdr>
    </w:div>
    <w:div w:id="1269771074">
      <w:bodyDiv w:val="1"/>
      <w:marLeft w:val="0"/>
      <w:marRight w:val="0"/>
      <w:marTop w:val="0"/>
      <w:marBottom w:val="0"/>
      <w:divBdr>
        <w:top w:val="none" w:sz="0" w:space="0" w:color="auto"/>
        <w:left w:val="none" w:sz="0" w:space="0" w:color="auto"/>
        <w:bottom w:val="none" w:sz="0" w:space="0" w:color="auto"/>
        <w:right w:val="none" w:sz="0" w:space="0" w:color="auto"/>
      </w:divBdr>
    </w:div>
    <w:div w:id="1269776180">
      <w:bodyDiv w:val="1"/>
      <w:marLeft w:val="0"/>
      <w:marRight w:val="0"/>
      <w:marTop w:val="0"/>
      <w:marBottom w:val="0"/>
      <w:divBdr>
        <w:top w:val="none" w:sz="0" w:space="0" w:color="auto"/>
        <w:left w:val="none" w:sz="0" w:space="0" w:color="auto"/>
        <w:bottom w:val="none" w:sz="0" w:space="0" w:color="auto"/>
        <w:right w:val="none" w:sz="0" w:space="0" w:color="auto"/>
      </w:divBdr>
    </w:div>
    <w:div w:id="1270577071">
      <w:bodyDiv w:val="1"/>
      <w:marLeft w:val="0"/>
      <w:marRight w:val="0"/>
      <w:marTop w:val="0"/>
      <w:marBottom w:val="0"/>
      <w:divBdr>
        <w:top w:val="none" w:sz="0" w:space="0" w:color="auto"/>
        <w:left w:val="none" w:sz="0" w:space="0" w:color="auto"/>
        <w:bottom w:val="none" w:sz="0" w:space="0" w:color="auto"/>
        <w:right w:val="none" w:sz="0" w:space="0" w:color="auto"/>
      </w:divBdr>
    </w:div>
    <w:div w:id="1270621432">
      <w:bodyDiv w:val="1"/>
      <w:marLeft w:val="0"/>
      <w:marRight w:val="0"/>
      <w:marTop w:val="0"/>
      <w:marBottom w:val="0"/>
      <w:divBdr>
        <w:top w:val="none" w:sz="0" w:space="0" w:color="auto"/>
        <w:left w:val="none" w:sz="0" w:space="0" w:color="auto"/>
        <w:bottom w:val="none" w:sz="0" w:space="0" w:color="auto"/>
        <w:right w:val="none" w:sz="0" w:space="0" w:color="auto"/>
      </w:divBdr>
    </w:div>
    <w:div w:id="1272398033">
      <w:bodyDiv w:val="1"/>
      <w:marLeft w:val="0"/>
      <w:marRight w:val="0"/>
      <w:marTop w:val="0"/>
      <w:marBottom w:val="0"/>
      <w:divBdr>
        <w:top w:val="none" w:sz="0" w:space="0" w:color="auto"/>
        <w:left w:val="none" w:sz="0" w:space="0" w:color="auto"/>
        <w:bottom w:val="none" w:sz="0" w:space="0" w:color="auto"/>
        <w:right w:val="none" w:sz="0" w:space="0" w:color="auto"/>
      </w:divBdr>
    </w:div>
    <w:div w:id="1273317836">
      <w:bodyDiv w:val="1"/>
      <w:marLeft w:val="0"/>
      <w:marRight w:val="0"/>
      <w:marTop w:val="0"/>
      <w:marBottom w:val="0"/>
      <w:divBdr>
        <w:top w:val="none" w:sz="0" w:space="0" w:color="auto"/>
        <w:left w:val="none" w:sz="0" w:space="0" w:color="auto"/>
        <w:bottom w:val="none" w:sz="0" w:space="0" w:color="auto"/>
        <w:right w:val="none" w:sz="0" w:space="0" w:color="auto"/>
      </w:divBdr>
    </w:div>
    <w:div w:id="1274166659">
      <w:bodyDiv w:val="1"/>
      <w:marLeft w:val="0"/>
      <w:marRight w:val="0"/>
      <w:marTop w:val="0"/>
      <w:marBottom w:val="0"/>
      <w:divBdr>
        <w:top w:val="none" w:sz="0" w:space="0" w:color="auto"/>
        <w:left w:val="none" w:sz="0" w:space="0" w:color="auto"/>
        <w:bottom w:val="none" w:sz="0" w:space="0" w:color="auto"/>
        <w:right w:val="none" w:sz="0" w:space="0" w:color="auto"/>
      </w:divBdr>
    </w:div>
    <w:div w:id="1274747089">
      <w:bodyDiv w:val="1"/>
      <w:marLeft w:val="0"/>
      <w:marRight w:val="0"/>
      <w:marTop w:val="0"/>
      <w:marBottom w:val="0"/>
      <w:divBdr>
        <w:top w:val="none" w:sz="0" w:space="0" w:color="auto"/>
        <w:left w:val="none" w:sz="0" w:space="0" w:color="auto"/>
        <w:bottom w:val="none" w:sz="0" w:space="0" w:color="auto"/>
        <w:right w:val="none" w:sz="0" w:space="0" w:color="auto"/>
      </w:divBdr>
    </w:div>
    <w:div w:id="1275599044">
      <w:bodyDiv w:val="1"/>
      <w:marLeft w:val="0"/>
      <w:marRight w:val="0"/>
      <w:marTop w:val="0"/>
      <w:marBottom w:val="0"/>
      <w:divBdr>
        <w:top w:val="none" w:sz="0" w:space="0" w:color="auto"/>
        <w:left w:val="none" w:sz="0" w:space="0" w:color="auto"/>
        <w:bottom w:val="none" w:sz="0" w:space="0" w:color="auto"/>
        <w:right w:val="none" w:sz="0" w:space="0" w:color="auto"/>
      </w:divBdr>
    </w:div>
    <w:div w:id="1275792442">
      <w:bodyDiv w:val="1"/>
      <w:marLeft w:val="0"/>
      <w:marRight w:val="0"/>
      <w:marTop w:val="0"/>
      <w:marBottom w:val="0"/>
      <w:divBdr>
        <w:top w:val="none" w:sz="0" w:space="0" w:color="auto"/>
        <w:left w:val="none" w:sz="0" w:space="0" w:color="auto"/>
        <w:bottom w:val="none" w:sz="0" w:space="0" w:color="auto"/>
        <w:right w:val="none" w:sz="0" w:space="0" w:color="auto"/>
      </w:divBdr>
    </w:div>
    <w:div w:id="1276014841">
      <w:bodyDiv w:val="1"/>
      <w:marLeft w:val="0"/>
      <w:marRight w:val="0"/>
      <w:marTop w:val="0"/>
      <w:marBottom w:val="0"/>
      <w:divBdr>
        <w:top w:val="none" w:sz="0" w:space="0" w:color="auto"/>
        <w:left w:val="none" w:sz="0" w:space="0" w:color="auto"/>
        <w:bottom w:val="none" w:sz="0" w:space="0" w:color="auto"/>
        <w:right w:val="none" w:sz="0" w:space="0" w:color="auto"/>
      </w:divBdr>
    </w:div>
    <w:div w:id="1277252417">
      <w:bodyDiv w:val="1"/>
      <w:marLeft w:val="0"/>
      <w:marRight w:val="0"/>
      <w:marTop w:val="0"/>
      <w:marBottom w:val="0"/>
      <w:divBdr>
        <w:top w:val="none" w:sz="0" w:space="0" w:color="auto"/>
        <w:left w:val="none" w:sz="0" w:space="0" w:color="auto"/>
        <w:bottom w:val="none" w:sz="0" w:space="0" w:color="auto"/>
        <w:right w:val="none" w:sz="0" w:space="0" w:color="auto"/>
      </w:divBdr>
    </w:div>
    <w:div w:id="1277324643">
      <w:bodyDiv w:val="1"/>
      <w:marLeft w:val="0"/>
      <w:marRight w:val="0"/>
      <w:marTop w:val="0"/>
      <w:marBottom w:val="0"/>
      <w:divBdr>
        <w:top w:val="none" w:sz="0" w:space="0" w:color="auto"/>
        <w:left w:val="none" w:sz="0" w:space="0" w:color="auto"/>
        <w:bottom w:val="none" w:sz="0" w:space="0" w:color="auto"/>
        <w:right w:val="none" w:sz="0" w:space="0" w:color="auto"/>
      </w:divBdr>
    </w:div>
    <w:div w:id="1279068938">
      <w:bodyDiv w:val="1"/>
      <w:marLeft w:val="0"/>
      <w:marRight w:val="0"/>
      <w:marTop w:val="0"/>
      <w:marBottom w:val="0"/>
      <w:divBdr>
        <w:top w:val="none" w:sz="0" w:space="0" w:color="auto"/>
        <w:left w:val="none" w:sz="0" w:space="0" w:color="auto"/>
        <w:bottom w:val="none" w:sz="0" w:space="0" w:color="auto"/>
        <w:right w:val="none" w:sz="0" w:space="0" w:color="auto"/>
      </w:divBdr>
    </w:div>
    <w:div w:id="1279222733">
      <w:bodyDiv w:val="1"/>
      <w:marLeft w:val="0"/>
      <w:marRight w:val="0"/>
      <w:marTop w:val="0"/>
      <w:marBottom w:val="0"/>
      <w:divBdr>
        <w:top w:val="none" w:sz="0" w:space="0" w:color="auto"/>
        <w:left w:val="none" w:sz="0" w:space="0" w:color="auto"/>
        <w:bottom w:val="none" w:sz="0" w:space="0" w:color="auto"/>
        <w:right w:val="none" w:sz="0" w:space="0" w:color="auto"/>
      </w:divBdr>
    </w:div>
    <w:div w:id="1279988988">
      <w:bodyDiv w:val="1"/>
      <w:marLeft w:val="0"/>
      <w:marRight w:val="0"/>
      <w:marTop w:val="0"/>
      <w:marBottom w:val="0"/>
      <w:divBdr>
        <w:top w:val="none" w:sz="0" w:space="0" w:color="auto"/>
        <w:left w:val="none" w:sz="0" w:space="0" w:color="auto"/>
        <w:bottom w:val="none" w:sz="0" w:space="0" w:color="auto"/>
        <w:right w:val="none" w:sz="0" w:space="0" w:color="auto"/>
      </w:divBdr>
    </w:div>
    <w:div w:id="1280335601">
      <w:bodyDiv w:val="1"/>
      <w:marLeft w:val="0"/>
      <w:marRight w:val="0"/>
      <w:marTop w:val="0"/>
      <w:marBottom w:val="0"/>
      <w:divBdr>
        <w:top w:val="none" w:sz="0" w:space="0" w:color="auto"/>
        <w:left w:val="none" w:sz="0" w:space="0" w:color="auto"/>
        <w:bottom w:val="none" w:sz="0" w:space="0" w:color="auto"/>
        <w:right w:val="none" w:sz="0" w:space="0" w:color="auto"/>
      </w:divBdr>
    </w:div>
    <w:div w:id="1281498102">
      <w:bodyDiv w:val="1"/>
      <w:marLeft w:val="0"/>
      <w:marRight w:val="0"/>
      <w:marTop w:val="0"/>
      <w:marBottom w:val="0"/>
      <w:divBdr>
        <w:top w:val="none" w:sz="0" w:space="0" w:color="auto"/>
        <w:left w:val="none" w:sz="0" w:space="0" w:color="auto"/>
        <w:bottom w:val="none" w:sz="0" w:space="0" w:color="auto"/>
        <w:right w:val="none" w:sz="0" w:space="0" w:color="auto"/>
      </w:divBdr>
    </w:div>
    <w:div w:id="1281719664">
      <w:bodyDiv w:val="1"/>
      <w:marLeft w:val="0"/>
      <w:marRight w:val="0"/>
      <w:marTop w:val="0"/>
      <w:marBottom w:val="0"/>
      <w:divBdr>
        <w:top w:val="none" w:sz="0" w:space="0" w:color="auto"/>
        <w:left w:val="none" w:sz="0" w:space="0" w:color="auto"/>
        <w:bottom w:val="none" w:sz="0" w:space="0" w:color="auto"/>
        <w:right w:val="none" w:sz="0" w:space="0" w:color="auto"/>
      </w:divBdr>
    </w:div>
    <w:div w:id="1282035069">
      <w:bodyDiv w:val="1"/>
      <w:marLeft w:val="0"/>
      <w:marRight w:val="0"/>
      <w:marTop w:val="0"/>
      <w:marBottom w:val="0"/>
      <w:divBdr>
        <w:top w:val="none" w:sz="0" w:space="0" w:color="auto"/>
        <w:left w:val="none" w:sz="0" w:space="0" w:color="auto"/>
        <w:bottom w:val="none" w:sz="0" w:space="0" w:color="auto"/>
        <w:right w:val="none" w:sz="0" w:space="0" w:color="auto"/>
      </w:divBdr>
    </w:div>
    <w:div w:id="1282224618">
      <w:bodyDiv w:val="1"/>
      <w:marLeft w:val="0"/>
      <w:marRight w:val="0"/>
      <w:marTop w:val="0"/>
      <w:marBottom w:val="0"/>
      <w:divBdr>
        <w:top w:val="none" w:sz="0" w:space="0" w:color="auto"/>
        <w:left w:val="none" w:sz="0" w:space="0" w:color="auto"/>
        <w:bottom w:val="none" w:sz="0" w:space="0" w:color="auto"/>
        <w:right w:val="none" w:sz="0" w:space="0" w:color="auto"/>
      </w:divBdr>
    </w:div>
    <w:div w:id="1283271479">
      <w:bodyDiv w:val="1"/>
      <w:marLeft w:val="0"/>
      <w:marRight w:val="0"/>
      <w:marTop w:val="0"/>
      <w:marBottom w:val="0"/>
      <w:divBdr>
        <w:top w:val="none" w:sz="0" w:space="0" w:color="auto"/>
        <w:left w:val="none" w:sz="0" w:space="0" w:color="auto"/>
        <w:bottom w:val="none" w:sz="0" w:space="0" w:color="auto"/>
        <w:right w:val="none" w:sz="0" w:space="0" w:color="auto"/>
      </w:divBdr>
    </w:div>
    <w:div w:id="1283457193">
      <w:bodyDiv w:val="1"/>
      <w:marLeft w:val="0"/>
      <w:marRight w:val="0"/>
      <w:marTop w:val="0"/>
      <w:marBottom w:val="0"/>
      <w:divBdr>
        <w:top w:val="none" w:sz="0" w:space="0" w:color="auto"/>
        <w:left w:val="none" w:sz="0" w:space="0" w:color="auto"/>
        <w:bottom w:val="none" w:sz="0" w:space="0" w:color="auto"/>
        <w:right w:val="none" w:sz="0" w:space="0" w:color="auto"/>
      </w:divBdr>
    </w:div>
    <w:div w:id="1285961311">
      <w:bodyDiv w:val="1"/>
      <w:marLeft w:val="0"/>
      <w:marRight w:val="0"/>
      <w:marTop w:val="0"/>
      <w:marBottom w:val="0"/>
      <w:divBdr>
        <w:top w:val="none" w:sz="0" w:space="0" w:color="auto"/>
        <w:left w:val="none" w:sz="0" w:space="0" w:color="auto"/>
        <w:bottom w:val="none" w:sz="0" w:space="0" w:color="auto"/>
        <w:right w:val="none" w:sz="0" w:space="0" w:color="auto"/>
      </w:divBdr>
    </w:div>
    <w:div w:id="1286501125">
      <w:bodyDiv w:val="1"/>
      <w:marLeft w:val="0"/>
      <w:marRight w:val="0"/>
      <w:marTop w:val="0"/>
      <w:marBottom w:val="0"/>
      <w:divBdr>
        <w:top w:val="none" w:sz="0" w:space="0" w:color="auto"/>
        <w:left w:val="none" w:sz="0" w:space="0" w:color="auto"/>
        <w:bottom w:val="none" w:sz="0" w:space="0" w:color="auto"/>
        <w:right w:val="none" w:sz="0" w:space="0" w:color="auto"/>
      </w:divBdr>
    </w:div>
    <w:div w:id="1286694734">
      <w:bodyDiv w:val="1"/>
      <w:marLeft w:val="0"/>
      <w:marRight w:val="0"/>
      <w:marTop w:val="0"/>
      <w:marBottom w:val="0"/>
      <w:divBdr>
        <w:top w:val="none" w:sz="0" w:space="0" w:color="auto"/>
        <w:left w:val="none" w:sz="0" w:space="0" w:color="auto"/>
        <w:bottom w:val="none" w:sz="0" w:space="0" w:color="auto"/>
        <w:right w:val="none" w:sz="0" w:space="0" w:color="auto"/>
      </w:divBdr>
    </w:div>
    <w:div w:id="1287196800">
      <w:bodyDiv w:val="1"/>
      <w:marLeft w:val="0"/>
      <w:marRight w:val="0"/>
      <w:marTop w:val="0"/>
      <w:marBottom w:val="0"/>
      <w:divBdr>
        <w:top w:val="none" w:sz="0" w:space="0" w:color="auto"/>
        <w:left w:val="none" w:sz="0" w:space="0" w:color="auto"/>
        <w:bottom w:val="none" w:sz="0" w:space="0" w:color="auto"/>
        <w:right w:val="none" w:sz="0" w:space="0" w:color="auto"/>
      </w:divBdr>
    </w:div>
    <w:div w:id="1287392561">
      <w:bodyDiv w:val="1"/>
      <w:marLeft w:val="0"/>
      <w:marRight w:val="0"/>
      <w:marTop w:val="0"/>
      <w:marBottom w:val="0"/>
      <w:divBdr>
        <w:top w:val="none" w:sz="0" w:space="0" w:color="auto"/>
        <w:left w:val="none" w:sz="0" w:space="0" w:color="auto"/>
        <w:bottom w:val="none" w:sz="0" w:space="0" w:color="auto"/>
        <w:right w:val="none" w:sz="0" w:space="0" w:color="auto"/>
      </w:divBdr>
    </w:div>
    <w:div w:id="1287662830">
      <w:bodyDiv w:val="1"/>
      <w:marLeft w:val="0"/>
      <w:marRight w:val="0"/>
      <w:marTop w:val="0"/>
      <w:marBottom w:val="0"/>
      <w:divBdr>
        <w:top w:val="none" w:sz="0" w:space="0" w:color="auto"/>
        <w:left w:val="none" w:sz="0" w:space="0" w:color="auto"/>
        <w:bottom w:val="none" w:sz="0" w:space="0" w:color="auto"/>
        <w:right w:val="none" w:sz="0" w:space="0" w:color="auto"/>
      </w:divBdr>
    </w:div>
    <w:div w:id="1288002555">
      <w:bodyDiv w:val="1"/>
      <w:marLeft w:val="0"/>
      <w:marRight w:val="0"/>
      <w:marTop w:val="0"/>
      <w:marBottom w:val="0"/>
      <w:divBdr>
        <w:top w:val="none" w:sz="0" w:space="0" w:color="auto"/>
        <w:left w:val="none" w:sz="0" w:space="0" w:color="auto"/>
        <w:bottom w:val="none" w:sz="0" w:space="0" w:color="auto"/>
        <w:right w:val="none" w:sz="0" w:space="0" w:color="auto"/>
      </w:divBdr>
    </w:div>
    <w:div w:id="1288271995">
      <w:bodyDiv w:val="1"/>
      <w:marLeft w:val="0"/>
      <w:marRight w:val="0"/>
      <w:marTop w:val="0"/>
      <w:marBottom w:val="0"/>
      <w:divBdr>
        <w:top w:val="none" w:sz="0" w:space="0" w:color="auto"/>
        <w:left w:val="none" w:sz="0" w:space="0" w:color="auto"/>
        <w:bottom w:val="none" w:sz="0" w:space="0" w:color="auto"/>
        <w:right w:val="none" w:sz="0" w:space="0" w:color="auto"/>
      </w:divBdr>
    </w:div>
    <w:div w:id="1289821483">
      <w:bodyDiv w:val="1"/>
      <w:marLeft w:val="0"/>
      <w:marRight w:val="0"/>
      <w:marTop w:val="0"/>
      <w:marBottom w:val="0"/>
      <w:divBdr>
        <w:top w:val="none" w:sz="0" w:space="0" w:color="auto"/>
        <w:left w:val="none" w:sz="0" w:space="0" w:color="auto"/>
        <w:bottom w:val="none" w:sz="0" w:space="0" w:color="auto"/>
        <w:right w:val="none" w:sz="0" w:space="0" w:color="auto"/>
      </w:divBdr>
    </w:div>
    <w:div w:id="1290209960">
      <w:bodyDiv w:val="1"/>
      <w:marLeft w:val="0"/>
      <w:marRight w:val="0"/>
      <w:marTop w:val="0"/>
      <w:marBottom w:val="0"/>
      <w:divBdr>
        <w:top w:val="none" w:sz="0" w:space="0" w:color="auto"/>
        <w:left w:val="none" w:sz="0" w:space="0" w:color="auto"/>
        <w:bottom w:val="none" w:sz="0" w:space="0" w:color="auto"/>
        <w:right w:val="none" w:sz="0" w:space="0" w:color="auto"/>
      </w:divBdr>
    </w:div>
    <w:div w:id="1291478603">
      <w:bodyDiv w:val="1"/>
      <w:marLeft w:val="0"/>
      <w:marRight w:val="0"/>
      <w:marTop w:val="0"/>
      <w:marBottom w:val="0"/>
      <w:divBdr>
        <w:top w:val="none" w:sz="0" w:space="0" w:color="auto"/>
        <w:left w:val="none" w:sz="0" w:space="0" w:color="auto"/>
        <w:bottom w:val="none" w:sz="0" w:space="0" w:color="auto"/>
        <w:right w:val="none" w:sz="0" w:space="0" w:color="auto"/>
      </w:divBdr>
    </w:div>
    <w:div w:id="1292319398">
      <w:bodyDiv w:val="1"/>
      <w:marLeft w:val="0"/>
      <w:marRight w:val="0"/>
      <w:marTop w:val="0"/>
      <w:marBottom w:val="0"/>
      <w:divBdr>
        <w:top w:val="none" w:sz="0" w:space="0" w:color="auto"/>
        <w:left w:val="none" w:sz="0" w:space="0" w:color="auto"/>
        <w:bottom w:val="none" w:sz="0" w:space="0" w:color="auto"/>
        <w:right w:val="none" w:sz="0" w:space="0" w:color="auto"/>
      </w:divBdr>
    </w:div>
    <w:div w:id="1292784581">
      <w:bodyDiv w:val="1"/>
      <w:marLeft w:val="0"/>
      <w:marRight w:val="0"/>
      <w:marTop w:val="0"/>
      <w:marBottom w:val="0"/>
      <w:divBdr>
        <w:top w:val="none" w:sz="0" w:space="0" w:color="auto"/>
        <w:left w:val="none" w:sz="0" w:space="0" w:color="auto"/>
        <w:bottom w:val="none" w:sz="0" w:space="0" w:color="auto"/>
        <w:right w:val="none" w:sz="0" w:space="0" w:color="auto"/>
      </w:divBdr>
    </w:div>
    <w:div w:id="1293437664">
      <w:bodyDiv w:val="1"/>
      <w:marLeft w:val="0"/>
      <w:marRight w:val="0"/>
      <w:marTop w:val="0"/>
      <w:marBottom w:val="0"/>
      <w:divBdr>
        <w:top w:val="none" w:sz="0" w:space="0" w:color="auto"/>
        <w:left w:val="none" w:sz="0" w:space="0" w:color="auto"/>
        <w:bottom w:val="none" w:sz="0" w:space="0" w:color="auto"/>
        <w:right w:val="none" w:sz="0" w:space="0" w:color="auto"/>
      </w:divBdr>
    </w:div>
    <w:div w:id="1293553848">
      <w:bodyDiv w:val="1"/>
      <w:marLeft w:val="0"/>
      <w:marRight w:val="0"/>
      <w:marTop w:val="0"/>
      <w:marBottom w:val="0"/>
      <w:divBdr>
        <w:top w:val="none" w:sz="0" w:space="0" w:color="auto"/>
        <w:left w:val="none" w:sz="0" w:space="0" w:color="auto"/>
        <w:bottom w:val="none" w:sz="0" w:space="0" w:color="auto"/>
        <w:right w:val="none" w:sz="0" w:space="0" w:color="auto"/>
      </w:divBdr>
    </w:div>
    <w:div w:id="1296302437">
      <w:bodyDiv w:val="1"/>
      <w:marLeft w:val="0"/>
      <w:marRight w:val="0"/>
      <w:marTop w:val="0"/>
      <w:marBottom w:val="0"/>
      <w:divBdr>
        <w:top w:val="none" w:sz="0" w:space="0" w:color="auto"/>
        <w:left w:val="none" w:sz="0" w:space="0" w:color="auto"/>
        <w:bottom w:val="none" w:sz="0" w:space="0" w:color="auto"/>
        <w:right w:val="none" w:sz="0" w:space="0" w:color="auto"/>
      </w:divBdr>
    </w:div>
    <w:div w:id="1296763707">
      <w:bodyDiv w:val="1"/>
      <w:marLeft w:val="0"/>
      <w:marRight w:val="0"/>
      <w:marTop w:val="0"/>
      <w:marBottom w:val="0"/>
      <w:divBdr>
        <w:top w:val="none" w:sz="0" w:space="0" w:color="auto"/>
        <w:left w:val="none" w:sz="0" w:space="0" w:color="auto"/>
        <w:bottom w:val="none" w:sz="0" w:space="0" w:color="auto"/>
        <w:right w:val="none" w:sz="0" w:space="0" w:color="auto"/>
      </w:divBdr>
    </w:div>
    <w:div w:id="1297106486">
      <w:bodyDiv w:val="1"/>
      <w:marLeft w:val="0"/>
      <w:marRight w:val="0"/>
      <w:marTop w:val="0"/>
      <w:marBottom w:val="0"/>
      <w:divBdr>
        <w:top w:val="none" w:sz="0" w:space="0" w:color="auto"/>
        <w:left w:val="none" w:sz="0" w:space="0" w:color="auto"/>
        <w:bottom w:val="none" w:sz="0" w:space="0" w:color="auto"/>
        <w:right w:val="none" w:sz="0" w:space="0" w:color="auto"/>
      </w:divBdr>
    </w:div>
    <w:div w:id="1297446835">
      <w:bodyDiv w:val="1"/>
      <w:marLeft w:val="0"/>
      <w:marRight w:val="0"/>
      <w:marTop w:val="0"/>
      <w:marBottom w:val="0"/>
      <w:divBdr>
        <w:top w:val="none" w:sz="0" w:space="0" w:color="auto"/>
        <w:left w:val="none" w:sz="0" w:space="0" w:color="auto"/>
        <w:bottom w:val="none" w:sz="0" w:space="0" w:color="auto"/>
        <w:right w:val="none" w:sz="0" w:space="0" w:color="auto"/>
      </w:divBdr>
    </w:div>
    <w:div w:id="1297684125">
      <w:bodyDiv w:val="1"/>
      <w:marLeft w:val="0"/>
      <w:marRight w:val="0"/>
      <w:marTop w:val="0"/>
      <w:marBottom w:val="0"/>
      <w:divBdr>
        <w:top w:val="none" w:sz="0" w:space="0" w:color="auto"/>
        <w:left w:val="none" w:sz="0" w:space="0" w:color="auto"/>
        <w:bottom w:val="none" w:sz="0" w:space="0" w:color="auto"/>
        <w:right w:val="none" w:sz="0" w:space="0" w:color="auto"/>
      </w:divBdr>
    </w:div>
    <w:div w:id="1297953219">
      <w:bodyDiv w:val="1"/>
      <w:marLeft w:val="0"/>
      <w:marRight w:val="0"/>
      <w:marTop w:val="0"/>
      <w:marBottom w:val="0"/>
      <w:divBdr>
        <w:top w:val="none" w:sz="0" w:space="0" w:color="auto"/>
        <w:left w:val="none" w:sz="0" w:space="0" w:color="auto"/>
        <w:bottom w:val="none" w:sz="0" w:space="0" w:color="auto"/>
        <w:right w:val="none" w:sz="0" w:space="0" w:color="auto"/>
      </w:divBdr>
    </w:div>
    <w:div w:id="1298292058">
      <w:bodyDiv w:val="1"/>
      <w:marLeft w:val="0"/>
      <w:marRight w:val="0"/>
      <w:marTop w:val="0"/>
      <w:marBottom w:val="0"/>
      <w:divBdr>
        <w:top w:val="none" w:sz="0" w:space="0" w:color="auto"/>
        <w:left w:val="none" w:sz="0" w:space="0" w:color="auto"/>
        <w:bottom w:val="none" w:sz="0" w:space="0" w:color="auto"/>
        <w:right w:val="none" w:sz="0" w:space="0" w:color="auto"/>
      </w:divBdr>
    </w:div>
    <w:div w:id="1298300791">
      <w:bodyDiv w:val="1"/>
      <w:marLeft w:val="0"/>
      <w:marRight w:val="0"/>
      <w:marTop w:val="0"/>
      <w:marBottom w:val="0"/>
      <w:divBdr>
        <w:top w:val="none" w:sz="0" w:space="0" w:color="auto"/>
        <w:left w:val="none" w:sz="0" w:space="0" w:color="auto"/>
        <w:bottom w:val="none" w:sz="0" w:space="0" w:color="auto"/>
        <w:right w:val="none" w:sz="0" w:space="0" w:color="auto"/>
      </w:divBdr>
    </w:div>
    <w:div w:id="1298488215">
      <w:bodyDiv w:val="1"/>
      <w:marLeft w:val="0"/>
      <w:marRight w:val="0"/>
      <w:marTop w:val="0"/>
      <w:marBottom w:val="0"/>
      <w:divBdr>
        <w:top w:val="none" w:sz="0" w:space="0" w:color="auto"/>
        <w:left w:val="none" w:sz="0" w:space="0" w:color="auto"/>
        <w:bottom w:val="none" w:sz="0" w:space="0" w:color="auto"/>
        <w:right w:val="none" w:sz="0" w:space="0" w:color="auto"/>
      </w:divBdr>
    </w:div>
    <w:div w:id="1298609845">
      <w:bodyDiv w:val="1"/>
      <w:marLeft w:val="0"/>
      <w:marRight w:val="0"/>
      <w:marTop w:val="0"/>
      <w:marBottom w:val="0"/>
      <w:divBdr>
        <w:top w:val="none" w:sz="0" w:space="0" w:color="auto"/>
        <w:left w:val="none" w:sz="0" w:space="0" w:color="auto"/>
        <w:bottom w:val="none" w:sz="0" w:space="0" w:color="auto"/>
        <w:right w:val="none" w:sz="0" w:space="0" w:color="auto"/>
      </w:divBdr>
    </w:div>
    <w:div w:id="1299188120">
      <w:bodyDiv w:val="1"/>
      <w:marLeft w:val="0"/>
      <w:marRight w:val="0"/>
      <w:marTop w:val="0"/>
      <w:marBottom w:val="0"/>
      <w:divBdr>
        <w:top w:val="none" w:sz="0" w:space="0" w:color="auto"/>
        <w:left w:val="none" w:sz="0" w:space="0" w:color="auto"/>
        <w:bottom w:val="none" w:sz="0" w:space="0" w:color="auto"/>
        <w:right w:val="none" w:sz="0" w:space="0" w:color="auto"/>
      </w:divBdr>
    </w:div>
    <w:div w:id="1300958177">
      <w:bodyDiv w:val="1"/>
      <w:marLeft w:val="0"/>
      <w:marRight w:val="0"/>
      <w:marTop w:val="0"/>
      <w:marBottom w:val="0"/>
      <w:divBdr>
        <w:top w:val="none" w:sz="0" w:space="0" w:color="auto"/>
        <w:left w:val="none" w:sz="0" w:space="0" w:color="auto"/>
        <w:bottom w:val="none" w:sz="0" w:space="0" w:color="auto"/>
        <w:right w:val="none" w:sz="0" w:space="0" w:color="auto"/>
      </w:divBdr>
    </w:div>
    <w:div w:id="1301764580">
      <w:bodyDiv w:val="1"/>
      <w:marLeft w:val="0"/>
      <w:marRight w:val="0"/>
      <w:marTop w:val="0"/>
      <w:marBottom w:val="0"/>
      <w:divBdr>
        <w:top w:val="none" w:sz="0" w:space="0" w:color="auto"/>
        <w:left w:val="none" w:sz="0" w:space="0" w:color="auto"/>
        <w:bottom w:val="none" w:sz="0" w:space="0" w:color="auto"/>
        <w:right w:val="none" w:sz="0" w:space="0" w:color="auto"/>
      </w:divBdr>
    </w:div>
    <w:div w:id="1301766216">
      <w:bodyDiv w:val="1"/>
      <w:marLeft w:val="0"/>
      <w:marRight w:val="0"/>
      <w:marTop w:val="0"/>
      <w:marBottom w:val="0"/>
      <w:divBdr>
        <w:top w:val="none" w:sz="0" w:space="0" w:color="auto"/>
        <w:left w:val="none" w:sz="0" w:space="0" w:color="auto"/>
        <w:bottom w:val="none" w:sz="0" w:space="0" w:color="auto"/>
        <w:right w:val="none" w:sz="0" w:space="0" w:color="auto"/>
      </w:divBdr>
    </w:div>
    <w:div w:id="1302462578">
      <w:bodyDiv w:val="1"/>
      <w:marLeft w:val="0"/>
      <w:marRight w:val="0"/>
      <w:marTop w:val="0"/>
      <w:marBottom w:val="0"/>
      <w:divBdr>
        <w:top w:val="none" w:sz="0" w:space="0" w:color="auto"/>
        <w:left w:val="none" w:sz="0" w:space="0" w:color="auto"/>
        <w:bottom w:val="none" w:sz="0" w:space="0" w:color="auto"/>
        <w:right w:val="none" w:sz="0" w:space="0" w:color="auto"/>
      </w:divBdr>
    </w:div>
    <w:div w:id="1302543768">
      <w:bodyDiv w:val="1"/>
      <w:marLeft w:val="0"/>
      <w:marRight w:val="0"/>
      <w:marTop w:val="0"/>
      <w:marBottom w:val="0"/>
      <w:divBdr>
        <w:top w:val="none" w:sz="0" w:space="0" w:color="auto"/>
        <w:left w:val="none" w:sz="0" w:space="0" w:color="auto"/>
        <w:bottom w:val="none" w:sz="0" w:space="0" w:color="auto"/>
        <w:right w:val="none" w:sz="0" w:space="0" w:color="auto"/>
      </w:divBdr>
    </w:div>
    <w:div w:id="1304651077">
      <w:bodyDiv w:val="1"/>
      <w:marLeft w:val="0"/>
      <w:marRight w:val="0"/>
      <w:marTop w:val="0"/>
      <w:marBottom w:val="0"/>
      <w:divBdr>
        <w:top w:val="none" w:sz="0" w:space="0" w:color="auto"/>
        <w:left w:val="none" w:sz="0" w:space="0" w:color="auto"/>
        <w:bottom w:val="none" w:sz="0" w:space="0" w:color="auto"/>
        <w:right w:val="none" w:sz="0" w:space="0" w:color="auto"/>
      </w:divBdr>
    </w:div>
    <w:div w:id="1305162800">
      <w:bodyDiv w:val="1"/>
      <w:marLeft w:val="0"/>
      <w:marRight w:val="0"/>
      <w:marTop w:val="0"/>
      <w:marBottom w:val="0"/>
      <w:divBdr>
        <w:top w:val="none" w:sz="0" w:space="0" w:color="auto"/>
        <w:left w:val="none" w:sz="0" w:space="0" w:color="auto"/>
        <w:bottom w:val="none" w:sz="0" w:space="0" w:color="auto"/>
        <w:right w:val="none" w:sz="0" w:space="0" w:color="auto"/>
      </w:divBdr>
    </w:div>
    <w:div w:id="1305427896">
      <w:bodyDiv w:val="1"/>
      <w:marLeft w:val="0"/>
      <w:marRight w:val="0"/>
      <w:marTop w:val="0"/>
      <w:marBottom w:val="0"/>
      <w:divBdr>
        <w:top w:val="none" w:sz="0" w:space="0" w:color="auto"/>
        <w:left w:val="none" w:sz="0" w:space="0" w:color="auto"/>
        <w:bottom w:val="none" w:sz="0" w:space="0" w:color="auto"/>
        <w:right w:val="none" w:sz="0" w:space="0" w:color="auto"/>
      </w:divBdr>
    </w:div>
    <w:div w:id="1306086770">
      <w:bodyDiv w:val="1"/>
      <w:marLeft w:val="0"/>
      <w:marRight w:val="0"/>
      <w:marTop w:val="0"/>
      <w:marBottom w:val="0"/>
      <w:divBdr>
        <w:top w:val="none" w:sz="0" w:space="0" w:color="auto"/>
        <w:left w:val="none" w:sz="0" w:space="0" w:color="auto"/>
        <w:bottom w:val="none" w:sz="0" w:space="0" w:color="auto"/>
        <w:right w:val="none" w:sz="0" w:space="0" w:color="auto"/>
      </w:divBdr>
    </w:div>
    <w:div w:id="1306427163">
      <w:bodyDiv w:val="1"/>
      <w:marLeft w:val="0"/>
      <w:marRight w:val="0"/>
      <w:marTop w:val="0"/>
      <w:marBottom w:val="0"/>
      <w:divBdr>
        <w:top w:val="none" w:sz="0" w:space="0" w:color="auto"/>
        <w:left w:val="none" w:sz="0" w:space="0" w:color="auto"/>
        <w:bottom w:val="none" w:sz="0" w:space="0" w:color="auto"/>
        <w:right w:val="none" w:sz="0" w:space="0" w:color="auto"/>
      </w:divBdr>
    </w:div>
    <w:div w:id="1306545772">
      <w:bodyDiv w:val="1"/>
      <w:marLeft w:val="0"/>
      <w:marRight w:val="0"/>
      <w:marTop w:val="0"/>
      <w:marBottom w:val="0"/>
      <w:divBdr>
        <w:top w:val="none" w:sz="0" w:space="0" w:color="auto"/>
        <w:left w:val="none" w:sz="0" w:space="0" w:color="auto"/>
        <w:bottom w:val="none" w:sz="0" w:space="0" w:color="auto"/>
        <w:right w:val="none" w:sz="0" w:space="0" w:color="auto"/>
      </w:divBdr>
    </w:div>
    <w:div w:id="1306934879">
      <w:bodyDiv w:val="1"/>
      <w:marLeft w:val="0"/>
      <w:marRight w:val="0"/>
      <w:marTop w:val="0"/>
      <w:marBottom w:val="0"/>
      <w:divBdr>
        <w:top w:val="none" w:sz="0" w:space="0" w:color="auto"/>
        <w:left w:val="none" w:sz="0" w:space="0" w:color="auto"/>
        <w:bottom w:val="none" w:sz="0" w:space="0" w:color="auto"/>
        <w:right w:val="none" w:sz="0" w:space="0" w:color="auto"/>
      </w:divBdr>
    </w:div>
    <w:div w:id="1307978959">
      <w:bodyDiv w:val="1"/>
      <w:marLeft w:val="0"/>
      <w:marRight w:val="0"/>
      <w:marTop w:val="0"/>
      <w:marBottom w:val="0"/>
      <w:divBdr>
        <w:top w:val="none" w:sz="0" w:space="0" w:color="auto"/>
        <w:left w:val="none" w:sz="0" w:space="0" w:color="auto"/>
        <w:bottom w:val="none" w:sz="0" w:space="0" w:color="auto"/>
        <w:right w:val="none" w:sz="0" w:space="0" w:color="auto"/>
      </w:divBdr>
    </w:div>
    <w:div w:id="1308894538">
      <w:bodyDiv w:val="1"/>
      <w:marLeft w:val="0"/>
      <w:marRight w:val="0"/>
      <w:marTop w:val="0"/>
      <w:marBottom w:val="0"/>
      <w:divBdr>
        <w:top w:val="none" w:sz="0" w:space="0" w:color="auto"/>
        <w:left w:val="none" w:sz="0" w:space="0" w:color="auto"/>
        <w:bottom w:val="none" w:sz="0" w:space="0" w:color="auto"/>
        <w:right w:val="none" w:sz="0" w:space="0" w:color="auto"/>
      </w:divBdr>
    </w:div>
    <w:div w:id="1309018666">
      <w:bodyDiv w:val="1"/>
      <w:marLeft w:val="0"/>
      <w:marRight w:val="0"/>
      <w:marTop w:val="0"/>
      <w:marBottom w:val="0"/>
      <w:divBdr>
        <w:top w:val="none" w:sz="0" w:space="0" w:color="auto"/>
        <w:left w:val="none" w:sz="0" w:space="0" w:color="auto"/>
        <w:bottom w:val="none" w:sz="0" w:space="0" w:color="auto"/>
        <w:right w:val="none" w:sz="0" w:space="0" w:color="auto"/>
      </w:divBdr>
    </w:div>
    <w:div w:id="1311666456">
      <w:bodyDiv w:val="1"/>
      <w:marLeft w:val="0"/>
      <w:marRight w:val="0"/>
      <w:marTop w:val="0"/>
      <w:marBottom w:val="0"/>
      <w:divBdr>
        <w:top w:val="none" w:sz="0" w:space="0" w:color="auto"/>
        <w:left w:val="none" w:sz="0" w:space="0" w:color="auto"/>
        <w:bottom w:val="none" w:sz="0" w:space="0" w:color="auto"/>
        <w:right w:val="none" w:sz="0" w:space="0" w:color="auto"/>
      </w:divBdr>
    </w:div>
    <w:div w:id="1312828581">
      <w:bodyDiv w:val="1"/>
      <w:marLeft w:val="0"/>
      <w:marRight w:val="0"/>
      <w:marTop w:val="0"/>
      <w:marBottom w:val="0"/>
      <w:divBdr>
        <w:top w:val="none" w:sz="0" w:space="0" w:color="auto"/>
        <w:left w:val="none" w:sz="0" w:space="0" w:color="auto"/>
        <w:bottom w:val="none" w:sz="0" w:space="0" w:color="auto"/>
        <w:right w:val="none" w:sz="0" w:space="0" w:color="auto"/>
      </w:divBdr>
    </w:div>
    <w:div w:id="1314333248">
      <w:bodyDiv w:val="1"/>
      <w:marLeft w:val="0"/>
      <w:marRight w:val="0"/>
      <w:marTop w:val="0"/>
      <w:marBottom w:val="0"/>
      <w:divBdr>
        <w:top w:val="none" w:sz="0" w:space="0" w:color="auto"/>
        <w:left w:val="none" w:sz="0" w:space="0" w:color="auto"/>
        <w:bottom w:val="none" w:sz="0" w:space="0" w:color="auto"/>
        <w:right w:val="none" w:sz="0" w:space="0" w:color="auto"/>
      </w:divBdr>
    </w:div>
    <w:div w:id="1315254195">
      <w:bodyDiv w:val="1"/>
      <w:marLeft w:val="0"/>
      <w:marRight w:val="0"/>
      <w:marTop w:val="0"/>
      <w:marBottom w:val="0"/>
      <w:divBdr>
        <w:top w:val="none" w:sz="0" w:space="0" w:color="auto"/>
        <w:left w:val="none" w:sz="0" w:space="0" w:color="auto"/>
        <w:bottom w:val="none" w:sz="0" w:space="0" w:color="auto"/>
        <w:right w:val="none" w:sz="0" w:space="0" w:color="auto"/>
      </w:divBdr>
    </w:div>
    <w:div w:id="1315450613">
      <w:bodyDiv w:val="1"/>
      <w:marLeft w:val="0"/>
      <w:marRight w:val="0"/>
      <w:marTop w:val="0"/>
      <w:marBottom w:val="0"/>
      <w:divBdr>
        <w:top w:val="none" w:sz="0" w:space="0" w:color="auto"/>
        <w:left w:val="none" w:sz="0" w:space="0" w:color="auto"/>
        <w:bottom w:val="none" w:sz="0" w:space="0" w:color="auto"/>
        <w:right w:val="none" w:sz="0" w:space="0" w:color="auto"/>
      </w:divBdr>
    </w:div>
    <w:div w:id="1316256003">
      <w:bodyDiv w:val="1"/>
      <w:marLeft w:val="0"/>
      <w:marRight w:val="0"/>
      <w:marTop w:val="0"/>
      <w:marBottom w:val="0"/>
      <w:divBdr>
        <w:top w:val="none" w:sz="0" w:space="0" w:color="auto"/>
        <w:left w:val="none" w:sz="0" w:space="0" w:color="auto"/>
        <w:bottom w:val="none" w:sz="0" w:space="0" w:color="auto"/>
        <w:right w:val="none" w:sz="0" w:space="0" w:color="auto"/>
      </w:divBdr>
    </w:div>
    <w:div w:id="1320421359">
      <w:bodyDiv w:val="1"/>
      <w:marLeft w:val="0"/>
      <w:marRight w:val="0"/>
      <w:marTop w:val="0"/>
      <w:marBottom w:val="0"/>
      <w:divBdr>
        <w:top w:val="none" w:sz="0" w:space="0" w:color="auto"/>
        <w:left w:val="none" w:sz="0" w:space="0" w:color="auto"/>
        <w:bottom w:val="none" w:sz="0" w:space="0" w:color="auto"/>
        <w:right w:val="none" w:sz="0" w:space="0" w:color="auto"/>
      </w:divBdr>
    </w:div>
    <w:div w:id="1321009447">
      <w:bodyDiv w:val="1"/>
      <w:marLeft w:val="0"/>
      <w:marRight w:val="0"/>
      <w:marTop w:val="0"/>
      <w:marBottom w:val="0"/>
      <w:divBdr>
        <w:top w:val="none" w:sz="0" w:space="0" w:color="auto"/>
        <w:left w:val="none" w:sz="0" w:space="0" w:color="auto"/>
        <w:bottom w:val="none" w:sz="0" w:space="0" w:color="auto"/>
        <w:right w:val="none" w:sz="0" w:space="0" w:color="auto"/>
      </w:divBdr>
    </w:div>
    <w:div w:id="1322076012">
      <w:bodyDiv w:val="1"/>
      <w:marLeft w:val="0"/>
      <w:marRight w:val="0"/>
      <w:marTop w:val="0"/>
      <w:marBottom w:val="0"/>
      <w:divBdr>
        <w:top w:val="none" w:sz="0" w:space="0" w:color="auto"/>
        <w:left w:val="none" w:sz="0" w:space="0" w:color="auto"/>
        <w:bottom w:val="none" w:sz="0" w:space="0" w:color="auto"/>
        <w:right w:val="none" w:sz="0" w:space="0" w:color="auto"/>
      </w:divBdr>
    </w:div>
    <w:div w:id="1322584939">
      <w:bodyDiv w:val="1"/>
      <w:marLeft w:val="0"/>
      <w:marRight w:val="0"/>
      <w:marTop w:val="0"/>
      <w:marBottom w:val="0"/>
      <w:divBdr>
        <w:top w:val="none" w:sz="0" w:space="0" w:color="auto"/>
        <w:left w:val="none" w:sz="0" w:space="0" w:color="auto"/>
        <w:bottom w:val="none" w:sz="0" w:space="0" w:color="auto"/>
        <w:right w:val="none" w:sz="0" w:space="0" w:color="auto"/>
      </w:divBdr>
    </w:div>
    <w:div w:id="1323047972">
      <w:bodyDiv w:val="1"/>
      <w:marLeft w:val="0"/>
      <w:marRight w:val="0"/>
      <w:marTop w:val="0"/>
      <w:marBottom w:val="0"/>
      <w:divBdr>
        <w:top w:val="none" w:sz="0" w:space="0" w:color="auto"/>
        <w:left w:val="none" w:sz="0" w:space="0" w:color="auto"/>
        <w:bottom w:val="none" w:sz="0" w:space="0" w:color="auto"/>
        <w:right w:val="none" w:sz="0" w:space="0" w:color="auto"/>
      </w:divBdr>
    </w:div>
    <w:div w:id="1324047283">
      <w:bodyDiv w:val="1"/>
      <w:marLeft w:val="0"/>
      <w:marRight w:val="0"/>
      <w:marTop w:val="0"/>
      <w:marBottom w:val="0"/>
      <w:divBdr>
        <w:top w:val="none" w:sz="0" w:space="0" w:color="auto"/>
        <w:left w:val="none" w:sz="0" w:space="0" w:color="auto"/>
        <w:bottom w:val="none" w:sz="0" w:space="0" w:color="auto"/>
        <w:right w:val="none" w:sz="0" w:space="0" w:color="auto"/>
      </w:divBdr>
    </w:div>
    <w:div w:id="1325621191">
      <w:bodyDiv w:val="1"/>
      <w:marLeft w:val="0"/>
      <w:marRight w:val="0"/>
      <w:marTop w:val="0"/>
      <w:marBottom w:val="0"/>
      <w:divBdr>
        <w:top w:val="none" w:sz="0" w:space="0" w:color="auto"/>
        <w:left w:val="none" w:sz="0" w:space="0" w:color="auto"/>
        <w:bottom w:val="none" w:sz="0" w:space="0" w:color="auto"/>
        <w:right w:val="none" w:sz="0" w:space="0" w:color="auto"/>
      </w:divBdr>
    </w:div>
    <w:div w:id="1325623486">
      <w:bodyDiv w:val="1"/>
      <w:marLeft w:val="0"/>
      <w:marRight w:val="0"/>
      <w:marTop w:val="0"/>
      <w:marBottom w:val="0"/>
      <w:divBdr>
        <w:top w:val="none" w:sz="0" w:space="0" w:color="auto"/>
        <w:left w:val="none" w:sz="0" w:space="0" w:color="auto"/>
        <w:bottom w:val="none" w:sz="0" w:space="0" w:color="auto"/>
        <w:right w:val="none" w:sz="0" w:space="0" w:color="auto"/>
      </w:divBdr>
    </w:div>
    <w:div w:id="1325815150">
      <w:bodyDiv w:val="1"/>
      <w:marLeft w:val="0"/>
      <w:marRight w:val="0"/>
      <w:marTop w:val="0"/>
      <w:marBottom w:val="0"/>
      <w:divBdr>
        <w:top w:val="none" w:sz="0" w:space="0" w:color="auto"/>
        <w:left w:val="none" w:sz="0" w:space="0" w:color="auto"/>
        <w:bottom w:val="none" w:sz="0" w:space="0" w:color="auto"/>
        <w:right w:val="none" w:sz="0" w:space="0" w:color="auto"/>
      </w:divBdr>
    </w:div>
    <w:div w:id="1326396098">
      <w:bodyDiv w:val="1"/>
      <w:marLeft w:val="0"/>
      <w:marRight w:val="0"/>
      <w:marTop w:val="0"/>
      <w:marBottom w:val="0"/>
      <w:divBdr>
        <w:top w:val="none" w:sz="0" w:space="0" w:color="auto"/>
        <w:left w:val="none" w:sz="0" w:space="0" w:color="auto"/>
        <w:bottom w:val="none" w:sz="0" w:space="0" w:color="auto"/>
        <w:right w:val="none" w:sz="0" w:space="0" w:color="auto"/>
      </w:divBdr>
    </w:div>
    <w:div w:id="1326786233">
      <w:bodyDiv w:val="1"/>
      <w:marLeft w:val="0"/>
      <w:marRight w:val="0"/>
      <w:marTop w:val="0"/>
      <w:marBottom w:val="0"/>
      <w:divBdr>
        <w:top w:val="none" w:sz="0" w:space="0" w:color="auto"/>
        <w:left w:val="none" w:sz="0" w:space="0" w:color="auto"/>
        <w:bottom w:val="none" w:sz="0" w:space="0" w:color="auto"/>
        <w:right w:val="none" w:sz="0" w:space="0" w:color="auto"/>
      </w:divBdr>
    </w:div>
    <w:div w:id="1327130375">
      <w:bodyDiv w:val="1"/>
      <w:marLeft w:val="0"/>
      <w:marRight w:val="0"/>
      <w:marTop w:val="0"/>
      <w:marBottom w:val="0"/>
      <w:divBdr>
        <w:top w:val="none" w:sz="0" w:space="0" w:color="auto"/>
        <w:left w:val="none" w:sz="0" w:space="0" w:color="auto"/>
        <w:bottom w:val="none" w:sz="0" w:space="0" w:color="auto"/>
        <w:right w:val="none" w:sz="0" w:space="0" w:color="auto"/>
      </w:divBdr>
    </w:div>
    <w:div w:id="1327436150">
      <w:bodyDiv w:val="1"/>
      <w:marLeft w:val="0"/>
      <w:marRight w:val="0"/>
      <w:marTop w:val="0"/>
      <w:marBottom w:val="0"/>
      <w:divBdr>
        <w:top w:val="none" w:sz="0" w:space="0" w:color="auto"/>
        <w:left w:val="none" w:sz="0" w:space="0" w:color="auto"/>
        <w:bottom w:val="none" w:sz="0" w:space="0" w:color="auto"/>
        <w:right w:val="none" w:sz="0" w:space="0" w:color="auto"/>
      </w:divBdr>
    </w:div>
    <w:div w:id="1329137616">
      <w:bodyDiv w:val="1"/>
      <w:marLeft w:val="0"/>
      <w:marRight w:val="0"/>
      <w:marTop w:val="0"/>
      <w:marBottom w:val="0"/>
      <w:divBdr>
        <w:top w:val="none" w:sz="0" w:space="0" w:color="auto"/>
        <w:left w:val="none" w:sz="0" w:space="0" w:color="auto"/>
        <w:bottom w:val="none" w:sz="0" w:space="0" w:color="auto"/>
        <w:right w:val="none" w:sz="0" w:space="0" w:color="auto"/>
      </w:divBdr>
    </w:div>
    <w:div w:id="1331366990">
      <w:bodyDiv w:val="1"/>
      <w:marLeft w:val="0"/>
      <w:marRight w:val="0"/>
      <w:marTop w:val="0"/>
      <w:marBottom w:val="0"/>
      <w:divBdr>
        <w:top w:val="none" w:sz="0" w:space="0" w:color="auto"/>
        <w:left w:val="none" w:sz="0" w:space="0" w:color="auto"/>
        <w:bottom w:val="none" w:sz="0" w:space="0" w:color="auto"/>
        <w:right w:val="none" w:sz="0" w:space="0" w:color="auto"/>
      </w:divBdr>
    </w:div>
    <w:div w:id="1334642713">
      <w:bodyDiv w:val="1"/>
      <w:marLeft w:val="0"/>
      <w:marRight w:val="0"/>
      <w:marTop w:val="0"/>
      <w:marBottom w:val="0"/>
      <w:divBdr>
        <w:top w:val="none" w:sz="0" w:space="0" w:color="auto"/>
        <w:left w:val="none" w:sz="0" w:space="0" w:color="auto"/>
        <w:bottom w:val="none" w:sz="0" w:space="0" w:color="auto"/>
        <w:right w:val="none" w:sz="0" w:space="0" w:color="auto"/>
      </w:divBdr>
    </w:div>
    <w:div w:id="1335500244">
      <w:bodyDiv w:val="1"/>
      <w:marLeft w:val="0"/>
      <w:marRight w:val="0"/>
      <w:marTop w:val="0"/>
      <w:marBottom w:val="0"/>
      <w:divBdr>
        <w:top w:val="none" w:sz="0" w:space="0" w:color="auto"/>
        <w:left w:val="none" w:sz="0" w:space="0" w:color="auto"/>
        <w:bottom w:val="none" w:sz="0" w:space="0" w:color="auto"/>
        <w:right w:val="none" w:sz="0" w:space="0" w:color="auto"/>
      </w:divBdr>
    </w:div>
    <w:div w:id="1337999167">
      <w:bodyDiv w:val="1"/>
      <w:marLeft w:val="0"/>
      <w:marRight w:val="0"/>
      <w:marTop w:val="0"/>
      <w:marBottom w:val="0"/>
      <w:divBdr>
        <w:top w:val="none" w:sz="0" w:space="0" w:color="auto"/>
        <w:left w:val="none" w:sz="0" w:space="0" w:color="auto"/>
        <w:bottom w:val="none" w:sz="0" w:space="0" w:color="auto"/>
        <w:right w:val="none" w:sz="0" w:space="0" w:color="auto"/>
      </w:divBdr>
    </w:div>
    <w:div w:id="1338460143">
      <w:bodyDiv w:val="1"/>
      <w:marLeft w:val="0"/>
      <w:marRight w:val="0"/>
      <w:marTop w:val="0"/>
      <w:marBottom w:val="0"/>
      <w:divBdr>
        <w:top w:val="none" w:sz="0" w:space="0" w:color="auto"/>
        <w:left w:val="none" w:sz="0" w:space="0" w:color="auto"/>
        <w:bottom w:val="none" w:sz="0" w:space="0" w:color="auto"/>
        <w:right w:val="none" w:sz="0" w:space="0" w:color="auto"/>
      </w:divBdr>
    </w:div>
    <w:div w:id="1338507344">
      <w:bodyDiv w:val="1"/>
      <w:marLeft w:val="0"/>
      <w:marRight w:val="0"/>
      <w:marTop w:val="0"/>
      <w:marBottom w:val="0"/>
      <w:divBdr>
        <w:top w:val="none" w:sz="0" w:space="0" w:color="auto"/>
        <w:left w:val="none" w:sz="0" w:space="0" w:color="auto"/>
        <w:bottom w:val="none" w:sz="0" w:space="0" w:color="auto"/>
        <w:right w:val="none" w:sz="0" w:space="0" w:color="auto"/>
      </w:divBdr>
    </w:div>
    <w:div w:id="1338968806">
      <w:bodyDiv w:val="1"/>
      <w:marLeft w:val="0"/>
      <w:marRight w:val="0"/>
      <w:marTop w:val="0"/>
      <w:marBottom w:val="0"/>
      <w:divBdr>
        <w:top w:val="none" w:sz="0" w:space="0" w:color="auto"/>
        <w:left w:val="none" w:sz="0" w:space="0" w:color="auto"/>
        <w:bottom w:val="none" w:sz="0" w:space="0" w:color="auto"/>
        <w:right w:val="none" w:sz="0" w:space="0" w:color="auto"/>
      </w:divBdr>
    </w:div>
    <w:div w:id="1342124048">
      <w:bodyDiv w:val="1"/>
      <w:marLeft w:val="0"/>
      <w:marRight w:val="0"/>
      <w:marTop w:val="0"/>
      <w:marBottom w:val="0"/>
      <w:divBdr>
        <w:top w:val="none" w:sz="0" w:space="0" w:color="auto"/>
        <w:left w:val="none" w:sz="0" w:space="0" w:color="auto"/>
        <w:bottom w:val="none" w:sz="0" w:space="0" w:color="auto"/>
        <w:right w:val="none" w:sz="0" w:space="0" w:color="auto"/>
      </w:divBdr>
    </w:div>
    <w:div w:id="1344820613">
      <w:bodyDiv w:val="1"/>
      <w:marLeft w:val="0"/>
      <w:marRight w:val="0"/>
      <w:marTop w:val="0"/>
      <w:marBottom w:val="0"/>
      <w:divBdr>
        <w:top w:val="none" w:sz="0" w:space="0" w:color="auto"/>
        <w:left w:val="none" w:sz="0" w:space="0" w:color="auto"/>
        <w:bottom w:val="none" w:sz="0" w:space="0" w:color="auto"/>
        <w:right w:val="none" w:sz="0" w:space="0" w:color="auto"/>
      </w:divBdr>
    </w:div>
    <w:div w:id="1345473465">
      <w:bodyDiv w:val="1"/>
      <w:marLeft w:val="0"/>
      <w:marRight w:val="0"/>
      <w:marTop w:val="0"/>
      <w:marBottom w:val="0"/>
      <w:divBdr>
        <w:top w:val="none" w:sz="0" w:space="0" w:color="auto"/>
        <w:left w:val="none" w:sz="0" w:space="0" w:color="auto"/>
        <w:bottom w:val="none" w:sz="0" w:space="0" w:color="auto"/>
        <w:right w:val="none" w:sz="0" w:space="0" w:color="auto"/>
      </w:divBdr>
    </w:div>
    <w:div w:id="1346636722">
      <w:bodyDiv w:val="1"/>
      <w:marLeft w:val="0"/>
      <w:marRight w:val="0"/>
      <w:marTop w:val="0"/>
      <w:marBottom w:val="0"/>
      <w:divBdr>
        <w:top w:val="none" w:sz="0" w:space="0" w:color="auto"/>
        <w:left w:val="none" w:sz="0" w:space="0" w:color="auto"/>
        <w:bottom w:val="none" w:sz="0" w:space="0" w:color="auto"/>
        <w:right w:val="none" w:sz="0" w:space="0" w:color="auto"/>
      </w:divBdr>
    </w:div>
    <w:div w:id="1346983710">
      <w:bodyDiv w:val="1"/>
      <w:marLeft w:val="0"/>
      <w:marRight w:val="0"/>
      <w:marTop w:val="0"/>
      <w:marBottom w:val="0"/>
      <w:divBdr>
        <w:top w:val="none" w:sz="0" w:space="0" w:color="auto"/>
        <w:left w:val="none" w:sz="0" w:space="0" w:color="auto"/>
        <w:bottom w:val="none" w:sz="0" w:space="0" w:color="auto"/>
        <w:right w:val="none" w:sz="0" w:space="0" w:color="auto"/>
      </w:divBdr>
    </w:div>
    <w:div w:id="1347055853">
      <w:bodyDiv w:val="1"/>
      <w:marLeft w:val="0"/>
      <w:marRight w:val="0"/>
      <w:marTop w:val="0"/>
      <w:marBottom w:val="0"/>
      <w:divBdr>
        <w:top w:val="none" w:sz="0" w:space="0" w:color="auto"/>
        <w:left w:val="none" w:sz="0" w:space="0" w:color="auto"/>
        <w:bottom w:val="none" w:sz="0" w:space="0" w:color="auto"/>
        <w:right w:val="none" w:sz="0" w:space="0" w:color="auto"/>
      </w:divBdr>
    </w:div>
    <w:div w:id="1347442084">
      <w:bodyDiv w:val="1"/>
      <w:marLeft w:val="0"/>
      <w:marRight w:val="0"/>
      <w:marTop w:val="0"/>
      <w:marBottom w:val="0"/>
      <w:divBdr>
        <w:top w:val="none" w:sz="0" w:space="0" w:color="auto"/>
        <w:left w:val="none" w:sz="0" w:space="0" w:color="auto"/>
        <w:bottom w:val="none" w:sz="0" w:space="0" w:color="auto"/>
        <w:right w:val="none" w:sz="0" w:space="0" w:color="auto"/>
      </w:divBdr>
    </w:div>
    <w:div w:id="1349480265">
      <w:bodyDiv w:val="1"/>
      <w:marLeft w:val="0"/>
      <w:marRight w:val="0"/>
      <w:marTop w:val="0"/>
      <w:marBottom w:val="0"/>
      <w:divBdr>
        <w:top w:val="none" w:sz="0" w:space="0" w:color="auto"/>
        <w:left w:val="none" w:sz="0" w:space="0" w:color="auto"/>
        <w:bottom w:val="none" w:sz="0" w:space="0" w:color="auto"/>
        <w:right w:val="none" w:sz="0" w:space="0" w:color="auto"/>
      </w:divBdr>
    </w:div>
    <w:div w:id="1351182572">
      <w:bodyDiv w:val="1"/>
      <w:marLeft w:val="0"/>
      <w:marRight w:val="0"/>
      <w:marTop w:val="0"/>
      <w:marBottom w:val="0"/>
      <w:divBdr>
        <w:top w:val="none" w:sz="0" w:space="0" w:color="auto"/>
        <w:left w:val="none" w:sz="0" w:space="0" w:color="auto"/>
        <w:bottom w:val="none" w:sz="0" w:space="0" w:color="auto"/>
        <w:right w:val="none" w:sz="0" w:space="0" w:color="auto"/>
      </w:divBdr>
    </w:div>
    <w:div w:id="1352336852">
      <w:bodyDiv w:val="1"/>
      <w:marLeft w:val="0"/>
      <w:marRight w:val="0"/>
      <w:marTop w:val="0"/>
      <w:marBottom w:val="0"/>
      <w:divBdr>
        <w:top w:val="none" w:sz="0" w:space="0" w:color="auto"/>
        <w:left w:val="none" w:sz="0" w:space="0" w:color="auto"/>
        <w:bottom w:val="none" w:sz="0" w:space="0" w:color="auto"/>
        <w:right w:val="none" w:sz="0" w:space="0" w:color="auto"/>
      </w:divBdr>
    </w:div>
    <w:div w:id="1352338254">
      <w:bodyDiv w:val="1"/>
      <w:marLeft w:val="0"/>
      <w:marRight w:val="0"/>
      <w:marTop w:val="0"/>
      <w:marBottom w:val="0"/>
      <w:divBdr>
        <w:top w:val="none" w:sz="0" w:space="0" w:color="auto"/>
        <w:left w:val="none" w:sz="0" w:space="0" w:color="auto"/>
        <w:bottom w:val="none" w:sz="0" w:space="0" w:color="auto"/>
        <w:right w:val="none" w:sz="0" w:space="0" w:color="auto"/>
      </w:divBdr>
    </w:div>
    <w:div w:id="1353142054">
      <w:bodyDiv w:val="1"/>
      <w:marLeft w:val="0"/>
      <w:marRight w:val="0"/>
      <w:marTop w:val="0"/>
      <w:marBottom w:val="0"/>
      <w:divBdr>
        <w:top w:val="none" w:sz="0" w:space="0" w:color="auto"/>
        <w:left w:val="none" w:sz="0" w:space="0" w:color="auto"/>
        <w:bottom w:val="none" w:sz="0" w:space="0" w:color="auto"/>
        <w:right w:val="none" w:sz="0" w:space="0" w:color="auto"/>
      </w:divBdr>
    </w:div>
    <w:div w:id="1353726831">
      <w:bodyDiv w:val="1"/>
      <w:marLeft w:val="0"/>
      <w:marRight w:val="0"/>
      <w:marTop w:val="0"/>
      <w:marBottom w:val="0"/>
      <w:divBdr>
        <w:top w:val="none" w:sz="0" w:space="0" w:color="auto"/>
        <w:left w:val="none" w:sz="0" w:space="0" w:color="auto"/>
        <w:bottom w:val="none" w:sz="0" w:space="0" w:color="auto"/>
        <w:right w:val="none" w:sz="0" w:space="0" w:color="auto"/>
      </w:divBdr>
    </w:div>
    <w:div w:id="1354654278">
      <w:bodyDiv w:val="1"/>
      <w:marLeft w:val="0"/>
      <w:marRight w:val="0"/>
      <w:marTop w:val="0"/>
      <w:marBottom w:val="0"/>
      <w:divBdr>
        <w:top w:val="none" w:sz="0" w:space="0" w:color="auto"/>
        <w:left w:val="none" w:sz="0" w:space="0" w:color="auto"/>
        <w:bottom w:val="none" w:sz="0" w:space="0" w:color="auto"/>
        <w:right w:val="none" w:sz="0" w:space="0" w:color="auto"/>
      </w:divBdr>
    </w:div>
    <w:div w:id="1355156057">
      <w:bodyDiv w:val="1"/>
      <w:marLeft w:val="0"/>
      <w:marRight w:val="0"/>
      <w:marTop w:val="0"/>
      <w:marBottom w:val="0"/>
      <w:divBdr>
        <w:top w:val="none" w:sz="0" w:space="0" w:color="auto"/>
        <w:left w:val="none" w:sz="0" w:space="0" w:color="auto"/>
        <w:bottom w:val="none" w:sz="0" w:space="0" w:color="auto"/>
        <w:right w:val="none" w:sz="0" w:space="0" w:color="auto"/>
      </w:divBdr>
    </w:div>
    <w:div w:id="1355304719">
      <w:bodyDiv w:val="1"/>
      <w:marLeft w:val="0"/>
      <w:marRight w:val="0"/>
      <w:marTop w:val="0"/>
      <w:marBottom w:val="0"/>
      <w:divBdr>
        <w:top w:val="none" w:sz="0" w:space="0" w:color="auto"/>
        <w:left w:val="none" w:sz="0" w:space="0" w:color="auto"/>
        <w:bottom w:val="none" w:sz="0" w:space="0" w:color="auto"/>
        <w:right w:val="none" w:sz="0" w:space="0" w:color="auto"/>
      </w:divBdr>
    </w:div>
    <w:div w:id="1357345485">
      <w:bodyDiv w:val="1"/>
      <w:marLeft w:val="0"/>
      <w:marRight w:val="0"/>
      <w:marTop w:val="0"/>
      <w:marBottom w:val="0"/>
      <w:divBdr>
        <w:top w:val="none" w:sz="0" w:space="0" w:color="auto"/>
        <w:left w:val="none" w:sz="0" w:space="0" w:color="auto"/>
        <w:bottom w:val="none" w:sz="0" w:space="0" w:color="auto"/>
        <w:right w:val="none" w:sz="0" w:space="0" w:color="auto"/>
      </w:divBdr>
    </w:div>
    <w:div w:id="1358458241">
      <w:bodyDiv w:val="1"/>
      <w:marLeft w:val="0"/>
      <w:marRight w:val="0"/>
      <w:marTop w:val="0"/>
      <w:marBottom w:val="0"/>
      <w:divBdr>
        <w:top w:val="none" w:sz="0" w:space="0" w:color="auto"/>
        <w:left w:val="none" w:sz="0" w:space="0" w:color="auto"/>
        <w:bottom w:val="none" w:sz="0" w:space="0" w:color="auto"/>
        <w:right w:val="none" w:sz="0" w:space="0" w:color="auto"/>
      </w:divBdr>
    </w:div>
    <w:div w:id="1359312186">
      <w:bodyDiv w:val="1"/>
      <w:marLeft w:val="0"/>
      <w:marRight w:val="0"/>
      <w:marTop w:val="0"/>
      <w:marBottom w:val="0"/>
      <w:divBdr>
        <w:top w:val="none" w:sz="0" w:space="0" w:color="auto"/>
        <w:left w:val="none" w:sz="0" w:space="0" w:color="auto"/>
        <w:bottom w:val="none" w:sz="0" w:space="0" w:color="auto"/>
        <w:right w:val="none" w:sz="0" w:space="0" w:color="auto"/>
      </w:divBdr>
    </w:div>
    <w:div w:id="1359431152">
      <w:bodyDiv w:val="1"/>
      <w:marLeft w:val="0"/>
      <w:marRight w:val="0"/>
      <w:marTop w:val="0"/>
      <w:marBottom w:val="0"/>
      <w:divBdr>
        <w:top w:val="none" w:sz="0" w:space="0" w:color="auto"/>
        <w:left w:val="none" w:sz="0" w:space="0" w:color="auto"/>
        <w:bottom w:val="none" w:sz="0" w:space="0" w:color="auto"/>
        <w:right w:val="none" w:sz="0" w:space="0" w:color="auto"/>
      </w:divBdr>
    </w:div>
    <w:div w:id="1359744664">
      <w:bodyDiv w:val="1"/>
      <w:marLeft w:val="0"/>
      <w:marRight w:val="0"/>
      <w:marTop w:val="0"/>
      <w:marBottom w:val="0"/>
      <w:divBdr>
        <w:top w:val="none" w:sz="0" w:space="0" w:color="auto"/>
        <w:left w:val="none" w:sz="0" w:space="0" w:color="auto"/>
        <w:bottom w:val="none" w:sz="0" w:space="0" w:color="auto"/>
        <w:right w:val="none" w:sz="0" w:space="0" w:color="auto"/>
      </w:divBdr>
    </w:div>
    <w:div w:id="1359814517">
      <w:bodyDiv w:val="1"/>
      <w:marLeft w:val="0"/>
      <w:marRight w:val="0"/>
      <w:marTop w:val="0"/>
      <w:marBottom w:val="0"/>
      <w:divBdr>
        <w:top w:val="none" w:sz="0" w:space="0" w:color="auto"/>
        <w:left w:val="none" w:sz="0" w:space="0" w:color="auto"/>
        <w:bottom w:val="none" w:sz="0" w:space="0" w:color="auto"/>
        <w:right w:val="none" w:sz="0" w:space="0" w:color="auto"/>
      </w:divBdr>
    </w:div>
    <w:div w:id="1363631422">
      <w:bodyDiv w:val="1"/>
      <w:marLeft w:val="0"/>
      <w:marRight w:val="0"/>
      <w:marTop w:val="0"/>
      <w:marBottom w:val="0"/>
      <w:divBdr>
        <w:top w:val="none" w:sz="0" w:space="0" w:color="auto"/>
        <w:left w:val="none" w:sz="0" w:space="0" w:color="auto"/>
        <w:bottom w:val="none" w:sz="0" w:space="0" w:color="auto"/>
        <w:right w:val="none" w:sz="0" w:space="0" w:color="auto"/>
      </w:divBdr>
    </w:div>
    <w:div w:id="1364938947">
      <w:bodyDiv w:val="1"/>
      <w:marLeft w:val="0"/>
      <w:marRight w:val="0"/>
      <w:marTop w:val="0"/>
      <w:marBottom w:val="0"/>
      <w:divBdr>
        <w:top w:val="none" w:sz="0" w:space="0" w:color="auto"/>
        <w:left w:val="none" w:sz="0" w:space="0" w:color="auto"/>
        <w:bottom w:val="none" w:sz="0" w:space="0" w:color="auto"/>
        <w:right w:val="none" w:sz="0" w:space="0" w:color="auto"/>
      </w:divBdr>
    </w:div>
    <w:div w:id="1365711790">
      <w:bodyDiv w:val="1"/>
      <w:marLeft w:val="0"/>
      <w:marRight w:val="0"/>
      <w:marTop w:val="0"/>
      <w:marBottom w:val="0"/>
      <w:divBdr>
        <w:top w:val="none" w:sz="0" w:space="0" w:color="auto"/>
        <w:left w:val="none" w:sz="0" w:space="0" w:color="auto"/>
        <w:bottom w:val="none" w:sz="0" w:space="0" w:color="auto"/>
        <w:right w:val="none" w:sz="0" w:space="0" w:color="auto"/>
      </w:divBdr>
    </w:div>
    <w:div w:id="1365860537">
      <w:bodyDiv w:val="1"/>
      <w:marLeft w:val="0"/>
      <w:marRight w:val="0"/>
      <w:marTop w:val="0"/>
      <w:marBottom w:val="0"/>
      <w:divBdr>
        <w:top w:val="none" w:sz="0" w:space="0" w:color="auto"/>
        <w:left w:val="none" w:sz="0" w:space="0" w:color="auto"/>
        <w:bottom w:val="none" w:sz="0" w:space="0" w:color="auto"/>
        <w:right w:val="none" w:sz="0" w:space="0" w:color="auto"/>
      </w:divBdr>
    </w:div>
    <w:div w:id="1367945827">
      <w:bodyDiv w:val="1"/>
      <w:marLeft w:val="0"/>
      <w:marRight w:val="0"/>
      <w:marTop w:val="0"/>
      <w:marBottom w:val="0"/>
      <w:divBdr>
        <w:top w:val="none" w:sz="0" w:space="0" w:color="auto"/>
        <w:left w:val="none" w:sz="0" w:space="0" w:color="auto"/>
        <w:bottom w:val="none" w:sz="0" w:space="0" w:color="auto"/>
        <w:right w:val="none" w:sz="0" w:space="0" w:color="auto"/>
      </w:divBdr>
    </w:div>
    <w:div w:id="1368287849">
      <w:bodyDiv w:val="1"/>
      <w:marLeft w:val="0"/>
      <w:marRight w:val="0"/>
      <w:marTop w:val="0"/>
      <w:marBottom w:val="0"/>
      <w:divBdr>
        <w:top w:val="none" w:sz="0" w:space="0" w:color="auto"/>
        <w:left w:val="none" w:sz="0" w:space="0" w:color="auto"/>
        <w:bottom w:val="none" w:sz="0" w:space="0" w:color="auto"/>
        <w:right w:val="none" w:sz="0" w:space="0" w:color="auto"/>
      </w:divBdr>
    </w:div>
    <w:div w:id="1371799946">
      <w:bodyDiv w:val="1"/>
      <w:marLeft w:val="0"/>
      <w:marRight w:val="0"/>
      <w:marTop w:val="0"/>
      <w:marBottom w:val="0"/>
      <w:divBdr>
        <w:top w:val="none" w:sz="0" w:space="0" w:color="auto"/>
        <w:left w:val="none" w:sz="0" w:space="0" w:color="auto"/>
        <w:bottom w:val="none" w:sz="0" w:space="0" w:color="auto"/>
        <w:right w:val="none" w:sz="0" w:space="0" w:color="auto"/>
      </w:divBdr>
    </w:div>
    <w:div w:id="1372530715">
      <w:bodyDiv w:val="1"/>
      <w:marLeft w:val="0"/>
      <w:marRight w:val="0"/>
      <w:marTop w:val="0"/>
      <w:marBottom w:val="0"/>
      <w:divBdr>
        <w:top w:val="none" w:sz="0" w:space="0" w:color="auto"/>
        <w:left w:val="none" w:sz="0" w:space="0" w:color="auto"/>
        <w:bottom w:val="none" w:sz="0" w:space="0" w:color="auto"/>
        <w:right w:val="none" w:sz="0" w:space="0" w:color="auto"/>
      </w:divBdr>
    </w:div>
    <w:div w:id="1374116647">
      <w:bodyDiv w:val="1"/>
      <w:marLeft w:val="0"/>
      <w:marRight w:val="0"/>
      <w:marTop w:val="0"/>
      <w:marBottom w:val="0"/>
      <w:divBdr>
        <w:top w:val="none" w:sz="0" w:space="0" w:color="auto"/>
        <w:left w:val="none" w:sz="0" w:space="0" w:color="auto"/>
        <w:bottom w:val="none" w:sz="0" w:space="0" w:color="auto"/>
        <w:right w:val="none" w:sz="0" w:space="0" w:color="auto"/>
      </w:divBdr>
    </w:div>
    <w:div w:id="1375040122">
      <w:bodyDiv w:val="1"/>
      <w:marLeft w:val="0"/>
      <w:marRight w:val="0"/>
      <w:marTop w:val="0"/>
      <w:marBottom w:val="0"/>
      <w:divBdr>
        <w:top w:val="none" w:sz="0" w:space="0" w:color="auto"/>
        <w:left w:val="none" w:sz="0" w:space="0" w:color="auto"/>
        <w:bottom w:val="none" w:sz="0" w:space="0" w:color="auto"/>
        <w:right w:val="none" w:sz="0" w:space="0" w:color="auto"/>
      </w:divBdr>
    </w:div>
    <w:div w:id="1375428857">
      <w:bodyDiv w:val="1"/>
      <w:marLeft w:val="0"/>
      <w:marRight w:val="0"/>
      <w:marTop w:val="0"/>
      <w:marBottom w:val="0"/>
      <w:divBdr>
        <w:top w:val="none" w:sz="0" w:space="0" w:color="auto"/>
        <w:left w:val="none" w:sz="0" w:space="0" w:color="auto"/>
        <w:bottom w:val="none" w:sz="0" w:space="0" w:color="auto"/>
        <w:right w:val="none" w:sz="0" w:space="0" w:color="auto"/>
      </w:divBdr>
    </w:div>
    <w:div w:id="1376661876">
      <w:bodyDiv w:val="1"/>
      <w:marLeft w:val="0"/>
      <w:marRight w:val="0"/>
      <w:marTop w:val="0"/>
      <w:marBottom w:val="0"/>
      <w:divBdr>
        <w:top w:val="none" w:sz="0" w:space="0" w:color="auto"/>
        <w:left w:val="none" w:sz="0" w:space="0" w:color="auto"/>
        <w:bottom w:val="none" w:sz="0" w:space="0" w:color="auto"/>
        <w:right w:val="none" w:sz="0" w:space="0" w:color="auto"/>
      </w:divBdr>
    </w:div>
    <w:div w:id="1376731139">
      <w:bodyDiv w:val="1"/>
      <w:marLeft w:val="0"/>
      <w:marRight w:val="0"/>
      <w:marTop w:val="0"/>
      <w:marBottom w:val="0"/>
      <w:divBdr>
        <w:top w:val="none" w:sz="0" w:space="0" w:color="auto"/>
        <w:left w:val="none" w:sz="0" w:space="0" w:color="auto"/>
        <w:bottom w:val="none" w:sz="0" w:space="0" w:color="auto"/>
        <w:right w:val="none" w:sz="0" w:space="0" w:color="auto"/>
      </w:divBdr>
    </w:div>
    <w:div w:id="1377394350">
      <w:bodyDiv w:val="1"/>
      <w:marLeft w:val="0"/>
      <w:marRight w:val="0"/>
      <w:marTop w:val="0"/>
      <w:marBottom w:val="0"/>
      <w:divBdr>
        <w:top w:val="none" w:sz="0" w:space="0" w:color="auto"/>
        <w:left w:val="none" w:sz="0" w:space="0" w:color="auto"/>
        <w:bottom w:val="none" w:sz="0" w:space="0" w:color="auto"/>
        <w:right w:val="none" w:sz="0" w:space="0" w:color="auto"/>
      </w:divBdr>
    </w:div>
    <w:div w:id="1377462585">
      <w:bodyDiv w:val="1"/>
      <w:marLeft w:val="0"/>
      <w:marRight w:val="0"/>
      <w:marTop w:val="0"/>
      <w:marBottom w:val="0"/>
      <w:divBdr>
        <w:top w:val="none" w:sz="0" w:space="0" w:color="auto"/>
        <w:left w:val="none" w:sz="0" w:space="0" w:color="auto"/>
        <w:bottom w:val="none" w:sz="0" w:space="0" w:color="auto"/>
        <w:right w:val="none" w:sz="0" w:space="0" w:color="auto"/>
      </w:divBdr>
    </w:div>
    <w:div w:id="1377579713">
      <w:bodyDiv w:val="1"/>
      <w:marLeft w:val="0"/>
      <w:marRight w:val="0"/>
      <w:marTop w:val="0"/>
      <w:marBottom w:val="0"/>
      <w:divBdr>
        <w:top w:val="none" w:sz="0" w:space="0" w:color="auto"/>
        <w:left w:val="none" w:sz="0" w:space="0" w:color="auto"/>
        <w:bottom w:val="none" w:sz="0" w:space="0" w:color="auto"/>
        <w:right w:val="none" w:sz="0" w:space="0" w:color="auto"/>
      </w:divBdr>
    </w:div>
    <w:div w:id="1378117806">
      <w:bodyDiv w:val="1"/>
      <w:marLeft w:val="0"/>
      <w:marRight w:val="0"/>
      <w:marTop w:val="0"/>
      <w:marBottom w:val="0"/>
      <w:divBdr>
        <w:top w:val="none" w:sz="0" w:space="0" w:color="auto"/>
        <w:left w:val="none" w:sz="0" w:space="0" w:color="auto"/>
        <w:bottom w:val="none" w:sz="0" w:space="0" w:color="auto"/>
        <w:right w:val="none" w:sz="0" w:space="0" w:color="auto"/>
      </w:divBdr>
    </w:div>
    <w:div w:id="1379402208">
      <w:bodyDiv w:val="1"/>
      <w:marLeft w:val="0"/>
      <w:marRight w:val="0"/>
      <w:marTop w:val="0"/>
      <w:marBottom w:val="0"/>
      <w:divBdr>
        <w:top w:val="none" w:sz="0" w:space="0" w:color="auto"/>
        <w:left w:val="none" w:sz="0" w:space="0" w:color="auto"/>
        <w:bottom w:val="none" w:sz="0" w:space="0" w:color="auto"/>
        <w:right w:val="none" w:sz="0" w:space="0" w:color="auto"/>
      </w:divBdr>
    </w:div>
    <w:div w:id="1379550461">
      <w:bodyDiv w:val="1"/>
      <w:marLeft w:val="0"/>
      <w:marRight w:val="0"/>
      <w:marTop w:val="0"/>
      <w:marBottom w:val="0"/>
      <w:divBdr>
        <w:top w:val="none" w:sz="0" w:space="0" w:color="auto"/>
        <w:left w:val="none" w:sz="0" w:space="0" w:color="auto"/>
        <w:bottom w:val="none" w:sz="0" w:space="0" w:color="auto"/>
        <w:right w:val="none" w:sz="0" w:space="0" w:color="auto"/>
      </w:divBdr>
    </w:div>
    <w:div w:id="1382826737">
      <w:bodyDiv w:val="1"/>
      <w:marLeft w:val="0"/>
      <w:marRight w:val="0"/>
      <w:marTop w:val="0"/>
      <w:marBottom w:val="0"/>
      <w:divBdr>
        <w:top w:val="none" w:sz="0" w:space="0" w:color="auto"/>
        <w:left w:val="none" w:sz="0" w:space="0" w:color="auto"/>
        <w:bottom w:val="none" w:sz="0" w:space="0" w:color="auto"/>
        <w:right w:val="none" w:sz="0" w:space="0" w:color="auto"/>
      </w:divBdr>
    </w:div>
    <w:div w:id="1383289902">
      <w:bodyDiv w:val="1"/>
      <w:marLeft w:val="0"/>
      <w:marRight w:val="0"/>
      <w:marTop w:val="0"/>
      <w:marBottom w:val="0"/>
      <w:divBdr>
        <w:top w:val="none" w:sz="0" w:space="0" w:color="auto"/>
        <w:left w:val="none" w:sz="0" w:space="0" w:color="auto"/>
        <w:bottom w:val="none" w:sz="0" w:space="0" w:color="auto"/>
        <w:right w:val="none" w:sz="0" w:space="0" w:color="auto"/>
      </w:divBdr>
    </w:div>
    <w:div w:id="1384519579">
      <w:bodyDiv w:val="1"/>
      <w:marLeft w:val="0"/>
      <w:marRight w:val="0"/>
      <w:marTop w:val="0"/>
      <w:marBottom w:val="0"/>
      <w:divBdr>
        <w:top w:val="none" w:sz="0" w:space="0" w:color="auto"/>
        <w:left w:val="none" w:sz="0" w:space="0" w:color="auto"/>
        <w:bottom w:val="none" w:sz="0" w:space="0" w:color="auto"/>
        <w:right w:val="none" w:sz="0" w:space="0" w:color="auto"/>
      </w:divBdr>
    </w:div>
    <w:div w:id="1385834498">
      <w:bodyDiv w:val="1"/>
      <w:marLeft w:val="0"/>
      <w:marRight w:val="0"/>
      <w:marTop w:val="0"/>
      <w:marBottom w:val="0"/>
      <w:divBdr>
        <w:top w:val="none" w:sz="0" w:space="0" w:color="auto"/>
        <w:left w:val="none" w:sz="0" w:space="0" w:color="auto"/>
        <w:bottom w:val="none" w:sz="0" w:space="0" w:color="auto"/>
        <w:right w:val="none" w:sz="0" w:space="0" w:color="auto"/>
      </w:divBdr>
    </w:div>
    <w:div w:id="1387342153">
      <w:bodyDiv w:val="1"/>
      <w:marLeft w:val="0"/>
      <w:marRight w:val="0"/>
      <w:marTop w:val="0"/>
      <w:marBottom w:val="0"/>
      <w:divBdr>
        <w:top w:val="none" w:sz="0" w:space="0" w:color="auto"/>
        <w:left w:val="none" w:sz="0" w:space="0" w:color="auto"/>
        <w:bottom w:val="none" w:sz="0" w:space="0" w:color="auto"/>
        <w:right w:val="none" w:sz="0" w:space="0" w:color="auto"/>
      </w:divBdr>
    </w:div>
    <w:div w:id="1388145154">
      <w:bodyDiv w:val="1"/>
      <w:marLeft w:val="0"/>
      <w:marRight w:val="0"/>
      <w:marTop w:val="0"/>
      <w:marBottom w:val="0"/>
      <w:divBdr>
        <w:top w:val="none" w:sz="0" w:space="0" w:color="auto"/>
        <w:left w:val="none" w:sz="0" w:space="0" w:color="auto"/>
        <w:bottom w:val="none" w:sz="0" w:space="0" w:color="auto"/>
        <w:right w:val="none" w:sz="0" w:space="0" w:color="auto"/>
      </w:divBdr>
    </w:div>
    <w:div w:id="1388409152">
      <w:bodyDiv w:val="1"/>
      <w:marLeft w:val="0"/>
      <w:marRight w:val="0"/>
      <w:marTop w:val="0"/>
      <w:marBottom w:val="0"/>
      <w:divBdr>
        <w:top w:val="none" w:sz="0" w:space="0" w:color="auto"/>
        <w:left w:val="none" w:sz="0" w:space="0" w:color="auto"/>
        <w:bottom w:val="none" w:sz="0" w:space="0" w:color="auto"/>
        <w:right w:val="none" w:sz="0" w:space="0" w:color="auto"/>
      </w:divBdr>
    </w:div>
    <w:div w:id="1388533002">
      <w:bodyDiv w:val="1"/>
      <w:marLeft w:val="0"/>
      <w:marRight w:val="0"/>
      <w:marTop w:val="0"/>
      <w:marBottom w:val="0"/>
      <w:divBdr>
        <w:top w:val="none" w:sz="0" w:space="0" w:color="auto"/>
        <w:left w:val="none" w:sz="0" w:space="0" w:color="auto"/>
        <w:bottom w:val="none" w:sz="0" w:space="0" w:color="auto"/>
        <w:right w:val="none" w:sz="0" w:space="0" w:color="auto"/>
      </w:divBdr>
    </w:div>
    <w:div w:id="1389526636">
      <w:bodyDiv w:val="1"/>
      <w:marLeft w:val="0"/>
      <w:marRight w:val="0"/>
      <w:marTop w:val="0"/>
      <w:marBottom w:val="0"/>
      <w:divBdr>
        <w:top w:val="none" w:sz="0" w:space="0" w:color="auto"/>
        <w:left w:val="none" w:sz="0" w:space="0" w:color="auto"/>
        <w:bottom w:val="none" w:sz="0" w:space="0" w:color="auto"/>
        <w:right w:val="none" w:sz="0" w:space="0" w:color="auto"/>
      </w:divBdr>
    </w:div>
    <w:div w:id="1391534094">
      <w:bodyDiv w:val="1"/>
      <w:marLeft w:val="0"/>
      <w:marRight w:val="0"/>
      <w:marTop w:val="0"/>
      <w:marBottom w:val="0"/>
      <w:divBdr>
        <w:top w:val="none" w:sz="0" w:space="0" w:color="auto"/>
        <w:left w:val="none" w:sz="0" w:space="0" w:color="auto"/>
        <w:bottom w:val="none" w:sz="0" w:space="0" w:color="auto"/>
        <w:right w:val="none" w:sz="0" w:space="0" w:color="auto"/>
      </w:divBdr>
    </w:div>
    <w:div w:id="1394281406">
      <w:bodyDiv w:val="1"/>
      <w:marLeft w:val="0"/>
      <w:marRight w:val="0"/>
      <w:marTop w:val="0"/>
      <w:marBottom w:val="0"/>
      <w:divBdr>
        <w:top w:val="none" w:sz="0" w:space="0" w:color="auto"/>
        <w:left w:val="none" w:sz="0" w:space="0" w:color="auto"/>
        <w:bottom w:val="none" w:sz="0" w:space="0" w:color="auto"/>
        <w:right w:val="none" w:sz="0" w:space="0" w:color="auto"/>
      </w:divBdr>
    </w:div>
    <w:div w:id="1395274612">
      <w:bodyDiv w:val="1"/>
      <w:marLeft w:val="0"/>
      <w:marRight w:val="0"/>
      <w:marTop w:val="0"/>
      <w:marBottom w:val="0"/>
      <w:divBdr>
        <w:top w:val="none" w:sz="0" w:space="0" w:color="auto"/>
        <w:left w:val="none" w:sz="0" w:space="0" w:color="auto"/>
        <w:bottom w:val="none" w:sz="0" w:space="0" w:color="auto"/>
        <w:right w:val="none" w:sz="0" w:space="0" w:color="auto"/>
      </w:divBdr>
    </w:div>
    <w:div w:id="1395927956">
      <w:bodyDiv w:val="1"/>
      <w:marLeft w:val="0"/>
      <w:marRight w:val="0"/>
      <w:marTop w:val="0"/>
      <w:marBottom w:val="0"/>
      <w:divBdr>
        <w:top w:val="none" w:sz="0" w:space="0" w:color="auto"/>
        <w:left w:val="none" w:sz="0" w:space="0" w:color="auto"/>
        <w:bottom w:val="none" w:sz="0" w:space="0" w:color="auto"/>
        <w:right w:val="none" w:sz="0" w:space="0" w:color="auto"/>
      </w:divBdr>
    </w:div>
    <w:div w:id="1397892988">
      <w:bodyDiv w:val="1"/>
      <w:marLeft w:val="0"/>
      <w:marRight w:val="0"/>
      <w:marTop w:val="0"/>
      <w:marBottom w:val="0"/>
      <w:divBdr>
        <w:top w:val="none" w:sz="0" w:space="0" w:color="auto"/>
        <w:left w:val="none" w:sz="0" w:space="0" w:color="auto"/>
        <w:bottom w:val="none" w:sz="0" w:space="0" w:color="auto"/>
        <w:right w:val="none" w:sz="0" w:space="0" w:color="auto"/>
      </w:divBdr>
    </w:div>
    <w:div w:id="1397895152">
      <w:bodyDiv w:val="1"/>
      <w:marLeft w:val="0"/>
      <w:marRight w:val="0"/>
      <w:marTop w:val="0"/>
      <w:marBottom w:val="0"/>
      <w:divBdr>
        <w:top w:val="none" w:sz="0" w:space="0" w:color="auto"/>
        <w:left w:val="none" w:sz="0" w:space="0" w:color="auto"/>
        <w:bottom w:val="none" w:sz="0" w:space="0" w:color="auto"/>
        <w:right w:val="none" w:sz="0" w:space="0" w:color="auto"/>
      </w:divBdr>
    </w:div>
    <w:div w:id="1398043706">
      <w:bodyDiv w:val="1"/>
      <w:marLeft w:val="0"/>
      <w:marRight w:val="0"/>
      <w:marTop w:val="0"/>
      <w:marBottom w:val="0"/>
      <w:divBdr>
        <w:top w:val="none" w:sz="0" w:space="0" w:color="auto"/>
        <w:left w:val="none" w:sz="0" w:space="0" w:color="auto"/>
        <w:bottom w:val="none" w:sz="0" w:space="0" w:color="auto"/>
        <w:right w:val="none" w:sz="0" w:space="0" w:color="auto"/>
      </w:divBdr>
    </w:div>
    <w:div w:id="1399939747">
      <w:bodyDiv w:val="1"/>
      <w:marLeft w:val="0"/>
      <w:marRight w:val="0"/>
      <w:marTop w:val="0"/>
      <w:marBottom w:val="0"/>
      <w:divBdr>
        <w:top w:val="none" w:sz="0" w:space="0" w:color="auto"/>
        <w:left w:val="none" w:sz="0" w:space="0" w:color="auto"/>
        <w:bottom w:val="none" w:sz="0" w:space="0" w:color="auto"/>
        <w:right w:val="none" w:sz="0" w:space="0" w:color="auto"/>
      </w:divBdr>
    </w:div>
    <w:div w:id="1400320498">
      <w:bodyDiv w:val="1"/>
      <w:marLeft w:val="0"/>
      <w:marRight w:val="0"/>
      <w:marTop w:val="0"/>
      <w:marBottom w:val="0"/>
      <w:divBdr>
        <w:top w:val="none" w:sz="0" w:space="0" w:color="auto"/>
        <w:left w:val="none" w:sz="0" w:space="0" w:color="auto"/>
        <w:bottom w:val="none" w:sz="0" w:space="0" w:color="auto"/>
        <w:right w:val="none" w:sz="0" w:space="0" w:color="auto"/>
      </w:divBdr>
    </w:div>
    <w:div w:id="1401633946">
      <w:bodyDiv w:val="1"/>
      <w:marLeft w:val="0"/>
      <w:marRight w:val="0"/>
      <w:marTop w:val="0"/>
      <w:marBottom w:val="0"/>
      <w:divBdr>
        <w:top w:val="none" w:sz="0" w:space="0" w:color="auto"/>
        <w:left w:val="none" w:sz="0" w:space="0" w:color="auto"/>
        <w:bottom w:val="none" w:sz="0" w:space="0" w:color="auto"/>
        <w:right w:val="none" w:sz="0" w:space="0" w:color="auto"/>
      </w:divBdr>
    </w:div>
    <w:div w:id="1403600224">
      <w:bodyDiv w:val="1"/>
      <w:marLeft w:val="0"/>
      <w:marRight w:val="0"/>
      <w:marTop w:val="0"/>
      <w:marBottom w:val="0"/>
      <w:divBdr>
        <w:top w:val="none" w:sz="0" w:space="0" w:color="auto"/>
        <w:left w:val="none" w:sz="0" w:space="0" w:color="auto"/>
        <w:bottom w:val="none" w:sz="0" w:space="0" w:color="auto"/>
        <w:right w:val="none" w:sz="0" w:space="0" w:color="auto"/>
      </w:divBdr>
    </w:div>
    <w:div w:id="1404987925">
      <w:bodyDiv w:val="1"/>
      <w:marLeft w:val="0"/>
      <w:marRight w:val="0"/>
      <w:marTop w:val="0"/>
      <w:marBottom w:val="0"/>
      <w:divBdr>
        <w:top w:val="none" w:sz="0" w:space="0" w:color="auto"/>
        <w:left w:val="none" w:sz="0" w:space="0" w:color="auto"/>
        <w:bottom w:val="none" w:sz="0" w:space="0" w:color="auto"/>
        <w:right w:val="none" w:sz="0" w:space="0" w:color="auto"/>
      </w:divBdr>
    </w:div>
    <w:div w:id="1405831795">
      <w:bodyDiv w:val="1"/>
      <w:marLeft w:val="0"/>
      <w:marRight w:val="0"/>
      <w:marTop w:val="0"/>
      <w:marBottom w:val="0"/>
      <w:divBdr>
        <w:top w:val="none" w:sz="0" w:space="0" w:color="auto"/>
        <w:left w:val="none" w:sz="0" w:space="0" w:color="auto"/>
        <w:bottom w:val="none" w:sz="0" w:space="0" w:color="auto"/>
        <w:right w:val="none" w:sz="0" w:space="0" w:color="auto"/>
      </w:divBdr>
    </w:div>
    <w:div w:id="1406339553">
      <w:bodyDiv w:val="1"/>
      <w:marLeft w:val="0"/>
      <w:marRight w:val="0"/>
      <w:marTop w:val="0"/>
      <w:marBottom w:val="0"/>
      <w:divBdr>
        <w:top w:val="none" w:sz="0" w:space="0" w:color="auto"/>
        <w:left w:val="none" w:sz="0" w:space="0" w:color="auto"/>
        <w:bottom w:val="none" w:sz="0" w:space="0" w:color="auto"/>
        <w:right w:val="none" w:sz="0" w:space="0" w:color="auto"/>
      </w:divBdr>
    </w:div>
    <w:div w:id="1407680509">
      <w:bodyDiv w:val="1"/>
      <w:marLeft w:val="0"/>
      <w:marRight w:val="0"/>
      <w:marTop w:val="0"/>
      <w:marBottom w:val="0"/>
      <w:divBdr>
        <w:top w:val="none" w:sz="0" w:space="0" w:color="auto"/>
        <w:left w:val="none" w:sz="0" w:space="0" w:color="auto"/>
        <w:bottom w:val="none" w:sz="0" w:space="0" w:color="auto"/>
        <w:right w:val="none" w:sz="0" w:space="0" w:color="auto"/>
      </w:divBdr>
    </w:div>
    <w:div w:id="1408916627">
      <w:bodyDiv w:val="1"/>
      <w:marLeft w:val="0"/>
      <w:marRight w:val="0"/>
      <w:marTop w:val="0"/>
      <w:marBottom w:val="0"/>
      <w:divBdr>
        <w:top w:val="none" w:sz="0" w:space="0" w:color="auto"/>
        <w:left w:val="none" w:sz="0" w:space="0" w:color="auto"/>
        <w:bottom w:val="none" w:sz="0" w:space="0" w:color="auto"/>
        <w:right w:val="none" w:sz="0" w:space="0" w:color="auto"/>
      </w:divBdr>
    </w:div>
    <w:div w:id="1408959088">
      <w:bodyDiv w:val="1"/>
      <w:marLeft w:val="0"/>
      <w:marRight w:val="0"/>
      <w:marTop w:val="0"/>
      <w:marBottom w:val="0"/>
      <w:divBdr>
        <w:top w:val="none" w:sz="0" w:space="0" w:color="auto"/>
        <w:left w:val="none" w:sz="0" w:space="0" w:color="auto"/>
        <w:bottom w:val="none" w:sz="0" w:space="0" w:color="auto"/>
        <w:right w:val="none" w:sz="0" w:space="0" w:color="auto"/>
      </w:divBdr>
    </w:div>
    <w:div w:id="1409696041">
      <w:bodyDiv w:val="1"/>
      <w:marLeft w:val="0"/>
      <w:marRight w:val="0"/>
      <w:marTop w:val="0"/>
      <w:marBottom w:val="0"/>
      <w:divBdr>
        <w:top w:val="none" w:sz="0" w:space="0" w:color="auto"/>
        <w:left w:val="none" w:sz="0" w:space="0" w:color="auto"/>
        <w:bottom w:val="none" w:sz="0" w:space="0" w:color="auto"/>
        <w:right w:val="none" w:sz="0" w:space="0" w:color="auto"/>
      </w:divBdr>
    </w:div>
    <w:div w:id="1410345667">
      <w:bodyDiv w:val="1"/>
      <w:marLeft w:val="0"/>
      <w:marRight w:val="0"/>
      <w:marTop w:val="0"/>
      <w:marBottom w:val="0"/>
      <w:divBdr>
        <w:top w:val="none" w:sz="0" w:space="0" w:color="auto"/>
        <w:left w:val="none" w:sz="0" w:space="0" w:color="auto"/>
        <w:bottom w:val="none" w:sz="0" w:space="0" w:color="auto"/>
        <w:right w:val="none" w:sz="0" w:space="0" w:color="auto"/>
      </w:divBdr>
    </w:div>
    <w:div w:id="1410423315">
      <w:bodyDiv w:val="1"/>
      <w:marLeft w:val="0"/>
      <w:marRight w:val="0"/>
      <w:marTop w:val="0"/>
      <w:marBottom w:val="0"/>
      <w:divBdr>
        <w:top w:val="none" w:sz="0" w:space="0" w:color="auto"/>
        <w:left w:val="none" w:sz="0" w:space="0" w:color="auto"/>
        <w:bottom w:val="none" w:sz="0" w:space="0" w:color="auto"/>
        <w:right w:val="none" w:sz="0" w:space="0" w:color="auto"/>
      </w:divBdr>
    </w:div>
    <w:div w:id="1410424088">
      <w:bodyDiv w:val="1"/>
      <w:marLeft w:val="0"/>
      <w:marRight w:val="0"/>
      <w:marTop w:val="0"/>
      <w:marBottom w:val="0"/>
      <w:divBdr>
        <w:top w:val="none" w:sz="0" w:space="0" w:color="auto"/>
        <w:left w:val="none" w:sz="0" w:space="0" w:color="auto"/>
        <w:bottom w:val="none" w:sz="0" w:space="0" w:color="auto"/>
        <w:right w:val="none" w:sz="0" w:space="0" w:color="auto"/>
      </w:divBdr>
    </w:div>
    <w:div w:id="1410809164">
      <w:bodyDiv w:val="1"/>
      <w:marLeft w:val="0"/>
      <w:marRight w:val="0"/>
      <w:marTop w:val="0"/>
      <w:marBottom w:val="0"/>
      <w:divBdr>
        <w:top w:val="none" w:sz="0" w:space="0" w:color="auto"/>
        <w:left w:val="none" w:sz="0" w:space="0" w:color="auto"/>
        <w:bottom w:val="none" w:sz="0" w:space="0" w:color="auto"/>
        <w:right w:val="none" w:sz="0" w:space="0" w:color="auto"/>
      </w:divBdr>
    </w:div>
    <w:div w:id="1411079129">
      <w:bodyDiv w:val="1"/>
      <w:marLeft w:val="0"/>
      <w:marRight w:val="0"/>
      <w:marTop w:val="0"/>
      <w:marBottom w:val="0"/>
      <w:divBdr>
        <w:top w:val="none" w:sz="0" w:space="0" w:color="auto"/>
        <w:left w:val="none" w:sz="0" w:space="0" w:color="auto"/>
        <w:bottom w:val="none" w:sz="0" w:space="0" w:color="auto"/>
        <w:right w:val="none" w:sz="0" w:space="0" w:color="auto"/>
      </w:divBdr>
    </w:div>
    <w:div w:id="1411733031">
      <w:bodyDiv w:val="1"/>
      <w:marLeft w:val="0"/>
      <w:marRight w:val="0"/>
      <w:marTop w:val="0"/>
      <w:marBottom w:val="0"/>
      <w:divBdr>
        <w:top w:val="none" w:sz="0" w:space="0" w:color="auto"/>
        <w:left w:val="none" w:sz="0" w:space="0" w:color="auto"/>
        <w:bottom w:val="none" w:sz="0" w:space="0" w:color="auto"/>
        <w:right w:val="none" w:sz="0" w:space="0" w:color="auto"/>
      </w:divBdr>
    </w:div>
    <w:div w:id="1413235628">
      <w:bodyDiv w:val="1"/>
      <w:marLeft w:val="0"/>
      <w:marRight w:val="0"/>
      <w:marTop w:val="0"/>
      <w:marBottom w:val="0"/>
      <w:divBdr>
        <w:top w:val="none" w:sz="0" w:space="0" w:color="auto"/>
        <w:left w:val="none" w:sz="0" w:space="0" w:color="auto"/>
        <w:bottom w:val="none" w:sz="0" w:space="0" w:color="auto"/>
        <w:right w:val="none" w:sz="0" w:space="0" w:color="auto"/>
      </w:divBdr>
    </w:div>
    <w:div w:id="1413963810">
      <w:bodyDiv w:val="1"/>
      <w:marLeft w:val="0"/>
      <w:marRight w:val="0"/>
      <w:marTop w:val="0"/>
      <w:marBottom w:val="0"/>
      <w:divBdr>
        <w:top w:val="none" w:sz="0" w:space="0" w:color="auto"/>
        <w:left w:val="none" w:sz="0" w:space="0" w:color="auto"/>
        <w:bottom w:val="none" w:sz="0" w:space="0" w:color="auto"/>
        <w:right w:val="none" w:sz="0" w:space="0" w:color="auto"/>
      </w:divBdr>
    </w:div>
    <w:div w:id="1414159084">
      <w:bodyDiv w:val="1"/>
      <w:marLeft w:val="0"/>
      <w:marRight w:val="0"/>
      <w:marTop w:val="0"/>
      <w:marBottom w:val="0"/>
      <w:divBdr>
        <w:top w:val="none" w:sz="0" w:space="0" w:color="auto"/>
        <w:left w:val="none" w:sz="0" w:space="0" w:color="auto"/>
        <w:bottom w:val="none" w:sz="0" w:space="0" w:color="auto"/>
        <w:right w:val="none" w:sz="0" w:space="0" w:color="auto"/>
      </w:divBdr>
    </w:div>
    <w:div w:id="1414549001">
      <w:bodyDiv w:val="1"/>
      <w:marLeft w:val="0"/>
      <w:marRight w:val="0"/>
      <w:marTop w:val="0"/>
      <w:marBottom w:val="0"/>
      <w:divBdr>
        <w:top w:val="none" w:sz="0" w:space="0" w:color="auto"/>
        <w:left w:val="none" w:sz="0" w:space="0" w:color="auto"/>
        <w:bottom w:val="none" w:sz="0" w:space="0" w:color="auto"/>
        <w:right w:val="none" w:sz="0" w:space="0" w:color="auto"/>
      </w:divBdr>
    </w:div>
    <w:div w:id="1415592462">
      <w:bodyDiv w:val="1"/>
      <w:marLeft w:val="0"/>
      <w:marRight w:val="0"/>
      <w:marTop w:val="0"/>
      <w:marBottom w:val="0"/>
      <w:divBdr>
        <w:top w:val="none" w:sz="0" w:space="0" w:color="auto"/>
        <w:left w:val="none" w:sz="0" w:space="0" w:color="auto"/>
        <w:bottom w:val="none" w:sz="0" w:space="0" w:color="auto"/>
        <w:right w:val="none" w:sz="0" w:space="0" w:color="auto"/>
      </w:divBdr>
    </w:div>
    <w:div w:id="1416508762">
      <w:bodyDiv w:val="1"/>
      <w:marLeft w:val="0"/>
      <w:marRight w:val="0"/>
      <w:marTop w:val="0"/>
      <w:marBottom w:val="0"/>
      <w:divBdr>
        <w:top w:val="none" w:sz="0" w:space="0" w:color="auto"/>
        <w:left w:val="none" w:sz="0" w:space="0" w:color="auto"/>
        <w:bottom w:val="none" w:sz="0" w:space="0" w:color="auto"/>
        <w:right w:val="none" w:sz="0" w:space="0" w:color="auto"/>
      </w:divBdr>
    </w:div>
    <w:div w:id="1416706560">
      <w:bodyDiv w:val="1"/>
      <w:marLeft w:val="0"/>
      <w:marRight w:val="0"/>
      <w:marTop w:val="0"/>
      <w:marBottom w:val="0"/>
      <w:divBdr>
        <w:top w:val="none" w:sz="0" w:space="0" w:color="auto"/>
        <w:left w:val="none" w:sz="0" w:space="0" w:color="auto"/>
        <w:bottom w:val="none" w:sz="0" w:space="0" w:color="auto"/>
        <w:right w:val="none" w:sz="0" w:space="0" w:color="auto"/>
      </w:divBdr>
    </w:div>
    <w:div w:id="1417241528">
      <w:bodyDiv w:val="1"/>
      <w:marLeft w:val="0"/>
      <w:marRight w:val="0"/>
      <w:marTop w:val="0"/>
      <w:marBottom w:val="0"/>
      <w:divBdr>
        <w:top w:val="none" w:sz="0" w:space="0" w:color="auto"/>
        <w:left w:val="none" w:sz="0" w:space="0" w:color="auto"/>
        <w:bottom w:val="none" w:sz="0" w:space="0" w:color="auto"/>
        <w:right w:val="none" w:sz="0" w:space="0" w:color="auto"/>
      </w:divBdr>
    </w:div>
    <w:div w:id="1417828226">
      <w:bodyDiv w:val="1"/>
      <w:marLeft w:val="0"/>
      <w:marRight w:val="0"/>
      <w:marTop w:val="0"/>
      <w:marBottom w:val="0"/>
      <w:divBdr>
        <w:top w:val="none" w:sz="0" w:space="0" w:color="auto"/>
        <w:left w:val="none" w:sz="0" w:space="0" w:color="auto"/>
        <w:bottom w:val="none" w:sz="0" w:space="0" w:color="auto"/>
        <w:right w:val="none" w:sz="0" w:space="0" w:color="auto"/>
      </w:divBdr>
    </w:div>
    <w:div w:id="1418164649">
      <w:bodyDiv w:val="1"/>
      <w:marLeft w:val="0"/>
      <w:marRight w:val="0"/>
      <w:marTop w:val="0"/>
      <w:marBottom w:val="0"/>
      <w:divBdr>
        <w:top w:val="none" w:sz="0" w:space="0" w:color="auto"/>
        <w:left w:val="none" w:sz="0" w:space="0" w:color="auto"/>
        <w:bottom w:val="none" w:sz="0" w:space="0" w:color="auto"/>
        <w:right w:val="none" w:sz="0" w:space="0" w:color="auto"/>
      </w:divBdr>
    </w:div>
    <w:div w:id="1418281846">
      <w:bodyDiv w:val="1"/>
      <w:marLeft w:val="0"/>
      <w:marRight w:val="0"/>
      <w:marTop w:val="0"/>
      <w:marBottom w:val="0"/>
      <w:divBdr>
        <w:top w:val="none" w:sz="0" w:space="0" w:color="auto"/>
        <w:left w:val="none" w:sz="0" w:space="0" w:color="auto"/>
        <w:bottom w:val="none" w:sz="0" w:space="0" w:color="auto"/>
        <w:right w:val="none" w:sz="0" w:space="0" w:color="auto"/>
      </w:divBdr>
    </w:div>
    <w:div w:id="1418358127">
      <w:bodyDiv w:val="1"/>
      <w:marLeft w:val="0"/>
      <w:marRight w:val="0"/>
      <w:marTop w:val="0"/>
      <w:marBottom w:val="0"/>
      <w:divBdr>
        <w:top w:val="none" w:sz="0" w:space="0" w:color="auto"/>
        <w:left w:val="none" w:sz="0" w:space="0" w:color="auto"/>
        <w:bottom w:val="none" w:sz="0" w:space="0" w:color="auto"/>
        <w:right w:val="none" w:sz="0" w:space="0" w:color="auto"/>
      </w:divBdr>
    </w:div>
    <w:div w:id="1419055454">
      <w:bodyDiv w:val="1"/>
      <w:marLeft w:val="0"/>
      <w:marRight w:val="0"/>
      <w:marTop w:val="0"/>
      <w:marBottom w:val="0"/>
      <w:divBdr>
        <w:top w:val="none" w:sz="0" w:space="0" w:color="auto"/>
        <w:left w:val="none" w:sz="0" w:space="0" w:color="auto"/>
        <w:bottom w:val="none" w:sz="0" w:space="0" w:color="auto"/>
        <w:right w:val="none" w:sz="0" w:space="0" w:color="auto"/>
      </w:divBdr>
    </w:div>
    <w:div w:id="1419710826">
      <w:bodyDiv w:val="1"/>
      <w:marLeft w:val="0"/>
      <w:marRight w:val="0"/>
      <w:marTop w:val="0"/>
      <w:marBottom w:val="0"/>
      <w:divBdr>
        <w:top w:val="none" w:sz="0" w:space="0" w:color="auto"/>
        <w:left w:val="none" w:sz="0" w:space="0" w:color="auto"/>
        <w:bottom w:val="none" w:sz="0" w:space="0" w:color="auto"/>
        <w:right w:val="none" w:sz="0" w:space="0" w:color="auto"/>
      </w:divBdr>
    </w:div>
    <w:div w:id="1420060496">
      <w:bodyDiv w:val="1"/>
      <w:marLeft w:val="0"/>
      <w:marRight w:val="0"/>
      <w:marTop w:val="0"/>
      <w:marBottom w:val="0"/>
      <w:divBdr>
        <w:top w:val="none" w:sz="0" w:space="0" w:color="auto"/>
        <w:left w:val="none" w:sz="0" w:space="0" w:color="auto"/>
        <w:bottom w:val="none" w:sz="0" w:space="0" w:color="auto"/>
        <w:right w:val="none" w:sz="0" w:space="0" w:color="auto"/>
      </w:divBdr>
    </w:div>
    <w:div w:id="1421290997">
      <w:bodyDiv w:val="1"/>
      <w:marLeft w:val="0"/>
      <w:marRight w:val="0"/>
      <w:marTop w:val="0"/>
      <w:marBottom w:val="0"/>
      <w:divBdr>
        <w:top w:val="none" w:sz="0" w:space="0" w:color="auto"/>
        <w:left w:val="none" w:sz="0" w:space="0" w:color="auto"/>
        <w:bottom w:val="none" w:sz="0" w:space="0" w:color="auto"/>
        <w:right w:val="none" w:sz="0" w:space="0" w:color="auto"/>
      </w:divBdr>
    </w:div>
    <w:div w:id="1422487384">
      <w:bodyDiv w:val="1"/>
      <w:marLeft w:val="0"/>
      <w:marRight w:val="0"/>
      <w:marTop w:val="0"/>
      <w:marBottom w:val="0"/>
      <w:divBdr>
        <w:top w:val="none" w:sz="0" w:space="0" w:color="auto"/>
        <w:left w:val="none" w:sz="0" w:space="0" w:color="auto"/>
        <w:bottom w:val="none" w:sz="0" w:space="0" w:color="auto"/>
        <w:right w:val="none" w:sz="0" w:space="0" w:color="auto"/>
      </w:divBdr>
    </w:div>
    <w:div w:id="1424032815">
      <w:bodyDiv w:val="1"/>
      <w:marLeft w:val="0"/>
      <w:marRight w:val="0"/>
      <w:marTop w:val="0"/>
      <w:marBottom w:val="0"/>
      <w:divBdr>
        <w:top w:val="none" w:sz="0" w:space="0" w:color="auto"/>
        <w:left w:val="none" w:sz="0" w:space="0" w:color="auto"/>
        <w:bottom w:val="none" w:sz="0" w:space="0" w:color="auto"/>
        <w:right w:val="none" w:sz="0" w:space="0" w:color="auto"/>
      </w:divBdr>
    </w:div>
    <w:div w:id="1425804248">
      <w:bodyDiv w:val="1"/>
      <w:marLeft w:val="0"/>
      <w:marRight w:val="0"/>
      <w:marTop w:val="0"/>
      <w:marBottom w:val="0"/>
      <w:divBdr>
        <w:top w:val="none" w:sz="0" w:space="0" w:color="auto"/>
        <w:left w:val="none" w:sz="0" w:space="0" w:color="auto"/>
        <w:bottom w:val="none" w:sz="0" w:space="0" w:color="auto"/>
        <w:right w:val="none" w:sz="0" w:space="0" w:color="auto"/>
      </w:divBdr>
    </w:div>
    <w:div w:id="1427723725">
      <w:bodyDiv w:val="1"/>
      <w:marLeft w:val="0"/>
      <w:marRight w:val="0"/>
      <w:marTop w:val="0"/>
      <w:marBottom w:val="0"/>
      <w:divBdr>
        <w:top w:val="none" w:sz="0" w:space="0" w:color="auto"/>
        <w:left w:val="none" w:sz="0" w:space="0" w:color="auto"/>
        <w:bottom w:val="none" w:sz="0" w:space="0" w:color="auto"/>
        <w:right w:val="none" w:sz="0" w:space="0" w:color="auto"/>
      </w:divBdr>
    </w:div>
    <w:div w:id="1429618240">
      <w:bodyDiv w:val="1"/>
      <w:marLeft w:val="0"/>
      <w:marRight w:val="0"/>
      <w:marTop w:val="0"/>
      <w:marBottom w:val="0"/>
      <w:divBdr>
        <w:top w:val="none" w:sz="0" w:space="0" w:color="auto"/>
        <w:left w:val="none" w:sz="0" w:space="0" w:color="auto"/>
        <w:bottom w:val="none" w:sz="0" w:space="0" w:color="auto"/>
        <w:right w:val="none" w:sz="0" w:space="0" w:color="auto"/>
      </w:divBdr>
    </w:div>
    <w:div w:id="1431391765">
      <w:bodyDiv w:val="1"/>
      <w:marLeft w:val="0"/>
      <w:marRight w:val="0"/>
      <w:marTop w:val="0"/>
      <w:marBottom w:val="0"/>
      <w:divBdr>
        <w:top w:val="none" w:sz="0" w:space="0" w:color="auto"/>
        <w:left w:val="none" w:sz="0" w:space="0" w:color="auto"/>
        <w:bottom w:val="none" w:sz="0" w:space="0" w:color="auto"/>
        <w:right w:val="none" w:sz="0" w:space="0" w:color="auto"/>
      </w:divBdr>
    </w:div>
    <w:div w:id="1431853092">
      <w:bodyDiv w:val="1"/>
      <w:marLeft w:val="0"/>
      <w:marRight w:val="0"/>
      <w:marTop w:val="0"/>
      <w:marBottom w:val="0"/>
      <w:divBdr>
        <w:top w:val="none" w:sz="0" w:space="0" w:color="auto"/>
        <w:left w:val="none" w:sz="0" w:space="0" w:color="auto"/>
        <w:bottom w:val="none" w:sz="0" w:space="0" w:color="auto"/>
        <w:right w:val="none" w:sz="0" w:space="0" w:color="auto"/>
      </w:divBdr>
    </w:div>
    <w:div w:id="1433092782">
      <w:bodyDiv w:val="1"/>
      <w:marLeft w:val="0"/>
      <w:marRight w:val="0"/>
      <w:marTop w:val="0"/>
      <w:marBottom w:val="0"/>
      <w:divBdr>
        <w:top w:val="none" w:sz="0" w:space="0" w:color="auto"/>
        <w:left w:val="none" w:sz="0" w:space="0" w:color="auto"/>
        <w:bottom w:val="none" w:sz="0" w:space="0" w:color="auto"/>
        <w:right w:val="none" w:sz="0" w:space="0" w:color="auto"/>
      </w:divBdr>
    </w:div>
    <w:div w:id="1434128636">
      <w:bodyDiv w:val="1"/>
      <w:marLeft w:val="0"/>
      <w:marRight w:val="0"/>
      <w:marTop w:val="0"/>
      <w:marBottom w:val="0"/>
      <w:divBdr>
        <w:top w:val="none" w:sz="0" w:space="0" w:color="auto"/>
        <w:left w:val="none" w:sz="0" w:space="0" w:color="auto"/>
        <w:bottom w:val="none" w:sz="0" w:space="0" w:color="auto"/>
        <w:right w:val="none" w:sz="0" w:space="0" w:color="auto"/>
      </w:divBdr>
    </w:div>
    <w:div w:id="1434322653">
      <w:bodyDiv w:val="1"/>
      <w:marLeft w:val="0"/>
      <w:marRight w:val="0"/>
      <w:marTop w:val="0"/>
      <w:marBottom w:val="0"/>
      <w:divBdr>
        <w:top w:val="none" w:sz="0" w:space="0" w:color="auto"/>
        <w:left w:val="none" w:sz="0" w:space="0" w:color="auto"/>
        <w:bottom w:val="none" w:sz="0" w:space="0" w:color="auto"/>
        <w:right w:val="none" w:sz="0" w:space="0" w:color="auto"/>
      </w:divBdr>
    </w:div>
    <w:div w:id="1434475559">
      <w:bodyDiv w:val="1"/>
      <w:marLeft w:val="0"/>
      <w:marRight w:val="0"/>
      <w:marTop w:val="0"/>
      <w:marBottom w:val="0"/>
      <w:divBdr>
        <w:top w:val="none" w:sz="0" w:space="0" w:color="auto"/>
        <w:left w:val="none" w:sz="0" w:space="0" w:color="auto"/>
        <w:bottom w:val="none" w:sz="0" w:space="0" w:color="auto"/>
        <w:right w:val="none" w:sz="0" w:space="0" w:color="auto"/>
      </w:divBdr>
    </w:div>
    <w:div w:id="1434478869">
      <w:bodyDiv w:val="1"/>
      <w:marLeft w:val="0"/>
      <w:marRight w:val="0"/>
      <w:marTop w:val="0"/>
      <w:marBottom w:val="0"/>
      <w:divBdr>
        <w:top w:val="none" w:sz="0" w:space="0" w:color="auto"/>
        <w:left w:val="none" w:sz="0" w:space="0" w:color="auto"/>
        <w:bottom w:val="none" w:sz="0" w:space="0" w:color="auto"/>
        <w:right w:val="none" w:sz="0" w:space="0" w:color="auto"/>
      </w:divBdr>
    </w:div>
    <w:div w:id="1436368154">
      <w:bodyDiv w:val="1"/>
      <w:marLeft w:val="0"/>
      <w:marRight w:val="0"/>
      <w:marTop w:val="0"/>
      <w:marBottom w:val="0"/>
      <w:divBdr>
        <w:top w:val="none" w:sz="0" w:space="0" w:color="auto"/>
        <w:left w:val="none" w:sz="0" w:space="0" w:color="auto"/>
        <w:bottom w:val="none" w:sz="0" w:space="0" w:color="auto"/>
        <w:right w:val="none" w:sz="0" w:space="0" w:color="auto"/>
      </w:divBdr>
    </w:div>
    <w:div w:id="1437629527">
      <w:bodyDiv w:val="1"/>
      <w:marLeft w:val="0"/>
      <w:marRight w:val="0"/>
      <w:marTop w:val="0"/>
      <w:marBottom w:val="0"/>
      <w:divBdr>
        <w:top w:val="none" w:sz="0" w:space="0" w:color="auto"/>
        <w:left w:val="none" w:sz="0" w:space="0" w:color="auto"/>
        <w:bottom w:val="none" w:sz="0" w:space="0" w:color="auto"/>
        <w:right w:val="none" w:sz="0" w:space="0" w:color="auto"/>
      </w:divBdr>
    </w:div>
    <w:div w:id="1437825659">
      <w:bodyDiv w:val="1"/>
      <w:marLeft w:val="0"/>
      <w:marRight w:val="0"/>
      <w:marTop w:val="0"/>
      <w:marBottom w:val="0"/>
      <w:divBdr>
        <w:top w:val="none" w:sz="0" w:space="0" w:color="auto"/>
        <w:left w:val="none" w:sz="0" w:space="0" w:color="auto"/>
        <w:bottom w:val="none" w:sz="0" w:space="0" w:color="auto"/>
        <w:right w:val="none" w:sz="0" w:space="0" w:color="auto"/>
      </w:divBdr>
    </w:div>
    <w:div w:id="1437826919">
      <w:bodyDiv w:val="1"/>
      <w:marLeft w:val="0"/>
      <w:marRight w:val="0"/>
      <w:marTop w:val="0"/>
      <w:marBottom w:val="0"/>
      <w:divBdr>
        <w:top w:val="none" w:sz="0" w:space="0" w:color="auto"/>
        <w:left w:val="none" w:sz="0" w:space="0" w:color="auto"/>
        <w:bottom w:val="none" w:sz="0" w:space="0" w:color="auto"/>
        <w:right w:val="none" w:sz="0" w:space="0" w:color="auto"/>
      </w:divBdr>
    </w:div>
    <w:div w:id="1437942086">
      <w:bodyDiv w:val="1"/>
      <w:marLeft w:val="0"/>
      <w:marRight w:val="0"/>
      <w:marTop w:val="0"/>
      <w:marBottom w:val="0"/>
      <w:divBdr>
        <w:top w:val="none" w:sz="0" w:space="0" w:color="auto"/>
        <w:left w:val="none" w:sz="0" w:space="0" w:color="auto"/>
        <w:bottom w:val="none" w:sz="0" w:space="0" w:color="auto"/>
        <w:right w:val="none" w:sz="0" w:space="0" w:color="auto"/>
      </w:divBdr>
    </w:div>
    <w:div w:id="1438014500">
      <w:bodyDiv w:val="1"/>
      <w:marLeft w:val="0"/>
      <w:marRight w:val="0"/>
      <w:marTop w:val="0"/>
      <w:marBottom w:val="0"/>
      <w:divBdr>
        <w:top w:val="none" w:sz="0" w:space="0" w:color="auto"/>
        <w:left w:val="none" w:sz="0" w:space="0" w:color="auto"/>
        <w:bottom w:val="none" w:sz="0" w:space="0" w:color="auto"/>
        <w:right w:val="none" w:sz="0" w:space="0" w:color="auto"/>
      </w:divBdr>
    </w:div>
    <w:div w:id="1439131946">
      <w:bodyDiv w:val="1"/>
      <w:marLeft w:val="0"/>
      <w:marRight w:val="0"/>
      <w:marTop w:val="0"/>
      <w:marBottom w:val="0"/>
      <w:divBdr>
        <w:top w:val="none" w:sz="0" w:space="0" w:color="auto"/>
        <w:left w:val="none" w:sz="0" w:space="0" w:color="auto"/>
        <w:bottom w:val="none" w:sz="0" w:space="0" w:color="auto"/>
        <w:right w:val="none" w:sz="0" w:space="0" w:color="auto"/>
      </w:divBdr>
    </w:div>
    <w:div w:id="1439329317">
      <w:bodyDiv w:val="1"/>
      <w:marLeft w:val="0"/>
      <w:marRight w:val="0"/>
      <w:marTop w:val="0"/>
      <w:marBottom w:val="0"/>
      <w:divBdr>
        <w:top w:val="none" w:sz="0" w:space="0" w:color="auto"/>
        <w:left w:val="none" w:sz="0" w:space="0" w:color="auto"/>
        <w:bottom w:val="none" w:sz="0" w:space="0" w:color="auto"/>
        <w:right w:val="none" w:sz="0" w:space="0" w:color="auto"/>
      </w:divBdr>
    </w:div>
    <w:div w:id="1440952223">
      <w:bodyDiv w:val="1"/>
      <w:marLeft w:val="0"/>
      <w:marRight w:val="0"/>
      <w:marTop w:val="0"/>
      <w:marBottom w:val="0"/>
      <w:divBdr>
        <w:top w:val="none" w:sz="0" w:space="0" w:color="auto"/>
        <w:left w:val="none" w:sz="0" w:space="0" w:color="auto"/>
        <w:bottom w:val="none" w:sz="0" w:space="0" w:color="auto"/>
        <w:right w:val="none" w:sz="0" w:space="0" w:color="auto"/>
      </w:divBdr>
    </w:div>
    <w:div w:id="1441603220">
      <w:bodyDiv w:val="1"/>
      <w:marLeft w:val="0"/>
      <w:marRight w:val="0"/>
      <w:marTop w:val="0"/>
      <w:marBottom w:val="0"/>
      <w:divBdr>
        <w:top w:val="none" w:sz="0" w:space="0" w:color="auto"/>
        <w:left w:val="none" w:sz="0" w:space="0" w:color="auto"/>
        <w:bottom w:val="none" w:sz="0" w:space="0" w:color="auto"/>
        <w:right w:val="none" w:sz="0" w:space="0" w:color="auto"/>
      </w:divBdr>
    </w:div>
    <w:div w:id="1441753449">
      <w:bodyDiv w:val="1"/>
      <w:marLeft w:val="0"/>
      <w:marRight w:val="0"/>
      <w:marTop w:val="0"/>
      <w:marBottom w:val="0"/>
      <w:divBdr>
        <w:top w:val="none" w:sz="0" w:space="0" w:color="auto"/>
        <w:left w:val="none" w:sz="0" w:space="0" w:color="auto"/>
        <w:bottom w:val="none" w:sz="0" w:space="0" w:color="auto"/>
        <w:right w:val="none" w:sz="0" w:space="0" w:color="auto"/>
      </w:divBdr>
    </w:div>
    <w:div w:id="1441876275">
      <w:bodyDiv w:val="1"/>
      <w:marLeft w:val="0"/>
      <w:marRight w:val="0"/>
      <w:marTop w:val="0"/>
      <w:marBottom w:val="0"/>
      <w:divBdr>
        <w:top w:val="none" w:sz="0" w:space="0" w:color="auto"/>
        <w:left w:val="none" w:sz="0" w:space="0" w:color="auto"/>
        <w:bottom w:val="none" w:sz="0" w:space="0" w:color="auto"/>
        <w:right w:val="none" w:sz="0" w:space="0" w:color="auto"/>
      </w:divBdr>
    </w:div>
    <w:div w:id="1442602535">
      <w:bodyDiv w:val="1"/>
      <w:marLeft w:val="0"/>
      <w:marRight w:val="0"/>
      <w:marTop w:val="0"/>
      <w:marBottom w:val="0"/>
      <w:divBdr>
        <w:top w:val="none" w:sz="0" w:space="0" w:color="auto"/>
        <w:left w:val="none" w:sz="0" w:space="0" w:color="auto"/>
        <w:bottom w:val="none" w:sz="0" w:space="0" w:color="auto"/>
        <w:right w:val="none" w:sz="0" w:space="0" w:color="auto"/>
      </w:divBdr>
    </w:div>
    <w:div w:id="1443113699">
      <w:bodyDiv w:val="1"/>
      <w:marLeft w:val="0"/>
      <w:marRight w:val="0"/>
      <w:marTop w:val="0"/>
      <w:marBottom w:val="0"/>
      <w:divBdr>
        <w:top w:val="none" w:sz="0" w:space="0" w:color="auto"/>
        <w:left w:val="none" w:sz="0" w:space="0" w:color="auto"/>
        <w:bottom w:val="none" w:sz="0" w:space="0" w:color="auto"/>
        <w:right w:val="none" w:sz="0" w:space="0" w:color="auto"/>
      </w:divBdr>
    </w:div>
    <w:div w:id="1444299895">
      <w:bodyDiv w:val="1"/>
      <w:marLeft w:val="0"/>
      <w:marRight w:val="0"/>
      <w:marTop w:val="0"/>
      <w:marBottom w:val="0"/>
      <w:divBdr>
        <w:top w:val="none" w:sz="0" w:space="0" w:color="auto"/>
        <w:left w:val="none" w:sz="0" w:space="0" w:color="auto"/>
        <w:bottom w:val="none" w:sz="0" w:space="0" w:color="auto"/>
        <w:right w:val="none" w:sz="0" w:space="0" w:color="auto"/>
      </w:divBdr>
    </w:div>
    <w:div w:id="1445420999">
      <w:bodyDiv w:val="1"/>
      <w:marLeft w:val="0"/>
      <w:marRight w:val="0"/>
      <w:marTop w:val="0"/>
      <w:marBottom w:val="0"/>
      <w:divBdr>
        <w:top w:val="none" w:sz="0" w:space="0" w:color="auto"/>
        <w:left w:val="none" w:sz="0" w:space="0" w:color="auto"/>
        <w:bottom w:val="none" w:sz="0" w:space="0" w:color="auto"/>
        <w:right w:val="none" w:sz="0" w:space="0" w:color="auto"/>
      </w:divBdr>
    </w:div>
    <w:div w:id="1446731753">
      <w:bodyDiv w:val="1"/>
      <w:marLeft w:val="0"/>
      <w:marRight w:val="0"/>
      <w:marTop w:val="0"/>
      <w:marBottom w:val="0"/>
      <w:divBdr>
        <w:top w:val="none" w:sz="0" w:space="0" w:color="auto"/>
        <w:left w:val="none" w:sz="0" w:space="0" w:color="auto"/>
        <w:bottom w:val="none" w:sz="0" w:space="0" w:color="auto"/>
        <w:right w:val="none" w:sz="0" w:space="0" w:color="auto"/>
      </w:divBdr>
    </w:div>
    <w:div w:id="1447578897">
      <w:bodyDiv w:val="1"/>
      <w:marLeft w:val="0"/>
      <w:marRight w:val="0"/>
      <w:marTop w:val="0"/>
      <w:marBottom w:val="0"/>
      <w:divBdr>
        <w:top w:val="none" w:sz="0" w:space="0" w:color="auto"/>
        <w:left w:val="none" w:sz="0" w:space="0" w:color="auto"/>
        <w:bottom w:val="none" w:sz="0" w:space="0" w:color="auto"/>
        <w:right w:val="none" w:sz="0" w:space="0" w:color="auto"/>
      </w:divBdr>
    </w:div>
    <w:div w:id="1448157905">
      <w:bodyDiv w:val="1"/>
      <w:marLeft w:val="0"/>
      <w:marRight w:val="0"/>
      <w:marTop w:val="0"/>
      <w:marBottom w:val="0"/>
      <w:divBdr>
        <w:top w:val="none" w:sz="0" w:space="0" w:color="auto"/>
        <w:left w:val="none" w:sz="0" w:space="0" w:color="auto"/>
        <w:bottom w:val="none" w:sz="0" w:space="0" w:color="auto"/>
        <w:right w:val="none" w:sz="0" w:space="0" w:color="auto"/>
      </w:divBdr>
    </w:div>
    <w:div w:id="1448238872">
      <w:bodyDiv w:val="1"/>
      <w:marLeft w:val="0"/>
      <w:marRight w:val="0"/>
      <w:marTop w:val="0"/>
      <w:marBottom w:val="0"/>
      <w:divBdr>
        <w:top w:val="none" w:sz="0" w:space="0" w:color="auto"/>
        <w:left w:val="none" w:sz="0" w:space="0" w:color="auto"/>
        <w:bottom w:val="none" w:sz="0" w:space="0" w:color="auto"/>
        <w:right w:val="none" w:sz="0" w:space="0" w:color="auto"/>
      </w:divBdr>
    </w:div>
    <w:div w:id="1448429099">
      <w:bodyDiv w:val="1"/>
      <w:marLeft w:val="0"/>
      <w:marRight w:val="0"/>
      <w:marTop w:val="0"/>
      <w:marBottom w:val="0"/>
      <w:divBdr>
        <w:top w:val="none" w:sz="0" w:space="0" w:color="auto"/>
        <w:left w:val="none" w:sz="0" w:space="0" w:color="auto"/>
        <w:bottom w:val="none" w:sz="0" w:space="0" w:color="auto"/>
        <w:right w:val="none" w:sz="0" w:space="0" w:color="auto"/>
      </w:divBdr>
    </w:div>
    <w:div w:id="1448621470">
      <w:bodyDiv w:val="1"/>
      <w:marLeft w:val="0"/>
      <w:marRight w:val="0"/>
      <w:marTop w:val="0"/>
      <w:marBottom w:val="0"/>
      <w:divBdr>
        <w:top w:val="none" w:sz="0" w:space="0" w:color="auto"/>
        <w:left w:val="none" w:sz="0" w:space="0" w:color="auto"/>
        <w:bottom w:val="none" w:sz="0" w:space="0" w:color="auto"/>
        <w:right w:val="none" w:sz="0" w:space="0" w:color="auto"/>
      </w:divBdr>
    </w:div>
    <w:div w:id="1451119859">
      <w:bodyDiv w:val="1"/>
      <w:marLeft w:val="0"/>
      <w:marRight w:val="0"/>
      <w:marTop w:val="0"/>
      <w:marBottom w:val="0"/>
      <w:divBdr>
        <w:top w:val="none" w:sz="0" w:space="0" w:color="auto"/>
        <w:left w:val="none" w:sz="0" w:space="0" w:color="auto"/>
        <w:bottom w:val="none" w:sz="0" w:space="0" w:color="auto"/>
        <w:right w:val="none" w:sz="0" w:space="0" w:color="auto"/>
      </w:divBdr>
    </w:div>
    <w:div w:id="1451247478">
      <w:bodyDiv w:val="1"/>
      <w:marLeft w:val="0"/>
      <w:marRight w:val="0"/>
      <w:marTop w:val="0"/>
      <w:marBottom w:val="0"/>
      <w:divBdr>
        <w:top w:val="none" w:sz="0" w:space="0" w:color="auto"/>
        <w:left w:val="none" w:sz="0" w:space="0" w:color="auto"/>
        <w:bottom w:val="none" w:sz="0" w:space="0" w:color="auto"/>
        <w:right w:val="none" w:sz="0" w:space="0" w:color="auto"/>
      </w:divBdr>
    </w:div>
    <w:div w:id="1451317079">
      <w:bodyDiv w:val="1"/>
      <w:marLeft w:val="0"/>
      <w:marRight w:val="0"/>
      <w:marTop w:val="0"/>
      <w:marBottom w:val="0"/>
      <w:divBdr>
        <w:top w:val="none" w:sz="0" w:space="0" w:color="auto"/>
        <w:left w:val="none" w:sz="0" w:space="0" w:color="auto"/>
        <w:bottom w:val="none" w:sz="0" w:space="0" w:color="auto"/>
        <w:right w:val="none" w:sz="0" w:space="0" w:color="auto"/>
      </w:divBdr>
    </w:div>
    <w:div w:id="1451893418">
      <w:bodyDiv w:val="1"/>
      <w:marLeft w:val="0"/>
      <w:marRight w:val="0"/>
      <w:marTop w:val="0"/>
      <w:marBottom w:val="0"/>
      <w:divBdr>
        <w:top w:val="none" w:sz="0" w:space="0" w:color="auto"/>
        <w:left w:val="none" w:sz="0" w:space="0" w:color="auto"/>
        <w:bottom w:val="none" w:sz="0" w:space="0" w:color="auto"/>
        <w:right w:val="none" w:sz="0" w:space="0" w:color="auto"/>
      </w:divBdr>
    </w:div>
    <w:div w:id="1452898881">
      <w:bodyDiv w:val="1"/>
      <w:marLeft w:val="0"/>
      <w:marRight w:val="0"/>
      <w:marTop w:val="0"/>
      <w:marBottom w:val="0"/>
      <w:divBdr>
        <w:top w:val="none" w:sz="0" w:space="0" w:color="auto"/>
        <w:left w:val="none" w:sz="0" w:space="0" w:color="auto"/>
        <w:bottom w:val="none" w:sz="0" w:space="0" w:color="auto"/>
        <w:right w:val="none" w:sz="0" w:space="0" w:color="auto"/>
      </w:divBdr>
    </w:div>
    <w:div w:id="1454403601">
      <w:bodyDiv w:val="1"/>
      <w:marLeft w:val="0"/>
      <w:marRight w:val="0"/>
      <w:marTop w:val="0"/>
      <w:marBottom w:val="0"/>
      <w:divBdr>
        <w:top w:val="none" w:sz="0" w:space="0" w:color="auto"/>
        <w:left w:val="none" w:sz="0" w:space="0" w:color="auto"/>
        <w:bottom w:val="none" w:sz="0" w:space="0" w:color="auto"/>
        <w:right w:val="none" w:sz="0" w:space="0" w:color="auto"/>
      </w:divBdr>
    </w:div>
    <w:div w:id="1455323821">
      <w:bodyDiv w:val="1"/>
      <w:marLeft w:val="0"/>
      <w:marRight w:val="0"/>
      <w:marTop w:val="0"/>
      <w:marBottom w:val="0"/>
      <w:divBdr>
        <w:top w:val="none" w:sz="0" w:space="0" w:color="auto"/>
        <w:left w:val="none" w:sz="0" w:space="0" w:color="auto"/>
        <w:bottom w:val="none" w:sz="0" w:space="0" w:color="auto"/>
        <w:right w:val="none" w:sz="0" w:space="0" w:color="auto"/>
      </w:divBdr>
    </w:div>
    <w:div w:id="1455441477">
      <w:bodyDiv w:val="1"/>
      <w:marLeft w:val="0"/>
      <w:marRight w:val="0"/>
      <w:marTop w:val="0"/>
      <w:marBottom w:val="0"/>
      <w:divBdr>
        <w:top w:val="none" w:sz="0" w:space="0" w:color="auto"/>
        <w:left w:val="none" w:sz="0" w:space="0" w:color="auto"/>
        <w:bottom w:val="none" w:sz="0" w:space="0" w:color="auto"/>
        <w:right w:val="none" w:sz="0" w:space="0" w:color="auto"/>
      </w:divBdr>
    </w:div>
    <w:div w:id="1456171292">
      <w:bodyDiv w:val="1"/>
      <w:marLeft w:val="0"/>
      <w:marRight w:val="0"/>
      <w:marTop w:val="0"/>
      <w:marBottom w:val="0"/>
      <w:divBdr>
        <w:top w:val="none" w:sz="0" w:space="0" w:color="auto"/>
        <w:left w:val="none" w:sz="0" w:space="0" w:color="auto"/>
        <w:bottom w:val="none" w:sz="0" w:space="0" w:color="auto"/>
        <w:right w:val="none" w:sz="0" w:space="0" w:color="auto"/>
      </w:divBdr>
    </w:div>
    <w:div w:id="1457143249">
      <w:bodyDiv w:val="1"/>
      <w:marLeft w:val="0"/>
      <w:marRight w:val="0"/>
      <w:marTop w:val="0"/>
      <w:marBottom w:val="0"/>
      <w:divBdr>
        <w:top w:val="none" w:sz="0" w:space="0" w:color="auto"/>
        <w:left w:val="none" w:sz="0" w:space="0" w:color="auto"/>
        <w:bottom w:val="none" w:sz="0" w:space="0" w:color="auto"/>
        <w:right w:val="none" w:sz="0" w:space="0" w:color="auto"/>
      </w:divBdr>
    </w:div>
    <w:div w:id="1457412088">
      <w:bodyDiv w:val="1"/>
      <w:marLeft w:val="0"/>
      <w:marRight w:val="0"/>
      <w:marTop w:val="0"/>
      <w:marBottom w:val="0"/>
      <w:divBdr>
        <w:top w:val="none" w:sz="0" w:space="0" w:color="auto"/>
        <w:left w:val="none" w:sz="0" w:space="0" w:color="auto"/>
        <w:bottom w:val="none" w:sz="0" w:space="0" w:color="auto"/>
        <w:right w:val="none" w:sz="0" w:space="0" w:color="auto"/>
      </w:divBdr>
    </w:div>
    <w:div w:id="1457915040">
      <w:bodyDiv w:val="1"/>
      <w:marLeft w:val="0"/>
      <w:marRight w:val="0"/>
      <w:marTop w:val="0"/>
      <w:marBottom w:val="0"/>
      <w:divBdr>
        <w:top w:val="none" w:sz="0" w:space="0" w:color="auto"/>
        <w:left w:val="none" w:sz="0" w:space="0" w:color="auto"/>
        <w:bottom w:val="none" w:sz="0" w:space="0" w:color="auto"/>
        <w:right w:val="none" w:sz="0" w:space="0" w:color="auto"/>
      </w:divBdr>
    </w:div>
    <w:div w:id="1458376943">
      <w:bodyDiv w:val="1"/>
      <w:marLeft w:val="0"/>
      <w:marRight w:val="0"/>
      <w:marTop w:val="0"/>
      <w:marBottom w:val="0"/>
      <w:divBdr>
        <w:top w:val="none" w:sz="0" w:space="0" w:color="auto"/>
        <w:left w:val="none" w:sz="0" w:space="0" w:color="auto"/>
        <w:bottom w:val="none" w:sz="0" w:space="0" w:color="auto"/>
        <w:right w:val="none" w:sz="0" w:space="0" w:color="auto"/>
      </w:divBdr>
    </w:div>
    <w:div w:id="1459715777">
      <w:bodyDiv w:val="1"/>
      <w:marLeft w:val="0"/>
      <w:marRight w:val="0"/>
      <w:marTop w:val="0"/>
      <w:marBottom w:val="0"/>
      <w:divBdr>
        <w:top w:val="none" w:sz="0" w:space="0" w:color="auto"/>
        <w:left w:val="none" w:sz="0" w:space="0" w:color="auto"/>
        <w:bottom w:val="none" w:sz="0" w:space="0" w:color="auto"/>
        <w:right w:val="none" w:sz="0" w:space="0" w:color="auto"/>
      </w:divBdr>
    </w:div>
    <w:div w:id="1459911312">
      <w:bodyDiv w:val="1"/>
      <w:marLeft w:val="0"/>
      <w:marRight w:val="0"/>
      <w:marTop w:val="0"/>
      <w:marBottom w:val="0"/>
      <w:divBdr>
        <w:top w:val="none" w:sz="0" w:space="0" w:color="auto"/>
        <w:left w:val="none" w:sz="0" w:space="0" w:color="auto"/>
        <w:bottom w:val="none" w:sz="0" w:space="0" w:color="auto"/>
        <w:right w:val="none" w:sz="0" w:space="0" w:color="auto"/>
      </w:divBdr>
    </w:div>
    <w:div w:id="1460760280">
      <w:bodyDiv w:val="1"/>
      <w:marLeft w:val="0"/>
      <w:marRight w:val="0"/>
      <w:marTop w:val="0"/>
      <w:marBottom w:val="0"/>
      <w:divBdr>
        <w:top w:val="none" w:sz="0" w:space="0" w:color="auto"/>
        <w:left w:val="none" w:sz="0" w:space="0" w:color="auto"/>
        <w:bottom w:val="none" w:sz="0" w:space="0" w:color="auto"/>
        <w:right w:val="none" w:sz="0" w:space="0" w:color="auto"/>
      </w:divBdr>
    </w:div>
    <w:div w:id="1461922427">
      <w:bodyDiv w:val="1"/>
      <w:marLeft w:val="0"/>
      <w:marRight w:val="0"/>
      <w:marTop w:val="0"/>
      <w:marBottom w:val="0"/>
      <w:divBdr>
        <w:top w:val="none" w:sz="0" w:space="0" w:color="auto"/>
        <w:left w:val="none" w:sz="0" w:space="0" w:color="auto"/>
        <w:bottom w:val="none" w:sz="0" w:space="0" w:color="auto"/>
        <w:right w:val="none" w:sz="0" w:space="0" w:color="auto"/>
      </w:divBdr>
    </w:div>
    <w:div w:id="1462960579">
      <w:bodyDiv w:val="1"/>
      <w:marLeft w:val="0"/>
      <w:marRight w:val="0"/>
      <w:marTop w:val="0"/>
      <w:marBottom w:val="0"/>
      <w:divBdr>
        <w:top w:val="none" w:sz="0" w:space="0" w:color="auto"/>
        <w:left w:val="none" w:sz="0" w:space="0" w:color="auto"/>
        <w:bottom w:val="none" w:sz="0" w:space="0" w:color="auto"/>
        <w:right w:val="none" w:sz="0" w:space="0" w:color="auto"/>
      </w:divBdr>
    </w:div>
    <w:div w:id="1462964486">
      <w:bodyDiv w:val="1"/>
      <w:marLeft w:val="0"/>
      <w:marRight w:val="0"/>
      <w:marTop w:val="0"/>
      <w:marBottom w:val="0"/>
      <w:divBdr>
        <w:top w:val="none" w:sz="0" w:space="0" w:color="auto"/>
        <w:left w:val="none" w:sz="0" w:space="0" w:color="auto"/>
        <w:bottom w:val="none" w:sz="0" w:space="0" w:color="auto"/>
        <w:right w:val="none" w:sz="0" w:space="0" w:color="auto"/>
      </w:divBdr>
    </w:div>
    <w:div w:id="1465654672">
      <w:bodyDiv w:val="1"/>
      <w:marLeft w:val="0"/>
      <w:marRight w:val="0"/>
      <w:marTop w:val="0"/>
      <w:marBottom w:val="0"/>
      <w:divBdr>
        <w:top w:val="none" w:sz="0" w:space="0" w:color="auto"/>
        <w:left w:val="none" w:sz="0" w:space="0" w:color="auto"/>
        <w:bottom w:val="none" w:sz="0" w:space="0" w:color="auto"/>
        <w:right w:val="none" w:sz="0" w:space="0" w:color="auto"/>
      </w:divBdr>
    </w:div>
    <w:div w:id="1466922098">
      <w:bodyDiv w:val="1"/>
      <w:marLeft w:val="0"/>
      <w:marRight w:val="0"/>
      <w:marTop w:val="0"/>
      <w:marBottom w:val="0"/>
      <w:divBdr>
        <w:top w:val="none" w:sz="0" w:space="0" w:color="auto"/>
        <w:left w:val="none" w:sz="0" w:space="0" w:color="auto"/>
        <w:bottom w:val="none" w:sz="0" w:space="0" w:color="auto"/>
        <w:right w:val="none" w:sz="0" w:space="0" w:color="auto"/>
      </w:divBdr>
    </w:div>
    <w:div w:id="1467695287">
      <w:bodyDiv w:val="1"/>
      <w:marLeft w:val="0"/>
      <w:marRight w:val="0"/>
      <w:marTop w:val="0"/>
      <w:marBottom w:val="0"/>
      <w:divBdr>
        <w:top w:val="none" w:sz="0" w:space="0" w:color="auto"/>
        <w:left w:val="none" w:sz="0" w:space="0" w:color="auto"/>
        <w:bottom w:val="none" w:sz="0" w:space="0" w:color="auto"/>
        <w:right w:val="none" w:sz="0" w:space="0" w:color="auto"/>
      </w:divBdr>
    </w:div>
    <w:div w:id="1467775119">
      <w:bodyDiv w:val="1"/>
      <w:marLeft w:val="0"/>
      <w:marRight w:val="0"/>
      <w:marTop w:val="0"/>
      <w:marBottom w:val="0"/>
      <w:divBdr>
        <w:top w:val="none" w:sz="0" w:space="0" w:color="auto"/>
        <w:left w:val="none" w:sz="0" w:space="0" w:color="auto"/>
        <w:bottom w:val="none" w:sz="0" w:space="0" w:color="auto"/>
        <w:right w:val="none" w:sz="0" w:space="0" w:color="auto"/>
      </w:divBdr>
    </w:div>
    <w:div w:id="1469323955">
      <w:bodyDiv w:val="1"/>
      <w:marLeft w:val="0"/>
      <w:marRight w:val="0"/>
      <w:marTop w:val="0"/>
      <w:marBottom w:val="0"/>
      <w:divBdr>
        <w:top w:val="none" w:sz="0" w:space="0" w:color="auto"/>
        <w:left w:val="none" w:sz="0" w:space="0" w:color="auto"/>
        <w:bottom w:val="none" w:sz="0" w:space="0" w:color="auto"/>
        <w:right w:val="none" w:sz="0" w:space="0" w:color="auto"/>
      </w:divBdr>
    </w:div>
    <w:div w:id="1470127920">
      <w:bodyDiv w:val="1"/>
      <w:marLeft w:val="0"/>
      <w:marRight w:val="0"/>
      <w:marTop w:val="0"/>
      <w:marBottom w:val="0"/>
      <w:divBdr>
        <w:top w:val="none" w:sz="0" w:space="0" w:color="auto"/>
        <w:left w:val="none" w:sz="0" w:space="0" w:color="auto"/>
        <w:bottom w:val="none" w:sz="0" w:space="0" w:color="auto"/>
        <w:right w:val="none" w:sz="0" w:space="0" w:color="auto"/>
      </w:divBdr>
    </w:div>
    <w:div w:id="1470593403">
      <w:bodyDiv w:val="1"/>
      <w:marLeft w:val="0"/>
      <w:marRight w:val="0"/>
      <w:marTop w:val="0"/>
      <w:marBottom w:val="0"/>
      <w:divBdr>
        <w:top w:val="none" w:sz="0" w:space="0" w:color="auto"/>
        <w:left w:val="none" w:sz="0" w:space="0" w:color="auto"/>
        <w:bottom w:val="none" w:sz="0" w:space="0" w:color="auto"/>
        <w:right w:val="none" w:sz="0" w:space="0" w:color="auto"/>
      </w:divBdr>
    </w:div>
    <w:div w:id="1470976766">
      <w:bodyDiv w:val="1"/>
      <w:marLeft w:val="0"/>
      <w:marRight w:val="0"/>
      <w:marTop w:val="0"/>
      <w:marBottom w:val="0"/>
      <w:divBdr>
        <w:top w:val="none" w:sz="0" w:space="0" w:color="auto"/>
        <w:left w:val="none" w:sz="0" w:space="0" w:color="auto"/>
        <w:bottom w:val="none" w:sz="0" w:space="0" w:color="auto"/>
        <w:right w:val="none" w:sz="0" w:space="0" w:color="auto"/>
      </w:divBdr>
    </w:div>
    <w:div w:id="1471287679">
      <w:bodyDiv w:val="1"/>
      <w:marLeft w:val="0"/>
      <w:marRight w:val="0"/>
      <w:marTop w:val="0"/>
      <w:marBottom w:val="0"/>
      <w:divBdr>
        <w:top w:val="none" w:sz="0" w:space="0" w:color="auto"/>
        <w:left w:val="none" w:sz="0" w:space="0" w:color="auto"/>
        <w:bottom w:val="none" w:sz="0" w:space="0" w:color="auto"/>
        <w:right w:val="none" w:sz="0" w:space="0" w:color="auto"/>
      </w:divBdr>
    </w:div>
    <w:div w:id="1471820166">
      <w:bodyDiv w:val="1"/>
      <w:marLeft w:val="0"/>
      <w:marRight w:val="0"/>
      <w:marTop w:val="0"/>
      <w:marBottom w:val="0"/>
      <w:divBdr>
        <w:top w:val="none" w:sz="0" w:space="0" w:color="auto"/>
        <w:left w:val="none" w:sz="0" w:space="0" w:color="auto"/>
        <w:bottom w:val="none" w:sz="0" w:space="0" w:color="auto"/>
        <w:right w:val="none" w:sz="0" w:space="0" w:color="auto"/>
      </w:divBdr>
    </w:div>
    <w:div w:id="1472988510">
      <w:bodyDiv w:val="1"/>
      <w:marLeft w:val="0"/>
      <w:marRight w:val="0"/>
      <w:marTop w:val="0"/>
      <w:marBottom w:val="0"/>
      <w:divBdr>
        <w:top w:val="none" w:sz="0" w:space="0" w:color="auto"/>
        <w:left w:val="none" w:sz="0" w:space="0" w:color="auto"/>
        <w:bottom w:val="none" w:sz="0" w:space="0" w:color="auto"/>
        <w:right w:val="none" w:sz="0" w:space="0" w:color="auto"/>
      </w:divBdr>
    </w:div>
    <w:div w:id="1473787150">
      <w:bodyDiv w:val="1"/>
      <w:marLeft w:val="0"/>
      <w:marRight w:val="0"/>
      <w:marTop w:val="0"/>
      <w:marBottom w:val="0"/>
      <w:divBdr>
        <w:top w:val="none" w:sz="0" w:space="0" w:color="auto"/>
        <w:left w:val="none" w:sz="0" w:space="0" w:color="auto"/>
        <w:bottom w:val="none" w:sz="0" w:space="0" w:color="auto"/>
        <w:right w:val="none" w:sz="0" w:space="0" w:color="auto"/>
      </w:divBdr>
    </w:div>
    <w:div w:id="1473911941">
      <w:bodyDiv w:val="1"/>
      <w:marLeft w:val="0"/>
      <w:marRight w:val="0"/>
      <w:marTop w:val="0"/>
      <w:marBottom w:val="0"/>
      <w:divBdr>
        <w:top w:val="none" w:sz="0" w:space="0" w:color="auto"/>
        <w:left w:val="none" w:sz="0" w:space="0" w:color="auto"/>
        <w:bottom w:val="none" w:sz="0" w:space="0" w:color="auto"/>
        <w:right w:val="none" w:sz="0" w:space="0" w:color="auto"/>
      </w:divBdr>
    </w:div>
    <w:div w:id="1474104308">
      <w:bodyDiv w:val="1"/>
      <w:marLeft w:val="0"/>
      <w:marRight w:val="0"/>
      <w:marTop w:val="0"/>
      <w:marBottom w:val="0"/>
      <w:divBdr>
        <w:top w:val="none" w:sz="0" w:space="0" w:color="auto"/>
        <w:left w:val="none" w:sz="0" w:space="0" w:color="auto"/>
        <w:bottom w:val="none" w:sz="0" w:space="0" w:color="auto"/>
        <w:right w:val="none" w:sz="0" w:space="0" w:color="auto"/>
      </w:divBdr>
    </w:div>
    <w:div w:id="1474179427">
      <w:bodyDiv w:val="1"/>
      <w:marLeft w:val="0"/>
      <w:marRight w:val="0"/>
      <w:marTop w:val="0"/>
      <w:marBottom w:val="0"/>
      <w:divBdr>
        <w:top w:val="none" w:sz="0" w:space="0" w:color="auto"/>
        <w:left w:val="none" w:sz="0" w:space="0" w:color="auto"/>
        <w:bottom w:val="none" w:sz="0" w:space="0" w:color="auto"/>
        <w:right w:val="none" w:sz="0" w:space="0" w:color="auto"/>
      </w:divBdr>
    </w:div>
    <w:div w:id="1474788206">
      <w:bodyDiv w:val="1"/>
      <w:marLeft w:val="0"/>
      <w:marRight w:val="0"/>
      <w:marTop w:val="0"/>
      <w:marBottom w:val="0"/>
      <w:divBdr>
        <w:top w:val="none" w:sz="0" w:space="0" w:color="auto"/>
        <w:left w:val="none" w:sz="0" w:space="0" w:color="auto"/>
        <w:bottom w:val="none" w:sz="0" w:space="0" w:color="auto"/>
        <w:right w:val="none" w:sz="0" w:space="0" w:color="auto"/>
      </w:divBdr>
    </w:div>
    <w:div w:id="1476216201">
      <w:bodyDiv w:val="1"/>
      <w:marLeft w:val="0"/>
      <w:marRight w:val="0"/>
      <w:marTop w:val="0"/>
      <w:marBottom w:val="0"/>
      <w:divBdr>
        <w:top w:val="none" w:sz="0" w:space="0" w:color="auto"/>
        <w:left w:val="none" w:sz="0" w:space="0" w:color="auto"/>
        <w:bottom w:val="none" w:sz="0" w:space="0" w:color="auto"/>
        <w:right w:val="none" w:sz="0" w:space="0" w:color="auto"/>
      </w:divBdr>
    </w:div>
    <w:div w:id="1476528252">
      <w:bodyDiv w:val="1"/>
      <w:marLeft w:val="0"/>
      <w:marRight w:val="0"/>
      <w:marTop w:val="0"/>
      <w:marBottom w:val="0"/>
      <w:divBdr>
        <w:top w:val="none" w:sz="0" w:space="0" w:color="auto"/>
        <w:left w:val="none" w:sz="0" w:space="0" w:color="auto"/>
        <w:bottom w:val="none" w:sz="0" w:space="0" w:color="auto"/>
        <w:right w:val="none" w:sz="0" w:space="0" w:color="auto"/>
      </w:divBdr>
    </w:div>
    <w:div w:id="1477800984">
      <w:bodyDiv w:val="1"/>
      <w:marLeft w:val="0"/>
      <w:marRight w:val="0"/>
      <w:marTop w:val="0"/>
      <w:marBottom w:val="0"/>
      <w:divBdr>
        <w:top w:val="none" w:sz="0" w:space="0" w:color="auto"/>
        <w:left w:val="none" w:sz="0" w:space="0" w:color="auto"/>
        <w:bottom w:val="none" w:sz="0" w:space="0" w:color="auto"/>
        <w:right w:val="none" w:sz="0" w:space="0" w:color="auto"/>
      </w:divBdr>
    </w:div>
    <w:div w:id="1477916171">
      <w:bodyDiv w:val="1"/>
      <w:marLeft w:val="0"/>
      <w:marRight w:val="0"/>
      <w:marTop w:val="0"/>
      <w:marBottom w:val="0"/>
      <w:divBdr>
        <w:top w:val="none" w:sz="0" w:space="0" w:color="auto"/>
        <w:left w:val="none" w:sz="0" w:space="0" w:color="auto"/>
        <w:bottom w:val="none" w:sz="0" w:space="0" w:color="auto"/>
        <w:right w:val="none" w:sz="0" w:space="0" w:color="auto"/>
      </w:divBdr>
    </w:div>
    <w:div w:id="1479107932">
      <w:bodyDiv w:val="1"/>
      <w:marLeft w:val="0"/>
      <w:marRight w:val="0"/>
      <w:marTop w:val="0"/>
      <w:marBottom w:val="0"/>
      <w:divBdr>
        <w:top w:val="none" w:sz="0" w:space="0" w:color="auto"/>
        <w:left w:val="none" w:sz="0" w:space="0" w:color="auto"/>
        <w:bottom w:val="none" w:sz="0" w:space="0" w:color="auto"/>
        <w:right w:val="none" w:sz="0" w:space="0" w:color="auto"/>
      </w:divBdr>
    </w:div>
    <w:div w:id="1479417784">
      <w:bodyDiv w:val="1"/>
      <w:marLeft w:val="0"/>
      <w:marRight w:val="0"/>
      <w:marTop w:val="0"/>
      <w:marBottom w:val="0"/>
      <w:divBdr>
        <w:top w:val="none" w:sz="0" w:space="0" w:color="auto"/>
        <w:left w:val="none" w:sz="0" w:space="0" w:color="auto"/>
        <w:bottom w:val="none" w:sz="0" w:space="0" w:color="auto"/>
        <w:right w:val="none" w:sz="0" w:space="0" w:color="auto"/>
      </w:divBdr>
    </w:div>
    <w:div w:id="1479494038">
      <w:bodyDiv w:val="1"/>
      <w:marLeft w:val="0"/>
      <w:marRight w:val="0"/>
      <w:marTop w:val="0"/>
      <w:marBottom w:val="0"/>
      <w:divBdr>
        <w:top w:val="none" w:sz="0" w:space="0" w:color="auto"/>
        <w:left w:val="none" w:sz="0" w:space="0" w:color="auto"/>
        <w:bottom w:val="none" w:sz="0" w:space="0" w:color="auto"/>
        <w:right w:val="none" w:sz="0" w:space="0" w:color="auto"/>
      </w:divBdr>
    </w:div>
    <w:div w:id="1481382841">
      <w:bodyDiv w:val="1"/>
      <w:marLeft w:val="0"/>
      <w:marRight w:val="0"/>
      <w:marTop w:val="0"/>
      <w:marBottom w:val="0"/>
      <w:divBdr>
        <w:top w:val="none" w:sz="0" w:space="0" w:color="auto"/>
        <w:left w:val="none" w:sz="0" w:space="0" w:color="auto"/>
        <w:bottom w:val="none" w:sz="0" w:space="0" w:color="auto"/>
        <w:right w:val="none" w:sz="0" w:space="0" w:color="auto"/>
      </w:divBdr>
    </w:div>
    <w:div w:id="1481573679">
      <w:bodyDiv w:val="1"/>
      <w:marLeft w:val="0"/>
      <w:marRight w:val="0"/>
      <w:marTop w:val="0"/>
      <w:marBottom w:val="0"/>
      <w:divBdr>
        <w:top w:val="none" w:sz="0" w:space="0" w:color="auto"/>
        <w:left w:val="none" w:sz="0" w:space="0" w:color="auto"/>
        <w:bottom w:val="none" w:sz="0" w:space="0" w:color="auto"/>
        <w:right w:val="none" w:sz="0" w:space="0" w:color="auto"/>
      </w:divBdr>
    </w:div>
    <w:div w:id="1482769558">
      <w:bodyDiv w:val="1"/>
      <w:marLeft w:val="0"/>
      <w:marRight w:val="0"/>
      <w:marTop w:val="0"/>
      <w:marBottom w:val="0"/>
      <w:divBdr>
        <w:top w:val="none" w:sz="0" w:space="0" w:color="auto"/>
        <w:left w:val="none" w:sz="0" w:space="0" w:color="auto"/>
        <w:bottom w:val="none" w:sz="0" w:space="0" w:color="auto"/>
        <w:right w:val="none" w:sz="0" w:space="0" w:color="auto"/>
      </w:divBdr>
    </w:div>
    <w:div w:id="1482969084">
      <w:bodyDiv w:val="1"/>
      <w:marLeft w:val="0"/>
      <w:marRight w:val="0"/>
      <w:marTop w:val="0"/>
      <w:marBottom w:val="0"/>
      <w:divBdr>
        <w:top w:val="none" w:sz="0" w:space="0" w:color="auto"/>
        <w:left w:val="none" w:sz="0" w:space="0" w:color="auto"/>
        <w:bottom w:val="none" w:sz="0" w:space="0" w:color="auto"/>
        <w:right w:val="none" w:sz="0" w:space="0" w:color="auto"/>
      </w:divBdr>
    </w:div>
    <w:div w:id="1483035964">
      <w:bodyDiv w:val="1"/>
      <w:marLeft w:val="0"/>
      <w:marRight w:val="0"/>
      <w:marTop w:val="0"/>
      <w:marBottom w:val="0"/>
      <w:divBdr>
        <w:top w:val="none" w:sz="0" w:space="0" w:color="auto"/>
        <w:left w:val="none" w:sz="0" w:space="0" w:color="auto"/>
        <w:bottom w:val="none" w:sz="0" w:space="0" w:color="auto"/>
        <w:right w:val="none" w:sz="0" w:space="0" w:color="auto"/>
      </w:divBdr>
    </w:div>
    <w:div w:id="1483350519">
      <w:bodyDiv w:val="1"/>
      <w:marLeft w:val="0"/>
      <w:marRight w:val="0"/>
      <w:marTop w:val="0"/>
      <w:marBottom w:val="0"/>
      <w:divBdr>
        <w:top w:val="none" w:sz="0" w:space="0" w:color="auto"/>
        <w:left w:val="none" w:sz="0" w:space="0" w:color="auto"/>
        <w:bottom w:val="none" w:sz="0" w:space="0" w:color="auto"/>
        <w:right w:val="none" w:sz="0" w:space="0" w:color="auto"/>
      </w:divBdr>
    </w:div>
    <w:div w:id="1483542164">
      <w:bodyDiv w:val="1"/>
      <w:marLeft w:val="0"/>
      <w:marRight w:val="0"/>
      <w:marTop w:val="0"/>
      <w:marBottom w:val="0"/>
      <w:divBdr>
        <w:top w:val="none" w:sz="0" w:space="0" w:color="auto"/>
        <w:left w:val="none" w:sz="0" w:space="0" w:color="auto"/>
        <w:bottom w:val="none" w:sz="0" w:space="0" w:color="auto"/>
        <w:right w:val="none" w:sz="0" w:space="0" w:color="auto"/>
      </w:divBdr>
    </w:div>
    <w:div w:id="1483735757">
      <w:bodyDiv w:val="1"/>
      <w:marLeft w:val="0"/>
      <w:marRight w:val="0"/>
      <w:marTop w:val="0"/>
      <w:marBottom w:val="0"/>
      <w:divBdr>
        <w:top w:val="none" w:sz="0" w:space="0" w:color="auto"/>
        <w:left w:val="none" w:sz="0" w:space="0" w:color="auto"/>
        <w:bottom w:val="none" w:sz="0" w:space="0" w:color="auto"/>
        <w:right w:val="none" w:sz="0" w:space="0" w:color="auto"/>
      </w:divBdr>
    </w:div>
    <w:div w:id="1484085614">
      <w:bodyDiv w:val="1"/>
      <w:marLeft w:val="0"/>
      <w:marRight w:val="0"/>
      <w:marTop w:val="0"/>
      <w:marBottom w:val="0"/>
      <w:divBdr>
        <w:top w:val="none" w:sz="0" w:space="0" w:color="auto"/>
        <w:left w:val="none" w:sz="0" w:space="0" w:color="auto"/>
        <w:bottom w:val="none" w:sz="0" w:space="0" w:color="auto"/>
        <w:right w:val="none" w:sz="0" w:space="0" w:color="auto"/>
      </w:divBdr>
    </w:div>
    <w:div w:id="1485201453">
      <w:bodyDiv w:val="1"/>
      <w:marLeft w:val="0"/>
      <w:marRight w:val="0"/>
      <w:marTop w:val="0"/>
      <w:marBottom w:val="0"/>
      <w:divBdr>
        <w:top w:val="none" w:sz="0" w:space="0" w:color="auto"/>
        <w:left w:val="none" w:sz="0" w:space="0" w:color="auto"/>
        <w:bottom w:val="none" w:sz="0" w:space="0" w:color="auto"/>
        <w:right w:val="none" w:sz="0" w:space="0" w:color="auto"/>
      </w:divBdr>
    </w:div>
    <w:div w:id="1486897749">
      <w:bodyDiv w:val="1"/>
      <w:marLeft w:val="0"/>
      <w:marRight w:val="0"/>
      <w:marTop w:val="0"/>
      <w:marBottom w:val="0"/>
      <w:divBdr>
        <w:top w:val="none" w:sz="0" w:space="0" w:color="auto"/>
        <w:left w:val="none" w:sz="0" w:space="0" w:color="auto"/>
        <w:bottom w:val="none" w:sz="0" w:space="0" w:color="auto"/>
        <w:right w:val="none" w:sz="0" w:space="0" w:color="auto"/>
      </w:divBdr>
    </w:div>
    <w:div w:id="1488401502">
      <w:bodyDiv w:val="1"/>
      <w:marLeft w:val="0"/>
      <w:marRight w:val="0"/>
      <w:marTop w:val="0"/>
      <w:marBottom w:val="0"/>
      <w:divBdr>
        <w:top w:val="none" w:sz="0" w:space="0" w:color="auto"/>
        <w:left w:val="none" w:sz="0" w:space="0" w:color="auto"/>
        <w:bottom w:val="none" w:sz="0" w:space="0" w:color="auto"/>
        <w:right w:val="none" w:sz="0" w:space="0" w:color="auto"/>
      </w:divBdr>
    </w:div>
    <w:div w:id="1491142128">
      <w:bodyDiv w:val="1"/>
      <w:marLeft w:val="0"/>
      <w:marRight w:val="0"/>
      <w:marTop w:val="0"/>
      <w:marBottom w:val="0"/>
      <w:divBdr>
        <w:top w:val="none" w:sz="0" w:space="0" w:color="auto"/>
        <w:left w:val="none" w:sz="0" w:space="0" w:color="auto"/>
        <w:bottom w:val="none" w:sz="0" w:space="0" w:color="auto"/>
        <w:right w:val="none" w:sz="0" w:space="0" w:color="auto"/>
      </w:divBdr>
    </w:div>
    <w:div w:id="1491561456">
      <w:bodyDiv w:val="1"/>
      <w:marLeft w:val="0"/>
      <w:marRight w:val="0"/>
      <w:marTop w:val="0"/>
      <w:marBottom w:val="0"/>
      <w:divBdr>
        <w:top w:val="none" w:sz="0" w:space="0" w:color="auto"/>
        <w:left w:val="none" w:sz="0" w:space="0" w:color="auto"/>
        <w:bottom w:val="none" w:sz="0" w:space="0" w:color="auto"/>
        <w:right w:val="none" w:sz="0" w:space="0" w:color="auto"/>
      </w:divBdr>
    </w:div>
    <w:div w:id="1492285321">
      <w:bodyDiv w:val="1"/>
      <w:marLeft w:val="0"/>
      <w:marRight w:val="0"/>
      <w:marTop w:val="0"/>
      <w:marBottom w:val="0"/>
      <w:divBdr>
        <w:top w:val="none" w:sz="0" w:space="0" w:color="auto"/>
        <w:left w:val="none" w:sz="0" w:space="0" w:color="auto"/>
        <w:bottom w:val="none" w:sz="0" w:space="0" w:color="auto"/>
        <w:right w:val="none" w:sz="0" w:space="0" w:color="auto"/>
      </w:divBdr>
    </w:div>
    <w:div w:id="1492410944">
      <w:bodyDiv w:val="1"/>
      <w:marLeft w:val="0"/>
      <w:marRight w:val="0"/>
      <w:marTop w:val="0"/>
      <w:marBottom w:val="0"/>
      <w:divBdr>
        <w:top w:val="none" w:sz="0" w:space="0" w:color="auto"/>
        <w:left w:val="none" w:sz="0" w:space="0" w:color="auto"/>
        <w:bottom w:val="none" w:sz="0" w:space="0" w:color="auto"/>
        <w:right w:val="none" w:sz="0" w:space="0" w:color="auto"/>
      </w:divBdr>
    </w:div>
    <w:div w:id="1492717564">
      <w:bodyDiv w:val="1"/>
      <w:marLeft w:val="0"/>
      <w:marRight w:val="0"/>
      <w:marTop w:val="0"/>
      <w:marBottom w:val="0"/>
      <w:divBdr>
        <w:top w:val="none" w:sz="0" w:space="0" w:color="auto"/>
        <w:left w:val="none" w:sz="0" w:space="0" w:color="auto"/>
        <w:bottom w:val="none" w:sz="0" w:space="0" w:color="auto"/>
        <w:right w:val="none" w:sz="0" w:space="0" w:color="auto"/>
      </w:divBdr>
    </w:div>
    <w:div w:id="1493641783">
      <w:bodyDiv w:val="1"/>
      <w:marLeft w:val="0"/>
      <w:marRight w:val="0"/>
      <w:marTop w:val="0"/>
      <w:marBottom w:val="0"/>
      <w:divBdr>
        <w:top w:val="none" w:sz="0" w:space="0" w:color="auto"/>
        <w:left w:val="none" w:sz="0" w:space="0" w:color="auto"/>
        <w:bottom w:val="none" w:sz="0" w:space="0" w:color="auto"/>
        <w:right w:val="none" w:sz="0" w:space="0" w:color="auto"/>
      </w:divBdr>
    </w:div>
    <w:div w:id="1494759813">
      <w:bodyDiv w:val="1"/>
      <w:marLeft w:val="0"/>
      <w:marRight w:val="0"/>
      <w:marTop w:val="0"/>
      <w:marBottom w:val="0"/>
      <w:divBdr>
        <w:top w:val="none" w:sz="0" w:space="0" w:color="auto"/>
        <w:left w:val="none" w:sz="0" w:space="0" w:color="auto"/>
        <w:bottom w:val="none" w:sz="0" w:space="0" w:color="auto"/>
        <w:right w:val="none" w:sz="0" w:space="0" w:color="auto"/>
      </w:divBdr>
    </w:div>
    <w:div w:id="1494907240">
      <w:bodyDiv w:val="1"/>
      <w:marLeft w:val="0"/>
      <w:marRight w:val="0"/>
      <w:marTop w:val="0"/>
      <w:marBottom w:val="0"/>
      <w:divBdr>
        <w:top w:val="none" w:sz="0" w:space="0" w:color="auto"/>
        <w:left w:val="none" w:sz="0" w:space="0" w:color="auto"/>
        <w:bottom w:val="none" w:sz="0" w:space="0" w:color="auto"/>
        <w:right w:val="none" w:sz="0" w:space="0" w:color="auto"/>
      </w:divBdr>
    </w:div>
    <w:div w:id="1494956580">
      <w:bodyDiv w:val="1"/>
      <w:marLeft w:val="0"/>
      <w:marRight w:val="0"/>
      <w:marTop w:val="0"/>
      <w:marBottom w:val="0"/>
      <w:divBdr>
        <w:top w:val="none" w:sz="0" w:space="0" w:color="auto"/>
        <w:left w:val="none" w:sz="0" w:space="0" w:color="auto"/>
        <w:bottom w:val="none" w:sz="0" w:space="0" w:color="auto"/>
        <w:right w:val="none" w:sz="0" w:space="0" w:color="auto"/>
      </w:divBdr>
    </w:div>
    <w:div w:id="1495875365">
      <w:bodyDiv w:val="1"/>
      <w:marLeft w:val="0"/>
      <w:marRight w:val="0"/>
      <w:marTop w:val="0"/>
      <w:marBottom w:val="0"/>
      <w:divBdr>
        <w:top w:val="none" w:sz="0" w:space="0" w:color="auto"/>
        <w:left w:val="none" w:sz="0" w:space="0" w:color="auto"/>
        <w:bottom w:val="none" w:sz="0" w:space="0" w:color="auto"/>
        <w:right w:val="none" w:sz="0" w:space="0" w:color="auto"/>
      </w:divBdr>
    </w:div>
    <w:div w:id="1495877779">
      <w:bodyDiv w:val="1"/>
      <w:marLeft w:val="0"/>
      <w:marRight w:val="0"/>
      <w:marTop w:val="0"/>
      <w:marBottom w:val="0"/>
      <w:divBdr>
        <w:top w:val="none" w:sz="0" w:space="0" w:color="auto"/>
        <w:left w:val="none" w:sz="0" w:space="0" w:color="auto"/>
        <w:bottom w:val="none" w:sz="0" w:space="0" w:color="auto"/>
        <w:right w:val="none" w:sz="0" w:space="0" w:color="auto"/>
      </w:divBdr>
    </w:div>
    <w:div w:id="1499884530">
      <w:bodyDiv w:val="1"/>
      <w:marLeft w:val="0"/>
      <w:marRight w:val="0"/>
      <w:marTop w:val="0"/>
      <w:marBottom w:val="0"/>
      <w:divBdr>
        <w:top w:val="none" w:sz="0" w:space="0" w:color="auto"/>
        <w:left w:val="none" w:sz="0" w:space="0" w:color="auto"/>
        <w:bottom w:val="none" w:sz="0" w:space="0" w:color="auto"/>
        <w:right w:val="none" w:sz="0" w:space="0" w:color="auto"/>
      </w:divBdr>
    </w:div>
    <w:div w:id="1500463547">
      <w:bodyDiv w:val="1"/>
      <w:marLeft w:val="0"/>
      <w:marRight w:val="0"/>
      <w:marTop w:val="0"/>
      <w:marBottom w:val="0"/>
      <w:divBdr>
        <w:top w:val="none" w:sz="0" w:space="0" w:color="auto"/>
        <w:left w:val="none" w:sz="0" w:space="0" w:color="auto"/>
        <w:bottom w:val="none" w:sz="0" w:space="0" w:color="auto"/>
        <w:right w:val="none" w:sz="0" w:space="0" w:color="auto"/>
      </w:divBdr>
    </w:div>
    <w:div w:id="1500463613">
      <w:bodyDiv w:val="1"/>
      <w:marLeft w:val="0"/>
      <w:marRight w:val="0"/>
      <w:marTop w:val="0"/>
      <w:marBottom w:val="0"/>
      <w:divBdr>
        <w:top w:val="none" w:sz="0" w:space="0" w:color="auto"/>
        <w:left w:val="none" w:sz="0" w:space="0" w:color="auto"/>
        <w:bottom w:val="none" w:sz="0" w:space="0" w:color="auto"/>
        <w:right w:val="none" w:sz="0" w:space="0" w:color="auto"/>
      </w:divBdr>
    </w:div>
    <w:div w:id="1501967120">
      <w:bodyDiv w:val="1"/>
      <w:marLeft w:val="0"/>
      <w:marRight w:val="0"/>
      <w:marTop w:val="0"/>
      <w:marBottom w:val="0"/>
      <w:divBdr>
        <w:top w:val="none" w:sz="0" w:space="0" w:color="auto"/>
        <w:left w:val="none" w:sz="0" w:space="0" w:color="auto"/>
        <w:bottom w:val="none" w:sz="0" w:space="0" w:color="auto"/>
        <w:right w:val="none" w:sz="0" w:space="0" w:color="auto"/>
      </w:divBdr>
    </w:div>
    <w:div w:id="1503472790">
      <w:bodyDiv w:val="1"/>
      <w:marLeft w:val="0"/>
      <w:marRight w:val="0"/>
      <w:marTop w:val="0"/>
      <w:marBottom w:val="0"/>
      <w:divBdr>
        <w:top w:val="none" w:sz="0" w:space="0" w:color="auto"/>
        <w:left w:val="none" w:sz="0" w:space="0" w:color="auto"/>
        <w:bottom w:val="none" w:sz="0" w:space="0" w:color="auto"/>
        <w:right w:val="none" w:sz="0" w:space="0" w:color="auto"/>
      </w:divBdr>
    </w:div>
    <w:div w:id="1503663137">
      <w:bodyDiv w:val="1"/>
      <w:marLeft w:val="0"/>
      <w:marRight w:val="0"/>
      <w:marTop w:val="0"/>
      <w:marBottom w:val="0"/>
      <w:divBdr>
        <w:top w:val="none" w:sz="0" w:space="0" w:color="auto"/>
        <w:left w:val="none" w:sz="0" w:space="0" w:color="auto"/>
        <w:bottom w:val="none" w:sz="0" w:space="0" w:color="auto"/>
        <w:right w:val="none" w:sz="0" w:space="0" w:color="auto"/>
      </w:divBdr>
    </w:div>
    <w:div w:id="1504316687">
      <w:bodyDiv w:val="1"/>
      <w:marLeft w:val="0"/>
      <w:marRight w:val="0"/>
      <w:marTop w:val="0"/>
      <w:marBottom w:val="0"/>
      <w:divBdr>
        <w:top w:val="none" w:sz="0" w:space="0" w:color="auto"/>
        <w:left w:val="none" w:sz="0" w:space="0" w:color="auto"/>
        <w:bottom w:val="none" w:sz="0" w:space="0" w:color="auto"/>
        <w:right w:val="none" w:sz="0" w:space="0" w:color="auto"/>
      </w:divBdr>
    </w:div>
    <w:div w:id="1504658880">
      <w:bodyDiv w:val="1"/>
      <w:marLeft w:val="0"/>
      <w:marRight w:val="0"/>
      <w:marTop w:val="0"/>
      <w:marBottom w:val="0"/>
      <w:divBdr>
        <w:top w:val="none" w:sz="0" w:space="0" w:color="auto"/>
        <w:left w:val="none" w:sz="0" w:space="0" w:color="auto"/>
        <w:bottom w:val="none" w:sz="0" w:space="0" w:color="auto"/>
        <w:right w:val="none" w:sz="0" w:space="0" w:color="auto"/>
      </w:divBdr>
    </w:div>
    <w:div w:id="1506508792">
      <w:bodyDiv w:val="1"/>
      <w:marLeft w:val="0"/>
      <w:marRight w:val="0"/>
      <w:marTop w:val="0"/>
      <w:marBottom w:val="0"/>
      <w:divBdr>
        <w:top w:val="none" w:sz="0" w:space="0" w:color="auto"/>
        <w:left w:val="none" w:sz="0" w:space="0" w:color="auto"/>
        <w:bottom w:val="none" w:sz="0" w:space="0" w:color="auto"/>
        <w:right w:val="none" w:sz="0" w:space="0" w:color="auto"/>
      </w:divBdr>
    </w:div>
    <w:div w:id="1506901171">
      <w:bodyDiv w:val="1"/>
      <w:marLeft w:val="0"/>
      <w:marRight w:val="0"/>
      <w:marTop w:val="0"/>
      <w:marBottom w:val="0"/>
      <w:divBdr>
        <w:top w:val="none" w:sz="0" w:space="0" w:color="auto"/>
        <w:left w:val="none" w:sz="0" w:space="0" w:color="auto"/>
        <w:bottom w:val="none" w:sz="0" w:space="0" w:color="auto"/>
        <w:right w:val="none" w:sz="0" w:space="0" w:color="auto"/>
      </w:divBdr>
    </w:div>
    <w:div w:id="1509101627">
      <w:bodyDiv w:val="1"/>
      <w:marLeft w:val="0"/>
      <w:marRight w:val="0"/>
      <w:marTop w:val="0"/>
      <w:marBottom w:val="0"/>
      <w:divBdr>
        <w:top w:val="none" w:sz="0" w:space="0" w:color="auto"/>
        <w:left w:val="none" w:sz="0" w:space="0" w:color="auto"/>
        <w:bottom w:val="none" w:sz="0" w:space="0" w:color="auto"/>
        <w:right w:val="none" w:sz="0" w:space="0" w:color="auto"/>
      </w:divBdr>
    </w:div>
    <w:div w:id="1509367194">
      <w:bodyDiv w:val="1"/>
      <w:marLeft w:val="0"/>
      <w:marRight w:val="0"/>
      <w:marTop w:val="0"/>
      <w:marBottom w:val="0"/>
      <w:divBdr>
        <w:top w:val="none" w:sz="0" w:space="0" w:color="auto"/>
        <w:left w:val="none" w:sz="0" w:space="0" w:color="auto"/>
        <w:bottom w:val="none" w:sz="0" w:space="0" w:color="auto"/>
        <w:right w:val="none" w:sz="0" w:space="0" w:color="auto"/>
      </w:divBdr>
    </w:div>
    <w:div w:id="1510216974">
      <w:bodyDiv w:val="1"/>
      <w:marLeft w:val="0"/>
      <w:marRight w:val="0"/>
      <w:marTop w:val="0"/>
      <w:marBottom w:val="0"/>
      <w:divBdr>
        <w:top w:val="none" w:sz="0" w:space="0" w:color="auto"/>
        <w:left w:val="none" w:sz="0" w:space="0" w:color="auto"/>
        <w:bottom w:val="none" w:sz="0" w:space="0" w:color="auto"/>
        <w:right w:val="none" w:sz="0" w:space="0" w:color="auto"/>
      </w:divBdr>
    </w:div>
    <w:div w:id="1510217817">
      <w:bodyDiv w:val="1"/>
      <w:marLeft w:val="0"/>
      <w:marRight w:val="0"/>
      <w:marTop w:val="0"/>
      <w:marBottom w:val="0"/>
      <w:divBdr>
        <w:top w:val="none" w:sz="0" w:space="0" w:color="auto"/>
        <w:left w:val="none" w:sz="0" w:space="0" w:color="auto"/>
        <w:bottom w:val="none" w:sz="0" w:space="0" w:color="auto"/>
        <w:right w:val="none" w:sz="0" w:space="0" w:color="auto"/>
      </w:divBdr>
    </w:div>
    <w:div w:id="1510608146">
      <w:bodyDiv w:val="1"/>
      <w:marLeft w:val="0"/>
      <w:marRight w:val="0"/>
      <w:marTop w:val="0"/>
      <w:marBottom w:val="0"/>
      <w:divBdr>
        <w:top w:val="none" w:sz="0" w:space="0" w:color="auto"/>
        <w:left w:val="none" w:sz="0" w:space="0" w:color="auto"/>
        <w:bottom w:val="none" w:sz="0" w:space="0" w:color="auto"/>
        <w:right w:val="none" w:sz="0" w:space="0" w:color="auto"/>
      </w:divBdr>
    </w:div>
    <w:div w:id="1510943506">
      <w:bodyDiv w:val="1"/>
      <w:marLeft w:val="0"/>
      <w:marRight w:val="0"/>
      <w:marTop w:val="0"/>
      <w:marBottom w:val="0"/>
      <w:divBdr>
        <w:top w:val="none" w:sz="0" w:space="0" w:color="auto"/>
        <w:left w:val="none" w:sz="0" w:space="0" w:color="auto"/>
        <w:bottom w:val="none" w:sz="0" w:space="0" w:color="auto"/>
        <w:right w:val="none" w:sz="0" w:space="0" w:color="auto"/>
      </w:divBdr>
    </w:div>
    <w:div w:id="1511411090">
      <w:bodyDiv w:val="1"/>
      <w:marLeft w:val="0"/>
      <w:marRight w:val="0"/>
      <w:marTop w:val="0"/>
      <w:marBottom w:val="0"/>
      <w:divBdr>
        <w:top w:val="none" w:sz="0" w:space="0" w:color="auto"/>
        <w:left w:val="none" w:sz="0" w:space="0" w:color="auto"/>
        <w:bottom w:val="none" w:sz="0" w:space="0" w:color="auto"/>
        <w:right w:val="none" w:sz="0" w:space="0" w:color="auto"/>
      </w:divBdr>
    </w:div>
    <w:div w:id="1511751360">
      <w:bodyDiv w:val="1"/>
      <w:marLeft w:val="0"/>
      <w:marRight w:val="0"/>
      <w:marTop w:val="0"/>
      <w:marBottom w:val="0"/>
      <w:divBdr>
        <w:top w:val="none" w:sz="0" w:space="0" w:color="auto"/>
        <w:left w:val="none" w:sz="0" w:space="0" w:color="auto"/>
        <w:bottom w:val="none" w:sz="0" w:space="0" w:color="auto"/>
        <w:right w:val="none" w:sz="0" w:space="0" w:color="auto"/>
      </w:divBdr>
    </w:div>
    <w:div w:id="1511791936">
      <w:bodyDiv w:val="1"/>
      <w:marLeft w:val="0"/>
      <w:marRight w:val="0"/>
      <w:marTop w:val="0"/>
      <w:marBottom w:val="0"/>
      <w:divBdr>
        <w:top w:val="none" w:sz="0" w:space="0" w:color="auto"/>
        <w:left w:val="none" w:sz="0" w:space="0" w:color="auto"/>
        <w:bottom w:val="none" w:sz="0" w:space="0" w:color="auto"/>
        <w:right w:val="none" w:sz="0" w:space="0" w:color="auto"/>
      </w:divBdr>
    </w:div>
    <w:div w:id="1511993320">
      <w:bodyDiv w:val="1"/>
      <w:marLeft w:val="0"/>
      <w:marRight w:val="0"/>
      <w:marTop w:val="0"/>
      <w:marBottom w:val="0"/>
      <w:divBdr>
        <w:top w:val="none" w:sz="0" w:space="0" w:color="auto"/>
        <w:left w:val="none" w:sz="0" w:space="0" w:color="auto"/>
        <w:bottom w:val="none" w:sz="0" w:space="0" w:color="auto"/>
        <w:right w:val="none" w:sz="0" w:space="0" w:color="auto"/>
      </w:divBdr>
    </w:div>
    <w:div w:id="1512177987">
      <w:bodyDiv w:val="1"/>
      <w:marLeft w:val="0"/>
      <w:marRight w:val="0"/>
      <w:marTop w:val="0"/>
      <w:marBottom w:val="0"/>
      <w:divBdr>
        <w:top w:val="none" w:sz="0" w:space="0" w:color="auto"/>
        <w:left w:val="none" w:sz="0" w:space="0" w:color="auto"/>
        <w:bottom w:val="none" w:sz="0" w:space="0" w:color="auto"/>
        <w:right w:val="none" w:sz="0" w:space="0" w:color="auto"/>
      </w:divBdr>
    </w:div>
    <w:div w:id="1512185603">
      <w:bodyDiv w:val="1"/>
      <w:marLeft w:val="0"/>
      <w:marRight w:val="0"/>
      <w:marTop w:val="0"/>
      <w:marBottom w:val="0"/>
      <w:divBdr>
        <w:top w:val="none" w:sz="0" w:space="0" w:color="auto"/>
        <w:left w:val="none" w:sz="0" w:space="0" w:color="auto"/>
        <w:bottom w:val="none" w:sz="0" w:space="0" w:color="auto"/>
        <w:right w:val="none" w:sz="0" w:space="0" w:color="auto"/>
      </w:divBdr>
    </w:div>
    <w:div w:id="1513379274">
      <w:bodyDiv w:val="1"/>
      <w:marLeft w:val="0"/>
      <w:marRight w:val="0"/>
      <w:marTop w:val="0"/>
      <w:marBottom w:val="0"/>
      <w:divBdr>
        <w:top w:val="none" w:sz="0" w:space="0" w:color="auto"/>
        <w:left w:val="none" w:sz="0" w:space="0" w:color="auto"/>
        <w:bottom w:val="none" w:sz="0" w:space="0" w:color="auto"/>
        <w:right w:val="none" w:sz="0" w:space="0" w:color="auto"/>
      </w:divBdr>
    </w:div>
    <w:div w:id="1514420622">
      <w:bodyDiv w:val="1"/>
      <w:marLeft w:val="0"/>
      <w:marRight w:val="0"/>
      <w:marTop w:val="0"/>
      <w:marBottom w:val="0"/>
      <w:divBdr>
        <w:top w:val="none" w:sz="0" w:space="0" w:color="auto"/>
        <w:left w:val="none" w:sz="0" w:space="0" w:color="auto"/>
        <w:bottom w:val="none" w:sz="0" w:space="0" w:color="auto"/>
        <w:right w:val="none" w:sz="0" w:space="0" w:color="auto"/>
      </w:divBdr>
    </w:div>
    <w:div w:id="1514491758">
      <w:bodyDiv w:val="1"/>
      <w:marLeft w:val="0"/>
      <w:marRight w:val="0"/>
      <w:marTop w:val="0"/>
      <w:marBottom w:val="0"/>
      <w:divBdr>
        <w:top w:val="none" w:sz="0" w:space="0" w:color="auto"/>
        <w:left w:val="none" w:sz="0" w:space="0" w:color="auto"/>
        <w:bottom w:val="none" w:sz="0" w:space="0" w:color="auto"/>
        <w:right w:val="none" w:sz="0" w:space="0" w:color="auto"/>
      </w:divBdr>
    </w:div>
    <w:div w:id="1516265865">
      <w:bodyDiv w:val="1"/>
      <w:marLeft w:val="0"/>
      <w:marRight w:val="0"/>
      <w:marTop w:val="0"/>
      <w:marBottom w:val="0"/>
      <w:divBdr>
        <w:top w:val="none" w:sz="0" w:space="0" w:color="auto"/>
        <w:left w:val="none" w:sz="0" w:space="0" w:color="auto"/>
        <w:bottom w:val="none" w:sz="0" w:space="0" w:color="auto"/>
        <w:right w:val="none" w:sz="0" w:space="0" w:color="auto"/>
      </w:divBdr>
    </w:div>
    <w:div w:id="1517503971">
      <w:bodyDiv w:val="1"/>
      <w:marLeft w:val="0"/>
      <w:marRight w:val="0"/>
      <w:marTop w:val="0"/>
      <w:marBottom w:val="0"/>
      <w:divBdr>
        <w:top w:val="none" w:sz="0" w:space="0" w:color="auto"/>
        <w:left w:val="none" w:sz="0" w:space="0" w:color="auto"/>
        <w:bottom w:val="none" w:sz="0" w:space="0" w:color="auto"/>
        <w:right w:val="none" w:sz="0" w:space="0" w:color="auto"/>
      </w:divBdr>
    </w:div>
    <w:div w:id="1518543717">
      <w:bodyDiv w:val="1"/>
      <w:marLeft w:val="0"/>
      <w:marRight w:val="0"/>
      <w:marTop w:val="0"/>
      <w:marBottom w:val="0"/>
      <w:divBdr>
        <w:top w:val="none" w:sz="0" w:space="0" w:color="auto"/>
        <w:left w:val="none" w:sz="0" w:space="0" w:color="auto"/>
        <w:bottom w:val="none" w:sz="0" w:space="0" w:color="auto"/>
        <w:right w:val="none" w:sz="0" w:space="0" w:color="auto"/>
      </w:divBdr>
    </w:div>
    <w:div w:id="1519082586">
      <w:bodyDiv w:val="1"/>
      <w:marLeft w:val="0"/>
      <w:marRight w:val="0"/>
      <w:marTop w:val="0"/>
      <w:marBottom w:val="0"/>
      <w:divBdr>
        <w:top w:val="none" w:sz="0" w:space="0" w:color="auto"/>
        <w:left w:val="none" w:sz="0" w:space="0" w:color="auto"/>
        <w:bottom w:val="none" w:sz="0" w:space="0" w:color="auto"/>
        <w:right w:val="none" w:sz="0" w:space="0" w:color="auto"/>
      </w:divBdr>
    </w:div>
    <w:div w:id="1520655303">
      <w:bodyDiv w:val="1"/>
      <w:marLeft w:val="0"/>
      <w:marRight w:val="0"/>
      <w:marTop w:val="0"/>
      <w:marBottom w:val="0"/>
      <w:divBdr>
        <w:top w:val="none" w:sz="0" w:space="0" w:color="auto"/>
        <w:left w:val="none" w:sz="0" w:space="0" w:color="auto"/>
        <w:bottom w:val="none" w:sz="0" w:space="0" w:color="auto"/>
        <w:right w:val="none" w:sz="0" w:space="0" w:color="auto"/>
      </w:divBdr>
    </w:div>
    <w:div w:id="1522551210">
      <w:bodyDiv w:val="1"/>
      <w:marLeft w:val="0"/>
      <w:marRight w:val="0"/>
      <w:marTop w:val="0"/>
      <w:marBottom w:val="0"/>
      <w:divBdr>
        <w:top w:val="none" w:sz="0" w:space="0" w:color="auto"/>
        <w:left w:val="none" w:sz="0" w:space="0" w:color="auto"/>
        <w:bottom w:val="none" w:sz="0" w:space="0" w:color="auto"/>
        <w:right w:val="none" w:sz="0" w:space="0" w:color="auto"/>
      </w:divBdr>
    </w:div>
    <w:div w:id="1522813424">
      <w:bodyDiv w:val="1"/>
      <w:marLeft w:val="0"/>
      <w:marRight w:val="0"/>
      <w:marTop w:val="0"/>
      <w:marBottom w:val="0"/>
      <w:divBdr>
        <w:top w:val="none" w:sz="0" w:space="0" w:color="auto"/>
        <w:left w:val="none" w:sz="0" w:space="0" w:color="auto"/>
        <w:bottom w:val="none" w:sz="0" w:space="0" w:color="auto"/>
        <w:right w:val="none" w:sz="0" w:space="0" w:color="auto"/>
      </w:divBdr>
    </w:div>
    <w:div w:id="1522821894">
      <w:bodyDiv w:val="1"/>
      <w:marLeft w:val="0"/>
      <w:marRight w:val="0"/>
      <w:marTop w:val="0"/>
      <w:marBottom w:val="0"/>
      <w:divBdr>
        <w:top w:val="none" w:sz="0" w:space="0" w:color="auto"/>
        <w:left w:val="none" w:sz="0" w:space="0" w:color="auto"/>
        <w:bottom w:val="none" w:sz="0" w:space="0" w:color="auto"/>
        <w:right w:val="none" w:sz="0" w:space="0" w:color="auto"/>
      </w:divBdr>
    </w:div>
    <w:div w:id="1523471738">
      <w:bodyDiv w:val="1"/>
      <w:marLeft w:val="0"/>
      <w:marRight w:val="0"/>
      <w:marTop w:val="0"/>
      <w:marBottom w:val="0"/>
      <w:divBdr>
        <w:top w:val="none" w:sz="0" w:space="0" w:color="auto"/>
        <w:left w:val="none" w:sz="0" w:space="0" w:color="auto"/>
        <w:bottom w:val="none" w:sz="0" w:space="0" w:color="auto"/>
        <w:right w:val="none" w:sz="0" w:space="0" w:color="auto"/>
      </w:divBdr>
    </w:div>
    <w:div w:id="1524514147">
      <w:bodyDiv w:val="1"/>
      <w:marLeft w:val="0"/>
      <w:marRight w:val="0"/>
      <w:marTop w:val="0"/>
      <w:marBottom w:val="0"/>
      <w:divBdr>
        <w:top w:val="none" w:sz="0" w:space="0" w:color="auto"/>
        <w:left w:val="none" w:sz="0" w:space="0" w:color="auto"/>
        <w:bottom w:val="none" w:sz="0" w:space="0" w:color="auto"/>
        <w:right w:val="none" w:sz="0" w:space="0" w:color="auto"/>
      </w:divBdr>
    </w:div>
    <w:div w:id="1525633126">
      <w:bodyDiv w:val="1"/>
      <w:marLeft w:val="0"/>
      <w:marRight w:val="0"/>
      <w:marTop w:val="0"/>
      <w:marBottom w:val="0"/>
      <w:divBdr>
        <w:top w:val="none" w:sz="0" w:space="0" w:color="auto"/>
        <w:left w:val="none" w:sz="0" w:space="0" w:color="auto"/>
        <w:bottom w:val="none" w:sz="0" w:space="0" w:color="auto"/>
        <w:right w:val="none" w:sz="0" w:space="0" w:color="auto"/>
      </w:divBdr>
    </w:div>
    <w:div w:id="1526093341">
      <w:bodyDiv w:val="1"/>
      <w:marLeft w:val="0"/>
      <w:marRight w:val="0"/>
      <w:marTop w:val="0"/>
      <w:marBottom w:val="0"/>
      <w:divBdr>
        <w:top w:val="none" w:sz="0" w:space="0" w:color="auto"/>
        <w:left w:val="none" w:sz="0" w:space="0" w:color="auto"/>
        <w:bottom w:val="none" w:sz="0" w:space="0" w:color="auto"/>
        <w:right w:val="none" w:sz="0" w:space="0" w:color="auto"/>
      </w:divBdr>
    </w:div>
    <w:div w:id="1526287478">
      <w:bodyDiv w:val="1"/>
      <w:marLeft w:val="0"/>
      <w:marRight w:val="0"/>
      <w:marTop w:val="0"/>
      <w:marBottom w:val="0"/>
      <w:divBdr>
        <w:top w:val="none" w:sz="0" w:space="0" w:color="auto"/>
        <w:left w:val="none" w:sz="0" w:space="0" w:color="auto"/>
        <w:bottom w:val="none" w:sz="0" w:space="0" w:color="auto"/>
        <w:right w:val="none" w:sz="0" w:space="0" w:color="auto"/>
      </w:divBdr>
    </w:div>
    <w:div w:id="1526674010">
      <w:bodyDiv w:val="1"/>
      <w:marLeft w:val="0"/>
      <w:marRight w:val="0"/>
      <w:marTop w:val="0"/>
      <w:marBottom w:val="0"/>
      <w:divBdr>
        <w:top w:val="none" w:sz="0" w:space="0" w:color="auto"/>
        <w:left w:val="none" w:sz="0" w:space="0" w:color="auto"/>
        <w:bottom w:val="none" w:sz="0" w:space="0" w:color="auto"/>
        <w:right w:val="none" w:sz="0" w:space="0" w:color="auto"/>
      </w:divBdr>
    </w:div>
    <w:div w:id="1527258307">
      <w:bodyDiv w:val="1"/>
      <w:marLeft w:val="0"/>
      <w:marRight w:val="0"/>
      <w:marTop w:val="0"/>
      <w:marBottom w:val="0"/>
      <w:divBdr>
        <w:top w:val="none" w:sz="0" w:space="0" w:color="auto"/>
        <w:left w:val="none" w:sz="0" w:space="0" w:color="auto"/>
        <w:bottom w:val="none" w:sz="0" w:space="0" w:color="auto"/>
        <w:right w:val="none" w:sz="0" w:space="0" w:color="auto"/>
      </w:divBdr>
    </w:div>
    <w:div w:id="1528373094">
      <w:bodyDiv w:val="1"/>
      <w:marLeft w:val="0"/>
      <w:marRight w:val="0"/>
      <w:marTop w:val="0"/>
      <w:marBottom w:val="0"/>
      <w:divBdr>
        <w:top w:val="none" w:sz="0" w:space="0" w:color="auto"/>
        <w:left w:val="none" w:sz="0" w:space="0" w:color="auto"/>
        <w:bottom w:val="none" w:sz="0" w:space="0" w:color="auto"/>
        <w:right w:val="none" w:sz="0" w:space="0" w:color="auto"/>
      </w:divBdr>
    </w:div>
    <w:div w:id="1529022607">
      <w:bodyDiv w:val="1"/>
      <w:marLeft w:val="0"/>
      <w:marRight w:val="0"/>
      <w:marTop w:val="0"/>
      <w:marBottom w:val="0"/>
      <w:divBdr>
        <w:top w:val="none" w:sz="0" w:space="0" w:color="auto"/>
        <w:left w:val="none" w:sz="0" w:space="0" w:color="auto"/>
        <w:bottom w:val="none" w:sz="0" w:space="0" w:color="auto"/>
        <w:right w:val="none" w:sz="0" w:space="0" w:color="auto"/>
      </w:divBdr>
    </w:div>
    <w:div w:id="1529366135">
      <w:bodyDiv w:val="1"/>
      <w:marLeft w:val="0"/>
      <w:marRight w:val="0"/>
      <w:marTop w:val="0"/>
      <w:marBottom w:val="0"/>
      <w:divBdr>
        <w:top w:val="none" w:sz="0" w:space="0" w:color="auto"/>
        <w:left w:val="none" w:sz="0" w:space="0" w:color="auto"/>
        <w:bottom w:val="none" w:sz="0" w:space="0" w:color="auto"/>
        <w:right w:val="none" w:sz="0" w:space="0" w:color="auto"/>
      </w:divBdr>
    </w:div>
    <w:div w:id="1529414490">
      <w:bodyDiv w:val="1"/>
      <w:marLeft w:val="0"/>
      <w:marRight w:val="0"/>
      <w:marTop w:val="0"/>
      <w:marBottom w:val="0"/>
      <w:divBdr>
        <w:top w:val="none" w:sz="0" w:space="0" w:color="auto"/>
        <w:left w:val="none" w:sz="0" w:space="0" w:color="auto"/>
        <w:bottom w:val="none" w:sz="0" w:space="0" w:color="auto"/>
        <w:right w:val="none" w:sz="0" w:space="0" w:color="auto"/>
      </w:divBdr>
    </w:div>
    <w:div w:id="1529831889">
      <w:bodyDiv w:val="1"/>
      <w:marLeft w:val="0"/>
      <w:marRight w:val="0"/>
      <w:marTop w:val="0"/>
      <w:marBottom w:val="0"/>
      <w:divBdr>
        <w:top w:val="none" w:sz="0" w:space="0" w:color="auto"/>
        <w:left w:val="none" w:sz="0" w:space="0" w:color="auto"/>
        <w:bottom w:val="none" w:sz="0" w:space="0" w:color="auto"/>
        <w:right w:val="none" w:sz="0" w:space="0" w:color="auto"/>
      </w:divBdr>
    </w:div>
    <w:div w:id="1530332292">
      <w:bodyDiv w:val="1"/>
      <w:marLeft w:val="0"/>
      <w:marRight w:val="0"/>
      <w:marTop w:val="0"/>
      <w:marBottom w:val="0"/>
      <w:divBdr>
        <w:top w:val="none" w:sz="0" w:space="0" w:color="auto"/>
        <w:left w:val="none" w:sz="0" w:space="0" w:color="auto"/>
        <w:bottom w:val="none" w:sz="0" w:space="0" w:color="auto"/>
        <w:right w:val="none" w:sz="0" w:space="0" w:color="auto"/>
      </w:divBdr>
    </w:div>
    <w:div w:id="1530725426">
      <w:bodyDiv w:val="1"/>
      <w:marLeft w:val="0"/>
      <w:marRight w:val="0"/>
      <w:marTop w:val="0"/>
      <w:marBottom w:val="0"/>
      <w:divBdr>
        <w:top w:val="none" w:sz="0" w:space="0" w:color="auto"/>
        <w:left w:val="none" w:sz="0" w:space="0" w:color="auto"/>
        <w:bottom w:val="none" w:sz="0" w:space="0" w:color="auto"/>
        <w:right w:val="none" w:sz="0" w:space="0" w:color="auto"/>
      </w:divBdr>
    </w:div>
    <w:div w:id="1532910887">
      <w:bodyDiv w:val="1"/>
      <w:marLeft w:val="0"/>
      <w:marRight w:val="0"/>
      <w:marTop w:val="0"/>
      <w:marBottom w:val="0"/>
      <w:divBdr>
        <w:top w:val="none" w:sz="0" w:space="0" w:color="auto"/>
        <w:left w:val="none" w:sz="0" w:space="0" w:color="auto"/>
        <w:bottom w:val="none" w:sz="0" w:space="0" w:color="auto"/>
        <w:right w:val="none" w:sz="0" w:space="0" w:color="auto"/>
      </w:divBdr>
    </w:div>
    <w:div w:id="1532954606">
      <w:bodyDiv w:val="1"/>
      <w:marLeft w:val="0"/>
      <w:marRight w:val="0"/>
      <w:marTop w:val="0"/>
      <w:marBottom w:val="0"/>
      <w:divBdr>
        <w:top w:val="none" w:sz="0" w:space="0" w:color="auto"/>
        <w:left w:val="none" w:sz="0" w:space="0" w:color="auto"/>
        <w:bottom w:val="none" w:sz="0" w:space="0" w:color="auto"/>
        <w:right w:val="none" w:sz="0" w:space="0" w:color="auto"/>
      </w:divBdr>
    </w:div>
    <w:div w:id="1533372975">
      <w:bodyDiv w:val="1"/>
      <w:marLeft w:val="0"/>
      <w:marRight w:val="0"/>
      <w:marTop w:val="0"/>
      <w:marBottom w:val="0"/>
      <w:divBdr>
        <w:top w:val="none" w:sz="0" w:space="0" w:color="auto"/>
        <w:left w:val="none" w:sz="0" w:space="0" w:color="auto"/>
        <w:bottom w:val="none" w:sz="0" w:space="0" w:color="auto"/>
        <w:right w:val="none" w:sz="0" w:space="0" w:color="auto"/>
      </w:divBdr>
    </w:div>
    <w:div w:id="1534733430">
      <w:bodyDiv w:val="1"/>
      <w:marLeft w:val="0"/>
      <w:marRight w:val="0"/>
      <w:marTop w:val="0"/>
      <w:marBottom w:val="0"/>
      <w:divBdr>
        <w:top w:val="none" w:sz="0" w:space="0" w:color="auto"/>
        <w:left w:val="none" w:sz="0" w:space="0" w:color="auto"/>
        <w:bottom w:val="none" w:sz="0" w:space="0" w:color="auto"/>
        <w:right w:val="none" w:sz="0" w:space="0" w:color="auto"/>
      </w:divBdr>
    </w:div>
    <w:div w:id="1534809840">
      <w:bodyDiv w:val="1"/>
      <w:marLeft w:val="0"/>
      <w:marRight w:val="0"/>
      <w:marTop w:val="0"/>
      <w:marBottom w:val="0"/>
      <w:divBdr>
        <w:top w:val="none" w:sz="0" w:space="0" w:color="auto"/>
        <w:left w:val="none" w:sz="0" w:space="0" w:color="auto"/>
        <w:bottom w:val="none" w:sz="0" w:space="0" w:color="auto"/>
        <w:right w:val="none" w:sz="0" w:space="0" w:color="auto"/>
      </w:divBdr>
    </w:div>
    <w:div w:id="1535578281">
      <w:bodyDiv w:val="1"/>
      <w:marLeft w:val="0"/>
      <w:marRight w:val="0"/>
      <w:marTop w:val="0"/>
      <w:marBottom w:val="0"/>
      <w:divBdr>
        <w:top w:val="none" w:sz="0" w:space="0" w:color="auto"/>
        <w:left w:val="none" w:sz="0" w:space="0" w:color="auto"/>
        <w:bottom w:val="none" w:sz="0" w:space="0" w:color="auto"/>
        <w:right w:val="none" w:sz="0" w:space="0" w:color="auto"/>
      </w:divBdr>
    </w:div>
    <w:div w:id="1535996182">
      <w:bodyDiv w:val="1"/>
      <w:marLeft w:val="0"/>
      <w:marRight w:val="0"/>
      <w:marTop w:val="0"/>
      <w:marBottom w:val="0"/>
      <w:divBdr>
        <w:top w:val="none" w:sz="0" w:space="0" w:color="auto"/>
        <w:left w:val="none" w:sz="0" w:space="0" w:color="auto"/>
        <w:bottom w:val="none" w:sz="0" w:space="0" w:color="auto"/>
        <w:right w:val="none" w:sz="0" w:space="0" w:color="auto"/>
      </w:divBdr>
    </w:div>
    <w:div w:id="1536234827">
      <w:bodyDiv w:val="1"/>
      <w:marLeft w:val="0"/>
      <w:marRight w:val="0"/>
      <w:marTop w:val="0"/>
      <w:marBottom w:val="0"/>
      <w:divBdr>
        <w:top w:val="none" w:sz="0" w:space="0" w:color="auto"/>
        <w:left w:val="none" w:sz="0" w:space="0" w:color="auto"/>
        <w:bottom w:val="none" w:sz="0" w:space="0" w:color="auto"/>
        <w:right w:val="none" w:sz="0" w:space="0" w:color="auto"/>
      </w:divBdr>
    </w:div>
    <w:div w:id="1536501722">
      <w:bodyDiv w:val="1"/>
      <w:marLeft w:val="0"/>
      <w:marRight w:val="0"/>
      <w:marTop w:val="0"/>
      <w:marBottom w:val="0"/>
      <w:divBdr>
        <w:top w:val="none" w:sz="0" w:space="0" w:color="auto"/>
        <w:left w:val="none" w:sz="0" w:space="0" w:color="auto"/>
        <w:bottom w:val="none" w:sz="0" w:space="0" w:color="auto"/>
        <w:right w:val="none" w:sz="0" w:space="0" w:color="auto"/>
      </w:divBdr>
    </w:div>
    <w:div w:id="1537112736">
      <w:bodyDiv w:val="1"/>
      <w:marLeft w:val="0"/>
      <w:marRight w:val="0"/>
      <w:marTop w:val="0"/>
      <w:marBottom w:val="0"/>
      <w:divBdr>
        <w:top w:val="none" w:sz="0" w:space="0" w:color="auto"/>
        <w:left w:val="none" w:sz="0" w:space="0" w:color="auto"/>
        <w:bottom w:val="none" w:sz="0" w:space="0" w:color="auto"/>
        <w:right w:val="none" w:sz="0" w:space="0" w:color="auto"/>
      </w:divBdr>
    </w:div>
    <w:div w:id="1537549168">
      <w:bodyDiv w:val="1"/>
      <w:marLeft w:val="0"/>
      <w:marRight w:val="0"/>
      <w:marTop w:val="0"/>
      <w:marBottom w:val="0"/>
      <w:divBdr>
        <w:top w:val="none" w:sz="0" w:space="0" w:color="auto"/>
        <w:left w:val="none" w:sz="0" w:space="0" w:color="auto"/>
        <w:bottom w:val="none" w:sz="0" w:space="0" w:color="auto"/>
        <w:right w:val="none" w:sz="0" w:space="0" w:color="auto"/>
      </w:divBdr>
    </w:div>
    <w:div w:id="1537810811">
      <w:bodyDiv w:val="1"/>
      <w:marLeft w:val="0"/>
      <w:marRight w:val="0"/>
      <w:marTop w:val="0"/>
      <w:marBottom w:val="0"/>
      <w:divBdr>
        <w:top w:val="none" w:sz="0" w:space="0" w:color="auto"/>
        <w:left w:val="none" w:sz="0" w:space="0" w:color="auto"/>
        <w:bottom w:val="none" w:sz="0" w:space="0" w:color="auto"/>
        <w:right w:val="none" w:sz="0" w:space="0" w:color="auto"/>
      </w:divBdr>
    </w:div>
    <w:div w:id="1539270453">
      <w:bodyDiv w:val="1"/>
      <w:marLeft w:val="0"/>
      <w:marRight w:val="0"/>
      <w:marTop w:val="0"/>
      <w:marBottom w:val="0"/>
      <w:divBdr>
        <w:top w:val="none" w:sz="0" w:space="0" w:color="auto"/>
        <w:left w:val="none" w:sz="0" w:space="0" w:color="auto"/>
        <w:bottom w:val="none" w:sz="0" w:space="0" w:color="auto"/>
        <w:right w:val="none" w:sz="0" w:space="0" w:color="auto"/>
      </w:divBdr>
    </w:div>
    <w:div w:id="1540700599">
      <w:bodyDiv w:val="1"/>
      <w:marLeft w:val="0"/>
      <w:marRight w:val="0"/>
      <w:marTop w:val="0"/>
      <w:marBottom w:val="0"/>
      <w:divBdr>
        <w:top w:val="none" w:sz="0" w:space="0" w:color="auto"/>
        <w:left w:val="none" w:sz="0" w:space="0" w:color="auto"/>
        <w:bottom w:val="none" w:sz="0" w:space="0" w:color="auto"/>
        <w:right w:val="none" w:sz="0" w:space="0" w:color="auto"/>
      </w:divBdr>
    </w:div>
    <w:div w:id="1541430856">
      <w:bodyDiv w:val="1"/>
      <w:marLeft w:val="0"/>
      <w:marRight w:val="0"/>
      <w:marTop w:val="0"/>
      <w:marBottom w:val="0"/>
      <w:divBdr>
        <w:top w:val="none" w:sz="0" w:space="0" w:color="auto"/>
        <w:left w:val="none" w:sz="0" w:space="0" w:color="auto"/>
        <w:bottom w:val="none" w:sz="0" w:space="0" w:color="auto"/>
        <w:right w:val="none" w:sz="0" w:space="0" w:color="auto"/>
      </w:divBdr>
    </w:div>
    <w:div w:id="1541477343">
      <w:bodyDiv w:val="1"/>
      <w:marLeft w:val="0"/>
      <w:marRight w:val="0"/>
      <w:marTop w:val="0"/>
      <w:marBottom w:val="0"/>
      <w:divBdr>
        <w:top w:val="none" w:sz="0" w:space="0" w:color="auto"/>
        <w:left w:val="none" w:sz="0" w:space="0" w:color="auto"/>
        <w:bottom w:val="none" w:sz="0" w:space="0" w:color="auto"/>
        <w:right w:val="none" w:sz="0" w:space="0" w:color="auto"/>
      </w:divBdr>
    </w:div>
    <w:div w:id="1541891178">
      <w:bodyDiv w:val="1"/>
      <w:marLeft w:val="0"/>
      <w:marRight w:val="0"/>
      <w:marTop w:val="0"/>
      <w:marBottom w:val="0"/>
      <w:divBdr>
        <w:top w:val="none" w:sz="0" w:space="0" w:color="auto"/>
        <w:left w:val="none" w:sz="0" w:space="0" w:color="auto"/>
        <w:bottom w:val="none" w:sz="0" w:space="0" w:color="auto"/>
        <w:right w:val="none" w:sz="0" w:space="0" w:color="auto"/>
      </w:divBdr>
    </w:div>
    <w:div w:id="1542748439">
      <w:bodyDiv w:val="1"/>
      <w:marLeft w:val="0"/>
      <w:marRight w:val="0"/>
      <w:marTop w:val="0"/>
      <w:marBottom w:val="0"/>
      <w:divBdr>
        <w:top w:val="none" w:sz="0" w:space="0" w:color="auto"/>
        <w:left w:val="none" w:sz="0" w:space="0" w:color="auto"/>
        <w:bottom w:val="none" w:sz="0" w:space="0" w:color="auto"/>
        <w:right w:val="none" w:sz="0" w:space="0" w:color="auto"/>
      </w:divBdr>
    </w:div>
    <w:div w:id="1543127869">
      <w:bodyDiv w:val="1"/>
      <w:marLeft w:val="0"/>
      <w:marRight w:val="0"/>
      <w:marTop w:val="0"/>
      <w:marBottom w:val="0"/>
      <w:divBdr>
        <w:top w:val="none" w:sz="0" w:space="0" w:color="auto"/>
        <w:left w:val="none" w:sz="0" w:space="0" w:color="auto"/>
        <w:bottom w:val="none" w:sz="0" w:space="0" w:color="auto"/>
        <w:right w:val="none" w:sz="0" w:space="0" w:color="auto"/>
      </w:divBdr>
    </w:div>
    <w:div w:id="1543707175">
      <w:bodyDiv w:val="1"/>
      <w:marLeft w:val="0"/>
      <w:marRight w:val="0"/>
      <w:marTop w:val="0"/>
      <w:marBottom w:val="0"/>
      <w:divBdr>
        <w:top w:val="none" w:sz="0" w:space="0" w:color="auto"/>
        <w:left w:val="none" w:sz="0" w:space="0" w:color="auto"/>
        <w:bottom w:val="none" w:sz="0" w:space="0" w:color="auto"/>
        <w:right w:val="none" w:sz="0" w:space="0" w:color="auto"/>
      </w:divBdr>
    </w:div>
    <w:div w:id="1544322821">
      <w:bodyDiv w:val="1"/>
      <w:marLeft w:val="0"/>
      <w:marRight w:val="0"/>
      <w:marTop w:val="0"/>
      <w:marBottom w:val="0"/>
      <w:divBdr>
        <w:top w:val="none" w:sz="0" w:space="0" w:color="auto"/>
        <w:left w:val="none" w:sz="0" w:space="0" w:color="auto"/>
        <w:bottom w:val="none" w:sz="0" w:space="0" w:color="auto"/>
        <w:right w:val="none" w:sz="0" w:space="0" w:color="auto"/>
      </w:divBdr>
    </w:div>
    <w:div w:id="1544829070">
      <w:bodyDiv w:val="1"/>
      <w:marLeft w:val="0"/>
      <w:marRight w:val="0"/>
      <w:marTop w:val="0"/>
      <w:marBottom w:val="0"/>
      <w:divBdr>
        <w:top w:val="none" w:sz="0" w:space="0" w:color="auto"/>
        <w:left w:val="none" w:sz="0" w:space="0" w:color="auto"/>
        <w:bottom w:val="none" w:sz="0" w:space="0" w:color="auto"/>
        <w:right w:val="none" w:sz="0" w:space="0" w:color="auto"/>
      </w:divBdr>
    </w:div>
    <w:div w:id="1546913491">
      <w:bodyDiv w:val="1"/>
      <w:marLeft w:val="0"/>
      <w:marRight w:val="0"/>
      <w:marTop w:val="0"/>
      <w:marBottom w:val="0"/>
      <w:divBdr>
        <w:top w:val="none" w:sz="0" w:space="0" w:color="auto"/>
        <w:left w:val="none" w:sz="0" w:space="0" w:color="auto"/>
        <w:bottom w:val="none" w:sz="0" w:space="0" w:color="auto"/>
        <w:right w:val="none" w:sz="0" w:space="0" w:color="auto"/>
      </w:divBdr>
    </w:div>
    <w:div w:id="1547252938">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48033168">
      <w:bodyDiv w:val="1"/>
      <w:marLeft w:val="0"/>
      <w:marRight w:val="0"/>
      <w:marTop w:val="0"/>
      <w:marBottom w:val="0"/>
      <w:divBdr>
        <w:top w:val="none" w:sz="0" w:space="0" w:color="auto"/>
        <w:left w:val="none" w:sz="0" w:space="0" w:color="auto"/>
        <w:bottom w:val="none" w:sz="0" w:space="0" w:color="auto"/>
        <w:right w:val="none" w:sz="0" w:space="0" w:color="auto"/>
      </w:divBdr>
    </w:div>
    <w:div w:id="1549606651">
      <w:bodyDiv w:val="1"/>
      <w:marLeft w:val="0"/>
      <w:marRight w:val="0"/>
      <w:marTop w:val="0"/>
      <w:marBottom w:val="0"/>
      <w:divBdr>
        <w:top w:val="none" w:sz="0" w:space="0" w:color="auto"/>
        <w:left w:val="none" w:sz="0" w:space="0" w:color="auto"/>
        <w:bottom w:val="none" w:sz="0" w:space="0" w:color="auto"/>
        <w:right w:val="none" w:sz="0" w:space="0" w:color="auto"/>
      </w:divBdr>
    </w:div>
    <w:div w:id="1549873960">
      <w:bodyDiv w:val="1"/>
      <w:marLeft w:val="0"/>
      <w:marRight w:val="0"/>
      <w:marTop w:val="0"/>
      <w:marBottom w:val="0"/>
      <w:divBdr>
        <w:top w:val="none" w:sz="0" w:space="0" w:color="auto"/>
        <w:left w:val="none" w:sz="0" w:space="0" w:color="auto"/>
        <w:bottom w:val="none" w:sz="0" w:space="0" w:color="auto"/>
        <w:right w:val="none" w:sz="0" w:space="0" w:color="auto"/>
      </w:divBdr>
    </w:div>
    <w:div w:id="1549995642">
      <w:bodyDiv w:val="1"/>
      <w:marLeft w:val="0"/>
      <w:marRight w:val="0"/>
      <w:marTop w:val="0"/>
      <w:marBottom w:val="0"/>
      <w:divBdr>
        <w:top w:val="none" w:sz="0" w:space="0" w:color="auto"/>
        <w:left w:val="none" w:sz="0" w:space="0" w:color="auto"/>
        <w:bottom w:val="none" w:sz="0" w:space="0" w:color="auto"/>
        <w:right w:val="none" w:sz="0" w:space="0" w:color="auto"/>
      </w:divBdr>
    </w:div>
    <w:div w:id="1550189840">
      <w:bodyDiv w:val="1"/>
      <w:marLeft w:val="0"/>
      <w:marRight w:val="0"/>
      <w:marTop w:val="0"/>
      <w:marBottom w:val="0"/>
      <w:divBdr>
        <w:top w:val="none" w:sz="0" w:space="0" w:color="auto"/>
        <w:left w:val="none" w:sz="0" w:space="0" w:color="auto"/>
        <w:bottom w:val="none" w:sz="0" w:space="0" w:color="auto"/>
        <w:right w:val="none" w:sz="0" w:space="0" w:color="auto"/>
      </w:divBdr>
    </w:div>
    <w:div w:id="1550453688">
      <w:bodyDiv w:val="1"/>
      <w:marLeft w:val="0"/>
      <w:marRight w:val="0"/>
      <w:marTop w:val="0"/>
      <w:marBottom w:val="0"/>
      <w:divBdr>
        <w:top w:val="none" w:sz="0" w:space="0" w:color="auto"/>
        <w:left w:val="none" w:sz="0" w:space="0" w:color="auto"/>
        <w:bottom w:val="none" w:sz="0" w:space="0" w:color="auto"/>
        <w:right w:val="none" w:sz="0" w:space="0" w:color="auto"/>
      </w:divBdr>
    </w:div>
    <w:div w:id="1552109949">
      <w:bodyDiv w:val="1"/>
      <w:marLeft w:val="0"/>
      <w:marRight w:val="0"/>
      <w:marTop w:val="0"/>
      <w:marBottom w:val="0"/>
      <w:divBdr>
        <w:top w:val="none" w:sz="0" w:space="0" w:color="auto"/>
        <w:left w:val="none" w:sz="0" w:space="0" w:color="auto"/>
        <w:bottom w:val="none" w:sz="0" w:space="0" w:color="auto"/>
        <w:right w:val="none" w:sz="0" w:space="0" w:color="auto"/>
      </w:divBdr>
    </w:div>
    <w:div w:id="1552155250">
      <w:bodyDiv w:val="1"/>
      <w:marLeft w:val="0"/>
      <w:marRight w:val="0"/>
      <w:marTop w:val="0"/>
      <w:marBottom w:val="0"/>
      <w:divBdr>
        <w:top w:val="none" w:sz="0" w:space="0" w:color="auto"/>
        <w:left w:val="none" w:sz="0" w:space="0" w:color="auto"/>
        <w:bottom w:val="none" w:sz="0" w:space="0" w:color="auto"/>
        <w:right w:val="none" w:sz="0" w:space="0" w:color="auto"/>
      </w:divBdr>
    </w:div>
    <w:div w:id="1553076511">
      <w:bodyDiv w:val="1"/>
      <w:marLeft w:val="0"/>
      <w:marRight w:val="0"/>
      <w:marTop w:val="0"/>
      <w:marBottom w:val="0"/>
      <w:divBdr>
        <w:top w:val="none" w:sz="0" w:space="0" w:color="auto"/>
        <w:left w:val="none" w:sz="0" w:space="0" w:color="auto"/>
        <w:bottom w:val="none" w:sz="0" w:space="0" w:color="auto"/>
        <w:right w:val="none" w:sz="0" w:space="0" w:color="auto"/>
      </w:divBdr>
    </w:div>
    <w:div w:id="1553228178">
      <w:bodyDiv w:val="1"/>
      <w:marLeft w:val="0"/>
      <w:marRight w:val="0"/>
      <w:marTop w:val="0"/>
      <w:marBottom w:val="0"/>
      <w:divBdr>
        <w:top w:val="none" w:sz="0" w:space="0" w:color="auto"/>
        <w:left w:val="none" w:sz="0" w:space="0" w:color="auto"/>
        <w:bottom w:val="none" w:sz="0" w:space="0" w:color="auto"/>
        <w:right w:val="none" w:sz="0" w:space="0" w:color="auto"/>
      </w:divBdr>
    </w:div>
    <w:div w:id="1553930475">
      <w:bodyDiv w:val="1"/>
      <w:marLeft w:val="0"/>
      <w:marRight w:val="0"/>
      <w:marTop w:val="0"/>
      <w:marBottom w:val="0"/>
      <w:divBdr>
        <w:top w:val="none" w:sz="0" w:space="0" w:color="auto"/>
        <w:left w:val="none" w:sz="0" w:space="0" w:color="auto"/>
        <w:bottom w:val="none" w:sz="0" w:space="0" w:color="auto"/>
        <w:right w:val="none" w:sz="0" w:space="0" w:color="auto"/>
      </w:divBdr>
    </w:div>
    <w:div w:id="1555001587">
      <w:bodyDiv w:val="1"/>
      <w:marLeft w:val="0"/>
      <w:marRight w:val="0"/>
      <w:marTop w:val="0"/>
      <w:marBottom w:val="0"/>
      <w:divBdr>
        <w:top w:val="none" w:sz="0" w:space="0" w:color="auto"/>
        <w:left w:val="none" w:sz="0" w:space="0" w:color="auto"/>
        <w:bottom w:val="none" w:sz="0" w:space="0" w:color="auto"/>
        <w:right w:val="none" w:sz="0" w:space="0" w:color="auto"/>
      </w:divBdr>
    </w:div>
    <w:div w:id="1555695928">
      <w:bodyDiv w:val="1"/>
      <w:marLeft w:val="0"/>
      <w:marRight w:val="0"/>
      <w:marTop w:val="0"/>
      <w:marBottom w:val="0"/>
      <w:divBdr>
        <w:top w:val="none" w:sz="0" w:space="0" w:color="auto"/>
        <w:left w:val="none" w:sz="0" w:space="0" w:color="auto"/>
        <w:bottom w:val="none" w:sz="0" w:space="0" w:color="auto"/>
        <w:right w:val="none" w:sz="0" w:space="0" w:color="auto"/>
      </w:divBdr>
    </w:div>
    <w:div w:id="1555770797">
      <w:bodyDiv w:val="1"/>
      <w:marLeft w:val="0"/>
      <w:marRight w:val="0"/>
      <w:marTop w:val="0"/>
      <w:marBottom w:val="0"/>
      <w:divBdr>
        <w:top w:val="none" w:sz="0" w:space="0" w:color="auto"/>
        <w:left w:val="none" w:sz="0" w:space="0" w:color="auto"/>
        <w:bottom w:val="none" w:sz="0" w:space="0" w:color="auto"/>
        <w:right w:val="none" w:sz="0" w:space="0" w:color="auto"/>
      </w:divBdr>
    </w:div>
    <w:div w:id="1555964711">
      <w:bodyDiv w:val="1"/>
      <w:marLeft w:val="0"/>
      <w:marRight w:val="0"/>
      <w:marTop w:val="0"/>
      <w:marBottom w:val="0"/>
      <w:divBdr>
        <w:top w:val="none" w:sz="0" w:space="0" w:color="auto"/>
        <w:left w:val="none" w:sz="0" w:space="0" w:color="auto"/>
        <w:bottom w:val="none" w:sz="0" w:space="0" w:color="auto"/>
        <w:right w:val="none" w:sz="0" w:space="0" w:color="auto"/>
      </w:divBdr>
    </w:div>
    <w:div w:id="1556701881">
      <w:bodyDiv w:val="1"/>
      <w:marLeft w:val="0"/>
      <w:marRight w:val="0"/>
      <w:marTop w:val="0"/>
      <w:marBottom w:val="0"/>
      <w:divBdr>
        <w:top w:val="none" w:sz="0" w:space="0" w:color="auto"/>
        <w:left w:val="none" w:sz="0" w:space="0" w:color="auto"/>
        <w:bottom w:val="none" w:sz="0" w:space="0" w:color="auto"/>
        <w:right w:val="none" w:sz="0" w:space="0" w:color="auto"/>
      </w:divBdr>
    </w:div>
    <w:div w:id="1557352585">
      <w:bodyDiv w:val="1"/>
      <w:marLeft w:val="0"/>
      <w:marRight w:val="0"/>
      <w:marTop w:val="0"/>
      <w:marBottom w:val="0"/>
      <w:divBdr>
        <w:top w:val="none" w:sz="0" w:space="0" w:color="auto"/>
        <w:left w:val="none" w:sz="0" w:space="0" w:color="auto"/>
        <w:bottom w:val="none" w:sz="0" w:space="0" w:color="auto"/>
        <w:right w:val="none" w:sz="0" w:space="0" w:color="auto"/>
      </w:divBdr>
    </w:div>
    <w:div w:id="1557427607">
      <w:bodyDiv w:val="1"/>
      <w:marLeft w:val="0"/>
      <w:marRight w:val="0"/>
      <w:marTop w:val="0"/>
      <w:marBottom w:val="0"/>
      <w:divBdr>
        <w:top w:val="none" w:sz="0" w:space="0" w:color="auto"/>
        <w:left w:val="none" w:sz="0" w:space="0" w:color="auto"/>
        <w:bottom w:val="none" w:sz="0" w:space="0" w:color="auto"/>
        <w:right w:val="none" w:sz="0" w:space="0" w:color="auto"/>
      </w:divBdr>
    </w:div>
    <w:div w:id="1557550117">
      <w:bodyDiv w:val="1"/>
      <w:marLeft w:val="0"/>
      <w:marRight w:val="0"/>
      <w:marTop w:val="0"/>
      <w:marBottom w:val="0"/>
      <w:divBdr>
        <w:top w:val="none" w:sz="0" w:space="0" w:color="auto"/>
        <w:left w:val="none" w:sz="0" w:space="0" w:color="auto"/>
        <w:bottom w:val="none" w:sz="0" w:space="0" w:color="auto"/>
        <w:right w:val="none" w:sz="0" w:space="0" w:color="auto"/>
      </w:divBdr>
    </w:div>
    <w:div w:id="1559440897">
      <w:bodyDiv w:val="1"/>
      <w:marLeft w:val="0"/>
      <w:marRight w:val="0"/>
      <w:marTop w:val="0"/>
      <w:marBottom w:val="0"/>
      <w:divBdr>
        <w:top w:val="none" w:sz="0" w:space="0" w:color="auto"/>
        <w:left w:val="none" w:sz="0" w:space="0" w:color="auto"/>
        <w:bottom w:val="none" w:sz="0" w:space="0" w:color="auto"/>
        <w:right w:val="none" w:sz="0" w:space="0" w:color="auto"/>
      </w:divBdr>
    </w:div>
    <w:div w:id="1559707160">
      <w:bodyDiv w:val="1"/>
      <w:marLeft w:val="0"/>
      <w:marRight w:val="0"/>
      <w:marTop w:val="0"/>
      <w:marBottom w:val="0"/>
      <w:divBdr>
        <w:top w:val="none" w:sz="0" w:space="0" w:color="auto"/>
        <w:left w:val="none" w:sz="0" w:space="0" w:color="auto"/>
        <w:bottom w:val="none" w:sz="0" w:space="0" w:color="auto"/>
        <w:right w:val="none" w:sz="0" w:space="0" w:color="auto"/>
      </w:divBdr>
    </w:div>
    <w:div w:id="1559826845">
      <w:bodyDiv w:val="1"/>
      <w:marLeft w:val="0"/>
      <w:marRight w:val="0"/>
      <w:marTop w:val="0"/>
      <w:marBottom w:val="0"/>
      <w:divBdr>
        <w:top w:val="none" w:sz="0" w:space="0" w:color="auto"/>
        <w:left w:val="none" w:sz="0" w:space="0" w:color="auto"/>
        <w:bottom w:val="none" w:sz="0" w:space="0" w:color="auto"/>
        <w:right w:val="none" w:sz="0" w:space="0" w:color="auto"/>
      </w:divBdr>
    </w:div>
    <w:div w:id="1561361305">
      <w:bodyDiv w:val="1"/>
      <w:marLeft w:val="0"/>
      <w:marRight w:val="0"/>
      <w:marTop w:val="0"/>
      <w:marBottom w:val="0"/>
      <w:divBdr>
        <w:top w:val="none" w:sz="0" w:space="0" w:color="auto"/>
        <w:left w:val="none" w:sz="0" w:space="0" w:color="auto"/>
        <w:bottom w:val="none" w:sz="0" w:space="0" w:color="auto"/>
        <w:right w:val="none" w:sz="0" w:space="0" w:color="auto"/>
      </w:divBdr>
    </w:div>
    <w:div w:id="1561481971">
      <w:bodyDiv w:val="1"/>
      <w:marLeft w:val="0"/>
      <w:marRight w:val="0"/>
      <w:marTop w:val="0"/>
      <w:marBottom w:val="0"/>
      <w:divBdr>
        <w:top w:val="none" w:sz="0" w:space="0" w:color="auto"/>
        <w:left w:val="none" w:sz="0" w:space="0" w:color="auto"/>
        <w:bottom w:val="none" w:sz="0" w:space="0" w:color="auto"/>
        <w:right w:val="none" w:sz="0" w:space="0" w:color="auto"/>
      </w:divBdr>
    </w:div>
    <w:div w:id="1561941305">
      <w:bodyDiv w:val="1"/>
      <w:marLeft w:val="0"/>
      <w:marRight w:val="0"/>
      <w:marTop w:val="0"/>
      <w:marBottom w:val="0"/>
      <w:divBdr>
        <w:top w:val="none" w:sz="0" w:space="0" w:color="auto"/>
        <w:left w:val="none" w:sz="0" w:space="0" w:color="auto"/>
        <w:bottom w:val="none" w:sz="0" w:space="0" w:color="auto"/>
        <w:right w:val="none" w:sz="0" w:space="0" w:color="auto"/>
      </w:divBdr>
    </w:div>
    <w:div w:id="1562475394">
      <w:bodyDiv w:val="1"/>
      <w:marLeft w:val="0"/>
      <w:marRight w:val="0"/>
      <w:marTop w:val="0"/>
      <w:marBottom w:val="0"/>
      <w:divBdr>
        <w:top w:val="none" w:sz="0" w:space="0" w:color="auto"/>
        <w:left w:val="none" w:sz="0" w:space="0" w:color="auto"/>
        <w:bottom w:val="none" w:sz="0" w:space="0" w:color="auto"/>
        <w:right w:val="none" w:sz="0" w:space="0" w:color="auto"/>
      </w:divBdr>
    </w:div>
    <w:div w:id="1566183448">
      <w:bodyDiv w:val="1"/>
      <w:marLeft w:val="0"/>
      <w:marRight w:val="0"/>
      <w:marTop w:val="0"/>
      <w:marBottom w:val="0"/>
      <w:divBdr>
        <w:top w:val="none" w:sz="0" w:space="0" w:color="auto"/>
        <w:left w:val="none" w:sz="0" w:space="0" w:color="auto"/>
        <w:bottom w:val="none" w:sz="0" w:space="0" w:color="auto"/>
        <w:right w:val="none" w:sz="0" w:space="0" w:color="auto"/>
      </w:divBdr>
    </w:div>
    <w:div w:id="1567447471">
      <w:bodyDiv w:val="1"/>
      <w:marLeft w:val="0"/>
      <w:marRight w:val="0"/>
      <w:marTop w:val="0"/>
      <w:marBottom w:val="0"/>
      <w:divBdr>
        <w:top w:val="none" w:sz="0" w:space="0" w:color="auto"/>
        <w:left w:val="none" w:sz="0" w:space="0" w:color="auto"/>
        <w:bottom w:val="none" w:sz="0" w:space="0" w:color="auto"/>
        <w:right w:val="none" w:sz="0" w:space="0" w:color="auto"/>
      </w:divBdr>
    </w:div>
    <w:div w:id="1567573473">
      <w:bodyDiv w:val="1"/>
      <w:marLeft w:val="0"/>
      <w:marRight w:val="0"/>
      <w:marTop w:val="0"/>
      <w:marBottom w:val="0"/>
      <w:divBdr>
        <w:top w:val="none" w:sz="0" w:space="0" w:color="auto"/>
        <w:left w:val="none" w:sz="0" w:space="0" w:color="auto"/>
        <w:bottom w:val="none" w:sz="0" w:space="0" w:color="auto"/>
        <w:right w:val="none" w:sz="0" w:space="0" w:color="auto"/>
      </w:divBdr>
    </w:div>
    <w:div w:id="1568029487">
      <w:bodyDiv w:val="1"/>
      <w:marLeft w:val="0"/>
      <w:marRight w:val="0"/>
      <w:marTop w:val="0"/>
      <w:marBottom w:val="0"/>
      <w:divBdr>
        <w:top w:val="none" w:sz="0" w:space="0" w:color="auto"/>
        <w:left w:val="none" w:sz="0" w:space="0" w:color="auto"/>
        <w:bottom w:val="none" w:sz="0" w:space="0" w:color="auto"/>
        <w:right w:val="none" w:sz="0" w:space="0" w:color="auto"/>
      </w:divBdr>
    </w:div>
    <w:div w:id="1568102432">
      <w:bodyDiv w:val="1"/>
      <w:marLeft w:val="0"/>
      <w:marRight w:val="0"/>
      <w:marTop w:val="0"/>
      <w:marBottom w:val="0"/>
      <w:divBdr>
        <w:top w:val="none" w:sz="0" w:space="0" w:color="auto"/>
        <w:left w:val="none" w:sz="0" w:space="0" w:color="auto"/>
        <w:bottom w:val="none" w:sz="0" w:space="0" w:color="auto"/>
        <w:right w:val="none" w:sz="0" w:space="0" w:color="auto"/>
      </w:divBdr>
    </w:div>
    <w:div w:id="1568222900">
      <w:bodyDiv w:val="1"/>
      <w:marLeft w:val="0"/>
      <w:marRight w:val="0"/>
      <w:marTop w:val="0"/>
      <w:marBottom w:val="0"/>
      <w:divBdr>
        <w:top w:val="none" w:sz="0" w:space="0" w:color="auto"/>
        <w:left w:val="none" w:sz="0" w:space="0" w:color="auto"/>
        <w:bottom w:val="none" w:sz="0" w:space="0" w:color="auto"/>
        <w:right w:val="none" w:sz="0" w:space="0" w:color="auto"/>
      </w:divBdr>
    </w:div>
    <w:div w:id="1568374602">
      <w:bodyDiv w:val="1"/>
      <w:marLeft w:val="0"/>
      <w:marRight w:val="0"/>
      <w:marTop w:val="0"/>
      <w:marBottom w:val="0"/>
      <w:divBdr>
        <w:top w:val="none" w:sz="0" w:space="0" w:color="auto"/>
        <w:left w:val="none" w:sz="0" w:space="0" w:color="auto"/>
        <w:bottom w:val="none" w:sz="0" w:space="0" w:color="auto"/>
        <w:right w:val="none" w:sz="0" w:space="0" w:color="auto"/>
      </w:divBdr>
    </w:div>
    <w:div w:id="1570650372">
      <w:bodyDiv w:val="1"/>
      <w:marLeft w:val="0"/>
      <w:marRight w:val="0"/>
      <w:marTop w:val="0"/>
      <w:marBottom w:val="0"/>
      <w:divBdr>
        <w:top w:val="none" w:sz="0" w:space="0" w:color="auto"/>
        <w:left w:val="none" w:sz="0" w:space="0" w:color="auto"/>
        <w:bottom w:val="none" w:sz="0" w:space="0" w:color="auto"/>
        <w:right w:val="none" w:sz="0" w:space="0" w:color="auto"/>
      </w:divBdr>
    </w:div>
    <w:div w:id="1570924877">
      <w:bodyDiv w:val="1"/>
      <w:marLeft w:val="0"/>
      <w:marRight w:val="0"/>
      <w:marTop w:val="0"/>
      <w:marBottom w:val="0"/>
      <w:divBdr>
        <w:top w:val="none" w:sz="0" w:space="0" w:color="auto"/>
        <w:left w:val="none" w:sz="0" w:space="0" w:color="auto"/>
        <w:bottom w:val="none" w:sz="0" w:space="0" w:color="auto"/>
        <w:right w:val="none" w:sz="0" w:space="0" w:color="auto"/>
      </w:divBdr>
    </w:div>
    <w:div w:id="1571843850">
      <w:bodyDiv w:val="1"/>
      <w:marLeft w:val="0"/>
      <w:marRight w:val="0"/>
      <w:marTop w:val="0"/>
      <w:marBottom w:val="0"/>
      <w:divBdr>
        <w:top w:val="none" w:sz="0" w:space="0" w:color="auto"/>
        <w:left w:val="none" w:sz="0" w:space="0" w:color="auto"/>
        <w:bottom w:val="none" w:sz="0" w:space="0" w:color="auto"/>
        <w:right w:val="none" w:sz="0" w:space="0" w:color="auto"/>
      </w:divBdr>
    </w:div>
    <w:div w:id="1572227307">
      <w:bodyDiv w:val="1"/>
      <w:marLeft w:val="0"/>
      <w:marRight w:val="0"/>
      <w:marTop w:val="0"/>
      <w:marBottom w:val="0"/>
      <w:divBdr>
        <w:top w:val="none" w:sz="0" w:space="0" w:color="auto"/>
        <w:left w:val="none" w:sz="0" w:space="0" w:color="auto"/>
        <w:bottom w:val="none" w:sz="0" w:space="0" w:color="auto"/>
        <w:right w:val="none" w:sz="0" w:space="0" w:color="auto"/>
      </w:divBdr>
    </w:div>
    <w:div w:id="1572470983">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4118260">
      <w:bodyDiv w:val="1"/>
      <w:marLeft w:val="0"/>
      <w:marRight w:val="0"/>
      <w:marTop w:val="0"/>
      <w:marBottom w:val="0"/>
      <w:divBdr>
        <w:top w:val="none" w:sz="0" w:space="0" w:color="auto"/>
        <w:left w:val="none" w:sz="0" w:space="0" w:color="auto"/>
        <w:bottom w:val="none" w:sz="0" w:space="0" w:color="auto"/>
        <w:right w:val="none" w:sz="0" w:space="0" w:color="auto"/>
      </w:divBdr>
    </w:div>
    <w:div w:id="1574658336">
      <w:bodyDiv w:val="1"/>
      <w:marLeft w:val="0"/>
      <w:marRight w:val="0"/>
      <w:marTop w:val="0"/>
      <w:marBottom w:val="0"/>
      <w:divBdr>
        <w:top w:val="none" w:sz="0" w:space="0" w:color="auto"/>
        <w:left w:val="none" w:sz="0" w:space="0" w:color="auto"/>
        <w:bottom w:val="none" w:sz="0" w:space="0" w:color="auto"/>
        <w:right w:val="none" w:sz="0" w:space="0" w:color="auto"/>
      </w:divBdr>
    </w:div>
    <w:div w:id="1574729785">
      <w:bodyDiv w:val="1"/>
      <w:marLeft w:val="0"/>
      <w:marRight w:val="0"/>
      <w:marTop w:val="0"/>
      <w:marBottom w:val="0"/>
      <w:divBdr>
        <w:top w:val="none" w:sz="0" w:space="0" w:color="auto"/>
        <w:left w:val="none" w:sz="0" w:space="0" w:color="auto"/>
        <w:bottom w:val="none" w:sz="0" w:space="0" w:color="auto"/>
        <w:right w:val="none" w:sz="0" w:space="0" w:color="auto"/>
      </w:divBdr>
    </w:div>
    <w:div w:id="1575437215">
      <w:bodyDiv w:val="1"/>
      <w:marLeft w:val="0"/>
      <w:marRight w:val="0"/>
      <w:marTop w:val="0"/>
      <w:marBottom w:val="0"/>
      <w:divBdr>
        <w:top w:val="none" w:sz="0" w:space="0" w:color="auto"/>
        <w:left w:val="none" w:sz="0" w:space="0" w:color="auto"/>
        <w:bottom w:val="none" w:sz="0" w:space="0" w:color="auto"/>
        <w:right w:val="none" w:sz="0" w:space="0" w:color="auto"/>
      </w:divBdr>
    </w:div>
    <w:div w:id="1575821606">
      <w:bodyDiv w:val="1"/>
      <w:marLeft w:val="0"/>
      <w:marRight w:val="0"/>
      <w:marTop w:val="0"/>
      <w:marBottom w:val="0"/>
      <w:divBdr>
        <w:top w:val="none" w:sz="0" w:space="0" w:color="auto"/>
        <w:left w:val="none" w:sz="0" w:space="0" w:color="auto"/>
        <w:bottom w:val="none" w:sz="0" w:space="0" w:color="auto"/>
        <w:right w:val="none" w:sz="0" w:space="0" w:color="auto"/>
      </w:divBdr>
    </w:div>
    <w:div w:id="1577322010">
      <w:bodyDiv w:val="1"/>
      <w:marLeft w:val="0"/>
      <w:marRight w:val="0"/>
      <w:marTop w:val="0"/>
      <w:marBottom w:val="0"/>
      <w:divBdr>
        <w:top w:val="none" w:sz="0" w:space="0" w:color="auto"/>
        <w:left w:val="none" w:sz="0" w:space="0" w:color="auto"/>
        <w:bottom w:val="none" w:sz="0" w:space="0" w:color="auto"/>
        <w:right w:val="none" w:sz="0" w:space="0" w:color="auto"/>
      </w:divBdr>
    </w:div>
    <w:div w:id="1577395517">
      <w:bodyDiv w:val="1"/>
      <w:marLeft w:val="0"/>
      <w:marRight w:val="0"/>
      <w:marTop w:val="0"/>
      <w:marBottom w:val="0"/>
      <w:divBdr>
        <w:top w:val="none" w:sz="0" w:space="0" w:color="auto"/>
        <w:left w:val="none" w:sz="0" w:space="0" w:color="auto"/>
        <w:bottom w:val="none" w:sz="0" w:space="0" w:color="auto"/>
        <w:right w:val="none" w:sz="0" w:space="0" w:color="auto"/>
      </w:divBdr>
    </w:div>
    <w:div w:id="1578439074">
      <w:bodyDiv w:val="1"/>
      <w:marLeft w:val="0"/>
      <w:marRight w:val="0"/>
      <w:marTop w:val="0"/>
      <w:marBottom w:val="0"/>
      <w:divBdr>
        <w:top w:val="none" w:sz="0" w:space="0" w:color="auto"/>
        <w:left w:val="none" w:sz="0" w:space="0" w:color="auto"/>
        <w:bottom w:val="none" w:sz="0" w:space="0" w:color="auto"/>
        <w:right w:val="none" w:sz="0" w:space="0" w:color="auto"/>
      </w:divBdr>
    </w:div>
    <w:div w:id="1580021812">
      <w:bodyDiv w:val="1"/>
      <w:marLeft w:val="0"/>
      <w:marRight w:val="0"/>
      <w:marTop w:val="0"/>
      <w:marBottom w:val="0"/>
      <w:divBdr>
        <w:top w:val="none" w:sz="0" w:space="0" w:color="auto"/>
        <w:left w:val="none" w:sz="0" w:space="0" w:color="auto"/>
        <w:bottom w:val="none" w:sz="0" w:space="0" w:color="auto"/>
        <w:right w:val="none" w:sz="0" w:space="0" w:color="auto"/>
      </w:divBdr>
    </w:div>
    <w:div w:id="1582333584">
      <w:bodyDiv w:val="1"/>
      <w:marLeft w:val="0"/>
      <w:marRight w:val="0"/>
      <w:marTop w:val="0"/>
      <w:marBottom w:val="0"/>
      <w:divBdr>
        <w:top w:val="none" w:sz="0" w:space="0" w:color="auto"/>
        <w:left w:val="none" w:sz="0" w:space="0" w:color="auto"/>
        <w:bottom w:val="none" w:sz="0" w:space="0" w:color="auto"/>
        <w:right w:val="none" w:sz="0" w:space="0" w:color="auto"/>
      </w:divBdr>
    </w:div>
    <w:div w:id="1585145734">
      <w:bodyDiv w:val="1"/>
      <w:marLeft w:val="0"/>
      <w:marRight w:val="0"/>
      <w:marTop w:val="0"/>
      <w:marBottom w:val="0"/>
      <w:divBdr>
        <w:top w:val="none" w:sz="0" w:space="0" w:color="auto"/>
        <w:left w:val="none" w:sz="0" w:space="0" w:color="auto"/>
        <w:bottom w:val="none" w:sz="0" w:space="0" w:color="auto"/>
        <w:right w:val="none" w:sz="0" w:space="0" w:color="auto"/>
      </w:divBdr>
    </w:div>
    <w:div w:id="1585337737">
      <w:bodyDiv w:val="1"/>
      <w:marLeft w:val="0"/>
      <w:marRight w:val="0"/>
      <w:marTop w:val="0"/>
      <w:marBottom w:val="0"/>
      <w:divBdr>
        <w:top w:val="none" w:sz="0" w:space="0" w:color="auto"/>
        <w:left w:val="none" w:sz="0" w:space="0" w:color="auto"/>
        <w:bottom w:val="none" w:sz="0" w:space="0" w:color="auto"/>
        <w:right w:val="none" w:sz="0" w:space="0" w:color="auto"/>
      </w:divBdr>
    </w:div>
    <w:div w:id="1587306584">
      <w:bodyDiv w:val="1"/>
      <w:marLeft w:val="0"/>
      <w:marRight w:val="0"/>
      <w:marTop w:val="0"/>
      <w:marBottom w:val="0"/>
      <w:divBdr>
        <w:top w:val="none" w:sz="0" w:space="0" w:color="auto"/>
        <w:left w:val="none" w:sz="0" w:space="0" w:color="auto"/>
        <w:bottom w:val="none" w:sz="0" w:space="0" w:color="auto"/>
        <w:right w:val="none" w:sz="0" w:space="0" w:color="auto"/>
      </w:divBdr>
    </w:div>
    <w:div w:id="1588005063">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03738">
      <w:bodyDiv w:val="1"/>
      <w:marLeft w:val="0"/>
      <w:marRight w:val="0"/>
      <w:marTop w:val="0"/>
      <w:marBottom w:val="0"/>
      <w:divBdr>
        <w:top w:val="none" w:sz="0" w:space="0" w:color="auto"/>
        <w:left w:val="none" w:sz="0" w:space="0" w:color="auto"/>
        <w:bottom w:val="none" w:sz="0" w:space="0" w:color="auto"/>
        <w:right w:val="none" w:sz="0" w:space="0" w:color="auto"/>
      </w:divBdr>
    </w:div>
    <w:div w:id="1590969483">
      <w:bodyDiv w:val="1"/>
      <w:marLeft w:val="0"/>
      <w:marRight w:val="0"/>
      <w:marTop w:val="0"/>
      <w:marBottom w:val="0"/>
      <w:divBdr>
        <w:top w:val="none" w:sz="0" w:space="0" w:color="auto"/>
        <w:left w:val="none" w:sz="0" w:space="0" w:color="auto"/>
        <w:bottom w:val="none" w:sz="0" w:space="0" w:color="auto"/>
        <w:right w:val="none" w:sz="0" w:space="0" w:color="auto"/>
      </w:divBdr>
    </w:div>
    <w:div w:id="1591348793">
      <w:bodyDiv w:val="1"/>
      <w:marLeft w:val="0"/>
      <w:marRight w:val="0"/>
      <w:marTop w:val="0"/>
      <w:marBottom w:val="0"/>
      <w:divBdr>
        <w:top w:val="none" w:sz="0" w:space="0" w:color="auto"/>
        <w:left w:val="none" w:sz="0" w:space="0" w:color="auto"/>
        <w:bottom w:val="none" w:sz="0" w:space="0" w:color="auto"/>
        <w:right w:val="none" w:sz="0" w:space="0" w:color="auto"/>
      </w:divBdr>
    </w:div>
    <w:div w:id="1591767363">
      <w:bodyDiv w:val="1"/>
      <w:marLeft w:val="0"/>
      <w:marRight w:val="0"/>
      <w:marTop w:val="0"/>
      <w:marBottom w:val="0"/>
      <w:divBdr>
        <w:top w:val="none" w:sz="0" w:space="0" w:color="auto"/>
        <w:left w:val="none" w:sz="0" w:space="0" w:color="auto"/>
        <w:bottom w:val="none" w:sz="0" w:space="0" w:color="auto"/>
        <w:right w:val="none" w:sz="0" w:space="0" w:color="auto"/>
      </w:divBdr>
    </w:div>
    <w:div w:id="1591812236">
      <w:bodyDiv w:val="1"/>
      <w:marLeft w:val="0"/>
      <w:marRight w:val="0"/>
      <w:marTop w:val="0"/>
      <w:marBottom w:val="0"/>
      <w:divBdr>
        <w:top w:val="none" w:sz="0" w:space="0" w:color="auto"/>
        <w:left w:val="none" w:sz="0" w:space="0" w:color="auto"/>
        <w:bottom w:val="none" w:sz="0" w:space="0" w:color="auto"/>
        <w:right w:val="none" w:sz="0" w:space="0" w:color="auto"/>
      </w:divBdr>
    </w:div>
    <w:div w:id="1591963493">
      <w:bodyDiv w:val="1"/>
      <w:marLeft w:val="0"/>
      <w:marRight w:val="0"/>
      <w:marTop w:val="0"/>
      <w:marBottom w:val="0"/>
      <w:divBdr>
        <w:top w:val="none" w:sz="0" w:space="0" w:color="auto"/>
        <w:left w:val="none" w:sz="0" w:space="0" w:color="auto"/>
        <w:bottom w:val="none" w:sz="0" w:space="0" w:color="auto"/>
        <w:right w:val="none" w:sz="0" w:space="0" w:color="auto"/>
      </w:divBdr>
    </w:div>
    <w:div w:id="1592276688">
      <w:bodyDiv w:val="1"/>
      <w:marLeft w:val="0"/>
      <w:marRight w:val="0"/>
      <w:marTop w:val="0"/>
      <w:marBottom w:val="0"/>
      <w:divBdr>
        <w:top w:val="none" w:sz="0" w:space="0" w:color="auto"/>
        <w:left w:val="none" w:sz="0" w:space="0" w:color="auto"/>
        <w:bottom w:val="none" w:sz="0" w:space="0" w:color="auto"/>
        <w:right w:val="none" w:sz="0" w:space="0" w:color="auto"/>
      </w:divBdr>
    </w:div>
    <w:div w:id="1593508242">
      <w:bodyDiv w:val="1"/>
      <w:marLeft w:val="0"/>
      <w:marRight w:val="0"/>
      <w:marTop w:val="0"/>
      <w:marBottom w:val="0"/>
      <w:divBdr>
        <w:top w:val="none" w:sz="0" w:space="0" w:color="auto"/>
        <w:left w:val="none" w:sz="0" w:space="0" w:color="auto"/>
        <w:bottom w:val="none" w:sz="0" w:space="0" w:color="auto"/>
        <w:right w:val="none" w:sz="0" w:space="0" w:color="auto"/>
      </w:divBdr>
    </w:div>
    <w:div w:id="1593591060">
      <w:bodyDiv w:val="1"/>
      <w:marLeft w:val="0"/>
      <w:marRight w:val="0"/>
      <w:marTop w:val="0"/>
      <w:marBottom w:val="0"/>
      <w:divBdr>
        <w:top w:val="none" w:sz="0" w:space="0" w:color="auto"/>
        <w:left w:val="none" w:sz="0" w:space="0" w:color="auto"/>
        <w:bottom w:val="none" w:sz="0" w:space="0" w:color="auto"/>
        <w:right w:val="none" w:sz="0" w:space="0" w:color="auto"/>
      </w:divBdr>
    </w:div>
    <w:div w:id="1593973023">
      <w:bodyDiv w:val="1"/>
      <w:marLeft w:val="0"/>
      <w:marRight w:val="0"/>
      <w:marTop w:val="0"/>
      <w:marBottom w:val="0"/>
      <w:divBdr>
        <w:top w:val="none" w:sz="0" w:space="0" w:color="auto"/>
        <w:left w:val="none" w:sz="0" w:space="0" w:color="auto"/>
        <w:bottom w:val="none" w:sz="0" w:space="0" w:color="auto"/>
        <w:right w:val="none" w:sz="0" w:space="0" w:color="auto"/>
      </w:divBdr>
    </w:div>
    <w:div w:id="1595359091">
      <w:bodyDiv w:val="1"/>
      <w:marLeft w:val="0"/>
      <w:marRight w:val="0"/>
      <w:marTop w:val="0"/>
      <w:marBottom w:val="0"/>
      <w:divBdr>
        <w:top w:val="none" w:sz="0" w:space="0" w:color="auto"/>
        <w:left w:val="none" w:sz="0" w:space="0" w:color="auto"/>
        <w:bottom w:val="none" w:sz="0" w:space="0" w:color="auto"/>
        <w:right w:val="none" w:sz="0" w:space="0" w:color="auto"/>
      </w:divBdr>
    </w:div>
    <w:div w:id="1595702871">
      <w:bodyDiv w:val="1"/>
      <w:marLeft w:val="0"/>
      <w:marRight w:val="0"/>
      <w:marTop w:val="0"/>
      <w:marBottom w:val="0"/>
      <w:divBdr>
        <w:top w:val="none" w:sz="0" w:space="0" w:color="auto"/>
        <w:left w:val="none" w:sz="0" w:space="0" w:color="auto"/>
        <w:bottom w:val="none" w:sz="0" w:space="0" w:color="auto"/>
        <w:right w:val="none" w:sz="0" w:space="0" w:color="auto"/>
      </w:divBdr>
    </w:div>
    <w:div w:id="1596400752">
      <w:bodyDiv w:val="1"/>
      <w:marLeft w:val="0"/>
      <w:marRight w:val="0"/>
      <w:marTop w:val="0"/>
      <w:marBottom w:val="0"/>
      <w:divBdr>
        <w:top w:val="none" w:sz="0" w:space="0" w:color="auto"/>
        <w:left w:val="none" w:sz="0" w:space="0" w:color="auto"/>
        <w:bottom w:val="none" w:sz="0" w:space="0" w:color="auto"/>
        <w:right w:val="none" w:sz="0" w:space="0" w:color="auto"/>
      </w:divBdr>
    </w:div>
    <w:div w:id="1598056733">
      <w:bodyDiv w:val="1"/>
      <w:marLeft w:val="0"/>
      <w:marRight w:val="0"/>
      <w:marTop w:val="0"/>
      <w:marBottom w:val="0"/>
      <w:divBdr>
        <w:top w:val="none" w:sz="0" w:space="0" w:color="auto"/>
        <w:left w:val="none" w:sz="0" w:space="0" w:color="auto"/>
        <w:bottom w:val="none" w:sz="0" w:space="0" w:color="auto"/>
        <w:right w:val="none" w:sz="0" w:space="0" w:color="auto"/>
      </w:divBdr>
    </w:div>
    <w:div w:id="1598367754">
      <w:bodyDiv w:val="1"/>
      <w:marLeft w:val="0"/>
      <w:marRight w:val="0"/>
      <w:marTop w:val="0"/>
      <w:marBottom w:val="0"/>
      <w:divBdr>
        <w:top w:val="none" w:sz="0" w:space="0" w:color="auto"/>
        <w:left w:val="none" w:sz="0" w:space="0" w:color="auto"/>
        <w:bottom w:val="none" w:sz="0" w:space="0" w:color="auto"/>
        <w:right w:val="none" w:sz="0" w:space="0" w:color="auto"/>
      </w:divBdr>
    </w:div>
    <w:div w:id="1598706141">
      <w:bodyDiv w:val="1"/>
      <w:marLeft w:val="0"/>
      <w:marRight w:val="0"/>
      <w:marTop w:val="0"/>
      <w:marBottom w:val="0"/>
      <w:divBdr>
        <w:top w:val="none" w:sz="0" w:space="0" w:color="auto"/>
        <w:left w:val="none" w:sz="0" w:space="0" w:color="auto"/>
        <w:bottom w:val="none" w:sz="0" w:space="0" w:color="auto"/>
        <w:right w:val="none" w:sz="0" w:space="0" w:color="auto"/>
      </w:divBdr>
    </w:div>
    <w:div w:id="1598757659">
      <w:bodyDiv w:val="1"/>
      <w:marLeft w:val="0"/>
      <w:marRight w:val="0"/>
      <w:marTop w:val="0"/>
      <w:marBottom w:val="0"/>
      <w:divBdr>
        <w:top w:val="none" w:sz="0" w:space="0" w:color="auto"/>
        <w:left w:val="none" w:sz="0" w:space="0" w:color="auto"/>
        <w:bottom w:val="none" w:sz="0" w:space="0" w:color="auto"/>
        <w:right w:val="none" w:sz="0" w:space="0" w:color="auto"/>
      </w:divBdr>
    </w:div>
    <w:div w:id="1599172736">
      <w:bodyDiv w:val="1"/>
      <w:marLeft w:val="0"/>
      <w:marRight w:val="0"/>
      <w:marTop w:val="0"/>
      <w:marBottom w:val="0"/>
      <w:divBdr>
        <w:top w:val="none" w:sz="0" w:space="0" w:color="auto"/>
        <w:left w:val="none" w:sz="0" w:space="0" w:color="auto"/>
        <w:bottom w:val="none" w:sz="0" w:space="0" w:color="auto"/>
        <w:right w:val="none" w:sz="0" w:space="0" w:color="auto"/>
      </w:divBdr>
    </w:div>
    <w:div w:id="1600017056">
      <w:bodyDiv w:val="1"/>
      <w:marLeft w:val="0"/>
      <w:marRight w:val="0"/>
      <w:marTop w:val="0"/>
      <w:marBottom w:val="0"/>
      <w:divBdr>
        <w:top w:val="none" w:sz="0" w:space="0" w:color="auto"/>
        <w:left w:val="none" w:sz="0" w:space="0" w:color="auto"/>
        <w:bottom w:val="none" w:sz="0" w:space="0" w:color="auto"/>
        <w:right w:val="none" w:sz="0" w:space="0" w:color="auto"/>
      </w:divBdr>
    </w:div>
    <w:div w:id="1600025610">
      <w:bodyDiv w:val="1"/>
      <w:marLeft w:val="0"/>
      <w:marRight w:val="0"/>
      <w:marTop w:val="0"/>
      <w:marBottom w:val="0"/>
      <w:divBdr>
        <w:top w:val="none" w:sz="0" w:space="0" w:color="auto"/>
        <w:left w:val="none" w:sz="0" w:space="0" w:color="auto"/>
        <w:bottom w:val="none" w:sz="0" w:space="0" w:color="auto"/>
        <w:right w:val="none" w:sz="0" w:space="0" w:color="auto"/>
      </w:divBdr>
    </w:div>
    <w:div w:id="1600288239">
      <w:bodyDiv w:val="1"/>
      <w:marLeft w:val="0"/>
      <w:marRight w:val="0"/>
      <w:marTop w:val="0"/>
      <w:marBottom w:val="0"/>
      <w:divBdr>
        <w:top w:val="none" w:sz="0" w:space="0" w:color="auto"/>
        <w:left w:val="none" w:sz="0" w:space="0" w:color="auto"/>
        <w:bottom w:val="none" w:sz="0" w:space="0" w:color="auto"/>
        <w:right w:val="none" w:sz="0" w:space="0" w:color="auto"/>
      </w:divBdr>
    </w:div>
    <w:div w:id="1600867323">
      <w:bodyDiv w:val="1"/>
      <w:marLeft w:val="0"/>
      <w:marRight w:val="0"/>
      <w:marTop w:val="0"/>
      <w:marBottom w:val="0"/>
      <w:divBdr>
        <w:top w:val="none" w:sz="0" w:space="0" w:color="auto"/>
        <w:left w:val="none" w:sz="0" w:space="0" w:color="auto"/>
        <w:bottom w:val="none" w:sz="0" w:space="0" w:color="auto"/>
        <w:right w:val="none" w:sz="0" w:space="0" w:color="auto"/>
      </w:divBdr>
    </w:div>
    <w:div w:id="1601916252">
      <w:bodyDiv w:val="1"/>
      <w:marLeft w:val="0"/>
      <w:marRight w:val="0"/>
      <w:marTop w:val="0"/>
      <w:marBottom w:val="0"/>
      <w:divBdr>
        <w:top w:val="none" w:sz="0" w:space="0" w:color="auto"/>
        <w:left w:val="none" w:sz="0" w:space="0" w:color="auto"/>
        <w:bottom w:val="none" w:sz="0" w:space="0" w:color="auto"/>
        <w:right w:val="none" w:sz="0" w:space="0" w:color="auto"/>
      </w:divBdr>
    </w:div>
    <w:div w:id="1603301978">
      <w:bodyDiv w:val="1"/>
      <w:marLeft w:val="0"/>
      <w:marRight w:val="0"/>
      <w:marTop w:val="0"/>
      <w:marBottom w:val="0"/>
      <w:divBdr>
        <w:top w:val="none" w:sz="0" w:space="0" w:color="auto"/>
        <w:left w:val="none" w:sz="0" w:space="0" w:color="auto"/>
        <w:bottom w:val="none" w:sz="0" w:space="0" w:color="auto"/>
        <w:right w:val="none" w:sz="0" w:space="0" w:color="auto"/>
      </w:divBdr>
    </w:div>
    <w:div w:id="1604456180">
      <w:bodyDiv w:val="1"/>
      <w:marLeft w:val="0"/>
      <w:marRight w:val="0"/>
      <w:marTop w:val="0"/>
      <w:marBottom w:val="0"/>
      <w:divBdr>
        <w:top w:val="none" w:sz="0" w:space="0" w:color="auto"/>
        <w:left w:val="none" w:sz="0" w:space="0" w:color="auto"/>
        <w:bottom w:val="none" w:sz="0" w:space="0" w:color="auto"/>
        <w:right w:val="none" w:sz="0" w:space="0" w:color="auto"/>
      </w:divBdr>
    </w:div>
    <w:div w:id="1607541219">
      <w:bodyDiv w:val="1"/>
      <w:marLeft w:val="0"/>
      <w:marRight w:val="0"/>
      <w:marTop w:val="0"/>
      <w:marBottom w:val="0"/>
      <w:divBdr>
        <w:top w:val="none" w:sz="0" w:space="0" w:color="auto"/>
        <w:left w:val="none" w:sz="0" w:space="0" w:color="auto"/>
        <w:bottom w:val="none" w:sz="0" w:space="0" w:color="auto"/>
        <w:right w:val="none" w:sz="0" w:space="0" w:color="auto"/>
      </w:divBdr>
    </w:div>
    <w:div w:id="1608003388">
      <w:bodyDiv w:val="1"/>
      <w:marLeft w:val="0"/>
      <w:marRight w:val="0"/>
      <w:marTop w:val="0"/>
      <w:marBottom w:val="0"/>
      <w:divBdr>
        <w:top w:val="none" w:sz="0" w:space="0" w:color="auto"/>
        <w:left w:val="none" w:sz="0" w:space="0" w:color="auto"/>
        <w:bottom w:val="none" w:sz="0" w:space="0" w:color="auto"/>
        <w:right w:val="none" w:sz="0" w:space="0" w:color="auto"/>
      </w:divBdr>
    </w:div>
    <w:div w:id="1611161394">
      <w:bodyDiv w:val="1"/>
      <w:marLeft w:val="0"/>
      <w:marRight w:val="0"/>
      <w:marTop w:val="0"/>
      <w:marBottom w:val="0"/>
      <w:divBdr>
        <w:top w:val="none" w:sz="0" w:space="0" w:color="auto"/>
        <w:left w:val="none" w:sz="0" w:space="0" w:color="auto"/>
        <w:bottom w:val="none" w:sz="0" w:space="0" w:color="auto"/>
        <w:right w:val="none" w:sz="0" w:space="0" w:color="auto"/>
      </w:divBdr>
    </w:div>
    <w:div w:id="1611627881">
      <w:bodyDiv w:val="1"/>
      <w:marLeft w:val="0"/>
      <w:marRight w:val="0"/>
      <w:marTop w:val="0"/>
      <w:marBottom w:val="0"/>
      <w:divBdr>
        <w:top w:val="none" w:sz="0" w:space="0" w:color="auto"/>
        <w:left w:val="none" w:sz="0" w:space="0" w:color="auto"/>
        <w:bottom w:val="none" w:sz="0" w:space="0" w:color="auto"/>
        <w:right w:val="none" w:sz="0" w:space="0" w:color="auto"/>
      </w:divBdr>
    </w:div>
    <w:div w:id="1611936193">
      <w:bodyDiv w:val="1"/>
      <w:marLeft w:val="0"/>
      <w:marRight w:val="0"/>
      <w:marTop w:val="0"/>
      <w:marBottom w:val="0"/>
      <w:divBdr>
        <w:top w:val="none" w:sz="0" w:space="0" w:color="auto"/>
        <w:left w:val="none" w:sz="0" w:space="0" w:color="auto"/>
        <w:bottom w:val="none" w:sz="0" w:space="0" w:color="auto"/>
        <w:right w:val="none" w:sz="0" w:space="0" w:color="auto"/>
      </w:divBdr>
    </w:div>
    <w:div w:id="1612473773">
      <w:bodyDiv w:val="1"/>
      <w:marLeft w:val="0"/>
      <w:marRight w:val="0"/>
      <w:marTop w:val="0"/>
      <w:marBottom w:val="0"/>
      <w:divBdr>
        <w:top w:val="none" w:sz="0" w:space="0" w:color="auto"/>
        <w:left w:val="none" w:sz="0" w:space="0" w:color="auto"/>
        <w:bottom w:val="none" w:sz="0" w:space="0" w:color="auto"/>
        <w:right w:val="none" w:sz="0" w:space="0" w:color="auto"/>
      </w:divBdr>
    </w:div>
    <w:div w:id="1612517333">
      <w:bodyDiv w:val="1"/>
      <w:marLeft w:val="0"/>
      <w:marRight w:val="0"/>
      <w:marTop w:val="0"/>
      <w:marBottom w:val="0"/>
      <w:divBdr>
        <w:top w:val="none" w:sz="0" w:space="0" w:color="auto"/>
        <w:left w:val="none" w:sz="0" w:space="0" w:color="auto"/>
        <w:bottom w:val="none" w:sz="0" w:space="0" w:color="auto"/>
        <w:right w:val="none" w:sz="0" w:space="0" w:color="auto"/>
      </w:divBdr>
    </w:div>
    <w:div w:id="1612778893">
      <w:bodyDiv w:val="1"/>
      <w:marLeft w:val="0"/>
      <w:marRight w:val="0"/>
      <w:marTop w:val="0"/>
      <w:marBottom w:val="0"/>
      <w:divBdr>
        <w:top w:val="none" w:sz="0" w:space="0" w:color="auto"/>
        <w:left w:val="none" w:sz="0" w:space="0" w:color="auto"/>
        <w:bottom w:val="none" w:sz="0" w:space="0" w:color="auto"/>
        <w:right w:val="none" w:sz="0" w:space="0" w:color="auto"/>
      </w:divBdr>
    </w:div>
    <w:div w:id="1612936127">
      <w:bodyDiv w:val="1"/>
      <w:marLeft w:val="0"/>
      <w:marRight w:val="0"/>
      <w:marTop w:val="0"/>
      <w:marBottom w:val="0"/>
      <w:divBdr>
        <w:top w:val="none" w:sz="0" w:space="0" w:color="auto"/>
        <w:left w:val="none" w:sz="0" w:space="0" w:color="auto"/>
        <w:bottom w:val="none" w:sz="0" w:space="0" w:color="auto"/>
        <w:right w:val="none" w:sz="0" w:space="0" w:color="auto"/>
      </w:divBdr>
    </w:div>
    <w:div w:id="1614169118">
      <w:bodyDiv w:val="1"/>
      <w:marLeft w:val="0"/>
      <w:marRight w:val="0"/>
      <w:marTop w:val="0"/>
      <w:marBottom w:val="0"/>
      <w:divBdr>
        <w:top w:val="none" w:sz="0" w:space="0" w:color="auto"/>
        <w:left w:val="none" w:sz="0" w:space="0" w:color="auto"/>
        <w:bottom w:val="none" w:sz="0" w:space="0" w:color="auto"/>
        <w:right w:val="none" w:sz="0" w:space="0" w:color="auto"/>
      </w:divBdr>
    </w:div>
    <w:div w:id="1614240550">
      <w:bodyDiv w:val="1"/>
      <w:marLeft w:val="0"/>
      <w:marRight w:val="0"/>
      <w:marTop w:val="0"/>
      <w:marBottom w:val="0"/>
      <w:divBdr>
        <w:top w:val="none" w:sz="0" w:space="0" w:color="auto"/>
        <w:left w:val="none" w:sz="0" w:space="0" w:color="auto"/>
        <w:bottom w:val="none" w:sz="0" w:space="0" w:color="auto"/>
        <w:right w:val="none" w:sz="0" w:space="0" w:color="auto"/>
      </w:divBdr>
    </w:div>
    <w:div w:id="1615483055">
      <w:bodyDiv w:val="1"/>
      <w:marLeft w:val="0"/>
      <w:marRight w:val="0"/>
      <w:marTop w:val="0"/>
      <w:marBottom w:val="0"/>
      <w:divBdr>
        <w:top w:val="none" w:sz="0" w:space="0" w:color="auto"/>
        <w:left w:val="none" w:sz="0" w:space="0" w:color="auto"/>
        <w:bottom w:val="none" w:sz="0" w:space="0" w:color="auto"/>
        <w:right w:val="none" w:sz="0" w:space="0" w:color="auto"/>
      </w:divBdr>
    </w:div>
    <w:div w:id="1616019208">
      <w:bodyDiv w:val="1"/>
      <w:marLeft w:val="0"/>
      <w:marRight w:val="0"/>
      <w:marTop w:val="0"/>
      <w:marBottom w:val="0"/>
      <w:divBdr>
        <w:top w:val="none" w:sz="0" w:space="0" w:color="auto"/>
        <w:left w:val="none" w:sz="0" w:space="0" w:color="auto"/>
        <w:bottom w:val="none" w:sz="0" w:space="0" w:color="auto"/>
        <w:right w:val="none" w:sz="0" w:space="0" w:color="auto"/>
      </w:divBdr>
    </w:div>
    <w:div w:id="1616476649">
      <w:bodyDiv w:val="1"/>
      <w:marLeft w:val="0"/>
      <w:marRight w:val="0"/>
      <w:marTop w:val="0"/>
      <w:marBottom w:val="0"/>
      <w:divBdr>
        <w:top w:val="none" w:sz="0" w:space="0" w:color="auto"/>
        <w:left w:val="none" w:sz="0" w:space="0" w:color="auto"/>
        <w:bottom w:val="none" w:sz="0" w:space="0" w:color="auto"/>
        <w:right w:val="none" w:sz="0" w:space="0" w:color="auto"/>
      </w:divBdr>
    </w:div>
    <w:div w:id="1617178029">
      <w:bodyDiv w:val="1"/>
      <w:marLeft w:val="0"/>
      <w:marRight w:val="0"/>
      <w:marTop w:val="0"/>
      <w:marBottom w:val="0"/>
      <w:divBdr>
        <w:top w:val="none" w:sz="0" w:space="0" w:color="auto"/>
        <w:left w:val="none" w:sz="0" w:space="0" w:color="auto"/>
        <w:bottom w:val="none" w:sz="0" w:space="0" w:color="auto"/>
        <w:right w:val="none" w:sz="0" w:space="0" w:color="auto"/>
      </w:divBdr>
    </w:div>
    <w:div w:id="1619989868">
      <w:bodyDiv w:val="1"/>
      <w:marLeft w:val="0"/>
      <w:marRight w:val="0"/>
      <w:marTop w:val="0"/>
      <w:marBottom w:val="0"/>
      <w:divBdr>
        <w:top w:val="none" w:sz="0" w:space="0" w:color="auto"/>
        <w:left w:val="none" w:sz="0" w:space="0" w:color="auto"/>
        <w:bottom w:val="none" w:sz="0" w:space="0" w:color="auto"/>
        <w:right w:val="none" w:sz="0" w:space="0" w:color="auto"/>
      </w:divBdr>
    </w:div>
    <w:div w:id="1620063269">
      <w:bodyDiv w:val="1"/>
      <w:marLeft w:val="0"/>
      <w:marRight w:val="0"/>
      <w:marTop w:val="0"/>
      <w:marBottom w:val="0"/>
      <w:divBdr>
        <w:top w:val="none" w:sz="0" w:space="0" w:color="auto"/>
        <w:left w:val="none" w:sz="0" w:space="0" w:color="auto"/>
        <w:bottom w:val="none" w:sz="0" w:space="0" w:color="auto"/>
        <w:right w:val="none" w:sz="0" w:space="0" w:color="auto"/>
      </w:divBdr>
    </w:div>
    <w:div w:id="1621493776">
      <w:bodyDiv w:val="1"/>
      <w:marLeft w:val="0"/>
      <w:marRight w:val="0"/>
      <w:marTop w:val="0"/>
      <w:marBottom w:val="0"/>
      <w:divBdr>
        <w:top w:val="none" w:sz="0" w:space="0" w:color="auto"/>
        <w:left w:val="none" w:sz="0" w:space="0" w:color="auto"/>
        <w:bottom w:val="none" w:sz="0" w:space="0" w:color="auto"/>
        <w:right w:val="none" w:sz="0" w:space="0" w:color="auto"/>
      </w:divBdr>
    </w:div>
    <w:div w:id="1622417955">
      <w:bodyDiv w:val="1"/>
      <w:marLeft w:val="0"/>
      <w:marRight w:val="0"/>
      <w:marTop w:val="0"/>
      <w:marBottom w:val="0"/>
      <w:divBdr>
        <w:top w:val="none" w:sz="0" w:space="0" w:color="auto"/>
        <w:left w:val="none" w:sz="0" w:space="0" w:color="auto"/>
        <w:bottom w:val="none" w:sz="0" w:space="0" w:color="auto"/>
        <w:right w:val="none" w:sz="0" w:space="0" w:color="auto"/>
      </w:divBdr>
    </w:div>
    <w:div w:id="1623263771">
      <w:bodyDiv w:val="1"/>
      <w:marLeft w:val="0"/>
      <w:marRight w:val="0"/>
      <w:marTop w:val="0"/>
      <w:marBottom w:val="0"/>
      <w:divBdr>
        <w:top w:val="none" w:sz="0" w:space="0" w:color="auto"/>
        <w:left w:val="none" w:sz="0" w:space="0" w:color="auto"/>
        <w:bottom w:val="none" w:sz="0" w:space="0" w:color="auto"/>
        <w:right w:val="none" w:sz="0" w:space="0" w:color="auto"/>
      </w:divBdr>
    </w:div>
    <w:div w:id="1623489037">
      <w:bodyDiv w:val="1"/>
      <w:marLeft w:val="0"/>
      <w:marRight w:val="0"/>
      <w:marTop w:val="0"/>
      <w:marBottom w:val="0"/>
      <w:divBdr>
        <w:top w:val="none" w:sz="0" w:space="0" w:color="auto"/>
        <w:left w:val="none" w:sz="0" w:space="0" w:color="auto"/>
        <w:bottom w:val="none" w:sz="0" w:space="0" w:color="auto"/>
        <w:right w:val="none" w:sz="0" w:space="0" w:color="auto"/>
      </w:divBdr>
    </w:div>
    <w:div w:id="1624533396">
      <w:bodyDiv w:val="1"/>
      <w:marLeft w:val="0"/>
      <w:marRight w:val="0"/>
      <w:marTop w:val="0"/>
      <w:marBottom w:val="0"/>
      <w:divBdr>
        <w:top w:val="none" w:sz="0" w:space="0" w:color="auto"/>
        <w:left w:val="none" w:sz="0" w:space="0" w:color="auto"/>
        <w:bottom w:val="none" w:sz="0" w:space="0" w:color="auto"/>
        <w:right w:val="none" w:sz="0" w:space="0" w:color="auto"/>
      </w:divBdr>
    </w:div>
    <w:div w:id="1625233720">
      <w:bodyDiv w:val="1"/>
      <w:marLeft w:val="0"/>
      <w:marRight w:val="0"/>
      <w:marTop w:val="0"/>
      <w:marBottom w:val="0"/>
      <w:divBdr>
        <w:top w:val="none" w:sz="0" w:space="0" w:color="auto"/>
        <w:left w:val="none" w:sz="0" w:space="0" w:color="auto"/>
        <w:bottom w:val="none" w:sz="0" w:space="0" w:color="auto"/>
        <w:right w:val="none" w:sz="0" w:space="0" w:color="auto"/>
      </w:divBdr>
    </w:div>
    <w:div w:id="1627198721">
      <w:bodyDiv w:val="1"/>
      <w:marLeft w:val="0"/>
      <w:marRight w:val="0"/>
      <w:marTop w:val="0"/>
      <w:marBottom w:val="0"/>
      <w:divBdr>
        <w:top w:val="none" w:sz="0" w:space="0" w:color="auto"/>
        <w:left w:val="none" w:sz="0" w:space="0" w:color="auto"/>
        <w:bottom w:val="none" w:sz="0" w:space="0" w:color="auto"/>
        <w:right w:val="none" w:sz="0" w:space="0" w:color="auto"/>
      </w:divBdr>
    </w:div>
    <w:div w:id="1627613847">
      <w:bodyDiv w:val="1"/>
      <w:marLeft w:val="0"/>
      <w:marRight w:val="0"/>
      <w:marTop w:val="0"/>
      <w:marBottom w:val="0"/>
      <w:divBdr>
        <w:top w:val="none" w:sz="0" w:space="0" w:color="auto"/>
        <w:left w:val="none" w:sz="0" w:space="0" w:color="auto"/>
        <w:bottom w:val="none" w:sz="0" w:space="0" w:color="auto"/>
        <w:right w:val="none" w:sz="0" w:space="0" w:color="auto"/>
      </w:divBdr>
    </w:div>
    <w:div w:id="1628076911">
      <w:bodyDiv w:val="1"/>
      <w:marLeft w:val="0"/>
      <w:marRight w:val="0"/>
      <w:marTop w:val="0"/>
      <w:marBottom w:val="0"/>
      <w:divBdr>
        <w:top w:val="none" w:sz="0" w:space="0" w:color="auto"/>
        <w:left w:val="none" w:sz="0" w:space="0" w:color="auto"/>
        <w:bottom w:val="none" w:sz="0" w:space="0" w:color="auto"/>
        <w:right w:val="none" w:sz="0" w:space="0" w:color="auto"/>
      </w:divBdr>
    </w:div>
    <w:div w:id="1629899679">
      <w:bodyDiv w:val="1"/>
      <w:marLeft w:val="0"/>
      <w:marRight w:val="0"/>
      <w:marTop w:val="0"/>
      <w:marBottom w:val="0"/>
      <w:divBdr>
        <w:top w:val="none" w:sz="0" w:space="0" w:color="auto"/>
        <w:left w:val="none" w:sz="0" w:space="0" w:color="auto"/>
        <w:bottom w:val="none" w:sz="0" w:space="0" w:color="auto"/>
        <w:right w:val="none" w:sz="0" w:space="0" w:color="auto"/>
      </w:divBdr>
    </w:div>
    <w:div w:id="1630816988">
      <w:bodyDiv w:val="1"/>
      <w:marLeft w:val="0"/>
      <w:marRight w:val="0"/>
      <w:marTop w:val="0"/>
      <w:marBottom w:val="0"/>
      <w:divBdr>
        <w:top w:val="none" w:sz="0" w:space="0" w:color="auto"/>
        <w:left w:val="none" w:sz="0" w:space="0" w:color="auto"/>
        <w:bottom w:val="none" w:sz="0" w:space="0" w:color="auto"/>
        <w:right w:val="none" w:sz="0" w:space="0" w:color="auto"/>
      </w:divBdr>
    </w:div>
    <w:div w:id="1631324324">
      <w:bodyDiv w:val="1"/>
      <w:marLeft w:val="0"/>
      <w:marRight w:val="0"/>
      <w:marTop w:val="0"/>
      <w:marBottom w:val="0"/>
      <w:divBdr>
        <w:top w:val="none" w:sz="0" w:space="0" w:color="auto"/>
        <w:left w:val="none" w:sz="0" w:space="0" w:color="auto"/>
        <w:bottom w:val="none" w:sz="0" w:space="0" w:color="auto"/>
        <w:right w:val="none" w:sz="0" w:space="0" w:color="auto"/>
      </w:divBdr>
    </w:div>
    <w:div w:id="1631327234">
      <w:bodyDiv w:val="1"/>
      <w:marLeft w:val="0"/>
      <w:marRight w:val="0"/>
      <w:marTop w:val="0"/>
      <w:marBottom w:val="0"/>
      <w:divBdr>
        <w:top w:val="none" w:sz="0" w:space="0" w:color="auto"/>
        <w:left w:val="none" w:sz="0" w:space="0" w:color="auto"/>
        <w:bottom w:val="none" w:sz="0" w:space="0" w:color="auto"/>
        <w:right w:val="none" w:sz="0" w:space="0" w:color="auto"/>
      </w:divBdr>
    </w:div>
    <w:div w:id="1631402758">
      <w:bodyDiv w:val="1"/>
      <w:marLeft w:val="0"/>
      <w:marRight w:val="0"/>
      <w:marTop w:val="0"/>
      <w:marBottom w:val="0"/>
      <w:divBdr>
        <w:top w:val="none" w:sz="0" w:space="0" w:color="auto"/>
        <w:left w:val="none" w:sz="0" w:space="0" w:color="auto"/>
        <w:bottom w:val="none" w:sz="0" w:space="0" w:color="auto"/>
        <w:right w:val="none" w:sz="0" w:space="0" w:color="auto"/>
      </w:divBdr>
    </w:div>
    <w:div w:id="1632437903">
      <w:bodyDiv w:val="1"/>
      <w:marLeft w:val="0"/>
      <w:marRight w:val="0"/>
      <w:marTop w:val="0"/>
      <w:marBottom w:val="0"/>
      <w:divBdr>
        <w:top w:val="none" w:sz="0" w:space="0" w:color="auto"/>
        <w:left w:val="none" w:sz="0" w:space="0" w:color="auto"/>
        <w:bottom w:val="none" w:sz="0" w:space="0" w:color="auto"/>
        <w:right w:val="none" w:sz="0" w:space="0" w:color="auto"/>
      </w:divBdr>
    </w:div>
    <w:div w:id="1633706371">
      <w:bodyDiv w:val="1"/>
      <w:marLeft w:val="0"/>
      <w:marRight w:val="0"/>
      <w:marTop w:val="0"/>
      <w:marBottom w:val="0"/>
      <w:divBdr>
        <w:top w:val="none" w:sz="0" w:space="0" w:color="auto"/>
        <w:left w:val="none" w:sz="0" w:space="0" w:color="auto"/>
        <w:bottom w:val="none" w:sz="0" w:space="0" w:color="auto"/>
        <w:right w:val="none" w:sz="0" w:space="0" w:color="auto"/>
      </w:divBdr>
    </w:div>
    <w:div w:id="1633755763">
      <w:bodyDiv w:val="1"/>
      <w:marLeft w:val="0"/>
      <w:marRight w:val="0"/>
      <w:marTop w:val="0"/>
      <w:marBottom w:val="0"/>
      <w:divBdr>
        <w:top w:val="none" w:sz="0" w:space="0" w:color="auto"/>
        <w:left w:val="none" w:sz="0" w:space="0" w:color="auto"/>
        <w:bottom w:val="none" w:sz="0" w:space="0" w:color="auto"/>
        <w:right w:val="none" w:sz="0" w:space="0" w:color="auto"/>
      </w:divBdr>
    </w:div>
    <w:div w:id="1635065607">
      <w:bodyDiv w:val="1"/>
      <w:marLeft w:val="0"/>
      <w:marRight w:val="0"/>
      <w:marTop w:val="0"/>
      <w:marBottom w:val="0"/>
      <w:divBdr>
        <w:top w:val="none" w:sz="0" w:space="0" w:color="auto"/>
        <w:left w:val="none" w:sz="0" w:space="0" w:color="auto"/>
        <w:bottom w:val="none" w:sz="0" w:space="0" w:color="auto"/>
        <w:right w:val="none" w:sz="0" w:space="0" w:color="auto"/>
      </w:divBdr>
    </w:div>
    <w:div w:id="1635599421">
      <w:bodyDiv w:val="1"/>
      <w:marLeft w:val="0"/>
      <w:marRight w:val="0"/>
      <w:marTop w:val="0"/>
      <w:marBottom w:val="0"/>
      <w:divBdr>
        <w:top w:val="none" w:sz="0" w:space="0" w:color="auto"/>
        <w:left w:val="none" w:sz="0" w:space="0" w:color="auto"/>
        <w:bottom w:val="none" w:sz="0" w:space="0" w:color="auto"/>
        <w:right w:val="none" w:sz="0" w:space="0" w:color="auto"/>
      </w:divBdr>
    </w:div>
    <w:div w:id="1635674808">
      <w:bodyDiv w:val="1"/>
      <w:marLeft w:val="0"/>
      <w:marRight w:val="0"/>
      <w:marTop w:val="0"/>
      <w:marBottom w:val="0"/>
      <w:divBdr>
        <w:top w:val="none" w:sz="0" w:space="0" w:color="auto"/>
        <w:left w:val="none" w:sz="0" w:space="0" w:color="auto"/>
        <w:bottom w:val="none" w:sz="0" w:space="0" w:color="auto"/>
        <w:right w:val="none" w:sz="0" w:space="0" w:color="auto"/>
      </w:divBdr>
    </w:div>
    <w:div w:id="1635988873">
      <w:bodyDiv w:val="1"/>
      <w:marLeft w:val="0"/>
      <w:marRight w:val="0"/>
      <w:marTop w:val="0"/>
      <w:marBottom w:val="0"/>
      <w:divBdr>
        <w:top w:val="none" w:sz="0" w:space="0" w:color="auto"/>
        <w:left w:val="none" w:sz="0" w:space="0" w:color="auto"/>
        <w:bottom w:val="none" w:sz="0" w:space="0" w:color="auto"/>
        <w:right w:val="none" w:sz="0" w:space="0" w:color="auto"/>
      </w:divBdr>
    </w:div>
    <w:div w:id="1636252911">
      <w:bodyDiv w:val="1"/>
      <w:marLeft w:val="0"/>
      <w:marRight w:val="0"/>
      <w:marTop w:val="0"/>
      <w:marBottom w:val="0"/>
      <w:divBdr>
        <w:top w:val="none" w:sz="0" w:space="0" w:color="auto"/>
        <w:left w:val="none" w:sz="0" w:space="0" w:color="auto"/>
        <w:bottom w:val="none" w:sz="0" w:space="0" w:color="auto"/>
        <w:right w:val="none" w:sz="0" w:space="0" w:color="auto"/>
      </w:divBdr>
    </w:div>
    <w:div w:id="1636640095">
      <w:bodyDiv w:val="1"/>
      <w:marLeft w:val="0"/>
      <w:marRight w:val="0"/>
      <w:marTop w:val="0"/>
      <w:marBottom w:val="0"/>
      <w:divBdr>
        <w:top w:val="none" w:sz="0" w:space="0" w:color="auto"/>
        <w:left w:val="none" w:sz="0" w:space="0" w:color="auto"/>
        <w:bottom w:val="none" w:sz="0" w:space="0" w:color="auto"/>
        <w:right w:val="none" w:sz="0" w:space="0" w:color="auto"/>
      </w:divBdr>
    </w:div>
    <w:div w:id="1636643296">
      <w:bodyDiv w:val="1"/>
      <w:marLeft w:val="0"/>
      <w:marRight w:val="0"/>
      <w:marTop w:val="0"/>
      <w:marBottom w:val="0"/>
      <w:divBdr>
        <w:top w:val="none" w:sz="0" w:space="0" w:color="auto"/>
        <w:left w:val="none" w:sz="0" w:space="0" w:color="auto"/>
        <w:bottom w:val="none" w:sz="0" w:space="0" w:color="auto"/>
        <w:right w:val="none" w:sz="0" w:space="0" w:color="auto"/>
      </w:divBdr>
    </w:div>
    <w:div w:id="1636980681">
      <w:bodyDiv w:val="1"/>
      <w:marLeft w:val="0"/>
      <w:marRight w:val="0"/>
      <w:marTop w:val="0"/>
      <w:marBottom w:val="0"/>
      <w:divBdr>
        <w:top w:val="none" w:sz="0" w:space="0" w:color="auto"/>
        <w:left w:val="none" w:sz="0" w:space="0" w:color="auto"/>
        <w:bottom w:val="none" w:sz="0" w:space="0" w:color="auto"/>
        <w:right w:val="none" w:sz="0" w:space="0" w:color="auto"/>
      </w:divBdr>
    </w:div>
    <w:div w:id="1637025761">
      <w:bodyDiv w:val="1"/>
      <w:marLeft w:val="0"/>
      <w:marRight w:val="0"/>
      <w:marTop w:val="0"/>
      <w:marBottom w:val="0"/>
      <w:divBdr>
        <w:top w:val="none" w:sz="0" w:space="0" w:color="auto"/>
        <w:left w:val="none" w:sz="0" w:space="0" w:color="auto"/>
        <w:bottom w:val="none" w:sz="0" w:space="0" w:color="auto"/>
        <w:right w:val="none" w:sz="0" w:space="0" w:color="auto"/>
      </w:divBdr>
    </w:div>
    <w:div w:id="1637684948">
      <w:bodyDiv w:val="1"/>
      <w:marLeft w:val="0"/>
      <w:marRight w:val="0"/>
      <w:marTop w:val="0"/>
      <w:marBottom w:val="0"/>
      <w:divBdr>
        <w:top w:val="none" w:sz="0" w:space="0" w:color="auto"/>
        <w:left w:val="none" w:sz="0" w:space="0" w:color="auto"/>
        <w:bottom w:val="none" w:sz="0" w:space="0" w:color="auto"/>
        <w:right w:val="none" w:sz="0" w:space="0" w:color="auto"/>
      </w:divBdr>
    </w:div>
    <w:div w:id="1637763160">
      <w:bodyDiv w:val="1"/>
      <w:marLeft w:val="0"/>
      <w:marRight w:val="0"/>
      <w:marTop w:val="0"/>
      <w:marBottom w:val="0"/>
      <w:divBdr>
        <w:top w:val="none" w:sz="0" w:space="0" w:color="auto"/>
        <w:left w:val="none" w:sz="0" w:space="0" w:color="auto"/>
        <w:bottom w:val="none" w:sz="0" w:space="0" w:color="auto"/>
        <w:right w:val="none" w:sz="0" w:space="0" w:color="auto"/>
      </w:divBdr>
    </w:div>
    <w:div w:id="1638098693">
      <w:bodyDiv w:val="1"/>
      <w:marLeft w:val="0"/>
      <w:marRight w:val="0"/>
      <w:marTop w:val="0"/>
      <w:marBottom w:val="0"/>
      <w:divBdr>
        <w:top w:val="none" w:sz="0" w:space="0" w:color="auto"/>
        <w:left w:val="none" w:sz="0" w:space="0" w:color="auto"/>
        <w:bottom w:val="none" w:sz="0" w:space="0" w:color="auto"/>
        <w:right w:val="none" w:sz="0" w:space="0" w:color="auto"/>
      </w:divBdr>
    </w:div>
    <w:div w:id="1638878100">
      <w:bodyDiv w:val="1"/>
      <w:marLeft w:val="0"/>
      <w:marRight w:val="0"/>
      <w:marTop w:val="0"/>
      <w:marBottom w:val="0"/>
      <w:divBdr>
        <w:top w:val="none" w:sz="0" w:space="0" w:color="auto"/>
        <w:left w:val="none" w:sz="0" w:space="0" w:color="auto"/>
        <w:bottom w:val="none" w:sz="0" w:space="0" w:color="auto"/>
        <w:right w:val="none" w:sz="0" w:space="0" w:color="auto"/>
      </w:divBdr>
    </w:div>
    <w:div w:id="1639601815">
      <w:bodyDiv w:val="1"/>
      <w:marLeft w:val="0"/>
      <w:marRight w:val="0"/>
      <w:marTop w:val="0"/>
      <w:marBottom w:val="0"/>
      <w:divBdr>
        <w:top w:val="none" w:sz="0" w:space="0" w:color="auto"/>
        <w:left w:val="none" w:sz="0" w:space="0" w:color="auto"/>
        <w:bottom w:val="none" w:sz="0" w:space="0" w:color="auto"/>
        <w:right w:val="none" w:sz="0" w:space="0" w:color="auto"/>
      </w:divBdr>
    </w:div>
    <w:div w:id="1640191031">
      <w:bodyDiv w:val="1"/>
      <w:marLeft w:val="0"/>
      <w:marRight w:val="0"/>
      <w:marTop w:val="0"/>
      <w:marBottom w:val="0"/>
      <w:divBdr>
        <w:top w:val="none" w:sz="0" w:space="0" w:color="auto"/>
        <w:left w:val="none" w:sz="0" w:space="0" w:color="auto"/>
        <w:bottom w:val="none" w:sz="0" w:space="0" w:color="auto"/>
        <w:right w:val="none" w:sz="0" w:space="0" w:color="auto"/>
      </w:divBdr>
    </w:div>
    <w:div w:id="1640375741">
      <w:bodyDiv w:val="1"/>
      <w:marLeft w:val="0"/>
      <w:marRight w:val="0"/>
      <w:marTop w:val="0"/>
      <w:marBottom w:val="0"/>
      <w:divBdr>
        <w:top w:val="none" w:sz="0" w:space="0" w:color="auto"/>
        <w:left w:val="none" w:sz="0" w:space="0" w:color="auto"/>
        <w:bottom w:val="none" w:sz="0" w:space="0" w:color="auto"/>
        <w:right w:val="none" w:sz="0" w:space="0" w:color="auto"/>
      </w:divBdr>
    </w:div>
    <w:div w:id="1641686539">
      <w:bodyDiv w:val="1"/>
      <w:marLeft w:val="0"/>
      <w:marRight w:val="0"/>
      <w:marTop w:val="0"/>
      <w:marBottom w:val="0"/>
      <w:divBdr>
        <w:top w:val="none" w:sz="0" w:space="0" w:color="auto"/>
        <w:left w:val="none" w:sz="0" w:space="0" w:color="auto"/>
        <w:bottom w:val="none" w:sz="0" w:space="0" w:color="auto"/>
        <w:right w:val="none" w:sz="0" w:space="0" w:color="auto"/>
      </w:divBdr>
    </w:div>
    <w:div w:id="1642151053">
      <w:bodyDiv w:val="1"/>
      <w:marLeft w:val="0"/>
      <w:marRight w:val="0"/>
      <w:marTop w:val="0"/>
      <w:marBottom w:val="0"/>
      <w:divBdr>
        <w:top w:val="none" w:sz="0" w:space="0" w:color="auto"/>
        <w:left w:val="none" w:sz="0" w:space="0" w:color="auto"/>
        <w:bottom w:val="none" w:sz="0" w:space="0" w:color="auto"/>
        <w:right w:val="none" w:sz="0" w:space="0" w:color="auto"/>
      </w:divBdr>
    </w:div>
    <w:div w:id="1642266745">
      <w:bodyDiv w:val="1"/>
      <w:marLeft w:val="0"/>
      <w:marRight w:val="0"/>
      <w:marTop w:val="0"/>
      <w:marBottom w:val="0"/>
      <w:divBdr>
        <w:top w:val="none" w:sz="0" w:space="0" w:color="auto"/>
        <w:left w:val="none" w:sz="0" w:space="0" w:color="auto"/>
        <w:bottom w:val="none" w:sz="0" w:space="0" w:color="auto"/>
        <w:right w:val="none" w:sz="0" w:space="0" w:color="auto"/>
      </w:divBdr>
    </w:div>
    <w:div w:id="1642345908">
      <w:bodyDiv w:val="1"/>
      <w:marLeft w:val="0"/>
      <w:marRight w:val="0"/>
      <w:marTop w:val="0"/>
      <w:marBottom w:val="0"/>
      <w:divBdr>
        <w:top w:val="none" w:sz="0" w:space="0" w:color="auto"/>
        <w:left w:val="none" w:sz="0" w:space="0" w:color="auto"/>
        <w:bottom w:val="none" w:sz="0" w:space="0" w:color="auto"/>
        <w:right w:val="none" w:sz="0" w:space="0" w:color="auto"/>
      </w:divBdr>
    </w:div>
    <w:div w:id="1645619856">
      <w:bodyDiv w:val="1"/>
      <w:marLeft w:val="0"/>
      <w:marRight w:val="0"/>
      <w:marTop w:val="0"/>
      <w:marBottom w:val="0"/>
      <w:divBdr>
        <w:top w:val="none" w:sz="0" w:space="0" w:color="auto"/>
        <w:left w:val="none" w:sz="0" w:space="0" w:color="auto"/>
        <w:bottom w:val="none" w:sz="0" w:space="0" w:color="auto"/>
        <w:right w:val="none" w:sz="0" w:space="0" w:color="auto"/>
      </w:divBdr>
    </w:div>
    <w:div w:id="1647930743">
      <w:bodyDiv w:val="1"/>
      <w:marLeft w:val="0"/>
      <w:marRight w:val="0"/>
      <w:marTop w:val="0"/>
      <w:marBottom w:val="0"/>
      <w:divBdr>
        <w:top w:val="none" w:sz="0" w:space="0" w:color="auto"/>
        <w:left w:val="none" w:sz="0" w:space="0" w:color="auto"/>
        <w:bottom w:val="none" w:sz="0" w:space="0" w:color="auto"/>
        <w:right w:val="none" w:sz="0" w:space="0" w:color="auto"/>
      </w:divBdr>
    </w:div>
    <w:div w:id="1648322329">
      <w:bodyDiv w:val="1"/>
      <w:marLeft w:val="0"/>
      <w:marRight w:val="0"/>
      <w:marTop w:val="0"/>
      <w:marBottom w:val="0"/>
      <w:divBdr>
        <w:top w:val="none" w:sz="0" w:space="0" w:color="auto"/>
        <w:left w:val="none" w:sz="0" w:space="0" w:color="auto"/>
        <w:bottom w:val="none" w:sz="0" w:space="0" w:color="auto"/>
        <w:right w:val="none" w:sz="0" w:space="0" w:color="auto"/>
      </w:divBdr>
    </w:div>
    <w:div w:id="1648627404">
      <w:bodyDiv w:val="1"/>
      <w:marLeft w:val="0"/>
      <w:marRight w:val="0"/>
      <w:marTop w:val="0"/>
      <w:marBottom w:val="0"/>
      <w:divBdr>
        <w:top w:val="none" w:sz="0" w:space="0" w:color="auto"/>
        <w:left w:val="none" w:sz="0" w:space="0" w:color="auto"/>
        <w:bottom w:val="none" w:sz="0" w:space="0" w:color="auto"/>
        <w:right w:val="none" w:sz="0" w:space="0" w:color="auto"/>
      </w:divBdr>
    </w:div>
    <w:div w:id="1650288081">
      <w:bodyDiv w:val="1"/>
      <w:marLeft w:val="0"/>
      <w:marRight w:val="0"/>
      <w:marTop w:val="0"/>
      <w:marBottom w:val="0"/>
      <w:divBdr>
        <w:top w:val="none" w:sz="0" w:space="0" w:color="auto"/>
        <w:left w:val="none" w:sz="0" w:space="0" w:color="auto"/>
        <w:bottom w:val="none" w:sz="0" w:space="0" w:color="auto"/>
        <w:right w:val="none" w:sz="0" w:space="0" w:color="auto"/>
      </w:divBdr>
    </w:div>
    <w:div w:id="1650937574">
      <w:bodyDiv w:val="1"/>
      <w:marLeft w:val="0"/>
      <w:marRight w:val="0"/>
      <w:marTop w:val="0"/>
      <w:marBottom w:val="0"/>
      <w:divBdr>
        <w:top w:val="none" w:sz="0" w:space="0" w:color="auto"/>
        <w:left w:val="none" w:sz="0" w:space="0" w:color="auto"/>
        <w:bottom w:val="none" w:sz="0" w:space="0" w:color="auto"/>
        <w:right w:val="none" w:sz="0" w:space="0" w:color="auto"/>
      </w:divBdr>
    </w:div>
    <w:div w:id="1651593284">
      <w:bodyDiv w:val="1"/>
      <w:marLeft w:val="0"/>
      <w:marRight w:val="0"/>
      <w:marTop w:val="0"/>
      <w:marBottom w:val="0"/>
      <w:divBdr>
        <w:top w:val="none" w:sz="0" w:space="0" w:color="auto"/>
        <w:left w:val="none" w:sz="0" w:space="0" w:color="auto"/>
        <w:bottom w:val="none" w:sz="0" w:space="0" w:color="auto"/>
        <w:right w:val="none" w:sz="0" w:space="0" w:color="auto"/>
      </w:divBdr>
    </w:div>
    <w:div w:id="1652902564">
      <w:bodyDiv w:val="1"/>
      <w:marLeft w:val="0"/>
      <w:marRight w:val="0"/>
      <w:marTop w:val="0"/>
      <w:marBottom w:val="0"/>
      <w:divBdr>
        <w:top w:val="none" w:sz="0" w:space="0" w:color="auto"/>
        <w:left w:val="none" w:sz="0" w:space="0" w:color="auto"/>
        <w:bottom w:val="none" w:sz="0" w:space="0" w:color="auto"/>
        <w:right w:val="none" w:sz="0" w:space="0" w:color="auto"/>
      </w:divBdr>
    </w:div>
    <w:div w:id="1652905521">
      <w:bodyDiv w:val="1"/>
      <w:marLeft w:val="0"/>
      <w:marRight w:val="0"/>
      <w:marTop w:val="0"/>
      <w:marBottom w:val="0"/>
      <w:divBdr>
        <w:top w:val="none" w:sz="0" w:space="0" w:color="auto"/>
        <w:left w:val="none" w:sz="0" w:space="0" w:color="auto"/>
        <w:bottom w:val="none" w:sz="0" w:space="0" w:color="auto"/>
        <w:right w:val="none" w:sz="0" w:space="0" w:color="auto"/>
      </w:divBdr>
    </w:div>
    <w:div w:id="1653605624">
      <w:bodyDiv w:val="1"/>
      <w:marLeft w:val="0"/>
      <w:marRight w:val="0"/>
      <w:marTop w:val="0"/>
      <w:marBottom w:val="0"/>
      <w:divBdr>
        <w:top w:val="none" w:sz="0" w:space="0" w:color="auto"/>
        <w:left w:val="none" w:sz="0" w:space="0" w:color="auto"/>
        <w:bottom w:val="none" w:sz="0" w:space="0" w:color="auto"/>
        <w:right w:val="none" w:sz="0" w:space="0" w:color="auto"/>
      </w:divBdr>
    </w:div>
    <w:div w:id="1653754682">
      <w:bodyDiv w:val="1"/>
      <w:marLeft w:val="0"/>
      <w:marRight w:val="0"/>
      <w:marTop w:val="0"/>
      <w:marBottom w:val="0"/>
      <w:divBdr>
        <w:top w:val="none" w:sz="0" w:space="0" w:color="auto"/>
        <w:left w:val="none" w:sz="0" w:space="0" w:color="auto"/>
        <w:bottom w:val="none" w:sz="0" w:space="0" w:color="auto"/>
        <w:right w:val="none" w:sz="0" w:space="0" w:color="auto"/>
      </w:divBdr>
    </w:div>
    <w:div w:id="1655447911">
      <w:bodyDiv w:val="1"/>
      <w:marLeft w:val="0"/>
      <w:marRight w:val="0"/>
      <w:marTop w:val="0"/>
      <w:marBottom w:val="0"/>
      <w:divBdr>
        <w:top w:val="none" w:sz="0" w:space="0" w:color="auto"/>
        <w:left w:val="none" w:sz="0" w:space="0" w:color="auto"/>
        <w:bottom w:val="none" w:sz="0" w:space="0" w:color="auto"/>
        <w:right w:val="none" w:sz="0" w:space="0" w:color="auto"/>
      </w:divBdr>
    </w:div>
    <w:div w:id="1657798734">
      <w:bodyDiv w:val="1"/>
      <w:marLeft w:val="0"/>
      <w:marRight w:val="0"/>
      <w:marTop w:val="0"/>
      <w:marBottom w:val="0"/>
      <w:divBdr>
        <w:top w:val="none" w:sz="0" w:space="0" w:color="auto"/>
        <w:left w:val="none" w:sz="0" w:space="0" w:color="auto"/>
        <w:bottom w:val="none" w:sz="0" w:space="0" w:color="auto"/>
        <w:right w:val="none" w:sz="0" w:space="0" w:color="auto"/>
      </w:divBdr>
    </w:div>
    <w:div w:id="1660230753">
      <w:bodyDiv w:val="1"/>
      <w:marLeft w:val="0"/>
      <w:marRight w:val="0"/>
      <w:marTop w:val="0"/>
      <w:marBottom w:val="0"/>
      <w:divBdr>
        <w:top w:val="none" w:sz="0" w:space="0" w:color="auto"/>
        <w:left w:val="none" w:sz="0" w:space="0" w:color="auto"/>
        <w:bottom w:val="none" w:sz="0" w:space="0" w:color="auto"/>
        <w:right w:val="none" w:sz="0" w:space="0" w:color="auto"/>
      </w:divBdr>
    </w:div>
    <w:div w:id="1660426689">
      <w:bodyDiv w:val="1"/>
      <w:marLeft w:val="0"/>
      <w:marRight w:val="0"/>
      <w:marTop w:val="0"/>
      <w:marBottom w:val="0"/>
      <w:divBdr>
        <w:top w:val="none" w:sz="0" w:space="0" w:color="auto"/>
        <w:left w:val="none" w:sz="0" w:space="0" w:color="auto"/>
        <w:bottom w:val="none" w:sz="0" w:space="0" w:color="auto"/>
        <w:right w:val="none" w:sz="0" w:space="0" w:color="auto"/>
      </w:divBdr>
    </w:div>
    <w:div w:id="1660763327">
      <w:bodyDiv w:val="1"/>
      <w:marLeft w:val="0"/>
      <w:marRight w:val="0"/>
      <w:marTop w:val="0"/>
      <w:marBottom w:val="0"/>
      <w:divBdr>
        <w:top w:val="none" w:sz="0" w:space="0" w:color="auto"/>
        <w:left w:val="none" w:sz="0" w:space="0" w:color="auto"/>
        <w:bottom w:val="none" w:sz="0" w:space="0" w:color="auto"/>
        <w:right w:val="none" w:sz="0" w:space="0" w:color="auto"/>
      </w:divBdr>
    </w:div>
    <w:div w:id="1661494870">
      <w:bodyDiv w:val="1"/>
      <w:marLeft w:val="0"/>
      <w:marRight w:val="0"/>
      <w:marTop w:val="0"/>
      <w:marBottom w:val="0"/>
      <w:divBdr>
        <w:top w:val="none" w:sz="0" w:space="0" w:color="auto"/>
        <w:left w:val="none" w:sz="0" w:space="0" w:color="auto"/>
        <w:bottom w:val="none" w:sz="0" w:space="0" w:color="auto"/>
        <w:right w:val="none" w:sz="0" w:space="0" w:color="auto"/>
      </w:divBdr>
    </w:div>
    <w:div w:id="1662001707">
      <w:bodyDiv w:val="1"/>
      <w:marLeft w:val="0"/>
      <w:marRight w:val="0"/>
      <w:marTop w:val="0"/>
      <w:marBottom w:val="0"/>
      <w:divBdr>
        <w:top w:val="none" w:sz="0" w:space="0" w:color="auto"/>
        <w:left w:val="none" w:sz="0" w:space="0" w:color="auto"/>
        <w:bottom w:val="none" w:sz="0" w:space="0" w:color="auto"/>
        <w:right w:val="none" w:sz="0" w:space="0" w:color="auto"/>
      </w:divBdr>
    </w:div>
    <w:div w:id="1662081755">
      <w:bodyDiv w:val="1"/>
      <w:marLeft w:val="0"/>
      <w:marRight w:val="0"/>
      <w:marTop w:val="0"/>
      <w:marBottom w:val="0"/>
      <w:divBdr>
        <w:top w:val="none" w:sz="0" w:space="0" w:color="auto"/>
        <w:left w:val="none" w:sz="0" w:space="0" w:color="auto"/>
        <w:bottom w:val="none" w:sz="0" w:space="0" w:color="auto"/>
        <w:right w:val="none" w:sz="0" w:space="0" w:color="auto"/>
      </w:divBdr>
    </w:div>
    <w:div w:id="1662852573">
      <w:bodyDiv w:val="1"/>
      <w:marLeft w:val="0"/>
      <w:marRight w:val="0"/>
      <w:marTop w:val="0"/>
      <w:marBottom w:val="0"/>
      <w:divBdr>
        <w:top w:val="none" w:sz="0" w:space="0" w:color="auto"/>
        <w:left w:val="none" w:sz="0" w:space="0" w:color="auto"/>
        <w:bottom w:val="none" w:sz="0" w:space="0" w:color="auto"/>
        <w:right w:val="none" w:sz="0" w:space="0" w:color="auto"/>
      </w:divBdr>
    </w:div>
    <w:div w:id="1663507175">
      <w:bodyDiv w:val="1"/>
      <w:marLeft w:val="0"/>
      <w:marRight w:val="0"/>
      <w:marTop w:val="0"/>
      <w:marBottom w:val="0"/>
      <w:divBdr>
        <w:top w:val="none" w:sz="0" w:space="0" w:color="auto"/>
        <w:left w:val="none" w:sz="0" w:space="0" w:color="auto"/>
        <w:bottom w:val="none" w:sz="0" w:space="0" w:color="auto"/>
        <w:right w:val="none" w:sz="0" w:space="0" w:color="auto"/>
      </w:divBdr>
    </w:div>
    <w:div w:id="1663771528">
      <w:bodyDiv w:val="1"/>
      <w:marLeft w:val="0"/>
      <w:marRight w:val="0"/>
      <w:marTop w:val="0"/>
      <w:marBottom w:val="0"/>
      <w:divBdr>
        <w:top w:val="none" w:sz="0" w:space="0" w:color="auto"/>
        <w:left w:val="none" w:sz="0" w:space="0" w:color="auto"/>
        <w:bottom w:val="none" w:sz="0" w:space="0" w:color="auto"/>
        <w:right w:val="none" w:sz="0" w:space="0" w:color="auto"/>
      </w:divBdr>
    </w:div>
    <w:div w:id="1663851528">
      <w:bodyDiv w:val="1"/>
      <w:marLeft w:val="0"/>
      <w:marRight w:val="0"/>
      <w:marTop w:val="0"/>
      <w:marBottom w:val="0"/>
      <w:divBdr>
        <w:top w:val="none" w:sz="0" w:space="0" w:color="auto"/>
        <w:left w:val="none" w:sz="0" w:space="0" w:color="auto"/>
        <w:bottom w:val="none" w:sz="0" w:space="0" w:color="auto"/>
        <w:right w:val="none" w:sz="0" w:space="0" w:color="auto"/>
      </w:divBdr>
    </w:div>
    <w:div w:id="1665933717">
      <w:bodyDiv w:val="1"/>
      <w:marLeft w:val="0"/>
      <w:marRight w:val="0"/>
      <w:marTop w:val="0"/>
      <w:marBottom w:val="0"/>
      <w:divBdr>
        <w:top w:val="none" w:sz="0" w:space="0" w:color="auto"/>
        <w:left w:val="none" w:sz="0" w:space="0" w:color="auto"/>
        <w:bottom w:val="none" w:sz="0" w:space="0" w:color="auto"/>
        <w:right w:val="none" w:sz="0" w:space="0" w:color="auto"/>
      </w:divBdr>
    </w:div>
    <w:div w:id="1667131280">
      <w:bodyDiv w:val="1"/>
      <w:marLeft w:val="0"/>
      <w:marRight w:val="0"/>
      <w:marTop w:val="0"/>
      <w:marBottom w:val="0"/>
      <w:divBdr>
        <w:top w:val="none" w:sz="0" w:space="0" w:color="auto"/>
        <w:left w:val="none" w:sz="0" w:space="0" w:color="auto"/>
        <w:bottom w:val="none" w:sz="0" w:space="0" w:color="auto"/>
        <w:right w:val="none" w:sz="0" w:space="0" w:color="auto"/>
      </w:divBdr>
    </w:div>
    <w:div w:id="1668288189">
      <w:bodyDiv w:val="1"/>
      <w:marLeft w:val="0"/>
      <w:marRight w:val="0"/>
      <w:marTop w:val="0"/>
      <w:marBottom w:val="0"/>
      <w:divBdr>
        <w:top w:val="none" w:sz="0" w:space="0" w:color="auto"/>
        <w:left w:val="none" w:sz="0" w:space="0" w:color="auto"/>
        <w:bottom w:val="none" w:sz="0" w:space="0" w:color="auto"/>
        <w:right w:val="none" w:sz="0" w:space="0" w:color="auto"/>
      </w:divBdr>
    </w:div>
    <w:div w:id="1668630596">
      <w:bodyDiv w:val="1"/>
      <w:marLeft w:val="0"/>
      <w:marRight w:val="0"/>
      <w:marTop w:val="0"/>
      <w:marBottom w:val="0"/>
      <w:divBdr>
        <w:top w:val="none" w:sz="0" w:space="0" w:color="auto"/>
        <w:left w:val="none" w:sz="0" w:space="0" w:color="auto"/>
        <w:bottom w:val="none" w:sz="0" w:space="0" w:color="auto"/>
        <w:right w:val="none" w:sz="0" w:space="0" w:color="auto"/>
      </w:divBdr>
    </w:div>
    <w:div w:id="1669015664">
      <w:bodyDiv w:val="1"/>
      <w:marLeft w:val="0"/>
      <w:marRight w:val="0"/>
      <w:marTop w:val="0"/>
      <w:marBottom w:val="0"/>
      <w:divBdr>
        <w:top w:val="none" w:sz="0" w:space="0" w:color="auto"/>
        <w:left w:val="none" w:sz="0" w:space="0" w:color="auto"/>
        <w:bottom w:val="none" w:sz="0" w:space="0" w:color="auto"/>
        <w:right w:val="none" w:sz="0" w:space="0" w:color="auto"/>
      </w:divBdr>
    </w:div>
    <w:div w:id="1669406831">
      <w:bodyDiv w:val="1"/>
      <w:marLeft w:val="0"/>
      <w:marRight w:val="0"/>
      <w:marTop w:val="0"/>
      <w:marBottom w:val="0"/>
      <w:divBdr>
        <w:top w:val="none" w:sz="0" w:space="0" w:color="auto"/>
        <w:left w:val="none" w:sz="0" w:space="0" w:color="auto"/>
        <w:bottom w:val="none" w:sz="0" w:space="0" w:color="auto"/>
        <w:right w:val="none" w:sz="0" w:space="0" w:color="auto"/>
      </w:divBdr>
    </w:div>
    <w:div w:id="1669553642">
      <w:bodyDiv w:val="1"/>
      <w:marLeft w:val="0"/>
      <w:marRight w:val="0"/>
      <w:marTop w:val="0"/>
      <w:marBottom w:val="0"/>
      <w:divBdr>
        <w:top w:val="none" w:sz="0" w:space="0" w:color="auto"/>
        <w:left w:val="none" w:sz="0" w:space="0" w:color="auto"/>
        <w:bottom w:val="none" w:sz="0" w:space="0" w:color="auto"/>
        <w:right w:val="none" w:sz="0" w:space="0" w:color="auto"/>
      </w:divBdr>
    </w:div>
    <w:div w:id="1669668831">
      <w:bodyDiv w:val="1"/>
      <w:marLeft w:val="0"/>
      <w:marRight w:val="0"/>
      <w:marTop w:val="0"/>
      <w:marBottom w:val="0"/>
      <w:divBdr>
        <w:top w:val="none" w:sz="0" w:space="0" w:color="auto"/>
        <w:left w:val="none" w:sz="0" w:space="0" w:color="auto"/>
        <w:bottom w:val="none" w:sz="0" w:space="0" w:color="auto"/>
        <w:right w:val="none" w:sz="0" w:space="0" w:color="auto"/>
      </w:divBdr>
    </w:div>
    <w:div w:id="1670518953">
      <w:bodyDiv w:val="1"/>
      <w:marLeft w:val="0"/>
      <w:marRight w:val="0"/>
      <w:marTop w:val="0"/>
      <w:marBottom w:val="0"/>
      <w:divBdr>
        <w:top w:val="none" w:sz="0" w:space="0" w:color="auto"/>
        <w:left w:val="none" w:sz="0" w:space="0" w:color="auto"/>
        <w:bottom w:val="none" w:sz="0" w:space="0" w:color="auto"/>
        <w:right w:val="none" w:sz="0" w:space="0" w:color="auto"/>
      </w:divBdr>
    </w:div>
    <w:div w:id="1670788537">
      <w:bodyDiv w:val="1"/>
      <w:marLeft w:val="0"/>
      <w:marRight w:val="0"/>
      <w:marTop w:val="0"/>
      <w:marBottom w:val="0"/>
      <w:divBdr>
        <w:top w:val="none" w:sz="0" w:space="0" w:color="auto"/>
        <w:left w:val="none" w:sz="0" w:space="0" w:color="auto"/>
        <w:bottom w:val="none" w:sz="0" w:space="0" w:color="auto"/>
        <w:right w:val="none" w:sz="0" w:space="0" w:color="auto"/>
      </w:divBdr>
    </w:div>
    <w:div w:id="1671912300">
      <w:bodyDiv w:val="1"/>
      <w:marLeft w:val="0"/>
      <w:marRight w:val="0"/>
      <w:marTop w:val="0"/>
      <w:marBottom w:val="0"/>
      <w:divBdr>
        <w:top w:val="none" w:sz="0" w:space="0" w:color="auto"/>
        <w:left w:val="none" w:sz="0" w:space="0" w:color="auto"/>
        <w:bottom w:val="none" w:sz="0" w:space="0" w:color="auto"/>
        <w:right w:val="none" w:sz="0" w:space="0" w:color="auto"/>
      </w:divBdr>
    </w:div>
    <w:div w:id="1672873544">
      <w:bodyDiv w:val="1"/>
      <w:marLeft w:val="0"/>
      <w:marRight w:val="0"/>
      <w:marTop w:val="0"/>
      <w:marBottom w:val="0"/>
      <w:divBdr>
        <w:top w:val="none" w:sz="0" w:space="0" w:color="auto"/>
        <w:left w:val="none" w:sz="0" w:space="0" w:color="auto"/>
        <w:bottom w:val="none" w:sz="0" w:space="0" w:color="auto"/>
        <w:right w:val="none" w:sz="0" w:space="0" w:color="auto"/>
      </w:divBdr>
    </w:div>
    <w:div w:id="1677001498">
      <w:bodyDiv w:val="1"/>
      <w:marLeft w:val="0"/>
      <w:marRight w:val="0"/>
      <w:marTop w:val="0"/>
      <w:marBottom w:val="0"/>
      <w:divBdr>
        <w:top w:val="none" w:sz="0" w:space="0" w:color="auto"/>
        <w:left w:val="none" w:sz="0" w:space="0" w:color="auto"/>
        <w:bottom w:val="none" w:sz="0" w:space="0" w:color="auto"/>
        <w:right w:val="none" w:sz="0" w:space="0" w:color="auto"/>
      </w:divBdr>
    </w:div>
    <w:div w:id="1677608474">
      <w:bodyDiv w:val="1"/>
      <w:marLeft w:val="0"/>
      <w:marRight w:val="0"/>
      <w:marTop w:val="0"/>
      <w:marBottom w:val="0"/>
      <w:divBdr>
        <w:top w:val="none" w:sz="0" w:space="0" w:color="auto"/>
        <w:left w:val="none" w:sz="0" w:space="0" w:color="auto"/>
        <w:bottom w:val="none" w:sz="0" w:space="0" w:color="auto"/>
        <w:right w:val="none" w:sz="0" w:space="0" w:color="auto"/>
      </w:divBdr>
    </w:div>
    <w:div w:id="1677728992">
      <w:bodyDiv w:val="1"/>
      <w:marLeft w:val="0"/>
      <w:marRight w:val="0"/>
      <w:marTop w:val="0"/>
      <w:marBottom w:val="0"/>
      <w:divBdr>
        <w:top w:val="none" w:sz="0" w:space="0" w:color="auto"/>
        <w:left w:val="none" w:sz="0" w:space="0" w:color="auto"/>
        <w:bottom w:val="none" w:sz="0" w:space="0" w:color="auto"/>
        <w:right w:val="none" w:sz="0" w:space="0" w:color="auto"/>
      </w:divBdr>
    </w:div>
    <w:div w:id="1678190348">
      <w:bodyDiv w:val="1"/>
      <w:marLeft w:val="0"/>
      <w:marRight w:val="0"/>
      <w:marTop w:val="0"/>
      <w:marBottom w:val="0"/>
      <w:divBdr>
        <w:top w:val="none" w:sz="0" w:space="0" w:color="auto"/>
        <w:left w:val="none" w:sz="0" w:space="0" w:color="auto"/>
        <w:bottom w:val="none" w:sz="0" w:space="0" w:color="auto"/>
        <w:right w:val="none" w:sz="0" w:space="0" w:color="auto"/>
      </w:divBdr>
    </w:div>
    <w:div w:id="1678388621">
      <w:bodyDiv w:val="1"/>
      <w:marLeft w:val="0"/>
      <w:marRight w:val="0"/>
      <w:marTop w:val="0"/>
      <w:marBottom w:val="0"/>
      <w:divBdr>
        <w:top w:val="none" w:sz="0" w:space="0" w:color="auto"/>
        <w:left w:val="none" w:sz="0" w:space="0" w:color="auto"/>
        <w:bottom w:val="none" w:sz="0" w:space="0" w:color="auto"/>
        <w:right w:val="none" w:sz="0" w:space="0" w:color="auto"/>
      </w:divBdr>
    </w:div>
    <w:div w:id="1678993043">
      <w:bodyDiv w:val="1"/>
      <w:marLeft w:val="0"/>
      <w:marRight w:val="0"/>
      <w:marTop w:val="0"/>
      <w:marBottom w:val="0"/>
      <w:divBdr>
        <w:top w:val="none" w:sz="0" w:space="0" w:color="auto"/>
        <w:left w:val="none" w:sz="0" w:space="0" w:color="auto"/>
        <w:bottom w:val="none" w:sz="0" w:space="0" w:color="auto"/>
        <w:right w:val="none" w:sz="0" w:space="0" w:color="auto"/>
      </w:divBdr>
    </w:div>
    <w:div w:id="1679580782">
      <w:bodyDiv w:val="1"/>
      <w:marLeft w:val="0"/>
      <w:marRight w:val="0"/>
      <w:marTop w:val="0"/>
      <w:marBottom w:val="0"/>
      <w:divBdr>
        <w:top w:val="none" w:sz="0" w:space="0" w:color="auto"/>
        <w:left w:val="none" w:sz="0" w:space="0" w:color="auto"/>
        <w:bottom w:val="none" w:sz="0" w:space="0" w:color="auto"/>
        <w:right w:val="none" w:sz="0" w:space="0" w:color="auto"/>
      </w:divBdr>
    </w:div>
    <w:div w:id="1679964214">
      <w:bodyDiv w:val="1"/>
      <w:marLeft w:val="0"/>
      <w:marRight w:val="0"/>
      <w:marTop w:val="0"/>
      <w:marBottom w:val="0"/>
      <w:divBdr>
        <w:top w:val="none" w:sz="0" w:space="0" w:color="auto"/>
        <w:left w:val="none" w:sz="0" w:space="0" w:color="auto"/>
        <w:bottom w:val="none" w:sz="0" w:space="0" w:color="auto"/>
        <w:right w:val="none" w:sz="0" w:space="0" w:color="auto"/>
      </w:divBdr>
    </w:div>
    <w:div w:id="1680039249">
      <w:bodyDiv w:val="1"/>
      <w:marLeft w:val="0"/>
      <w:marRight w:val="0"/>
      <w:marTop w:val="0"/>
      <w:marBottom w:val="0"/>
      <w:divBdr>
        <w:top w:val="none" w:sz="0" w:space="0" w:color="auto"/>
        <w:left w:val="none" w:sz="0" w:space="0" w:color="auto"/>
        <w:bottom w:val="none" w:sz="0" w:space="0" w:color="auto"/>
        <w:right w:val="none" w:sz="0" w:space="0" w:color="auto"/>
      </w:divBdr>
    </w:div>
    <w:div w:id="1680810974">
      <w:bodyDiv w:val="1"/>
      <w:marLeft w:val="0"/>
      <w:marRight w:val="0"/>
      <w:marTop w:val="0"/>
      <w:marBottom w:val="0"/>
      <w:divBdr>
        <w:top w:val="none" w:sz="0" w:space="0" w:color="auto"/>
        <w:left w:val="none" w:sz="0" w:space="0" w:color="auto"/>
        <w:bottom w:val="none" w:sz="0" w:space="0" w:color="auto"/>
        <w:right w:val="none" w:sz="0" w:space="0" w:color="auto"/>
      </w:divBdr>
    </w:div>
    <w:div w:id="1681085824">
      <w:bodyDiv w:val="1"/>
      <w:marLeft w:val="0"/>
      <w:marRight w:val="0"/>
      <w:marTop w:val="0"/>
      <w:marBottom w:val="0"/>
      <w:divBdr>
        <w:top w:val="none" w:sz="0" w:space="0" w:color="auto"/>
        <w:left w:val="none" w:sz="0" w:space="0" w:color="auto"/>
        <w:bottom w:val="none" w:sz="0" w:space="0" w:color="auto"/>
        <w:right w:val="none" w:sz="0" w:space="0" w:color="auto"/>
      </w:divBdr>
    </w:div>
    <w:div w:id="1681463249">
      <w:bodyDiv w:val="1"/>
      <w:marLeft w:val="0"/>
      <w:marRight w:val="0"/>
      <w:marTop w:val="0"/>
      <w:marBottom w:val="0"/>
      <w:divBdr>
        <w:top w:val="none" w:sz="0" w:space="0" w:color="auto"/>
        <w:left w:val="none" w:sz="0" w:space="0" w:color="auto"/>
        <w:bottom w:val="none" w:sz="0" w:space="0" w:color="auto"/>
        <w:right w:val="none" w:sz="0" w:space="0" w:color="auto"/>
      </w:divBdr>
    </w:div>
    <w:div w:id="1681471445">
      <w:bodyDiv w:val="1"/>
      <w:marLeft w:val="0"/>
      <w:marRight w:val="0"/>
      <w:marTop w:val="0"/>
      <w:marBottom w:val="0"/>
      <w:divBdr>
        <w:top w:val="none" w:sz="0" w:space="0" w:color="auto"/>
        <w:left w:val="none" w:sz="0" w:space="0" w:color="auto"/>
        <w:bottom w:val="none" w:sz="0" w:space="0" w:color="auto"/>
        <w:right w:val="none" w:sz="0" w:space="0" w:color="auto"/>
      </w:divBdr>
    </w:div>
    <w:div w:id="1682077676">
      <w:bodyDiv w:val="1"/>
      <w:marLeft w:val="0"/>
      <w:marRight w:val="0"/>
      <w:marTop w:val="0"/>
      <w:marBottom w:val="0"/>
      <w:divBdr>
        <w:top w:val="none" w:sz="0" w:space="0" w:color="auto"/>
        <w:left w:val="none" w:sz="0" w:space="0" w:color="auto"/>
        <w:bottom w:val="none" w:sz="0" w:space="0" w:color="auto"/>
        <w:right w:val="none" w:sz="0" w:space="0" w:color="auto"/>
      </w:divBdr>
    </w:div>
    <w:div w:id="1683240746">
      <w:bodyDiv w:val="1"/>
      <w:marLeft w:val="0"/>
      <w:marRight w:val="0"/>
      <w:marTop w:val="0"/>
      <w:marBottom w:val="0"/>
      <w:divBdr>
        <w:top w:val="none" w:sz="0" w:space="0" w:color="auto"/>
        <w:left w:val="none" w:sz="0" w:space="0" w:color="auto"/>
        <w:bottom w:val="none" w:sz="0" w:space="0" w:color="auto"/>
        <w:right w:val="none" w:sz="0" w:space="0" w:color="auto"/>
      </w:divBdr>
    </w:div>
    <w:div w:id="1684353047">
      <w:bodyDiv w:val="1"/>
      <w:marLeft w:val="0"/>
      <w:marRight w:val="0"/>
      <w:marTop w:val="0"/>
      <w:marBottom w:val="0"/>
      <w:divBdr>
        <w:top w:val="none" w:sz="0" w:space="0" w:color="auto"/>
        <w:left w:val="none" w:sz="0" w:space="0" w:color="auto"/>
        <w:bottom w:val="none" w:sz="0" w:space="0" w:color="auto"/>
        <w:right w:val="none" w:sz="0" w:space="0" w:color="auto"/>
      </w:divBdr>
    </w:div>
    <w:div w:id="1685588670">
      <w:bodyDiv w:val="1"/>
      <w:marLeft w:val="0"/>
      <w:marRight w:val="0"/>
      <w:marTop w:val="0"/>
      <w:marBottom w:val="0"/>
      <w:divBdr>
        <w:top w:val="none" w:sz="0" w:space="0" w:color="auto"/>
        <w:left w:val="none" w:sz="0" w:space="0" w:color="auto"/>
        <w:bottom w:val="none" w:sz="0" w:space="0" w:color="auto"/>
        <w:right w:val="none" w:sz="0" w:space="0" w:color="auto"/>
      </w:divBdr>
    </w:div>
    <w:div w:id="1688411154">
      <w:bodyDiv w:val="1"/>
      <w:marLeft w:val="0"/>
      <w:marRight w:val="0"/>
      <w:marTop w:val="0"/>
      <w:marBottom w:val="0"/>
      <w:divBdr>
        <w:top w:val="none" w:sz="0" w:space="0" w:color="auto"/>
        <w:left w:val="none" w:sz="0" w:space="0" w:color="auto"/>
        <w:bottom w:val="none" w:sz="0" w:space="0" w:color="auto"/>
        <w:right w:val="none" w:sz="0" w:space="0" w:color="auto"/>
      </w:divBdr>
    </w:div>
    <w:div w:id="1688479079">
      <w:bodyDiv w:val="1"/>
      <w:marLeft w:val="0"/>
      <w:marRight w:val="0"/>
      <w:marTop w:val="0"/>
      <w:marBottom w:val="0"/>
      <w:divBdr>
        <w:top w:val="none" w:sz="0" w:space="0" w:color="auto"/>
        <w:left w:val="none" w:sz="0" w:space="0" w:color="auto"/>
        <w:bottom w:val="none" w:sz="0" w:space="0" w:color="auto"/>
        <w:right w:val="none" w:sz="0" w:space="0" w:color="auto"/>
      </w:divBdr>
    </w:div>
    <w:div w:id="1688942088">
      <w:bodyDiv w:val="1"/>
      <w:marLeft w:val="0"/>
      <w:marRight w:val="0"/>
      <w:marTop w:val="0"/>
      <w:marBottom w:val="0"/>
      <w:divBdr>
        <w:top w:val="none" w:sz="0" w:space="0" w:color="auto"/>
        <w:left w:val="none" w:sz="0" w:space="0" w:color="auto"/>
        <w:bottom w:val="none" w:sz="0" w:space="0" w:color="auto"/>
        <w:right w:val="none" w:sz="0" w:space="0" w:color="auto"/>
      </w:divBdr>
    </w:div>
    <w:div w:id="1689065912">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690135986">
      <w:bodyDiv w:val="1"/>
      <w:marLeft w:val="0"/>
      <w:marRight w:val="0"/>
      <w:marTop w:val="0"/>
      <w:marBottom w:val="0"/>
      <w:divBdr>
        <w:top w:val="none" w:sz="0" w:space="0" w:color="auto"/>
        <w:left w:val="none" w:sz="0" w:space="0" w:color="auto"/>
        <w:bottom w:val="none" w:sz="0" w:space="0" w:color="auto"/>
        <w:right w:val="none" w:sz="0" w:space="0" w:color="auto"/>
      </w:divBdr>
    </w:div>
    <w:div w:id="1690906528">
      <w:bodyDiv w:val="1"/>
      <w:marLeft w:val="0"/>
      <w:marRight w:val="0"/>
      <w:marTop w:val="0"/>
      <w:marBottom w:val="0"/>
      <w:divBdr>
        <w:top w:val="none" w:sz="0" w:space="0" w:color="auto"/>
        <w:left w:val="none" w:sz="0" w:space="0" w:color="auto"/>
        <w:bottom w:val="none" w:sz="0" w:space="0" w:color="auto"/>
        <w:right w:val="none" w:sz="0" w:space="0" w:color="auto"/>
      </w:divBdr>
    </w:div>
    <w:div w:id="1691685688">
      <w:bodyDiv w:val="1"/>
      <w:marLeft w:val="0"/>
      <w:marRight w:val="0"/>
      <w:marTop w:val="0"/>
      <w:marBottom w:val="0"/>
      <w:divBdr>
        <w:top w:val="none" w:sz="0" w:space="0" w:color="auto"/>
        <w:left w:val="none" w:sz="0" w:space="0" w:color="auto"/>
        <w:bottom w:val="none" w:sz="0" w:space="0" w:color="auto"/>
        <w:right w:val="none" w:sz="0" w:space="0" w:color="auto"/>
      </w:divBdr>
    </w:div>
    <w:div w:id="1692561176">
      <w:bodyDiv w:val="1"/>
      <w:marLeft w:val="0"/>
      <w:marRight w:val="0"/>
      <w:marTop w:val="0"/>
      <w:marBottom w:val="0"/>
      <w:divBdr>
        <w:top w:val="none" w:sz="0" w:space="0" w:color="auto"/>
        <w:left w:val="none" w:sz="0" w:space="0" w:color="auto"/>
        <w:bottom w:val="none" w:sz="0" w:space="0" w:color="auto"/>
        <w:right w:val="none" w:sz="0" w:space="0" w:color="auto"/>
      </w:divBdr>
    </w:div>
    <w:div w:id="1693724516">
      <w:bodyDiv w:val="1"/>
      <w:marLeft w:val="0"/>
      <w:marRight w:val="0"/>
      <w:marTop w:val="0"/>
      <w:marBottom w:val="0"/>
      <w:divBdr>
        <w:top w:val="none" w:sz="0" w:space="0" w:color="auto"/>
        <w:left w:val="none" w:sz="0" w:space="0" w:color="auto"/>
        <w:bottom w:val="none" w:sz="0" w:space="0" w:color="auto"/>
        <w:right w:val="none" w:sz="0" w:space="0" w:color="auto"/>
      </w:divBdr>
    </w:div>
    <w:div w:id="1694451995">
      <w:bodyDiv w:val="1"/>
      <w:marLeft w:val="0"/>
      <w:marRight w:val="0"/>
      <w:marTop w:val="0"/>
      <w:marBottom w:val="0"/>
      <w:divBdr>
        <w:top w:val="none" w:sz="0" w:space="0" w:color="auto"/>
        <w:left w:val="none" w:sz="0" w:space="0" w:color="auto"/>
        <w:bottom w:val="none" w:sz="0" w:space="0" w:color="auto"/>
        <w:right w:val="none" w:sz="0" w:space="0" w:color="auto"/>
      </w:divBdr>
    </w:div>
    <w:div w:id="1695107997">
      <w:bodyDiv w:val="1"/>
      <w:marLeft w:val="0"/>
      <w:marRight w:val="0"/>
      <w:marTop w:val="0"/>
      <w:marBottom w:val="0"/>
      <w:divBdr>
        <w:top w:val="none" w:sz="0" w:space="0" w:color="auto"/>
        <w:left w:val="none" w:sz="0" w:space="0" w:color="auto"/>
        <w:bottom w:val="none" w:sz="0" w:space="0" w:color="auto"/>
        <w:right w:val="none" w:sz="0" w:space="0" w:color="auto"/>
      </w:divBdr>
    </w:div>
    <w:div w:id="1695232367">
      <w:bodyDiv w:val="1"/>
      <w:marLeft w:val="0"/>
      <w:marRight w:val="0"/>
      <w:marTop w:val="0"/>
      <w:marBottom w:val="0"/>
      <w:divBdr>
        <w:top w:val="none" w:sz="0" w:space="0" w:color="auto"/>
        <w:left w:val="none" w:sz="0" w:space="0" w:color="auto"/>
        <w:bottom w:val="none" w:sz="0" w:space="0" w:color="auto"/>
        <w:right w:val="none" w:sz="0" w:space="0" w:color="auto"/>
      </w:divBdr>
    </w:div>
    <w:div w:id="1695501150">
      <w:bodyDiv w:val="1"/>
      <w:marLeft w:val="0"/>
      <w:marRight w:val="0"/>
      <w:marTop w:val="0"/>
      <w:marBottom w:val="0"/>
      <w:divBdr>
        <w:top w:val="none" w:sz="0" w:space="0" w:color="auto"/>
        <w:left w:val="none" w:sz="0" w:space="0" w:color="auto"/>
        <w:bottom w:val="none" w:sz="0" w:space="0" w:color="auto"/>
        <w:right w:val="none" w:sz="0" w:space="0" w:color="auto"/>
      </w:divBdr>
    </w:div>
    <w:div w:id="1697804531">
      <w:bodyDiv w:val="1"/>
      <w:marLeft w:val="0"/>
      <w:marRight w:val="0"/>
      <w:marTop w:val="0"/>
      <w:marBottom w:val="0"/>
      <w:divBdr>
        <w:top w:val="none" w:sz="0" w:space="0" w:color="auto"/>
        <w:left w:val="none" w:sz="0" w:space="0" w:color="auto"/>
        <w:bottom w:val="none" w:sz="0" w:space="0" w:color="auto"/>
        <w:right w:val="none" w:sz="0" w:space="0" w:color="auto"/>
      </w:divBdr>
    </w:div>
    <w:div w:id="1698194900">
      <w:bodyDiv w:val="1"/>
      <w:marLeft w:val="0"/>
      <w:marRight w:val="0"/>
      <w:marTop w:val="0"/>
      <w:marBottom w:val="0"/>
      <w:divBdr>
        <w:top w:val="none" w:sz="0" w:space="0" w:color="auto"/>
        <w:left w:val="none" w:sz="0" w:space="0" w:color="auto"/>
        <w:bottom w:val="none" w:sz="0" w:space="0" w:color="auto"/>
        <w:right w:val="none" w:sz="0" w:space="0" w:color="auto"/>
      </w:divBdr>
    </w:div>
    <w:div w:id="1698241166">
      <w:bodyDiv w:val="1"/>
      <w:marLeft w:val="0"/>
      <w:marRight w:val="0"/>
      <w:marTop w:val="0"/>
      <w:marBottom w:val="0"/>
      <w:divBdr>
        <w:top w:val="none" w:sz="0" w:space="0" w:color="auto"/>
        <w:left w:val="none" w:sz="0" w:space="0" w:color="auto"/>
        <w:bottom w:val="none" w:sz="0" w:space="0" w:color="auto"/>
        <w:right w:val="none" w:sz="0" w:space="0" w:color="auto"/>
      </w:divBdr>
    </w:div>
    <w:div w:id="1698264970">
      <w:bodyDiv w:val="1"/>
      <w:marLeft w:val="0"/>
      <w:marRight w:val="0"/>
      <w:marTop w:val="0"/>
      <w:marBottom w:val="0"/>
      <w:divBdr>
        <w:top w:val="none" w:sz="0" w:space="0" w:color="auto"/>
        <w:left w:val="none" w:sz="0" w:space="0" w:color="auto"/>
        <w:bottom w:val="none" w:sz="0" w:space="0" w:color="auto"/>
        <w:right w:val="none" w:sz="0" w:space="0" w:color="auto"/>
      </w:divBdr>
    </w:div>
    <w:div w:id="1698390784">
      <w:bodyDiv w:val="1"/>
      <w:marLeft w:val="0"/>
      <w:marRight w:val="0"/>
      <w:marTop w:val="0"/>
      <w:marBottom w:val="0"/>
      <w:divBdr>
        <w:top w:val="none" w:sz="0" w:space="0" w:color="auto"/>
        <w:left w:val="none" w:sz="0" w:space="0" w:color="auto"/>
        <w:bottom w:val="none" w:sz="0" w:space="0" w:color="auto"/>
        <w:right w:val="none" w:sz="0" w:space="0" w:color="auto"/>
      </w:divBdr>
    </w:div>
    <w:div w:id="1699163058">
      <w:bodyDiv w:val="1"/>
      <w:marLeft w:val="0"/>
      <w:marRight w:val="0"/>
      <w:marTop w:val="0"/>
      <w:marBottom w:val="0"/>
      <w:divBdr>
        <w:top w:val="none" w:sz="0" w:space="0" w:color="auto"/>
        <w:left w:val="none" w:sz="0" w:space="0" w:color="auto"/>
        <w:bottom w:val="none" w:sz="0" w:space="0" w:color="auto"/>
        <w:right w:val="none" w:sz="0" w:space="0" w:color="auto"/>
      </w:divBdr>
    </w:div>
    <w:div w:id="1699887568">
      <w:bodyDiv w:val="1"/>
      <w:marLeft w:val="0"/>
      <w:marRight w:val="0"/>
      <w:marTop w:val="0"/>
      <w:marBottom w:val="0"/>
      <w:divBdr>
        <w:top w:val="none" w:sz="0" w:space="0" w:color="auto"/>
        <w:left w:val="none" w:sz="0" w:space="0" w:color="auto"/>
        <w:bottom w:val="none" w:sz="0" w:space="0" w:color="auto"/>
        <w:right w:val="none" w:sz="0" w:space="0" w:color="auto"/>
      </w:divBdr>
    </w:div>
    <w:div w:id="1699964370">
      <w:bodyDiv w:val="1"/>
      <w:marLeft w:val="0"/>
      <w:marRight w:val="0"/>
      <w:marTop w:val="0"/>
      <w:marBottom w:val="0"/>
      <w:divBdr>
        <w:top w:val="none" w:sz="0" w:space="0" w:color="auto"/>
        <w:left w:val="none" w:sz="0" w:space="0" w:color="auto"/>
        <w:bottom w:val="none" w:sz="0" w:space="0" w:color="auto"/>
        <w:right w:val="none" w:sz="0" w:space="0" w:color="auto"/>
      </w:divBdr>
    </w:div>
    <w:div w:id="1699970011">
      <w:bodyDiv w:val="1"/>
      <w:marLeft w:val="0"/>
      <w:marRight w:val="0"/>
      <w:marTop w:val="0"/>
      <w:marBottom w:val="0"/>
      <w:divBdr>
        <w:top w:val="none" w:sz="0" w:space="0" w:color="auto"/>
        <w:left w:val="none" w:sz="0" w:space="0" w:color="auto"/>
        <w:bottom w:val="none" w:sz="0" w:space="0" w:color="auto"/>
        <w:right w:val="none" w:sz="0" w:space="0" w:color="auto"/>
      </w:divBdr>
    </w:div>
    <w:div w:id="1700817661">
      <w:bodyDiv w:val="1"/>
      <w:marLeft w:val="0"/>
      <w:marRight w:val="0"/>
      <w:marTop w:val="0"/>
      <w:marBottom w:val="0"/>
      <w:divBdr>
        <w:top w:val="none" w:sz="0" w:space="0" w:color="auto"/>
        <w:left w:val="none" w:sz="0" w:space="0" w:color="auto"/>
        <w:bottom w:val="none" w:sz="0" w:space="0" w:color="auto"/>
        <w:right w:val="none" w:sz="0" w:space="0" w:color="auto"/>
      </w:divBdr>
    </w:div>
    <w:div w:id="1701206359">
      <w:bodyDiv w:val="1"/>
      <w:marLeft w:val="0"/>
      <w:marRight w:val="0"/>
      <w:marTop w:val="0"/>
      <w:marBottom w:val="0"/>
      <w:divBdr>
        <w:top w:val="none" w:sz="0" w:space="0" w:color="auto"/>
        <w:left w:val="none" w:sz="0" w:space="0" w:color="auto"/>
        <w:bottom w:val="none" w:sz="0" w:space="0" w:color="auto"/>
        <w:right w:val="none" w:sz="0" w:space="0" w:color="auto"/>
      </w:divBdr>
    </w:div>
    <w:div w:id="1701660896">
      <w:bodyDiv w:val="1"/>
      <w:marLeft w:val="0"/>
      <w:marRight w:val="0"/>
      <w:marTop w:val="0"/>
      <w:marBottom w:val="0"/>
      <w:divBdr>
        <w:top w:val="none" w:sz="0" w:space="0" w:color="auto"/>
        <w:left w:val="none" w:sz="0" w:space="0" w:color="auto"/>
        <w:bottom w:val="none" w:sz="0" w:space="0" w:color="auto"/>
        <w:right w:val="none" w:sz="0" w:space="0" w:color="auto"/>
      </w:divBdr>
    </w:div>
    <w:div w:id="1701852949">
      <w:bodyDiv w:val="1"/>
      <w:marLeft w:val="0"/>
      <w:marRight w:val="0"/>
      <w:marTop w:val="0"/>
      <w:marBottom w:val="0"/>
      <w:divBdr>
        <w:top w:val="none" w:sz="0" w:space="0" w:color="auto"/>
        <w:left w:val="none" w:sz="0" w:space="0" w:color="auto"/>
        <w:bottom w:val="none" w:sz="0" w:space="0" w:color="auto"/>
        <w:right w:val="none" w:sz="0" w:space="0" w:color="auto"/>
      </w:divBdr>
    </w:div>
    <w:div w:id="1703048305">
      <w:bodyDiv w:val="1"/>
      <w:marLeft w:val="0"/>
      <w:marRight w:val="0"/>
      <w:marTop w:val="0"/>
      <w:marBottom w:val="0"/>
      <w:divBdr>
        <w:top w:val="none" w:sz="0" w:space="0" w:color="auto"/>
        <w:left w:val="none" w:sz="0" w:space="0" w:color="auto"/>
        <w:bottom w:val="none" w:sz="0" w:space="0" w:color="auto"/>
        <w:right w:val="none" w:sz="0" w:space="0" w:color="auto"/>
      </w:divBdr>
    </w:div>
    <w:div w:id="1703823746">
      <w:bodyDiv w:val="1"/>
      <w:marLeft w:val="0"/>
      <w:marRight w:val="0"/>
      <w:marTop w:val="0"/>
      <w:marBottom w:val="0"/>
      <w:divBdr>
        <w:top w:val="none" w:sz="0" w:space="0" w:color="auto"/>
        <w:left w:val="none" w:sz="0" w:space="0" w:color="auto"/>
        <w:bottom w:val="none" w:sz="0" w:space="0" w:color="auto"/>
        <w:right w:val="none" w:sz="0" w:space="0" w:color="auto"/>
      </w:divBdr>
    </w:div>
    <w:div w:id="1705517372">
      <w:bodyDiv w:val="1"/>
      <w:marLeft w:val="0"/>
      <w:marRight w:val="0"/>
      <w:marTop w:val="0"/>
      <w:marBottom w:val="0"/>
      <w:divBdr>
        <w:top w:val="none" w:sz="0" w:space="0" w:color="auto"/>
        <w:left w:val="none" w:sz="0" w:space="0" w:color="auto"/>
        <w:bottom w:val="none" w:sz="0" w:space="0" w:color="auto"/>
        <w:right w:val="none" w:sz="0" w:space="0" w:color="auto"/>
      </w:divBdr>
    </w:div>
    <w:div w:id="1706636561">
      <w:bodyDiv w:val="1"/>
      <w:marLeft w:val="0"/>
      <w:marRight w:val="0"/>
      <w:marTop w:val="0"/>
      <w:marBottom w:val="0"/>
      <w:divBdr>
        <w:top w:val="none" w:sz="0" w:space="0" w:color="auto"/>
        <w:left w:val="none" w:sz="0" w:space="0" w:color="auto"/>
        <w:bottom w:val="none" w:sz="0" w:space="0" w:color="auto"/>
        <w:right w:val="none" w:sz="0" w:space="0" w:color="auto"/>
      </w:divBdr>
    </w:div>
    <w:div w:id="1709404479">
      <w:bodyDiv w:val="1"/>
      <w:marLeft w:val="0"/>
      <w:marRight w:val="0"/>
      <w:marTop w:val="0"/>
      <w:marBottom w:val="0"/>
      <w:divBdr>
        <w:top w:val="none" w:sz="0" w:space="0" w:color="auto"/>
        <w:left w:val="none" w:sz="0" w:space="0" w:color="auto"/>
        <w:bottom w:val="none" w:sz="0" w:space="0" w:color="auto"/>
        <w:right w:val="none" w:sz="0" w:space="0" w:color="auto"/>
      </w:divBdr>
    </w:div>
    <w:div w:id="1709646722">
      <w:bodyDiv w:val="1"/>
      <w:marLeft w:val="0"/>
      <w:marRight w:val="0"/>
      <w:marTop w:val="0"/>
      <w:marBottom w:val="0"/>
      <w:divBdr>
        <w:top w:val="none" w:sz="0" w:space="0" w:color="auto"/>
        <w:left w:val="none" w:sz="0" w:space="0" w:color="auto"/>
        <w:bottom w:val="none" w:sz="0" w:space="0" w:color="auto"/>
        <w:right w:val="none" w:sz="0" w:space="0" w:color="auto"/>
      </w:divBdr>
    </w:div>
    <w:div w:id="1710033618">
      <w:bodyDiv w:val="1"/>
      <w:marLeft w:val="0"/>
      <w:marRight w:val="0"/>
      <w:marTop w:val="0"/>
      <w:marBottom w:val="0"/>
      <w:divBdr>
        <w:top w:val="none" w:sz="0" w:space="0" w:color="auto"/>
        <w:left w:val="none" w:sz="0" w:space="0" w:color="auto"/>
        <w:bottom w:val="none" w:sz="0" w:space="0" w:color="auto"/>
        <w:right w:val="none" w:sz="0" w:space="0" w:color="auto"/>
      </w:divBdr>
    </w:div>
    <w:div w:id="1710647688">
      <w:bodyDiv w:val="1"/>
      <w:marLeft w:val="0"/>
      <w:marRight w:val="0"/>
      <w:marTop w:val="0"/>
      <w:marBottom w:val="0"/>
      <w:divBdr>
        <w:top w:val="none" w:sz="0" w:space="0" w:color="auto"/>
        <w:left w:val="none" w:sz="0" w:space="0" w:color="auto"/>
        <w:bottom w:val="none" w:sz="0" w:space="0" w:color="auto"/>
        <w:right w:val="none" w:sz="0" w:space="0" w:color="auto"/>
      </w:divBdr>
    </w:div>
    <w:div w:id="1710765302">
      <w:bodyDiv w:val="1"/>
      <w:marLeft w:val="0"/>
      <w:marRight w:val="0"/>
      <w:marTop w:val="0"/>
      <w:marBottom w:val="0"/>
      <w:divBdr>
        <w:top w:val="none" w:sz="0" w:space="0" w:color="auto"/>
        <w:left w:val="none" w:sz="0" w:space="0" w:color="auto"/>
        <w:bottom w:val="none" w:sz="0" w:space="0" w:color="auto"/>
        <w:right w:val="none" w:sz="0" w:space="0" w:color="auto"/>
      </w:divBdr>
    </w:div>
    <w:div w:id="1711882855">
      <w:bodyDiv w:val="1"/>
      <w:marLeft w:val="0"/>
      <w:marRight w:val="0"/>
      <w:marTop w:val="0"/>
      <w:marBottom w:val="0"/>
      <w:divBdr>
        <w:top w:val="none" w:sz="0" w:space="0" w:color="auto"/>
        <w:left w:val="none" w:sz="0" w:space="0" w:color="auto"/>
        <w:bottom w:val="none" w:sz="0" w:space="0" w:color="auto"/>
        <w:right w:val="none" w:sz="0" w:space="0" w:color="auto"/>
      </w:divBdr>
    </w:div>
    <w:div w:id="1713262568">
      <w:bodyDiv w:val="1"/>
      <w:marLeft w:val="0"/>
      <w:marRight w:val="0"/>
      <w:marTop w:val="0"/>
      <w:marBottom w:val="0"/>
      <w:divBdr>
        <w:top w:val="none" w:sz="0" w:space="0" w:color="auto"/>
        <w:left w:val="none" w:sz="0" w:space="0" w:color="auto"/>
        <w:bottom w:val="none" w:sz="0" w:space="0" w:color="auto"/>
        <w:right w:val="none" w:sz="0" w:space="0" w:color="auto"/>
      </w:divBdr>
    </w:div>
    <w:div w:id="1714691972">
      <w:bodyDiv w:val="1"/>
      <w:marLeft w:val="0"/>
      <w:marRight w:val="0"/>
      <w:marTop w:val="0"/>
      <w:marBottom w:val="0"/>
      <w:divBdr>
        <w:top w:val="none" w:sz="0" w:space="0" w:color="auto"/>
        <w:left w:val="none" w:sz="0" w:space="0" w:color="auto"/>
        <w:bottom w:val="none" w:sz="0" w:space="0" w:color="auto"/>
        <w:right w:val="none" w:sz="0" w:space="0" w:color="auto"/>
      </w:divBdr>
    </w:div>
    <w:div w:id="1715227463">
      <w:bodyDiv w:val="1"/>
      <w:marLeft w:val="0"/>
      <w:marRight w:val="0"/>
      <w:marTop w:val="0"/>
      <w:marBottom w:val="0"/>
      <w:divBdr>
        <w:top w:val="none" w:sz="0" w:space="0" w:color="auto"/>
        <w:left w:val="none" w:sz="0" w:space="0" w:color="auto"/>
        <w:bottom w:val="none" w:sz="0" w:space="0" w:color="auto"/>
        <w:right w:val="none" w:sz="0" w:space="0" w:color="auto"/>
      </w:divBdr>
    </w:div>
    <w:div w:id="1715500683">
      <w:bodyDiv w:val="1"/>
      <w:marLeft w:val="0"/>
      <w:marRight w:val="0"/>
      <w:marTop w:val="0"/>
      <w:marBottom w:val="0"/>
      <w:divBdr>
        <w:top w:val="none" w:sz="0" w:space="0" w:color="auto"/>
        <w:left w:val="none" w:sz="0" w:space="0" w:color="auto"/>
        <w:bottom w:val="none" w:sz="0" w:space="0" w:color="auto"/>
        <w:right w:val="none" w:sz="0" w:space="0" w:color="auto"/>
      </w:divBdr>
    </w:div>
    <w:div w:id="1716350404">
      <w:bodyDiv w:val="1"/>
      <w:marLeft w:val="0"/>
      <w:marRight w:val="0"/>
      <w:marTop w:val="0"/>
      <w:marBottom w:val="0"/>
      <w:divBdr>
        <w:top w:val="none" w:sz="0" w:space="0" w:color="auto"/>
        <w:left w:val="none" w:sz="0" w:space="0" w:color="auto"/>
        <w:bottom w:val="none" w:sz="0" w:space="0" w:color="auto"/>
        <w:right w:val="none" w:sz="0" w:space="0" w:color="auto"/>
      </w:divBdr>
    </w:div>
    <w:div w:id="1717317480">
      <w:bodyDiv w:val="1"/>
      <w:marLeft w:val="0"/>
      <w:marRight w:val="0"/>
      <w:marTop w:val="0"/>
      <w:marBottom w:val="0"/>
      <w:divBdr>
        <w:top w:val="none" w:sz="0" w:space="0" w:color="auto"/>
        <w:left w:val="none" w:sz="0" w:space="0" w:color="auto"/>
        <w:bottom w:val="none" w:sz="0" w:space="0" w:color="auto"/>
        <w:right w:val="none" w:sz="0" w:space="0" w:color="auto"/>
      </w:divBdr>
    </w:div>
    <w:div w:id="1717585729">
      <w:bodyDiv w:val="1"/>
      <w:marLeft w:val="0"/>
      <w:marRight w:val="0"/>
      <w:marTop w:val="0"/>
      <w:marBottom w:val="0"/>
      <w:divBdr>
        <w:top w:val="none" w:sz="0" w:space="0" w:color="auto"/>
        <w:left w:val="none" w:sz="0" w:space="0" w:color="auto"/>
        <w:bottom w:val="none" w:sz="0" w:space="0" w:color="auto"/>
        <w:right w:val="none" w:sz="0" w:space="0" w:color="auto"/>
      </w:divBdr>
    </w:div>
    <w:div w:id="1719355000">
      <w:bodyDiv w:val="1"/>
      <w:marLeft w:val="0"/>
      <w:marRight w:val="0"/>
      <w:marTop w:val="0"/>
      <w:marBottom w:val="0"/>
      <w:divBdr>
        <w:top w:val="none" w:sz="0" w:space="0" w:color="auto"/>
        <w:left w:val="none" w:sz="0" w:space="0" w:color="auto"/>
        <w:bottom w:val="none" w:sz="0" w:space="0" w:color="auto"/>
        <w:right w:val="none" w:sz="0" w:space="0" w:color="auto"/>
      </w:divBdr>
    </w:div>
    <w:div w:id="1719471455">
      <w:bodyDiv w:val="1"/>
      <w:marLeft w:val="0"/>
      <w:marRight w:val="0"/>
      <w:marTop w:val="0"/>
      <w:marBottom w:val="0"/>
      <w:divBdr>
        <w:top w:val="none" w:sz="0" w:space="0" w:color="auto"/>
        <w:left w:val="none" w:sz="0" w:space="0" w:color="auto"/>
        <w:bottom w:val="none" w:sz="0" w:space="0" w:color="auto"/>
        <w:right w:val="none" w:sz="0" w:space="0" w:color="auto"/>
      </w:divBdr>
    </w:div>
    <w:div w:id="1719745614">
      <w:bodyDiv w:val="1"/>
      <w:marLeft w:val="0"/>
      <w:marRight w:val="0"/>
      <w:marTop w:val="0"/>
      <w:marBottom w:val="0"/>
      <w:divBdr>
        <w:top w:val="none" w:sz="0" w:space="0" w:color="auto"/>
        <w:left w:val="none" w:sz="0" w:space="0" w:color="auto"/>
        <w:bottom w:val="none" w:sz="0" w:space="0" w:color="auto"/>
        <w:right w:val="none" w:sz="0" w:space="0" w:color="auto"/>
      </w:divBdr>
    </w:div>
    <w:div w:id="1720082075">
      <w:bodyDiv w:val="1"/>
      <w:marLeft w:val="0"/>
      <w:marRight w:val="0"/>
      <w:marTop w:val="0"/>
      <w:marBottom w:val="0"/>
      <w:divBdr>
        <w:top w:val="none" w:sz="0" w:space="0" w:color="auto"/>
        <w:left w:val="none" w:sz="0" w:space="0" w:color="auto"/>
        <w:bottom w:val="none" w:sz="0" w:space="0" w:color="auto"/>
        <w:right w:val="none" w:sz="0" w:space="0" w:color="auto"/>
      </w:divBdr>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
    <w:div w:id="1720281649">
      <w:bodyDiv w:val="1"/>
      <w:marLeft w:val="0"/>
      <w:marRight w:val="0"/>
      <w:marTop w:val="0"/>
      <w:marBottom w:val="0"/>
      <w:divBdr>
        <w:top w:val="none" w:sz="0" w:space="0" w:color="auto"/>
        <w:left w:val="none" w:sz="0" w:space="0" w:color="auto"/>
        <w:bottom w:val="none" w:sz="0" w:space="0" w:color="auto"/>
        <w:right w:val="none" w:sz="0" w:space="0" w:color="auto"/>
      </w:divBdr>
    </w:div>
    <w:div w:id="1720322620">
      <w:bodyDiv w:val="1"/>
      <w:marLeft w:val="0"/>
      <w:marRight w:val="0"/>
      <w:marTop w:val="0"/>
      <w:marBottom w:val="0"/>
      <w:divBdr>
        <w:top w:val="none" w:sz="0" w:space="0" w:color="auto"/>
        <w:left w:val="none" w:sz="0" w:space="0" w:color="auto"/>
        <w:bottom w:val="none" w:sz="0" w:space="0" w:color="auto"/>
        <w:right w:val="none" w:sz="0" w:space="0" w:color="auto"/>
      </w:divBdr>
    </w:div>
    <w:div w:id="1721248758">
      <w:bodyDiv w:val="1"/>
      <w:marLeft w:val="0"/>
      <w:marRight w:val="0"/>
      <w:marTop w:val="0"/>
      <w:marBottom w:val="0"/>
      <w:divBdr>
        <w:top w:val="none" w:sz="0" w:space="0" w:color="auto"/>
        <w:left w:val="none" w:sz="0" w:space="0" w:color="auto"/>
        <w:bottom w:val="none" w:sz="0" w:space="0" w:color="auto"/>
        <w:right w:val="none" w:sz="0" w:space="0" w:color="auto"/>
      </w:divBdr>
    </w:div>
    <w:div w:id="1721980853">
      <w:bodyDiv w:val="1"/>
      <w:marLeft w:val="0"/>
      <w:marRight w:val="0"/>
      <w:marTop w:val="0"/>
      <w:marBottom w:val="0"/>
      <w:divBdr>
        <w:top w:val="none" w:sz="0" w:space="0" w:color="auto"/>
        <w:left w:val="none" w:sz="0" w:space="0" w:color="auto"/>
        <w:bottom w:val="none" w:sz="0" w:space="0" w:color="auto"/>
        <w:right w:val="none" w:sz="0" w:space="0" w:color="auto"/>
      </w:divBdr>
    </w:div>
    <w:div w:id="1722631324">
      <w:bodyDiv w:val="1"/>
      <w:marLeft w:val="0"/>
      <w:marRight w:val="0"/>
      <w:marTop w:val="0"/>
      <w:marBottom w:val="0"/>
      <w:divBdr>
        <w:top w:val="none" w:sz="0" w:space="0" w:color="auto"/>
        <w:left w:val="none" w:sz="0" w:space="0" w:color="auto"/>
        <w:bottom w:val="none" w:sz="0" w:space="0" w:color="auto"/>
        <w:right w:val="none" w:sz="0" w:space="0" w:color="auto"/>
      </w:divBdr>
    </w:div>
    <w:div w:id="1723207855">
      <w:bodyDiv w:val="1"/>
      <w:marLeft w:val="0"/>
      <w:marRight w:val="0"/>
      <w:marTop w:val="0"/>
      <w:marBottom w:val="0"/>
      <w:divBdr>
        <w:top w:val="none" w:sz="0" w:space="0" w:color="auto"/>
        <w:left w:val="none" w:sz="0" w:space="0" w:color="auto"/>
        <w:bottom w:val="none" w:sz="0" w:space="0" w:color="auto"/>
        <w:right w:val="none" w:sz="0" w:space="0" w:color="auto"/>
      </w:divBdr>
    </w:div>
    <w:div w:id="1723871920">
      <w:bodyDiv w:val="1"/>
      <w:marLeft w:val="0"/>
      <w:marRight w:val="0"/>
      <w:marTop w:val="0"/>
      <w:marBottom w:val="0"/>
      <w:divBdr>
        <w:top w:val="none" w:sz="0" w:space="0" w:color="auto"/>
        <w:left w:val="none" w:sz="0" w:space="0" w:color="auto"/>
        <w:bottom w:val="none" w:sz="0" w:space="0" w:color="auto"/>
        <w:right w:val="none" w:sz="0" w:space="0" w:color="auto"/>
      </w:divBdr>
    </w:div>
    <w:div w:id="1725179976">
      <w:bodyDiv w:val="1"/>
      <w:marLeft w:val="0"/>
      <w:marRight w:val="0"/>
      <w:marTop w:val="0"/>
      <w:marBottom w:val="0"/>
      <w:divBdr>
        <w:top w:val="none" w:sz="0" w:space="0" w:color="auto"/>
        <w:left w:val="none" w:sz="0" w:space="0" w:color="auto"/>
        <w:bottom w:val="none" w:sz="0" w:space="0" w:color="auto"/>
        <w:right w:val="none" w:sz="0" w:space="0" w:color="auto"/>
      </w:divBdr>
    </w:div>
    <w:div w:id="1726218423">
      <w:bodyDiv w:val="1"/>
      <w:marLeft w:val="0"/>
      <w:marRight w:val="0"/>
      <w:marTop w:val="0"/>
      <w:marBottom w:val="0"/>
      <w:divBdr>
        <w:top w:val="none" w:sz="0" w:space="0" w:color="auto"/>
        <w:left w:val="none" w:sz="0" w:space="0" w:color="auto"/>
        <w:bottom w:val="none" w:sz="0" w:space="0" w:color="auto"/>
        <w:right w:val="none" w:sz="0" w:space="0" w:color="auto"/>
      </w:divBdr>
    </w:div>
    <w:div w:id="1726441206">
      <w:bodyDiv w:val="1"/>
      <w:marLeft w:val="0"/>
      <w:marRight w:val="0"/>
      <w:marTop w:val="0"/>
      <w:marBottom w:val="0"/>
      <w:divBdr>
        <w:top w:val="none" w:sz="0" w:space="0" w:color="auto"/>
        <w:left w:val="none" w:sz="0" w:space="0" w:color="auto"/>
        <w:bottom w:val="none" w:sz="0" w:space="0" w:color="auto"/>
        <w:right w:val="none" w:sz="0" w:space="0" w:color="auto"/>
      </w:divBdr>
    </w:div>
    <w:div w:id="1726445572">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262702">
      <w:bodyDiv w:val="1"/>
      <w:marLeft w:val="0"/>
      <w:marRight w:val="0"/>
      <w:marTop w:val="0"/>
      <w:marBottom w:val="0"/>
      <w:divBdr>
        <w:top w:val="none" w:sz="0" w:space="0" w:color="auto"/>
        <w:left w:val="none" w:sz="0" w:space="0" w:color="auto"/>
        <w:bottom w:val="none" w:sz="0" w:space="0" w:color="auto"/>
        <w:right w:val="none" w:sz="0" w:space="0" w:color="auto"/>
      </w:divBdr>
    </w:div>
    <w:div w:id="1728452510">
      <w:bodyDiv w:val="1"/>
      <w:marLeft w:val="0"/>
      <w:marRight w:val="0"/>
      <w:marTop w:val="0"/>
      <w:marBottom w:val="0"/>
      <w:divBdr>
        <w:top w:val="none" w:sz="0" w:space="0" w:color="auto"/>
        <w:left w:val="none" w:sz="0" w:space="0" w:color="auto"/>
        <w:bottom w:val="none" w:sz="0" w:space="0" w:color="auto"/>
        <w:right w:val="none" w:sz="0" w:space="0" w:color="auto"/>
      </w:divBdr>
    </w:div>
    <w:div w:id="1728454076">
      <w:bodyDiv w:val="1"/>
      <w:marLeft w:val="0"/>
      <w:marRight w:val="0"/>
      <w:marTop w:val="0"/>
      <w:marBottom w:val="0"/>
      <w:divBdr>
        <w:top w:val="none" w:sz="0" w:space="0" w:color="auto"/>
        <w:left w:val="none" w:sz="0" w:space="0" w:color="auto"/>
        <w:bottom w:val="none" w:sz="0" w:space="0" w:color="auto"/>
        <w:right w:val="none" w:sz="0" w:space="0" w:color="auto"/>
      </w:divBdr>
    </w:div>
    <w:div w:id="1733238026">
      <w:bodyDiv w:val="1"/>
      <w:marLeft w:val="0"/>
      <w:marRight w:val="0"/>
      <w:marTop w:val="0"/>
      <w:marBottom w:val="0"/>
      <w:divBdr>
        <w:top w:val="none" w:sz="0" w:space="0" w:color="auto"/>
        <w:left w:val="none" w:sz="0" w:space="0" w:color="auto"/>
        <w:bottom w:val="none" w:sz="0" w:space="0" w:color="auto"/>
        <w:right w:val="none" w:sz="0" w:space="0" w:color="auto"/>
      </w:divBdr>
    </w:div>
    <w:div w:id="1734504092">
      <w:bodyDiv w:val="1"/>
      <w:marLeft w:val="0"/>
      <w:marRight w:val="0"/>
      <w:marTop w:val="0"/>
      <w:marBottom w:val="0"/>
      <w:divBdr>
        <w:top w:val="none" w:sz="0" w:space="0" w:color="auto"/>
        <w:left w:val="none" w:sz="0" w:space="0" w:color="auto"/>
        <w:bottom w:val="none" w:sz="0" w:space="0" w:color="auto"/>
        <w:right w:val="none" w:sz="0" w:space="0" w:color="auto"/>
      </w:divBdr>
    </w:div>
    <w:div w:id="1734616053">
      <w:bodyDiv w:val="1"/>
      <w:marLeft w:val="0"/>
      <w:marRight w:val="0"/>
      <w:marTop w:val="0"/>
      <w:marBottom w:val="0"/>
      <w:divBdr>
        <w:top w:val="none" w:sz="0" w:space="0" w:color="auto"/>
        <w:left w:val="none" w:sz="0" w:space="0" w:color="auto"/>
        <w:bottom w:val="none" w:sz="0" w:space="0" w:color="auto"/>
        <w:right w:val="none" w:sz="0" w:space="0" w:color="auto"/>
      </w:divBdr>
    </w:div>
    <w:div w:id="1736201368">
      <w:bodyDiv w:val="1"/>
      <w:marLeft w:val="0"/>
      <w:marRight w:val="0"/>
      <w:marTop w:val="0"/>
      <w:marBottom w:val="0"/>
      <w:divBdr>
        <w:top w:val="none" w:sz="0" w:space="0" w:color="auto"/>
        <w:left w:val="none" w:sz="0" w:space="0" w:color="auto"/>
        <w:bottom w:val="none" w:sz="0" w:space="0" w:color="auto"/>
        <w:right w:val="none" w:sz="0" w:space="0" w:color="auto"/>
      </w:divBdr>
    </w:div>
    <w:div w:id="1736203023">
      <w:bodyDiv w:val="1"/>
      <w:marLeft w:val="0"/>
      <w:marRight w:val="0"/>
      <w:marTop w:val="0"/>
      <w:marBottom w:val="0"/>
      <w:divBdr>
        <w:top w:val="none" w:sz="0" w:space="0" w:color="auto"/>
        <w:left w:val="none" w:sz="0" w:space="0" w:color="auto"/>
        <w:bottom w:val="none" w:sz="0" w:space="0" w:color="auto"/>
        <w:right w:val="none" w:sz="0" w:space="0" w:color="auto"/>
      </w:divBdr>
    </w:div>
    <w:div w:id="1736929851">
      <w:bodyDiv w:val="1"/>
      <w:marLeft w:val="0"/>
      <w:marRight w:val="0"/>
      <w:marTop w:val="0"/>
      <w:marBottom w:val="0"/>
      <w:divBdr>
        <w:top w:val="none" w:sz="0" w:space="0" w:color="auto"/>
        <w:left w:val="none" w:sz="0" w:space="0" w:color="auto"/>
        <w:bottom w:val="none" w:sz="0" w:space="0" w:color="auto"/>
        <w:right w:val="none" w:sz="0" w:space="0" w:color="auto"/>
      </w:divBdr>
    </w:div>
    <w:div w:id="1740054955">
      <w:bodyDiv w:val="1"/>
      <w:marLeft w:val="0"/>
      <w:marRight w:val="0"/>
      <w:marTop w:val="0"/>
      <w:marBottom w:val="0"/>
      <w:divBdr>
        <w:top w:val="none" w:sz="0" w:space="0" w:color="auto"/>
        <w:left w:val="none" w:sz="0" w:space="0" w:color="auto"/>
        <w:bottom w:val="none" w:sz="0" w:space="0" w:color="auto"/>
        <w:right w:val="none" w:sz="0" w:space="0" w:color="auto"/>
      </w:divBdr>
    </w:div>
    <w:div w:id="1740907300">
      <w:bodyDiv w:val="1"/>
      <w:marLeft w:val="0"/>
      <w:marRight w:val="0"/>
      <w:marTop w:val="0"/>
      <w:marBottom w:val="0"/>
      <w:divBdr>
        <w:top w:val="none" w:sz="0" w:space="0" w:color="auto"/>
        <w:left w:val="none" w:sz="0" w:space="0" w:color="auto"/>
        <w:bottom w:val="none" w:sz="0" w:space="0" w:color="auto"/>
        <w:right w:val="none" w:sz="0" w:space="0" w:color="auto"/>
      </w:divBdr>
    </w:div>
    <w:div w:id="1741100644">
      <w:bodyDiv w:val="1"/>
      <w:marLeft w:val="0"/>
      <w:marRight w:val="0"/>
      <w:marTop w:val="0"/>
      <w:marBottom w:val="0"/>
      <w:divBdr>
        <w:top w:val="none" w:sz="0" w:space="0" w:color="auto"/>
        <w:left w:val="none" w:sz="0" w:space="0" w:color="auto"/>
        <w:bottom w:val="none" w:sz="0" w:space="0" w:color="auto"/>
        <w:right w:val="none" w:sz="0" w:space="0" w:color="auto"/>
      </w:divBdr>
    </w:div>
    <w:div w:id="1744378353">
      <w:bodyDiv w:val="1"/>
      <w:marLeft w:val="0"/>
      <w:marRight w:val="0"/>
      <w:marTop w:val="0"/>
      <w:marBottom w:val="0"/>
      <w:divBdr>
        <w:top w:val="none" w:sz="0" w:space="0" w:color="auto"/>
        <w:left w:val="none" w:sz="0" w:space="0" w:color="auto"/>
        <w:bottom w:val="none" w:sz="0" w:space="0" w:color="auto"/>
        <w:right w:val="none" w:sz="0" w:space="0" w:color="auto"/>
      </w:divBdr>
    </w:div>
    <w:div w:id="1745296435">
      <w:bodyDiv w:val="1"/>
      <w:marLeft w:val="0"/>
      <w:marRight w:val="0"/>
      <w:marTop w:val="0"/>
      <w:marBottom w:val="0"/>
      <w:divBdr>
        <w:top w:val="none" w:sz="0" w:space="0" w:color="auto"/>
        <w:left w:val="none" w:sz="0" w:space="0" w:color="auto"/>
        <w:bottom w:val="none" w:sz="0" w:space="0" w:color="auto"/>
        <w:right w:val="none" w:sz="0" w:space="0" w:color="auto"/>
      </w:divBdr>
    </w:div>
    <w:div w:id="1745564079">
      <w:bodyDiv w:val="1"/>
      <w:marLeft w:val="0"/>
      <w:marRight w:val="0"/>
      <w:marTop w:val="0"/>
      <w:marBottom w:val="0"/>
      <w:divBdr>
        <w:top w:val="none" w:sz="0" w:space="0" w:color="auto"/>
        <w:left w:val="none" w:sz="0" w:space="0" w:color="auto"/>
        <w:bottom w:val="none" w:sz="0" w:space="0" w:color="auto"/>
        <w:right w:val="none" w:sz="0" w:space="0" w:color="auto"/>
      </w:divBdr>
    </w:div>
    <w:div w:id="1748378494">
      <w:bodyDiv w:val="1"/>
      <w:marLeft w:val="0"/>
      <w:marRight w:val="0"/>
      <w:marTop w:val="0"/>
      <w:marBottom w:val="0"/>
      <w:divBdr>
        <w:top w:val="none" w:sz="0" w:space="0" w:color="auto"/>
        <w:left w:val="none" w:sz="0" w:space="0" w:color="auto"/>
        <w:bottom w:val="none" w:sz="0" w:space="0" w:color="auto"/>
        <w:right w:val="none" w:sz="0" w:space="0" w:color="auto"/>
      </w:divBdr>
    </w:div>
    <w:div w:id="1748845666">
      <w:bodyDiv w:val="1"/>
      <w:marLeft w:val="0"/>
      <w:marRight w:val="0"/>
      <w:marTop w:val="0"/>
      <w:marBottom w:val="0"/>
      <w:divBdr>
        <w:top w:val="none" w:sz="0" w:space="0" w:color="auto"/>
        <w:left w:val="none" w:sz="0" w:space="0" w:color="auto"/>
        <w:bottom w:val="none" w:sz="0" w:space="0" w:color="auto"/>
        <w:right w:val="none" w:sz="0" w:space="0" w:color="auto"/>
      </w:divBdr>
    </w:div>
    <w:div w:id="1749502775">
      <w:bodyDiv w:val="1"/>
      <w:marLeft w:val="0"/>
      <w:marRight w:val="0"/>
      <w:marTop w:val="0"/>
      <w:marBottom w:val="0"/>
      <w:divBdr>
        <w:top w:val="none" w:sz="0" w:space="0" w:color="auto"/>
        <w:left w:val="none" w:sz="0" w:space="0" w:color="auto"/>
        <w:bottom w:val="none" w:sz="0" w:space="0" w:color="auto"/>
        <w:right w:val="none" w:sz="0" w:space="0" w:color="auto"/>
      </w:divBdr>
    </w:div>
    <w:div w:id="1749694930">
      <w:bodyDiv w:val="1"/>
      <w:marLeft w:val="0"/>
      <w:marRight w:val="0"/>
      <w:marTop w:val="0"/>
      <w:marBottom w:val="0"/>
      <w:divBdr>
        <w:top w:val="none" w:sz="0" w:space="0" w:color="auto"/>
        <w:left w:val="none" w:sz="0" w:space="0" w:color="auto"/>
        <w:bottom w:val="none" w:sz="0" w:space="0" w:color="auto"/>
        <w:right w:val="none" w:sz="0" w:space="0" w:color="auto"/>
      </w:divBdr>
    </w:div>
    <w:div w:id="1751078654">
      <w:bodyDiv w:val="1"/>
      <w:marLeft w:val="0"/>
      <w:marRight w:val="0"/>
      <w:marTop w:val="0"/>
      <w:marBottom w:val="0"/>
      <w:divBdr>
        <w:top w:val="none" w:sz="0" w:space="0" w:color="auto"/>
        <w:left w:val="none" w:sz="0" w:space="0" w:color="auto"/>
        <w:bottom w:val="none" w:sz="0" w:space="0" w:color="auto"/>
        <w:right w:val="none" w:sz="0" w:space="0" w:color="auto"/>
      </w:divBdr>
    </w:div>
    <w:div w:id="1751343330">
      <w:bodyDiv w:val="1"/>
      <w:marLeft w:val="0"/>
      <w:marRight w:val="0"/>
      <w:marTop w:val="0"/>
      <w:marBottom w:val="0"/>
      <w:divBdr>
        <w:top w:val="none" w:sz="0" w:space="0" w:color="auto"/>
        <w:left w:val="none" w:sz="0" w:space="0" w:color="auto"/>
        <w:bottom w:val="none" w:sz="0" w:space="0" w:color="auto"/>
        <w:right w:val="none" w:sz="0" w:space="0" w:color="auto"/>
      </w:divBdr>
    </w:div>
    <w:div w:id="1754930794">
      <w:bodyDiv w:val="1"/>
      <w:marLeft w:val="0"/>
      <w:marRight w:val="0"/>
      <w:marTop w:val="0"/>
      <w:marBottom w:val="0"/>
      <w:divBdr>
        <w:top w:val="none" w:sz="0" w:space="0" w:color="auto"/>
        <w:left w:val="none" w:sz="0" w:space="0" w:color="auto"/>
        <w:bottom w:val="none" w:sz="0" w:space="0" w:color="auto"/>
        <w:right w:val="none" w:sz="0" w:space="0" w:color="auto"/>
      </w:divBdr>
    </w:div>
    <w:div w:id="1755084781">
      <w:bodyDiv w:val="1"/>
      <w:marLeft w:val="0"/>
      <w:marRight w:val="0"/>
      <w:marTop w:val="0"/>
      <w:marBottom w:val="0"/>
      <w:divBdr>
        <w:top w:val="none" w:sz="0" w:space="0" w:color="auto"/>
        <w:left w:val="none" w:sz="0" w:space="0" w:color="auto"/>
        <w:bottom w:val="none" w:sz="0" w:space="0" w:color="auto"/>
        <w:right w:val="none" w:sz="0" w:space="0" w:color="auto"/>
      </w:divBdr>
    </w:div>
    <w:div w:id="1755127841">
      <w:bodyDiv w:val="1"/>
      <w:marLeft w:val="0"/>
      <w:marRight w:val="0"/>
      <w:marTop w:val="0"/>
      <w:marBottom w:val="0"/>
      <w:divBdr>
        <w:top w:val="none" w:sz="0" w:space="0" w:color="auto"/>
        <w:left w:val="none" w:sz="0" w:space="0" w:color="auto"/>
        <w:bottom w:val="none" w:sz="0" w:space="0" w:color="auto"/>
        <w:right w:val="none" w:sz="0" w:space="0" w:color="auto"/>
      </w:divBdr>
    </w:div>
    <w:div w:id="1755324187">
      <w:bodyDiv w:val="1"/>
      <w:marLeft w:val="0"/>
      <w:marRight w:val="0"/>
      <w:marTop w:val="0"/>
      <w:marBottom w:val="0"/>
      <w:divBdr>
        <w:top w:val="none" w:sz="0" w:space="0" w:color="auto"/>
        <w:left w:val="none" w:sz="0" w:space="0" w:color="auto"/>
        <w:bottom w:val="none" w:sz="0" w:space="0" w:color="auto"/>
        <w:right w:val="none" w:sz="0" w:space="0" w:color="auto"/>
      </w:divBdr>
    </w:div>
    <w:div w:id="1755735445">
      <w:bodyDiv w:val="1"/>
      <w:marLeft w:val="0"/>
      <w:marRight w:val="0"/>
      <w:marTop w:val="0"/>
      <w:marBottom w:val="0"/>
      <w:divBdr>
        <w:top w:val="none" w:sz="0" w:space="0" w:color="auto"/>
        <w:left w:val="none" w:sz="0" w:space="0" w:color="auto"/>
        <w:bottom w:val="none" w:sz="0" w:space="0" w:color="auto"/>
        <w:right w:val="none" w:sz="0" w:space="0" w:color="auto"/>
      </w:divBdr>
    </w:div>
    <w:div w:id="1755973977">
      <w:bodyDiv w:val="1"/>
      <w:marLeft w:val="0"/>
      <w:marRight w:val="0"/>
      <w:marTop w:val="0"/>
      <w:marBottom w:val="0"/>
      <w:divBdr>
        <w:top w:val="none" w:sz="0" w:space="0" w:color="auto"/>
        <w:left w:val="none" w:sz="0" w:space="0" w:color="auto"/>
        <w:bottom w:val="none" w:sz="0" w:space="0" w:color="auto"/>
        <w:right w:val="none" w:sz="0" w:space="0" w:color="auto"/>
      </w:divBdr>
    </w:div>
    <w:div w:id="1755979453">
      <w:bodyDiv w:val="1"/>
      <w:marLeft w:val="0"/>
      <w:marRight w:val="0"/>
      <w:marTop w:val="0"/>
      <w:marBottom w:val="0"/>
      <w:divBdr>
        <w:top w:val="none" w:sz="0" w:space="0" w:color="auto"/>
        <w:left w:val="none" w:sz="0" w:space="0" w:color="auto"/>
        <w:bottom w:val="none" w:sz="0" w:space="0" w:color="auto"/>
        <w:right w:val="none" w:sz="0" w:space="0" w:color="auto"/>
      </w:divBdr>
    </w:div>
    <w:div w:id="1756320459">
      <w:bodyDiv w:val="1"/>
      <w:marLeft w:val="0"/>
      <w:marRight w:val="0"/>
      <w:marTop w:val="0"/>
      <w:marBottom w:val="0"/>
      <w:divBdr>
        <w:top w:val="none" w:sz="0" w:space="0" w:color="auto"/>
        <w:left w:val="none" w:sz="0" w:space="0" w:color="auto"/>
        <w:bottom w:val="none" w:sz="0" w:space="0" w:color="auto"/>
        <w:right w:val="none" w:sz="0" w:space="0" w:color="auto"/>
      </w:divBdr>
    </w:div>
    <w:div w:id="1756972331">
      <w:bodyDiv w:val="1"/>
      <w:marLeft w:val="0"/>
      <w:marRight w:val="0"/>
      <w:marTop w:val="0"/>
      <w:marBottom w:val="0"/>
      <w:divBdr>
        <w:top w:val="none" w:sz="0" w:space="0" w:color="auto"/>
        <w:left w:val="none" w:sz="0" w:space="0" w:color="auto"/>
        <w:bottom w:val="none" w:sz="0" w:space="0" w:color="auto"/>
        <w:right w:val="none" w:sz="0" w:space="0" w:color="auto"/>
      </w:divBdr>
    </w:div>
    <w:div w:id="1758868610">
      <w:bodyDiv w:val="1"/>
      <w:marLeft w:val="0"/>
      <w:marRight w:val="0"/>
      <w:marTop w:val="0"/>
      <w:marBottom w:val="0"/>
      <w:divBdr>
        <w:top w:val="none" w:sz="0" w:space="0" w:color="auto"/>
        <w:left w:val="none" w:sz="0" w:space="0" w:color="auto"/>
        <w:bottom w:val="none" w:sz="0" w:space="0" w:color="auto"/>
        <w:right w:val="none" w:sz="0" w:space="0" w:color="auto"/>
      </w:divBdr>
    </w:div>
    <w:div w:id="1759476930">
      <w:bodyDiv w:val="1"/>
      <w:marLeft w:val="0"/>
      <w:marRight w:val="0"/>
      <w:marTop w:val="0"/>
      <w:marBottom w:val="0"/>
      <w:divBdr>
        <w:top w:val="none" w:sz="0" w:space="0" w:color="auto"/>
        <w:left w:val="none" w:sz="0" w:space="0" w:color="auto"/>
        <w:bottom w:val="none" w:sz="0" w:space="0" w:color="auto"/>
        <w:right w:val="none" w:sz="0" w:space="0" w:color="auto"/>
      </w:divBdr>
    </w:div>
    <w:div w:id="1760786024">
      <w:bodyDiv w:val="1"/>
      <w:marLeft w:val="0"/>
      <w:marRight w:val="0"/>
      <w:marTop w:val="0"/>
      <w:marBottom w:val="0"/>
      <w:divBdr>
        <w:top w:val="none" w:sz="0" w:space="0" w:color="auto"/>
        <w:left w:val="none" w:sz="0" w:space="0" w:color="auto"/>
        <w:bottom w:val="none" w:sz="0" w:space="0" w:color="auto"/>
        <w:right w:val="none" w:sz="0" w:space="0" w:color="auto"/>
      </w:divBdr>
    </w:div>
    <w:div w:id="1762024059">
      <w:bodyDiv w:val="1"/>
      <w:marLeft w:val="0"/>
      <w:marRight w:val="0"/>
      <w:marTop w:val="0"/>
      <w:marBottom w:val="0"/>
      <w:divBdr>
        <w:top w:val="none" w:sz="0" w:space="0" w:color="auto"/>
        <w:left w:val="none" w:sz="0" w:space="0" w:color="auto"/>
        <w:bottom w:val="none" w:sz="0" w:space="0" w:color="auto"/>
        <w:right w:val="none" w:sz="0" w:space="0" w:color="auto"/>
      </w:divBdr>
    </w:div>
    <w:div w:id="1762294363">
      <w:bodyDiv w:val="1"/>
      <w:marLeft w:val="0"/>
      <w:marRight w:val="0"/>
      <w:marTop w:val="0"/>
      <w:marBottom w:val="0"/>
      <w:divBdr>
        <w:top w:val="none" w:sz="0" w:space="0" w:color="auto"/>
        <w:left w:val="none" w:sz="0" w:space="0" w:color="auto"/>
        <w:bottom w:val="none" w:sz="0" w:space="0" w:color="auto"/>
        <w:right w:val="none" w:sz="0" w:space="0" w:color="auto"/>
      </w:divBdr>
    </w:div>
    <w:div w:id="1763257377">
      <w:bodyDiv w:val="1"/>
      <w:marLeft w:val="0"/>
      <w:marRight w:val="0"/>
      <w:marTop w:val="0"/>
      <w:marBottom w:val="0"/>
      <w:divBdr>
        <w:top w:val="none" w:sz="0" w:space="0" w:color="auto"/>
        <w:left w:val="none" w:sz="0" w:space="0" w:color="auto"/>
        <w:bottom w:val="none" w:sz="0" w:space="0" w:color="auto"/>
        <w:right w:val="none" w:sz="0" w:space="0" w:color="auto"/>
      </w:divBdr>
    </w:div>
    <w:div w:id="1763723956">
      <w:bodyDiv w:val="1"/>
      <w:marLeft w:val="0"/>
      <w:marRight w:val="0"/>
      <w:marTop w:val="0"/>
      <w:marBottom w:val="0"/>
      <w:divBdr>
        <w:top w:val="none" w:sz="0" w:space="0" w:color="auto"/>
        <w:left w:val="none" w:sz="0" w:space="0" w:color="auto"/>
        <w:bottom w:val="none" w:sz="0" w:space="0" w:color="auto"/>
        <w:right w:val="none" w:sz="0" w:space="0" w:color="auto"/>
      </w:divBdr>
    </w:div>
    <w:div w:id="1764104142">
      <w:bodyDiv w:val="1"/>
      <w:marLeft w:val="0"/>
      <w:marRight w:val="0"/>
      <w:marTop w:val="0"/>
      <w:marBottom w:val="0"/>
      <w:divBdr>
        <w:top w:val="none" w:sz="0" w:space="0" w:color="auto"/>
        <w:left w:val="none" w:sz="0" w:space="0" w:color="auto"/>
        <w:bottom w:val="none" w:sz="0" w:space="0" w:color="auto"/>
        <w:right w:val="none" w:sz="0" w:space="0" w:color="auto"/>
      </w:divBdr>
    </w:div>
    <w:div w:id="1764185217">
      <w:bodyDiv w:val="1"/>
      <w:marLeft w:val="0"/>
      <w:marRight w:val="0"/>
      <w:marTop w:val="0"/>
      <w:marBottom w:val="0"/>
      <w:divBdr>
        <w:top w:val="none" w:sz="0" w:space="0" w:color="auto"/>
        <w:left w:val="none" w:sz="0" w:space="0" w:color="auto"/>
        <w:bottom w:val="none" w:sz="0" w:space="0" w:color="auto"/>
        <w:right w:val="none" w:sz="0" w:space="0" w:color="auto"/>
      </w:divBdr>
    </w:div>
    <w:div w:id="1765151683">
      <w:bodyDiv w:val="1"/>
      <w:marLeft w:val="0"/>
      <w:marRight w:val="0"/>
      <w:marTop w:val="0"/>
      <w:marBottom w:val="0"/>
      <w:divBdr>
        <w:top w:val="none" w:sz="0" w:space="0" w:color="auto"/>
        <w:left w:val="none" w:sz="0" w:space="0" w:color="auto"/>
        <w:bottom w:val="none" w:sz="0" w:space="0" w:color="auto"/>
        <w:right w:val="none" w:sz="0" w:space="0" w:color="auto"/>
      </w:divBdr>
    </w:div>
    <w:div w:id="1765418521">
      <w:bodyDiv w:val="1"/>
      <w:marLeft w:val="0"/>
      <w:marRight w:val="0"/>
      <w:marTop w:val="0"/>
      <w:marBottom w:val="0"/>
      <w:divBdr>
        <w:top w:val="none" w:sz="0" w:space="0" w:color="auto"/>
        <w:left w:val="none" w:sz="0" w:space="0" w:color="auto"/>
        <w:bottom w:val="none" w:sz="0" w:space="0" w:color="auto"/>
        <w:right w:val="none" w:sz="0" w:space="0" w:color="auto"/>
      </w:divBdr>
    </w:div>
    <w:div w:id="1768308007">
      <w:bodyDiv w:val="1"/>
      <w:marLeft w:val="0"/>
      <w:marRight w:val="0"/>
      <w:marTop w:val="0"/>
      <w:marBottom w:val="0"/>
      <w:divBdr>
        <w:top w:val="none" w:sz="0" w:space="0" w:color="auto"/>
        <w:left w:val="none" w:sz="0" w:space="0" w:color="auto"/>
        <w:bottom w:val="none" w:sz="0" w:space="0" w:color="auto"/>
        <w:right w:val="none" w:sz="0" w:space="0" w:color="auto"/>
      </w:divBdr>
    </w:div>
    <w:div w:id="1769307670">
      <w:bodyDiv w:val="1"/>
      <w:marLeft w:val="0"/>
      <w:marRight w:val="0"/>
      <w:marTop w:val="0"/>
      <w:marBottom w:val="0"/>
      <w:divBdr>
        <w:top w:val="none" w:sz="0" w:space="0" w:color="auto"/>
        <w:left w:val="none" w:sz="0" w:space="0" w:color="auto"/>
        <w:bottom w:val="none" w:sz="0" w:space="0" w:color="auto"/>
        <w:right w:val="none" w:sz="0" w:space="0" w:color="auto"/>
      </w:divBdr>
    </w:div>
    <w:div w:id="1769545718">
      <w:bodyDiv w:val="1"/>
      <w:marLeft w:val="0"/>
      <w:marRight w:val="0"/>
      <w:marTop w:val="0"/>
      <w:marBottom w:val="0"/>
      <w:divBdr>
        <w:top w:val="none" w:sz="0" w:space="0" w:color="auto"/>
        <w:left w:val="none" w:sz="0" w:space="0" w:color="auto"/>
        <w:bottom w:val="none" w:sz="0" w:space="0" w:color="auto"/>
        <w:right w:val="none" w:sz="0" w:space="0" w:color="auto"/>
      </w:divBdr>
    </w:div>
    <w:div w:id="1770735430">
      <w:bodyDiv w:val="1"/>
      <w:marLeft w:val="0"/>
      <w:marRight w:val="0"/>
      <w:marTop w:val="0"/>
      <w:marBottom w:val="0"/>
      <w:divBdr>
        <w:top w:val="none" w:sz="0" w:space="0" w:color="auto"/>
        <w:left w:val="none" w:sz="0" w:space="0" w:color="auto"/>
        <w:bottom w:val="none" w:sz="0" w:space="0" w:color="auto"/>
        <w:right w:val="none" w:sz="0" w:space="0" w:color="auto"/>
      </w:divBdr>
    </w:div>
    <w:div w:id="1773167508">
      <w:bodyDiv w:val="1"/>
      <w:marLeft w:val="0"/>
      <w:marRight w:val="0"/>
      <w:marTop w:val="0"/>
      <w:marBottom w:val="0"/>
      <w:divBdr>
        <w:top w:val="none" w:sz="0" w:space="0" w:color="auto"/>
        <w:left w:val="none" w:sz="0" w:space="0" w:color="auto"/>
        <w:bottom w:val="none" w:sz="0" w:space="0" w:color="auto"/>
        <w:right w:val="none" w:sz="0" w:space="0" w:color="auto"/>
      </w:divBdr>
    </w:div>
    <w:div w:id="1773629572">
      <w:bodyDiv w:val="1"/>
      <w:marLeft w:val="0"/>
      <w:marRight w:val="0"/>
      <w:marTop w:val="0"/>
      <w:marBottom w:val="0"/>
      <w:divBdr>
        <w:top w:val="none" w:sz="0" w:space="0" w:color="auto"/>
        <w:left w:val="none" w:sz="0" w:space="0" w:color="auto"/>
        <w:bottom w:val="none" w:sz="0" w:space="0" w:color="auto"/>
        <w:right w:val="none" w:sz="0" w:space="0" w:color="auto"/>
      </w:divBdr>
    </w:div>
    <w:div w:id="1774007918">
      <w:bodyDiv w:val="1"/>
      <w:marLeft w:val="0"/>
      <w:marRight w:val="0"/>
      <w:marTop w:val="0"/>
      <w:marBottom w:val="0"/>
      <w:divBdr>
        <w:top w:val="none" w:sz="0" w:space="0" w:color="auto"/>
        <w:left w:val="none" w:sz="0" w:space="0" w:color="auto"/>
        <w:bottom w:val="none" w:sz="0" w:space="0" w:color="auto"/>
        <w:right w:val="none" w:sz="0" w:space="0" w:color="auto"/>
      </w:divBdr>
    </w:div>
    <w:div w:id="1775515383">
      <w:bodyDiv w:val="1"/>
      <w:marLeft w:val="0"/>
      <w:marRight w:val="0"/>
      <w:marTop w:val="0"/>
      <w:marBottom w:val="0"/>
      <w:divBdr>
        <w:top w:val="none" w:sz="0" w:space="0" w:color="auto"/>
        <w:left w:val="none" w:sz="0" w:space="0" w:color="auto"/>
        <w:bottom w:val="none" w:sz="0" w:space="0" w:color="auto"/>
        <w:right w:val="none" w:sz="0" w:space="0" w:color="auto"/>
      </w:divBdr>
    </w:div>
    <w:div w:id="1776710100">
      <w:bodyDiv w:val="1"/>
      <w:marLeft w:val="0"/>
      <w:marRight w:val="0"/>
      <w:marTop w:val="0"/>
      <w:marBottom w:val="0"/>
      <w:divBdr>
        <w:top w:val="none" w:sz="0" w:space="0" w:color="auto"/>
        <w:left w:val="none" w:sz="0" w:space="0" w:color="auto"/>
        <w:bottom w:val="none" w:sz="0" w:space="0" w:color="auto"/>
        <w:right w:val="none" w:sz="0" w:space="0" w:color="auto"/>
      </w:divBdr>
    </w:div>
    <w:div w:id="1777410844">
      <w:bodyDiv w:val="1"/>
      <w:marLeft w:val="0"/>
      <w:marRight w:val="0"/>
      <w:marTop w:val="0"/>
      <w:marBottom w:val="0"/>
      <w:divBdr>
        <w:top w:val="none" w:sz="0" w:space="0" w:color="auto"/>
        <w:left w:val="none" w:sz="0" w:space="0" w:color="auto"/>
        <w:bottom w:val="none" w:sz="0" w:space="0" w:color="auto"/>
        <w:right w:val="none" w:sz="0" w:space="0" w:color="auto"/>
      </w:divBdr>
    </w:div>
    <w:div w:id="1778015112">
      <w:bodyDiv w:val="1"/>
      <w:marLeft w:val="0"/>
      <w:marRight w:val="0"/>
      <w:marTop w:val="0"/>
      <w:marBottom w:val="0"/>
      <w:divBdr>
        <w:top w:val="none" w:sz="0" w:space="0" w:color="auto"/>
        <w:left w:val="none" w:sz="0" w:space="0" w:color="auto"/>
        <w:bottom w:val="none" w:sz="0" w:space="0" w:color="auto"/>
        <w:right w:val="none" w:sz="0" w:space="0" w:color="auto"/>
      </w:divBdr>
    </w:div>
    <w:div w:id="1779637683">
      <w:bodyDiv w:val="1"/>
      <w:marLeft w:val="0"/>
      <w:marRight w:val="0"/>
      <w:marTop w:val="0"/>
      <w:marBottom w:val="0"/>
      <w:divBdr>
        <w:top w:val="none" w:sz="0" w:space="0" w:color="auto"/>
        <w:left w:val="none" w:sz="0" w:space="0" w:color="auto"/>
        <w:bottom w:val="none" w:sz="0" w:space="0" w:color="auto"/>
        <w:right w:val="none" w:sz="0" w:space="0" w:color="auto"/>
      </w:divBdr>
    </w:div>
    <w:div w:id="1780174311">
      <w:bodyDiv w:val="1"/>
      <w:marLeft w:val="0"/>
      <w:marRight w:val="0"/>
      <w:marTop w:val="0"/>
      <w:marBottom w:val="0"/>
      <w:divBdr>
        <w:top w:val="none" w:sz="0" w:space="0" w:color="auto"/>
        <w:left w:val="none" w:sz="0" w:space="0" w:color="auto"/>
        <w:bottom w:val="none" w:sz="0" w:space="0" w:color="auto"/>
        <w:right w:val="none" w:sz="0" w:space="0" w:color="auto"/>
      </w:divBdr>
    </w:div>
    <w:div w:id="1780220362">
      <w:bodyDiv w:val="1"/>
      <w:marLeft w:val="0"/>
      <w:marRight w:val="0"/>
      <w:marTop w:val="0"/>
      <w:marBottom w:val="0"/>
      <w:divBdr>
        <w:top w:val="none" w:sz="0" w:space="0" w:color="auto"/>
        <w:left w:val="none" w:sz="0" w:space="0" w:color="auto"/>
        <w:bottom w:val="none" w:sz="0" w:space="0" w:color="auto"/>
        <w:right w:val="none" w:sz="0" w:space="0" w:color="auto"/>
      </w:divBdr>
    </w:div>
    <w:div w:id="1780250255">
      <w:bodyDiv w:val="1"/>
      <w:marLeft w:val="0"/>
      <w:marRight w:val="0"/>
      <w:marTop w:val="0"/>
      <w:marBottom w:val="0"/>
      <w:divBdr>
        <w:top w:val="none" w:sz="0" w:space="0" w:color="auto"/>
        <w:left w:val="none" w:sz="0" w:space="0" w:color="auto"/>
        <w:bottom w:val="none" w:sz="0" w:space="0" w:color="auto"/>
        <w:right w:val="none" w:sz="0" w:space="0" w:color="auto"/>
      </w:divBdr>
    </w:div>
    <w:div w:id="1780489941">
      <w:bodyDiv w:val="1"/>
      <w:marLeft w:val="0"/>
      <w:marRight w:val="0"/>
      <w:marTop w:val="0"/>
      <w:marBottom w:val="0"/>
      <w:divBdr>
        <w:top w:val="none" w:sz="0" w:space="0" w:color="auto"/>
        <w:left w:val="none" w:sz="0" w:space="0" w:color="auto"/>
        <w:bottom w:val="none" w:sz="0" w:space="0" w:color="auto"/>
        <w:right w:val="none" w:sz="0" w:space="0" w:color="auto"/>
      </w:divBdr>
    </w:div>
    <w:div w:id="1780567814">
      <w:bodyDiv w:val="1"/>
      <w:marLeft w:val="0"/>
      <w:marRight w:val="0"/>
      <w:marTop w:val="0"/>
      <w:marBottom w:val="0"/>
      <w:divBdr>
        <w:top w:val="none" w:sz="0" w:space="0" w:color="auto"/>
        <w:left w:val="none" w:sz="0" w:space="0" w:color="auto"/>
        <w:bottom w:val="none" w:sz="0" w:space="0" w:color="auto"/>
        <w:right w:val="none" w:sz="0" w:space="0" w:color="auto"/>
      </w:divBdr>
    </w:div>
    <w:div w:id="1781534459">
      <w:bodyDiv w:val="1"/>
      <w:marLeft w:val="0"/>
      <w:marRight w:val="0"/>
      <w:marTop w:val="0"/>
      <w:marBottom w:val="0"/>
      <w:divBdr>
        <w:top w:val="none" w:sz="0" w:space="0" w:color="auto"/>
        <w:left w:val="none" w:sz="0" w:space="0" w:color="auto"/>
        <w:bottom w:val="none" w:sz="0" w:space="0" w:color="auto"/>
        <w:right w:val="none" w:sz="0" w:space="0" w:color="auto"/>
      </w:divBdr>
    </w:div>
    <w:div w:id="1782215281">
      <w:bodyDiv w:val="1"/>
      <w:marLeft w:val="0"/>
      <w:marRight w:val="0"/>
      <w:marTop w:val="0"/>
      <w:marBottom w:val="0"/>
      <w:divBdr>
        <w:top w:val="none" w:sz="0" w:space="0" w:color="auto"/>
        <w:left w:val="none" w:sz="0" w:space="0" w:color="auto"/>
        <w:bottom w:val="none" w:sz="0" w:space="0" w:color="auto"/>
        <w:right w:val="none" w:sz="0" w:space="0" w:color="auto"/>
      </w:divBdr>
    </w:div>
    <w:div w:id="1783572933">
      <w:bodyDiv w:val="1"/>
      <w:marLeft w:val="0"/>
      <w:marRight w:val="0"/>
      <w:marTop w:val="0"/>
      <w:marBottom w:val="0"/>
      <w:divBdr>
        <w:top w:val="none" w:sz="0" w:space="0" w:color="auto"/>
        <w:left w:val="none" w:sz="0" w:space="0" w:color="auto"/>
        <w:bottom w:val="none" w:sz="0" w:space="0" w:color="auto"/>
        <w:right w:val="none" w:sz="0" w:space="0" w:color="auto"/>
      </w:divBdr>
    </w:div>
    <w:div w:id="1785995404">
      <w:bodyDiv w:val="1"/>
      <w:marLeft w:val="0"/>
      <w:marRight w:val="0"/>
      <w:marTop w:val="0"/>
      <w:marBottom w:val="0"/>
      <w:divBdr>
        <w:top w:val="none" w:sz="0" w:space="0" w:color="auto"/>
        <w:left w:val="none" w:sz="0" w:space="0" w:color="auto"/>
        <w:bottom w:val="none" w:sz="0" w:space="0" w:color="auto"/>
        <w:right w:val="none" w:sz="0" w:space="0" w:color="auto"/>
      </w:divBdr>
    </w:div>
    <w:div w:id="1786190552">
      <w:bodyDiv w:val="1"/>
      <w:marLeft w:val="0"/>
      <w:marRight w:val="0"/>
      <w:marTop w:val="0"/>
      <w:marBottom w:val="0"/>
      <w:divBdr>
        <w:top w:val="none" w:sz="0" w:space="0" w:color="auto"/>
        <w:left w:val="none" w:sz="0" w:space="0" w:color="auto"/>
        <w:bottom w:val="none" w:sz="0" w:space="0" w:color="auto"/>
        <w:right w:val="none" w:sz="0" w:space="0" w:color="auto"/>
      </w:divBdr>
    </w:div>
    <w:div w:id="1786465937">
      <w:bodyDiv w:val="1"/>
      <w:marLeft w:val="0"/>
      <w:marRight w:val="0"/>
      <w:marTop w:val="0"/>
      <w:marBottom w:val="0"/>
      <w:divBdr>
        <w:top w:val="none" w:sz="0" w:space="0" w:color="auto"/>
        <w:left w:val="none" w:sz="0" w:space="0" w:color="auto"/>
        <w:bottom w:val="none" w:sz="0" w:space="0" w:color="auto"/>
        <w:right w:val="none" w:sz="0" w:space="0" w:color="auto"/>
      </w:divBdr>
    </w:div>
    <w:div w:id="1787502693">
      <w:bodyDiv w:val="1"/>
      <w:marLeft w:val="0"/>
      <w:marRight w:val="0"/>
      <w:marTop w:val="0"/>
      <w:marBottom w:val="0"/>
      <w:divBdr>
        <w:top w:val="none" w:sz="0" w:space="0" w:color="auto"/>
        <w:left w:val="none" w:sz="0" w:space="0" w:color="auto"/>
        <w:bottom w:val="none" w:sz="0" w:space="0" w:color="auto"/>
        <w:right w:val="none" w:sz="0" w:space="0" w:color="auto"/>
      </w:divBdr>
    </w:div>
    <w:div w:id="1787698215">
      <w:bodyDiv w:val="1"/>
      <w:marLeft w:val="0"/>
      <w:marRight w:val="0"/>
      <w:marTop w:val="0"/>
      <w:marBottom w:val="0"/>
      <w:divBdr>
        <w:top w:val="none" w:sz="0" w:space="0" w:color="auto"/>
        <w:left w:val="none" w:sz="0" w:space="0" w:color="auto"/>
        <w:bottom w:val="none" w:sz="0" w:space="0" w:color="auto"/>
        <w:right w:val="none" w:sz="0" w:space="0" w:color="auto"/>
      </w:divBdr>
    </w:div>
    <w:div w:id="1787966357">
      <w:bodyDiv w:val="1"/>
      <w:marLeft w:val="0"/>
      <w:marRight w:val="0"/>
      <w:marTop w:val="0"/>
      <w:marBottom w:val="0"/>
      <w:divBdr>
        <w:top w:val="none" w:sz="0" w:space="0" w:color="auto"/>
        <w:left w:val="none" w:sz="0" w:space="0" w:color="auto"/>
        <w:bottom w:val="none" w:sz="0" w:space="0" w:color="auto"/>
        <w:right w:val="none" w:sz="0" w:space="0" w:color="auto"/>
      </w:divBdr>
    </w:div>
    <w:div w:id="1788159397">
      <w:bodyDiv w:val="1"/>
      <w:marLeft w:val="0"/>
      <w:marRight w:val="0"/>
      <w:marTop w:val="0"/>
      <w:marBottom w:val="0"/>
      <w:divBdr>
        <w:top w:val="none" w:sz="0" w:space="0" w:color="auto"/>
        <w:left w:val="none" w:sz="0" w:space="0" w:color="auto"/>
        <w:bottom w:val="none" w:sz="0" w:space="0" w:color="auto"/>
        <w:right w:val="none" w:sz="0" w:space="0" w:color="auto"/>
      </w:divBdr>
    </w:div>
    <w:div w:id="1788424541">
      <w:bodyDiv w:val="1"/>
      <w:marLeft w:val="0"/>
      <w:marRight w:val="0"/>
      <w:marTop w:val="0"/>
      <w:marBottom w:val="0"/>
      <w:divBdr>
        <w:top w:val="none" w:sz="0" w:space="0" w:color="auto"/>
        <w:left w:val="none" w:sz="0" w:space="0" w:color="auto"/>
        <w:bottom w:val="none" w:sz="0" w:space="0" w:color="auto"/>
        <w:right w:val="none" w:sz="0" w:space="0" w:color="auto"/>
      </w:divBdr>
    </w:div>
    <w:div w:id="1790707445">
      <w:bodyDiv w:val="1"/>
      <w:marLeft w:val="0"/>
      <w:marRight w:val="0"/>
      <w:marTop w:val="0"/>
      <w:marBottom w:val="0"/>
      <w:divBdr>
        <w:top w:val="none" w:sz="0" w:space="0" w:color="auto"/>
        <w:left w:val="none" w:sz="0" w:space="0" w:color="auto"/>
        <w:bottom w:val="none" w:sz="0" w:space="0" w:color="auto"/>
        <w:right w:val="none" w:sz="0" w:space="0" w:color="auto"/>
      </w:divBdr>
    </w:div>
    <w:div w:id="1791238450">
      <w:bodyDiv w:val="1"/>
      <w:marLeft w:val="0"/>
      <w:marRight w:val="0"/>
      <w:marTop w:val="0"/>
      <w:marBottom w:val="0"/>
      <w:divBdr>
        <w:top w:val="none" w:sz="0" w:space="0" w:color="auto"/>
        <w:left w:val="none" w:sz="0" w:space="0" w:color="auto"/>
        <w:bottom w:val="none" w:sz="0" w:space="0" w:color="auto"/>
        <w:right w:val="none" w:sz="0" w:space="0" w:color="auto"/>
      </w:divBdr>
    </w:div>
    <w:div w:id="1791313105">
      <w:bodyDiv w:val="1"/>
      <w:marLeft w:val="0"/>
      <w:marRight w:val="0"/>
      <w:marTop w:val="0"/>
      <w:marBottom w:val="0"/>
      <w:divBdr>
        <w:top w:val="none" w:sz="0" w:space="0" w:color="auto"/>
        <w:left w:val="none" w:sz="0" w:space="0" w:color="auto"/>
        <w:bottom w:val="none" w:sz="0" w:space="0" w:color="auto"/>
        <w:right w:val="none" w:sz="0" w:space="0" w:color="auto"/>
      </w:divBdr>
    </w:div>
    <w:div w:id="1792556386">
      <w:bodyDiv w:val="1"/>
      <w:marLeft w:val="0"/>
      <w:marRight w:val="0"/>
      <w:marTop w:val="0"/>
      <w:marBottom w:val="0"/>
      <w:divBdr>
        <w:top w:val="none" w:sz="0" w:space="0" w:color="auto"/>
        <w:left w:val="none" w:sz="0" w:space="0" w:color="auto"/>
        <w:bottom w:val="none" w:sz="0" w:space="0" w:color="auto"/>
        <w:right w:val="none" w:sz="0" w:space="0" w:color="auto"/>
      </w:divBdr>
    </w:div>
    <w:div w:id="1794060459">
      <w:bodyDiv w:val="1"/>
      <w:marLeft w:val="0"/>
      <w:marRight w:val="0"/>
      <w:marTop w:val="0"/>
      <w:marBottom w:val="0"/>
      <w:divBdr>
        <w:top w:val="none" w:sz="0" w:space="0" w:color="auto"/>
        <w:left w:val="none" w:sz="0" w:space="0" w:color="auto"/>
        <w:bottom w:val="none" w:sz="0" w:space="0" w:color="auto"/>
        <w:right w:val="none" w:sz="0" w:space="0" w:color="auto"/>
      </w:divBdr>
    </w:div>
    <w:div w:id="1794131143">
      <w:bodyDiv w:val="1"/>
      <w:marLeft w:val="0"/>
      <w:marRight w:val="0"/>
      <w:marTop w:val="0"/>
      <w:marBottom w:val="0"/>
      <w:divBdr>
        <w:top w:val="none" w:sz="0" w:space="0" w:color="auto"/>
        <w:left w:val="none" w:sz="0" w:space="0" w:color="auto"/>
        <w:bottom w:val="none" w:sz="0" w:space="0" w:color="auto"/>
        <w:right w:val="none" w:sz="0" w:space="0" w:color="auto"/>
      </w:divBdr>
    </w:div>
    <w:div w:id="1794520011">
      <w:bodyDiv w:val="1"/>
      <w:marLeft w:val="0"/>
      <w:marRight w:val="0"/>
      <w:marTop w:val="0"/>
      <w:marBottom w:val="0"/>
      <w:divBdr>
        <w:top w:val="none" w:sz="0" w:space="0" w:color="auto"/>
        <w:left w:val="none" w:sz="0" w:space="0" w:color="auto"/>
        <w:bottom w:val="none" w:sz="0" w:space="0" w:color="auto"/>
        <w:right w:val="none" w:sz="0" w:space="0" w:color="auto"/>
      </w:divBdr>
    </w:div>
    <w:div w:id="1794709005">
      <w:bodyDiv w:val="1"/>
      <w:marLeft w:val="0"/>
      <w:marRight w:val="0"/>
      <w:marTop w:val="0"/>
      <w:marBottom w:val="0"/>
      <w:divBdr>
        <w:top w:val="none" w:sz="0" w:space="0" w:color="auto"/>
        <w:left w:val="none" w:sz="0" w:space="0" w:color="auto"/>
        <w:bottom w:val="none" w:sz="0" w:space="0" w:color="auto"/>
        <w:right w:val="none" w:sz="0" w:space="0" w:color="auto"/>
      </w:divBdr>
    </w:div>
    <w:div w:id="1794709501">
      <w:bodyDiv w:val="1"/>
      <w:marLeft w:val="0"/>
      <w:marRight w:val="0"/>
      <w:marTop w:val="0"/>
      <w:marBottom w:val="0"/>
      <w:divBdr>
        <w:top w:val="none" w:sz="0" w:space="0" w:color="auto"/>
        <w:left w:val="none" w:sz="0" w:space="0" w:color="auto"/>
        <w:bottom w:val="none" w:sz="0" w:space="0" w:color="auto"/>
        <w:right w:val="none" w:sz="0" w:space="0" w:color="auto"/>
      </w:divBdr>
    </w:div>
    <w:div w:id="1794904504">
      <w:bodyDiv w:val="1"/>
      <w:marLeft w:val="0"/>
      <w:marRight w:val="0"/>
      <w:marTop w:val="0"/>
      <w:marBottom w:val="0"/>
      <w:divBdr>
        <w:top w:val="none" w:sz="0" w:space="0" w:color="auto"/>
        <w:left w:val="none" w:sz="0" w:space="0" w:color="auto"/>
        <w:bottom w:val="none" w:sz="0" w:space="0" w:color="auto"/>
        <w:right w:val="none" w:sz="0" w:space="0" w:color="auto"/>
      </w:divBdr>
    </w:div>
    <w:div w:id="1796288967">
      <w:bodyDiv w:val="1"/>
      <w:marLeft w:val="0"/>
      <w:marRight w:val="0"/>
      <w:marTop w:val="0"/>
      <w:marBottom w:val="0"/>
      <w:divBdr>
        <w:top w:val="none" w:sz="0" w:space="0" w:color="auto"/>
        <w:left w:val="none" w:sz="0" w:space="0" w:color="auto"/>
        <w:bottom w:val="none" w:sz="0" w:space="0" w:color="auto"/>
        <w:right w:val="none" w:sz="0" w:space="0" w:color="auto"/>
      </w:divBdr>
    </w:div>
    <w:div w:id="1796488676">
      <w:bodyDiv w:val="1"/>
      <w:marLeft w:val="0"/>
      <w:marRight w:val="0"/>
      <w:marTop w:val="0"/>
      <w:marBottom w:val="0"/>
      <w:divBdr>
        <w:top w:val="none" w:sz="0" w:space="0" w:color="auto"/>
        <w:left w:val="none" w:sz="0" w:space="0" w:color="auto"/>
        <w:bottom w:val="none" w:sz="0" w:space="0" w:color="auto"/>
        <w:right w:val="none" w:sz="0" w:space="0" w:color="auto"/>
      </w:divBdr>
    </w:div>
    <w:div w:id="1797136086">
      <w:bodyDiv w:val="1"/>
      <w:marLeft w:val="0"/>
      <w:marRight w:val="0"/>
      <w:marTop w:val="0"/>
      <w:marBottom w:val="0"/>
      <w:divBdr>
        <w:top w:val="none" w:sz="0" w:space="0" w:color="auto"/>
        <w:left w:val="none" w:sz="0" w:space="0" w:color="auto"/>
        <w:bottom w:val="none" w:sz="0" w:space="0" w:color="auto"/>
        <w:right w:val="none" w:sz="0" w:space="0" w:color="auto"/>
      </w:divBdr>
    </w:div>
    <w:div w:id="1798643967">
      <w:bodyDiv w:val="1"/>
      <w:marLeft w:val="0"/>
      <w:marRight w:val="0"/>
      <w:marTop w:val="0"/>
      <w:marBottom w:val="0"/>
      <w:divBdr>
        <w:top w:val="none" w:sz="0" w:space="0" w:color="auto"/>
        <w:left w:val="none" w:sz="0" w:space="0" w:color="auto"/>
        <w:bottom w:val="none" w:sz="0" w:space="0" w:color="auto"/>
        <w:right w:val="none" w:sz="0" w:space="0" w:color="auto"/>
      </w:divBdr>
    </w:div>
    <w:div w:id="1799566423">
      <w:bodyDiv w:val="1"/>
      <w:marLeft w:val="0"/>
      <w:marRight w:val="0"/>
      <w:marTop w:val="0"/>
      <w:marBottom w:val="0"/>
      <w:divBdr>
        <w:top w:val="none" w:sz="0" w:space="0" w:color="auto"/>
        <w:left w:val="none" w:sz="0" w:space="0" w:color="auto"/>
        <w:bottom w:val="none" w:sz="0" w:space="0" w:color="auto"/>
        <w:right w:val="none" w:sz="0" w:space="0" w:color="auto"/>
      </w:divBdr>
    </w:div>
    <w:div w:id="1799713523">
      <w:bodyDiv w:val="1"/>
      <w:marLeft w:val="0"/>
      <w:marRight w:val="0"/>
      <w:marTop w:val="0"/>
      <w:marBottom w:val="0"/>
      <w:divBdr>
        <w:top w:val="none" w:sz="0" w:space="0" w:color="auto"/>
        <w:left w:val="none" w:sz="0" w:space="0" w:color="auto"/>
        <w:bottom w:val="none" w:sz="0" w:space="0" w:color="auto"/>
        <w:right w:val="none" w:sz="0" w:space="0" w:color="auto"/>
      </w:divBdr>
    </w:div>
    <w:div w:id="1799758376">
      <w:bodyDiv w:val="1"/>
      <w:marLeft w:val="0"/>
      <w:marRight w:val="0"/>
      <w:marTop w:val="0"/>
      <w:marBottom w:val="0"/>
      <w:divBdr>
        <w:top w:val="none" w:sz="0" w:space="0" w:color="auto"/>
        <w:left w:val="none" w:sz="0" w:space="0" w:color="auto"/>
        <w:bottom w:val="none" w:sz="0" w:space="0" w:color="auto"/>
        <w:right w:val="none" w:sz="0" w:space="0" w:color="auto"/>
      </w:divBdr>
    </w:div>
    <w:div w:id="1800415617">
      <w:bodyDiv w:val="1"/>
      <w:marLeft w:val="0"/>
      <w:marRight w:val="0"/>
      <w:marTop w:val="0"/>
      <w:marBottom w:val="0"/>
      <w:divBdr>
        <w:top w:val="none" w:sz="0" w:space="0" w:color="auto"/>
        <w:left w:val="none" w:sz="0" w:space="0" w:color="auto"/>
        <w:bottom w:val="none" w:sz="0" w:space="0" w:color="auto"/>
        <w:right w:val="none" w:sz="0" w:space="0" w:color="auto"/>
      </w:divBdr>
    </w:div>
    <w:div w:id="1800563144">
      <w:bodyDiv w:val="1"/>
      <w:marLeft w:val="0"/>
      <w:marRight w:val="0"/>
      <w:marTop w:val="0"/>
      <w:marBottom w:val="0"/>
      <w:divBdr>
        <w:top w:val="none" w:sz="0" w:space="0" w:color="auto"/>
        <w:left w:val="none" w:sz="0" w:space="0" w:color="auto"/>
        <w:bottom w:val="none" w:sz="0" w:space="0" w:color="auto"/>
        <w:right w:val="none" w:sz="0" w:space="0" w:color="auto"/>
      </w:divBdr>
    </w:div>
    <w:div w:id="1801148133">
      <w:bodyDiv w:val="1"/>
      <w:marLeft w:val="0"/>
      <w:marRight w:val="0"/>
      <w:marTop w:val="0"/>
      <w:marBottom w:val="0"/>
      <w:divBdr>
        <w:top w:val="none" w:sz="0" w:space="0" w:color="auto"/>
        <w:left w:val="none" w:sz="0" w:space="0" w:color="auto"/>
        <w:bottom w:val="none" w:sz="0" w:space="0" w:color="auto"/>
        <w:right w:val="none" w:sz="0" w:space="0" w:color="auto"/>
      </w:divBdr>
    </w:div>
    <w:div w:id="1803427095">
      <w:bodyDiv w:val="1"/>
      <w:marLeft w:val="0"/>
      <w:marRight w:val="0"/>
      <w:marTop w:val="0"/>
      <w:marBottom w:val="0"/>
      <w:divBdr>
        <w:top w:val="none" w:sz="0" w:space="0" w:color="auto"/>
        <w:left w:val="none" w:sz="0" w:space="0" w:color="auto"/>
        <w:bottom w:val="none" w:sz="0" w:space="0" w:color="auto"/>
        <w:right w:val="none" w:sz="0" w:space="0" w:color="auto"/>
      </w:divBdr>
    </w:div>
    <w:div w:id="1804158901">
      <w:bodyDiv w:val="1"/>
      <w:marLeft w:val="0"/>
      <w:marRight w:val="0"/>
      <w:marTop w:val="0"/>
      <w:marBottom w:val="0"/>
      <w:divBdr>
        <w:top w:val="none" w:sz="0" w:space="0" w:color="auto"/>
        <w:left w:val="none" w:sz="0" w:space="0" w:color="auto"/>
        <w:bottom w:val="none" w:sz="0" w:space="0" w:color="auto"/>
        <w:right w:val="none" w:sz="0" w:space="0" w:color="auto"/>
      </w:divBdr>
    </w:div>
    <w:div w:id="1806237966">
      <w:bodyDiv w:val="1"/>
      <w:marLeft w:val="0"/>
      <w:marRight w:val="0"/>
      <w:marTop w:val="0"/>
      <w:marBottom w:val="0"/>
      <w:divBdr>
        <w:top w:val="none" w:sz="0" w:space="0" w:color="auto"/>
        <w:left w:val="none" w:sz="0" w:space="0" w:color="auto"/>
        <w:bottom w:val="none" w:sz="0" w:space="0" w:color="auto"/>
        <w:right w:val="none" w:sz="0" w:space="0" w:color="auto"/>
      </w:divBdr>
    </w:div>
    <w:div w:id="1806315792">
      <w:bodyDiv w:val="1"/>
      <w:marLeft w:val="0"/>
      <w:marRight w:val="0"/>
      <w:marTop w:val="0"/>
      <w:marBottom w:val="0"/>
      <w:divBdr>
        <w:top w:val="none" w:sz="0" w:space="0" w:color="auto"/>
        <w:left w:val="none" w:sz="0" w:space="0" w:color="auto"/>
        <w:bottom w:val="none" w:sz="0" w:space="0" w:color="auto"/>
        <w:right w:val="none" w:sz="0" w:space="0" w:color="auto"/>
      </w:divBdr>
    </w:div>
    <w:div w:id="1806728562">
      <w:bodyDiv w:val="1"/>
      <w:marLeft w:val="0"/>
      <w:marRight w:val="0"/>
      <w:marTop w:val="0"/>
      <w:marBottom w:val="0"/>
      <w:divBdr>
        <w:top w:val="none" w:sz="0" w:space="0" w:color="auto"/>
        <w:left w:val="none" w:sz="0" w:space="0" w:color="auto"/>
        <w:bottom w:val="none" w:sz="0" w:space="0" w:color="auto"/>
        <w:right w:val="none" w:sz="0" w:space="0" w:color="auto"/>
      </w:divBdr>
    </w:div>
    <w:div w:id="1807315086">
      <w:bodyDiv w:val="1"/>
      <w:marLeft w:val="0"/>
      <w:marRight w:val="0"/>
      <w:marTop w:val="0"/>
      <w:marBottom w:val="0"/>
      <w:divBdr>
        <w:top w:val="none" w:sz="0" w:space="0" w:color="auto"/>
        <w:left w:val="none" w:sz="0" w:space="0" w:color="auto"/>
        <w:bottom w:val="none" w:sz="0" w:space="0" w:color="auto"/>
        <w:right w:val="none" w:sz="0" w:space="0" w:color="auto"/>
      </w:divBdr>
    </w:div>
    <w:div w:id="1807890469">
      <w:bodyDiv w:val="1"/>
      <w:marLeft w:val="0"/>
      <w:marRight w:val="0"/>
      <w:marTop w:val="0"/>
      <w:marBottom w:val="0"/>
      <w:divBdr>
        <w:top w:val="none" w:sz="0" w:space="0" w:color="auto"/>
        <w:left w:val="none" w:sz="0" w:space="0" w:color="auto"/>
        <w:bottom w:val="none" w:sz="0" w:space="0" w:color="auto"/>
        <w:right w:val="none" w:sz="0" w:space="0" w:color="auto"/>
      </w:divBdr>
    </w:div>
    <w:div w:id="1808820866">
      <w:bodyDiv w:val="1"/>
      <w:marLeft w:val="0"/>
      <w:marRight w:val="0"/>
      <w:marTop w:val="0"/>
      <w:marBottom w:val="0"/>
      <w:divBdr>
        <w:top w:val="none" w:sz="0" w:space="0" w:color="auto"/>
        <w:left w:val="none" w:sz="0" w:space="0" w:color="auto"/>
        <w:bottom w:val="none" w:sz="0" w:space="0" w:color="auto"/>
        <w:right w:val="none" w:sz="0" w:space="0" w:color="auto"/>
      </w:divBdr>
    </w:div>
    <w:div w:id="1810047620">
      <w:bodyDiv w:val="1"/>
      <w:marLeft w:val="0"/>
      <w:marRight w:val="0"/>
      <w:marTop w:val="0"/>
      <w:marBottom w:val="0"/>
      <w:divBdr>
        <w:top w:val="none" w:sz="0" w:space="0" w:color="auto"/>
        <w:left w:val="none" w:sz="0" w:space="0" w:color="auto"/>
        <w:bottom w:val="none" w:sz="0" w:space="0" w:color="auto"/>
        <w:right w:val="none" w:sz="0" w:space="0" w:color="auto"/>
      </w:divBdr>
    </w:div>
    <w:div w:id="1810705928">
      <w:bodyDiv w:val="1"/>
      <w:marLeft w:val="0"/>
      <w:marRight w:val="0"/>
      <w:marTop w:val="0"/>
      <w:marBottom w:val="0"/>
      <w:divBdr>
        <w:top w:val="none" w:sz="0" w:space="0" w:color="auto"/>
        <w:left w:val="none" w:sz="0" w:space="0" w:color="auto"/>
        <w:bottom w:val="none" w:sz="0" w:space="0" w:color="auto"/>
        <w:right w:val="none" w:sz="0" w:space="0" w:color="auto"/>
      </w:divBdr>
    </w:div>
    <w:div w:id="1810903529">
      <w:bodyDiv w:val="1"/>
      <w:marLeft w:val="0"/>
      <w:marRight w:val="0"/>
      <w:marTop w:val="0"/>
      <w:marBottom w:val="0"/>
      <w:divBdr>
        <w:top w:val="none" w:sz="0" w:space="0" w:color="auto"/>
        <w:left w:val="none" w:sz="0" w:space="0" w:color="auto"/>
        <w:bottom w:val="none" w:sz="0" w:space="0" w:color="auto"/>
        <w:right w:val="none" w:sz="0" w:space="0" w:color="auto"/>
      </w:divBdr>
    </w:div>
    <w:div w:id="1811239325">
      <w:bodyDiv w:val="1"/>
      <w:marLeft w:val="0"/>
      <w:marRight w:val="0"/>
      <w:marTop w:val="0"/>
      <w:marBottom w:val="0"/>
      <w:divBdr>
        <w:top w:val="none" w:sz="0" w:space="0" w:color="auto"/>
        <w:left w:val="none" w:sz="0" w:space="0" w:color="auto"/>
        <w:bottom w:val="none" w:sz="0" w:space="0" w:color="auto"/>
        <w:right w:val="none" w:sz="0" w:space="0" w:color="auto"/>
      </w:divBdr>
    </w:div>
    <w:div w:id="1812092794">
      <w:bodyDiv w:val="1"/>
      <w:marLeft w:val="0"/>
      <w:marRight w:val="0"/>
      <w:marTop w:val="0"/>
      <w:marBottom w:val="0"/>
      <w:divBdr>
        <w:top w:val="none" w:sz="0" w:space="0" w:color="auto"/>
        <w:left w:val="none" w:sz="0" w:space="0" w:color="auto"/>
        <w:bottom w:val="none" w:sz="0" w:space="0" w:color="auto"/>
        <w:right w:val="none" w:sz="0" w:space="0" w:color="auto"/>
      </w:divBdr>
    </w:div>
    <w:div w:id="1813057779">
      <w:bodyDiv w:val="1"/>
      <w:marLeft w:val="0"/>
      <w:marRight w:val="0"/>
      <w:marTop w:val="0"/>
      <w:marBottom w:val="0"/>
      <w:divBdr>
        <w:top w:val="none" w:sz="0" w:space="0" w:color="auto"/>
        <w:left w:val="none" w:sz="0" w:space="0" w:color="auto"/>
        <w:bottom w:val="none" w:sz="0" w:space="0" w:color="auto"/>
        <w:right w:val="none" w:sz="0" w:space="0" w:color="auto"/>
      </w:divBdr>
    </w:div>
    <w:div w:id="1813403273">
      <w:bodyDiv w:val="1"/>
      <w:marLeft w:val="0"/>
      <w:marRight w:val="0"/>
      <w:marTop w:val="0"/>
      <w:marBottom w:val="0"/>
      <w:divBdr>
        <w:top w:val="none" w:sz="0" w:space="0" w:color="auto"/>
        <w:left w:val="none" w:sz="0" w:space="0" w:color="auto"/>
        <w:bottom w:val="none" w:sz="0" w:space="0" w:color="auto"/>
        <w:right w:val="none" w:sz="0" w:space="0" w:color="auto"/>
      </w:divBdr>
    </w:div>
    <w:div w:id="1815296886">
      <w:bodyDiv w:val="1"/>
      <w:marLeft w:val="0"/>
      <w:marRight w:val="0"/>
      <w:marTop w:val="0"/>
      <w:marBottom w:val="0"/>
      <w:divBdr>
        <w:top w:val="none" w:sz="0" w:space="0" w:color="auto"/>
        <w:left w:val="none" w:sz="0" w:space="0" w:color="auto"/>
        <w:bottom w:val="none" w:sz="0" w:space="0" w:color="auto"/>
        <w:right w:val="none" w:sz="0" w:space="0" w:color="auto"/>
      </w:divBdr>
    </w:div>
    <w:div w:id="1815369890">
      <w:bodyDiv w:val="1"/>
      <w:marLeft w:val="0"/>
      <w:marRight w:val="0"/>
      <w:marTop w:val="0"/>
      <w:marBottom w:val="0"/>
      <w:divBdr>
        <w:top w:val="none" w:sz="0" w:space="0" w:color="auto"/>
        <w:left w:val="none" w:sz="0" w:space="0" w:color="auto"/>
        <w:bottom w:val="none" w:sz="0" w:space="0" w:color="auto"/>
        <w:right w:val="none" w:sz="0" w:space="0" w:color="auto"/>
      </w:divBdr>
    </w:div>
    <w:div w:id="1815637948">
      <w:bodyDiv w:val="1"/>
      <w:marLeft w:val="0"/>
      <w:marRight w:val="0"/>
      <w:marTop w:val="0"/>
      <w:marBottom w:val="0"/>
      <w:divBdr>
        <w:top w:val="none" w:sz="0" w:space="0" w:color="auto"/>
        <w:left w:val="none" w:sz="0" w:space="0" w:color="auto"/>
        <w:bottom w:val="none" w:sz="0" w:space="0" w:color="auto"/>
        <w:right w:val="none" w:sz="0" w:space="0" w:color="auto"/>
      </w:divBdr>
    </w:div>
    <w:div w:id="1815903732">
      <w:bodyDiv w:val="1"/>
      <w:marLeft w:val="0"/>
      <w:marRight w:val="0"/>
      <w:marTop w:val="0"/>
      <w:marBottom w:val="0"/>
      <w:divBdr>
        <w:top w:val="none" w:sz="0" w:space="0" w:color="auto"/>
        <w:left w:val="none" w:sz="0" w:space="0" w:color="auto"/>
        <w:bottom w:val="none" w:sz="0" w:space="0" w:color="auto"/>
        <w:right w:val="none" w:sz="0" w:space="0" w:color="auto"/>
      </w:divBdr>
    </w:div>
    <w:div w:id="1816023789">
      <w:bodyDiv w:val="1"/>
      <w:marLeft w:val="0"/>
      <w:marRight w:val="0"/>
      <w:marTop w:val="0"/>
      <w:marBottom w:val="0"/>
      <w:divBdr>
        <w:top w:val="none" w:sz="0" w:space="0" w:color="auto"/>
        <w:left w:val="none" w:sz="0" w:space="0" w:color="auto"/>
        <w:bottom w:val="none" w:sz="0" w:space="0" w:color="auto"/>
        <w:right w:val="none" w:sz="0" w:space="0" w:color="auto"/>
      </w:divBdr>
    </w:div>
    <w:div w:id="1816096783">
      <w:bodyDiv w:val="1"/>
      <w:marLeft w:val="0"/>
      <w:marRight w:val="0"/>
      <w:marTop w:val="0"/>
      <w:marBottom w:val="0"/>
      <w:divBdr>
        <w:top w:val="none" w:sz="0" w:space="0" w:color="auto"/>
        <w:left w:val="none" w:sz="0" w:space="0" w:color="auto"/>
        <w:bottom w:val="none" w:sz="0" w:space="0" w:color="auto"/>
        <w:right w:val="none" w:sz="0" w:space="0" w:color="auto"/>
      </w:divBdr>
    </w:div>
    <w:div w:id="1816219243">
      <w:bodyDiv w:val="1"/>
      <w:marLeft w:val="0"/>
      <w:marRight w:val="0"/>
      <w:marTop w:val="0"/>
      <w:marBottom w:val="0"/>
      <w:divBdr>
        <w:top w:val="none" w:sz="0" w:space="0" w:color="auto"/>
        <w:left w:val="none" w:sz="0" w:space="0" w:color="auto"/>
        <w:bottom w:val="none" w:sz="0" w:space="0" w:color="auto"/>
        <w:right w:val="none" w:sz="0" w:space="0" w:color="auto"/>
      </w:divBdr>
    </w:div>
    <w:div w:id="1816490590">
      <w:bodyDiv w:val="1"/>
      <w:marLeft w:val="0"/>
      <w:marRight w:val="0"/>
      <w:marTop w:val="0"/>
      <w:marBottom w:val="0"/>
      <w:divBdr>
        <w:top w:val="none" w:sz="0" w:space="0" w:color="auto"/>
        <w:left w:val="none" w:sz="0" w:space="0" w:color="auto"/>
        <w:bottom w:val="none" w:sz="0" w:space="0" w:color="auto"/>
        <w:right w:val="none" w:sz="0" w:space="0" w:color="auto"/>
      </w:divBdr>
    </w:div>
    <w:div w:id="1816528934">
      <w:bodyDiv w:val="1"/>
      <w:marLeft w:val="0"/>
      <w:marRight w:val="0"/>
      <w:marTop w:val="0"/>
      <w:marBottom w:val="0"/>
      <w:divBdr>
        <w:top w:val="none" w:sz="0" w:space="0" w:color="auto"/>
        <w:left w:val="none" w:sz="0" w:space="0" w:color="auto"/>
        <w:bottom w:val="none" w:sz="0" w:space="0" w:color="auto"/>
        <w:right w:val="none" w:sz="0" w:space="0" w:color="auto"/>
      </w:divBdr>
    </w:div>
    <w:div w:id="1818523745">
      <w:bodyDiv w:val="1"/>
      <w:marLeft w:val="0"/>
      <w:marRight w:val="0"/>
      <w:marTop w:val="0"/>
      <w:marBottom w:val="0"/>
      <w:divBdr>
        <w:top w:val="none" w:sz="0" w:space="0" w:color="auto"/>
        <w:left w:val="none" w:sz="0" w:space="0" w:color="auto"/>
        <w:bottom w:val="none" w:sz="0" w:space="0" w:color="auto"/>
        <w:right w:val="none" w:sz="0" w:space="0" w:color="auto"/>
      </w:divBdr>
    </w:div>
    <w:div w:id="1818911821">
      <w:bodyDiv w:val="1"/>
      <w:marLeft w:val="0"/>
      <w:marRight w:val="0"/>
      <w:marTop w:val="0"/>
      <w:marBottom w:val="0"/>
      <w:divBdr>
        <w:top w:val="none" w:sz="0" w:space="0" w:color="auto"/>
        <w:left w:val="none" w:sz="0" w:space="0" w:color="auto"/>
        <w:bottom w:val="none" w:sz="0" w:space="0" w:color="auto"/>
        <w:right w:val="none" w:sz="0" w:space="0" w:color="auto"/>
      </w:divBdr>
    </w:div>
    <w:div w:id="1818953530">
      <w:bodyDiv w:val="1"/>
      <w:marLeft w:val="0"/>
      <w:marRight w:val="0"/>
      <w:marTop w:val="0"/>
      <w:marBottom w:val="0"/>
      <w:divBdr>
        <w:top w:val="none" w:sz="0" w:space="0" w:color="auto"/>
        <w:left w:val="none" w:sz="0" w:space="0" w:color="auto"/>
        <w:bottom w:val="none" w:sz="0" w:space="0" w:color="auto"/>
        <w:right w:val="none" w:sz="0" w:space="0" w:color="auto"/>
      </w:divBdr>
    </w:div>
    <w:div w:id="1819108065">
      <w:bodyDiv w:val="1"/>
      <w:marLeft w:val="0"/>
      <w:marRight w:val="0"/>
      <w:marTop w:val="0"/>
      <w:marBottom w:val="0"/>
      <w:divBdr>
        <w:top w:val="none" w:sz="0" w:space="0" w:color="auto"/>
        <w:left w:val="none" w:sz="0" w:space="0" w:color="auto"/>
        <w:bottom w:val="none" w:sz="0" w:space="0" w:color="auto"/>
        <w:right w:val="none" w:sz="0" w:space="0" w:color="auto"/>
      </w:divBdr>
    </w:div>
    <w:div w:id="1819149787">
      <w:bodyDiv w:val="1"/>
      <w:marLeft w:val="0"/>
      <w:marRight w:val="0"/>
      <w:marTop w:val="0"/>
      <w:marBottom w:val="0"/>
      <w:divBdr>
        <w:top w:val="none" w:sz="0" w:space="0" w:color="auto"/>
        <w:left w:val="none" w:sz="0" w:space="0" w:color="auto"/>
        <w:bottom w:val="none" w:sz="0" w:space="0" w:color="auto"/>
        <w:right w:val="none" w:sz="0" w:space="0" w:color="auto"/>
      </w:divBdr>
    </w:div>
    <w:div w:id="1820462260">
      <w:bodyDiv w:val="1"/>
      <w:marLeft w:val="0"/>
      <w:marRight w:val="0"/>
      <w:marTop w:val="0"/>
      <w:marBottom w:val="0"/>
      <w:divBdr>
        <w:top w:val="none" w:sz="0" w:space="0" w:color="auto"/>
        <w:left w:val="none" w:sz="0" w:space="0" w:color="auto"/>
        <w:bottom w:val="none" w:sz="0" w:space="0" w:color="auto"/>
        <w:right w:val="none" w:sz="0" w:space="0" w:color="auto"/>
      </w:divBdr>
    </w:div>
    <w:div w:id="1821073239">
      <w:bodyDiv w:val="1"/>
      <w:marLeft w:val="0"/>
      <w:marRight w:val="0"/>
      <w:marTop w:val="0"/>
      <w:marBottom w:val="0"/>
      <w:divBdr>
        <w:top w:val="none" w:sz="0" w:space="0" w:color="auto"/>
        <w:left w:val="none" w:sz="0" w:space="0" w:color="auto"/>
        <w:bottom w:val="none" w:sz="0" w:space="0" w:color="auto"/>
        <w:right w:val="none" w:sz="0" w:space="0" w:color="auto"/>
      </w:divBdr>
    </w:div>
    <w:div w:id="1822457512">
      <w:bodyDiv w:val="1"/>
      <w:marLeft w:val="0"/>
      <w:marRight w:val="0"/>
      <w:marTop w:val="0"/>
      <w:marBottom w:val="0"/>
      <w:divBdr>
        <w:top w:val="none" w:sz="0" w:space="0" w:color="auto"/>
        <w:left w:val="none" w:sz="0" w:space="0" w:color="auto"/>
        <w:bottom w:val="none" w:sz="0" w:space="0" w:color="auto"/>
        <w:right w:val="none" w:sz="0" w:space="0" w:color="auto"/>
      </w:divBdr>
    </w:div>
    <w:div w:id="1823542372">
      <w:bodyDiv w:val="1"/>
      <w:marLeft w:val="0"/>
      <w:marRight w:val="0"/>
      <w:marTop w:val="0"/>
      <w:marBottom w:val="0"/>
      <w:divBdr>
        <w:top w:val="none" w:sz="0" w:space="0" w:color="auto"/>
        <w:left w:val="none" w:sz="0" w:space="0" w:color="auto"/>
        <w:bottom w:val="none" w:sz="0" w:space="0" w:color="auto"/>
        <w:right w:val="none" w:sz="0" w:space="0" w:color="auto"/>
      </w:divBdr>
    </w:div>
    <w:div w:id="1824732154">
      <w:bodyDiv w:val="1"/>
      <w:marLeft w:val="0"/>
      <w:marRight w:val="0"/>
      <w:marTop w:val="0"/>
      <w:marBottom w:val="0"/>
      <w:divBdr>
        <w:top w:val="none" w:sz="0" w:space="0" w:color="auto"/>
        <w:left w:val="none" w:sz="0" w:space="0" w:color="auto"/>
        <w:bottom w:val="none" w:sz="0" w:space="0" w:color="auto"/>
        <w:right w:val="none" w:sz="0" w:space="0" w:color="auto"/>
      </w:divBdr>
    </w:div>
    <w:div w:id="1824856424">
      <w:bodyDiv w:val="1"/>
      <w:marLeft w:val="0"/>
      <w:marRight w:val="0"/>
      <w:marTop w:val="0"/>
      <w:marBottom w:val="0"/>
      <w:divBdr>
        <w:top w:val="none" w:sz="0" w:space="0" w:color="auto"/>
        <w:left w:val="none" w:sz="0" w:space="0" w:color="auto"/>
        <w:bottom w:val="none" w:sz="0" w:space="0" w:color="auto"/>
        <w:right w:val="none" w:sz="0" w:space="0" w:color="auto"/>
      </w:divBdr>
    </w:div>
    <w:div w:id="1825075913">
      <w:bodyDiv w:val="1"/>
      <w:marLeft w:val="0"/>
      <w:marRight w:val="0"/>
      <w:marTop w:val="0"/>
      <w:marBottom w:val="0"/>
      <w:divBdr>
        <w:top w:val="none" w:sz="0" w:space="0" w:color="auto"/>
        <w:left w:val="none" w:sz="0" w:space="0" w:color="auto"/>
        <w:bottom w:val="none" w:sz="0" w:space="0" w:color="auto"/>
        <w:right w:val="none" w:sz="0" w:space="0" w:color="auto"/>
      </w:divBdr>
    </w:div>
    <w:div w:id="1826236900">
      <w:bodyDiv w:val="1"/>
      <w:marLeft w:val="0"/>
      <w:marRight w:val="0"/>
      <w:marTop w:val="0"/>
      <w:marBottom w:val="0"/>
      <w:divBdr>
        <w:top w:val="none" w:sz="0" w:space="0" w:color="auto"/>
        <w:left w:val="none" w:sz="0" w:space="0" w:color="auto"/>
        <w:bottom w:val="none" w:sz="0" w:space="0" w:color="auto"/>
        <w:right w:val="none" w:sz="0" w:space="0" w:color="auto"/>
      </w:divBdr>
    </w:div>
    <w:div w:id="1826896141">
      <w:bodyDiv w:val="1"/>
      <w:marLeft w:val="0"/>
      <w:marRight w:val="0"/>
      <w:marTop w:val="0"/>
      <w:marBottom w:val="0"/>
      <w:divBdr>
        <w:top w:val="none" w:sz="0" w:space="0" w:color="auto"/>
        <w:left w:val="none" w:sz="0" w:space="0" w:color="auto"/>
        <w:bottom w:val="none" w:sz="0" w:space="0" w:color="auto"/>
        <w:right w:val="none" w:sz="0" w:space="0" w:color="auto"/>
      </w:divBdr>
    </w:div>
    <w:div w:id="1829320558">
      <w:bodyDiv w:val="1"/>
      <w:marLeft w:val="0"/>
      <w:marRight w:val="0"/>
      <w:marTop w:val="0"/>
      <w:marBottom w:val="0"/>
      <w:divBdr>
        <w:top w:val="none" w:sz="0" w:space="0" w:color="auto"/>
        <w:left w:val="none" w:sz="0" w:space="0" w:color="auto"/>
        <w:bottom w:val="none" w:sz="0" w:space="0" w:color="auto"/>
        <w:right w:val="none" w:sz="0" w:space="0" w:color="auto"/>
      </w:divBdr>
    </w:div>
    <w:div w:id="1830514848">
      <w:bodyDiv w:val="1"/>
      <w:marLeft w:val="0"/>
      <w:marRight w:val="0"/>
      <w:marTop w:val="0"/>
      <w:marBottom w:val="0"/>
      <w:divBdr>
        <w:top w:val="none" w:sz="0" w:space="0" w:color="auto"/>
        <w:left w:val="none" w:sz="0" w:space="0" w:color="auto"/>
        <w:bottom w:val="none" w:sz="0" w:space="0" w:color="auto"/>
        <w:right w:val="none" w:sz="0" w:space="0" w:color="auto"/>
      </w:divBdr>
    </w:div>
    <w:div w:id="1830704148">
      <w:bodyDiv w:val="1"/>
      <w:marLeft w:val="0"/>
      <w:marRight w:val="0"/>
      <w:marTop w:val="0"/>
      <w:marBottom w:val="0"/>
      <w:divBdr>
        <w:top w:val="none" w:sz="0" w:space="0" w:color="auto"/>
        <w:left w:val="none" w:sz="0" w:space="0" w:color="auto"/>
        <w:bottom w:val="none" w:sz="0" w:space="0" w:color="auto"/>
        <w:right w:val="none" w:sz="0" w:space="0" w:color="auto"/>
      </w:divBdr>
    </w:div>
    <w:div w:id="1831017731">
      <w:bodyDiv w:val="1"/>
      <w:marLeft w:val="0"/>
      <w:marRight w:val="0"/>
      <w:marTop w:val="0"/>
      <w:marBottom w:val="0"/>
      <w:divBdr>
        <w:top w:val="none" w:sz="0" w:space="0" w:color="auto"/>
        <w:left w:val="none" w:sz="0" w:space="0" w:color="auto"/>
        <w:bottom w:val="none" w:sz="0" w:space="0" w:color="auto"/>
        <w:right w:val="none" w:sz="0" w:space="0" w:color="auto"/>
      </w:divBdr>
    </w:div>
    <w:div w:id="1833371898">
      <w:bodyDiv w:val="1"/>
      <w:marLeft w:val="0"/>
      <w:marRight w:val="0"/>
      <w:marTop w:val="0"/>
      <w:marBottom w:val="0"/>
      <w:divBdr>
        <w:top w:val="none" w:sz="0" w:space="0" w:color="auto"/>
        <w:left w:val="none" w:sz="0" w:space="0" w:color="auto"/>
        <w:bottom w:val="none" w:sz="0" w:space="0" w:color="auto"/>
        <w:right w:val="none" w:sz="0" w:space="0" w:color="auto"/>
      </w:divBdr>
    </w:div>
    <w:div w:id="1833790880">
      <w:bodyDiv w:val="1"/>
      <w:marLeft w:val="0"/>
      <w:marRight w:val="0"/>
      <w:marTop w:val="0"/>
      <w:marBottom w:val="0"/>
      <w:divBdr>
        <w:top w:val="none" w:sz="0" w:space="0" w:color="auto"/>
        <w:left w:val="none" w:sz="0" w:space="0" w:color="auto"/>
        <w:bottom w:val="none" w:sz="0" w:space="0" w:color="auto"/>
        <w:right w:val="none" w:sz="0" w:space="0" w:color="auto"/>
      </w:divBdr>
    </w:div>
    <w:div w:id="1833985139">
      <w:bodyDiv w:val="1"/>
      <w:marLeft w:val="0"/>
      <w:marRight w:val="0"/>
      <w:marTop w:val="0"/>
      <w:marBottom w:val="0"/>
      <w:divBdr>
        <w:top w:val="none" w:sz="0" w:space="0" w:color="auto"/>
        <w:left w:val="none" w:sz="0" w:space="0" w:color="auto"/>
        <w:bottom w:val="none" w:sz="0" w:space="0" w:color="auto"/>
        <w:right w:val="none" w:sz="0" w:space="0" w:color="auto"/>
      </w:divBdr>
    </w:div>
    <w:div w:id="1834369337">
      <w:bodyDiv w:val="1"/>
      <w:marLeft w:val="0"/>
      <w:marRight w:val="0"/>
      <w:marTop w:val="0"/>
      <w:marBottom w:val="0"/>
      <w:divBdr>
        <w:top w:val="none" w:sz="0" w:space="0" w:color="auto"/>
        <w:left w:val="none" w:sz="0" w:space="0" w:color="auto"/>
        <w:bottom w:val="none" w:sz="0" w:space="0" w:color="auto"/>
        <w:right w:val="none" w:sz="0" w:space="0" w:color="auto"/>
      </w:divBdr>
    </w:div>
    <w:div w:id="1834880772">
      <w:bodyDiv w:val="1"/>
      <w:marLeft w:val="0"/>
      <w:marRight w:val="0"/>
      <w:marTop w:val="0"/>
      <w:marBottom w:val="0"/>
      <w:divBdr>
        <w:top w:val="none" w:sz="0" w:space="0" w:color="auto"/>
        <w:left w:val="none" w:sz="0" w:space="0" w:color="auto"/>
        <w:bottom w:val="none" w:sz="0" w:space="0" w:color="auto"/>
        <w:right w:val="none" w:sz="0" w:space="0" w:color="auto"/>
      </w:divBdr>
    </w:div>
    <w:div w:id="1835099371">
      <w:bodyDiv w:val="1"/>
      <w:marLeft w:val="0"/>
      <w:marRight w:val="0"/>
      <w:marTop w:val="0"/>
      <w:marBottom w:val="0"/>
      <w:divBdr>
        <w:top w:val="none" w:sz="0" w:space="0" w:color="auto"/>
        <w:left w:val="none" w:sz="0" w:space="0" w:color="auto"/>
        <w:bottom w:val="none" w:sz="0" w:space="0" w:color="auto"/>
        <w:right w:val="none" w:sz="0" w:space="0" w:color="auto"/>
      </w:divBdr>
    </w:div>
    <w:div w:id="1835140549">
      <w:bodyDiv w:val="1"/>
      <w:marLeft w:val="0"/>
      <w:marRight w:val="0"/>
      <w:marTop w:val="0"/>
      <w:marBottom w:val="0"/>
      <w:divBdr>
        <w:top w:val="none" w:sz="0" w:space="0" w:color="auto"/>
        <w:left w:val="none" w:sz="0" w:space="0" w:color="auto"/>
        <w:bottom w:val="none" w:sz="0" w:space="0" w:color="auto"/>
        <w:right w:val="none" w:sz="0" w:space="0" w:color="auto"/>
      </w:divBdr>
    </w:div>
    <w:div w:id="1835223076">
      <w:bodyDiv w:val="1"/>
      <w:marLeft w:val="0"/>
      <w:marRight w:val="0"/>
      <w:marTop w:val="0"/>
      <w:marBottom w:val="0"/>
      <w:divBdr>
        <w:top w:val="none" w:sz="0" w:space="0" w:color="auto"/>
        <w:left w:val="none" w:sz="0" w:space="0" w:color="auto"/>
        <w:bottom w:val="none" w:sz="0" w:space="0" w:color="auto"/>
        <w:right w:val="none" w:sz="0" w:space="0" w:color="auto"/>
      </w:divBdr>
    </w:div>
    <w:div w:id="1836993361">
      <w:bodyDiv w:val="1"/>
      <w:marLeft w:val="0"/>
      <w:marRight w:val="0"/>
      <w:marTop w:val="0"/>
      <w:marBottom w:val="0"/>
      <w:divBdr>
        <w:top w:val="none" w:sz="0" w:space="0" w:color="auto"/>
        <w:left w:val="none" w:sz="0" w:space="0" w:color="auto"/>
        <w:bottom w:val="none" w:sz="0" w:space="0" w:color="auto"/>
        <w:right w:val="none" w:sz="0" w:space="0" w:color="auto"/>
      </w:divBdr>
    </w:div>
    <w:div w:id="1837302700">
      <w:bodyDiv w:val="1"/>
      <w:marLeft w:val="0"/>
      <w:marRight w:val="0"/>
      <w:marTop w:val="0"/>
      <w:marBottom w:val="0"/>
      <w:divBdr>
        <w:top w:val="none" w:sz="0" w:space="0" w:color="auto"/>
        <w:left w:val="none" w:sz="0" w:space="0" w:color="auto"/>
        <w:bottom w:val="none" w:sz="0" w:space="0" w:color="auto"/>
        <w:right w:val="none" w:sz="0" w:space="0" w:color="auto"/>
      </w:divBdr>
    </w:div>
    <w:div w:id="1837376511">
      <w:bodyDiv w:val="1"/>
      <w:marLeft w:val="0"/>
      <w:marRight w:val="0"/>
      <w:marTop w:val="0"/>
      <w:marBottom w:val="0"/>
      <w:divBdr>
        <w:top w:val="none" w:sz="0" w:space="0" w:color="auto"/>
        <w:left w:val="none" w:sz="0" w:space="0" w:color="auto"/>
        <w:bottom w:val="none" w:sz="0" w:space="0" w:color="auto"/>
        <w:right w:val="none" w:sz="0" w:space="0" w:color="auto"/>
      </w:divBdr>
    </w:div>
    <w:div w:id="1837382269">
      <w:bodyDiv w:val="1"/>
      <w:marLeft w:val="0"/>
      <w:marRight w:val="0"/>
      <w:marTop w:val="0"/>
      <w:marBottom w:val="0"/>
      <w:divBdr>
        <w:top w:val="none" w:sz="0" w:space="0" w:color="auto"/>
        <w:left w:val="none" w:sz="0" w:space="0" w:color="auto"/>
        <w:bottom w:val="none" w:sz="0" w:space="0" w:color="auto"/>
        <w:right w:val="none" w:sz="0" w:space="0" w:color="auto"/>
      </w:divBdr>
    </w:div>
    <w:div w:id="1837382712">
      <w:bodyDiv w:val="1"/>
      <w:marLeft w:val="0"/>
      <w:marRight w:val="0"/>
      <w:marTop w:val="0"/>
      <w:marBottom w:val="0"/>
      <w:divBdr>
        <w:top w:val="none" w:sz="0" w:space="0" w:color="auto"/>
        <w:left w:val="none" w:sz="0" w:space="0" w:color="auto"/>
        <w:bottom w:val="none" w:sz="0" w:space="0" w:color="auto"/>
        <w:right w:val="none" w:sz="0" w:space="0" w:color="auto"/>
      </w:divBdr>
    </w:div>
    <w:div w:id="1839692124">
      <w:bodyDiv w:val="1"/>
      <w:marLeft w:val="0"/>
      <w:marRight w:val="0"/>
      <w:marTop w:val="0"/>
      <w:marBottom w:val="0"/>
      <w:divBdr>
        <w:top w:val="none" w:sz="0" w:space="0" w:color="auto"/>
        <w:left w:val="none" w:sz="0" w:space="0" w:color="auto"/>
        <w:bottom w:val="none" w:sz="0" w:space="0" w:color="auto"/>
        <w:right w:val="none" w:sz="0" w:space="0" w:color="auto"/>
      </w:divBdr>
    </w:div>
    <w:div w:id="1841920366">
      <w:bodyDiv w:val="1"/>
      <w:marLeft w:val="0"/>
      <w:marRight w:val="0"/>
      <w:marTop w:val="0"/>
      <w:marBottom w:val="0"/>
      <w:divBdr>
        <w:top w:val="none" w:sz="0" w:space="0" w:color="auto"/>
        <w:left w:val="none" w:sz="0" w:space="0" w:color="auto"/>
        <w:bottom w:val="none" w:sz="0" w:space="0" w:color="auto"/>
        <w:right w:val="none" w:sz="0" w:space="0" w:color="auto"/>
      </w:divBdr>
    </w:div>
    <w:div w:id="1842816455">
      <w:bodyDiv w:val="1"/>
      <w:marLeft w:val="0"/>
      <w:marRight w:val="0"/>
      <w:marTop w:val="0"/>
      <w:marBottom w:val="0"/>
      <w:divBdr>
        <w:top w:val="none" w:sz="0" w:space="0" w:color="auto"/>
        <w:left w:val="none" w:sz="0" w:space="0" w:color="auto"/>
        <w:bottom w:val="none" w:sz="0" w:space="0" w:color="auto"/>
        <w:right w:val="none" w:sz="0" w:space="0" w:color="auto"/>
      </w:divBdr>
    </w:div>
    <w:div w:id="1842892285">
      <w:bodyDiv w:val="1"/>
      <w:marLeft w:val="0"/>
      <w:marRight w:val="0"/>
      <w:marTop w:val="0"/>
      <w:marBottom w:val="0"/>
      <w:divBdr>
        <w:top w:val="none" w:sz="0" w:space="0" w:color="auto"/>
        <w:left w:val="none" w:sz="0" w:space="0" w:color="auto"/>
        <w:bottom w:val="none" w:sz="0" w:space="0" w:color="auto"/>
        <w:right w:val="none" w:sz="0" w:space="0" w:color="auto"/>
      </w:divBdr>
    </w:div>
    <w:div w:id="1844470601">
      <w:bodyDiv w:val="1"/>
      <w:marLeft w:val="0"/>
      <w:marRight w:val="0"/>
      <w:marTop w:val="0"/>
      <w:marBottom w:val="0"/>
      <w:divBdr>
        <w:top w:val="none" w:sz="0" w:space="0" w:color="auto"/>
        <w:left w:val="none" w:sz="0" w:space="0" w:color="auto"/>
        <w:bottom w:val="none" w:sz="0" w:space="0" w:color="auto"/>
        <w:right w:val="none" w:sz="0" w:space="0" w:color="auto"/>
      </w:divBdr>
    </w:div>
    <w:div w:id="1845242933">
      <w:bodyDiv w:val="1"/>
      <w:marLeft w:val="0"/>
      <w:marRight w:val="0"/>
      <w:marTop w:val="0"/>
      <w:marBottom w:val="0"/>
      <w:divBdr>
        <w:top w:val="none" w:sz="0" w:space="0" w:color="auto"/>
        <w:left w:val="none" w:sz="0" w:space="0" w:color="auto"/>
        <w:bottom w:val="none" w:sz="0" w:space="0" w:color="auto"/>
        <w:right w:val="none" w:sz="0" w:space="0" w:color="auto"/>
      </w:divBdr>
    </w:div>
    <w:div w:id="1846362159">
      <w:bodyDiv w:val="1"/>
      <w:marLeft w:val="0"/>
      <w:marRight w:val="0"/>
      <w:marTop w:val="0"/>
      <w:marBottom w:val="0"/>
      <w:divBdr>
        <w:top w:val="none" w:sz="0" w:space="0" w:color="auto"/>
        <w:left w:val="none" w:sz="0" w:space="0" w:color="auto"/>
        <w:bottom w:val="none" w:sz="0" w:space="0" w:color="auto"/>
        <w:right w:val="none" w:sz="0" w:space="0" w:color="auto"/>
      </w:divBdr>
    </w:div>
    <w:div w:id="1846631564">
      <w:bodyDiv w:val="1"/>
      <w:marLeft w:val="0"/>
      <w:marRight w:val="0"/>
      <w:marTop w:val="0"/>
      <w:marBottom w:val="0"/>
      <w:divBdr>
        <w:top w:val="none" w:sz="0" w:space="0" w:color="auto"/>
        <w:left w:val="none" w:sz="0" w:space="0" w:color="auto"/>
        <w:bottom w:val="none" w:sz="0" w:space="0" w:color="auto"/>
        <w:right w:val="none" w:sz="0" w:space="0" w:color="auto"/>
      </w:divBdr>
    </w:div>
    <w:div w:id="1846703501">
      <w:bodyDiv w:val="1"/>
      <w:marLeft w:val="0"/>
      <w:marRight w:val="0"/>
      <w:marTop w:val="0"/>
      <w:marBottom w:val="0"/>
      <w:divBdr>
        <w:top w:val="none" w:sz="0" w:space="0" w:color="auto"/>
        <w:left w:val="none" w:sz="0" w:space="0" w:color="auto"/>
        <w:bottom w:val="none" w:sz="0" w:space="0" w:color="auto"/>
        <w:right w:val="none" w:sz="0" w:space="0" w:color="auto"/>
      </w:divBdr>
    </w:div>
    <w:div w:id="1846937693">
      <w:bodyDiv w:val="1"/>
      <w:marLeft w:val="0"/>
      <w:marRight w:val="0"/>
      <w:marTop w:val="0"/>
      <w:marBottom w:val="0"/>
      <w:divBdr>
        <w:top w:val="none" w:sz="0" w:space="0" w:color="auto"/>
        <w:left w:val="none" w:sz="0" w:space="0" w:color="auto"/>
        <w:bottom w:val="none" w:sz="0" w:space="0" w:color="auto"/>
        <w:right w:val="none" w:sz="0" w:space="0" w:color="auto"/>
      </w:divBdr>
    </w:div>
    <w:div w:id="1848249122">
      <w:bodyDiv w:val="1"/>
      <w:marLeft w:val="0"/>
      <w:marRight w:val="0"/>
      <w:marTop w:val="0"/>
      <w:marBottom w:val="0"/>
      <w:divBdr>
        <w:top w:val="none" w:sz="0" w:space="0" w:color="auto"/>
        <w:left w:val="none" w:sz="0" w:space="0" w:color="auto"/>
        <w:bottom w:val="none" w:sz="0" w:space="0" w:color="auto"/>
        <w:right w:val="none" w:sz="0" w:space="0" w:color="auto"/>
      </w:divBdr>
    </w:div>
    <w:div w:id="1849522874">
      <w:bodyDiv w:val="1"/>
      <w:marLeft w:val="0"/>
      <w:marRight w:val="0"/>
      <w:marTop w:val="0"/>
      <w:marBottom w:val="0"/>
      <w:divBdr>
        <w:top w:val="none" w:sz="0" w:space="0" w:color="auto"/>
        <w:left w:val="none" w:sz="0" w:space="0" w:color="auto"/>
        <w:bottom w:val="none" w:sz="0" w:space="0" w:color="auto"/>
        <w:right w:val="none" w:sz="0" w:space="0" w:color="auto"/>
      </w:divBdr>
    </w:div>
    <w:div w:id="1850488910">
      <w:bodyDiv w:val="1"/>
      <w:marLeft w:val="0"/>
      <w:marRight w:val="0"/>
      <w:marTop w:val="0"/>
      <w:marBottom w:val="0"/>
      <w:divBdr>
        <w:top w:val="none" w:sz="0" w:space="0" w:color="auto"/>
        <w:left w:val="none" w:sz="0" w:space="0" w:color="auto"/>
        <w:bottom w:val="none" w:sz="0" w:space="0" w:color="auto"/>
        <w:right w:val="none" w:sz="0" w:space="0" w:color="auto"/>
      </w:divBdr>
    </w:div>
    <w:div w:id="1850899738">
      <w:bodyDiv w:val="1"/>
      <w:marLeft w:val="0"/>
      <w:marRight w:val="0"/>
      <w:marTop w:val="0"/>
      <w:marBottom w:val="0"/>
      <w:divBdr>
        <w:top w:val="none" w:sz="0" w:space="0" w:color="auto"/>
        <w:left w:val="none" w:sz="0" w:space="0" w:color="auto"/>
        <w:bottom w:val="none" w:sz="0" w:space="0" w:color="auto"/>
        <w:right w:val="none" w:sz="0" w:space="0" w:color="auto"/>
      </w:divBdr>
    </w:div>
    <w:div w:id="1851410103">
      <w:bodyDiv w:val="1"/>
      <w:marLeft w:val="0"/>
      <w:marRight w:val="0"/>
      <w:marTop w:val="0"/>
      <w:marBottom w:val="0"/>
      <w:divBdr>
        <w:top w:val="none" w:sz="0" w:space="0" w:color="auto"/>
        <w:left w:val="none" w:sz="0" w:space="0" w:color="auto"/>
        <w:bottom w:val="none" w:sz="0" w:space="0" w:color="auto"/>
        <w:right w:val="none" w:sz="0" w:space="0" w:color="auto"/>
      </w:divBdr>
    </w:div>
    <w:div w:id="1851523576">
      <w:bodyDiv w:val="1"/>
      <w:marLeft w:val="0"/>
      <w:marRight w:val="0"/>
      <w:marTop w:val="0"/>
      <w:marBottom w:val="0"/>
      <w:divBdr>
        <w:top w:val="none" w:sz="0" w:space="0" w:color="auto"/>
        <w:left w:val="none" w:sz="0" w:space="0" w:color="auto"/>
        <w:bottom w:val="none" w:sz="0" w:space="0" w:color="auto"/>
        <w:right w:val="none" w:sz="0" w:space="0" w:color="auto"/>
      </w:divBdr>
    </w:div>
    <w:div w:id="1852640298">
      <w:bodyDiv w:val="1"/>
      <w:marLeft w:val="0"/>
      <w:marRight w:val="0"/>
      <w:marTop w:val="0"/>
      <w:marBottom w:val="0"/>
      <w:divBdr>
        <w:top w:val="none" w:sz="0" w:space="0" w:color="auto"/>
        <w:left w:val="none" w:sz="0" w:space="0" w:color="auto"/>
        <w:bottom w:val="none" w:sz="0" w:space="0" w:color="auto"/>
        <w:right w:val="none" w:sz="0" w:space="0" w:color="auto"/>
      </w:divBdr>
    </w:div>
    <w:div w:id="1852792765">
      <w:bodyDiv w:val="1"/>
      <w:marLeft w:val="0"/>
      <w:marRight w:val="0"/>
      <w:marTop w:val="0"/>
      <w:marBottom w:val="0"/>
      <w:divBdr>
        <w:top w:val="none" w:sz="0" w:space="0" w:color="auto"/>
        <w:left w:val="none" w:sz="0" w:space="0" w:color="auto"/>
        <w:bottom w:val="none" w:sz="0" w:space="0" w:color="auto"/>
        <w:right w:val="none" w:sz="0" w:space="0" w:color="auto"/>
      </w:divBdr>
    </w:div>
    <w:div w:id="1854101995">
      <w:bodyDiv w:val="1"/>
      <w:marLeft w:val="0"/>
      <w:marRight w:val="0"/>
      <w:marTop w:val="0"/>
      <w:marBottom w:val="0"/>
      <w:divBdr>
        <w:top w:val="none" w:sz="0" w:space="0" w:color="auto"/>
        <w:left w:val="none" w:sz="0" w:space="0" w:color="auto"/>
        <w:bottom w:val="none" w:sz="0" w:space="0" w:color="auto"/>
        <w:right w:val="none" w:sz="0" w:space="0" w:color="auto"/>
      </w:divBdr>
    </w:div>
    <w:div w:id="1855268362">
      <w:bodyDiv w:val="1"/>
      <w:marLeft w:val="0"/>
      <w:marRight w:val="0"/>
      <w:marTop w:val="0"/>
      <w:marBottom w:val="0"/>
      <w:divBdr>
        <w:top w:val="none" w:sz="0" w:space="0" w:color="auto"/>
        <w:left w:val="none" w:sz="0" w:space="0" w:color="auto"/>
        <w:bottom w:val="none" w:sz="0" w:space="0" w:color="auto"/>
        <w:right w:val="none" w:sz="0" w:space="0" w:color="auto"/>
      </w:divBdr>
    </w:div>
    <w:div w:id="1856574229">
      <w:bodyDiv w:val="1"/>
      <w:marLeft w:val="0"/>
      <w:marRight w:val="0"/>
      <w:marTop w:val="0"/>
      <w:marBottom w:val="0"/>
      <w:divBdr>
        <w:top w:val="none" w:sz="0" w:space="0" w:color="auto"/>
        <w:left w:val="none" w:sz="0" w:space="0" w:color="auto"/>
        <w:bottom w:val="none" w:sz="0" w:space="0" w:color="auto"/>
        <w:right w:val="none" w:sz="0" w:space="0" w:color="auto"/>
      </w:divBdr>
    </w:div>
    <w:div w:id="1857116694">
      <w:bodyDiv w:val="1"/>
      <w:marLeft w:val="0"/>
      <w:marRight w:val="0"/>
      <w:marTop w:val="0"/>
      <w:marBottom w:val="0"/>
      <w:divBdr>
        <w:top w:val="none" w:sz="0" w:space="0" w:color="auto"/>
        <w:left w:val="none" w:sz="0" w:space="0" w:color="auto"/>
        <w:bottom w:val="none" w:sz="0" w:space="0" w:color="auto"/>
        <w:right w:val="none" w:sz="0" w:space="0" w:color="auto"/>
      </w:divBdr>
    </w:div>
    <w:div w:id="1857840278">
      <w:bodyDiv w:val="1"/>
      <w:marLeft w:val="0"/>
      <w:marRight w:val="0"/>
      <w:marTop w:val="0"/>
      <w:marBottom w:val="0"/>
      <w:divBdr>
        <w:top w:val="none" w:sz="0" w:space="0" w:color="auto"/>
        <w:left w:val="none" w:sz="0" w:space="0" w:color="auto"/>
        <w:bottom w:val="none" w:sz="0" w:space="0" w:color="auto"/>
        <w:right w:val="none" w:sz="0" w:space="0" w:color="auto"/>
      </w:divBdr>
    </w:div>
    <w:div w:id="1858229681">
      <w:bodyDiv w:val="1"/>
      <w:marLeft w:val="0"/>
      <w:marRight w:val="0"/>
      <w:marTop w:val="0"/>
      <w:marBottom w:val="0"/>
      <w:divBdr>
        <w:top w:val="none" w:sz="0" w:space="0" w:color="auto"/>
        <w:left w:val="none" w:sz="0" w:space="0" w:color="auto"/>
        <w:bottom w:val="none" w:sz="0" w:space="0" w:color="auto"/>
        <w:right w:val="none" w:sz="0" w:space="0" w:color="auto"/>
      </w:divBdr>
    </w:div>
    <w:div w:id="1858811970">
      <w:bodyDiv w:val="1"/>
      <w:marLeft w:val="0"/>
      <w:marRight w:val="0"/>
      <w:marTop w:val="0"/>
      <w:marBottom w:val="0"/>
      <w:divBdr>
        <w:top w:val="none" w:sz="0" w:space="0" w:color="auto"/>
        <w:left w:val="none" w:sz="0" w:space="0" w:color="auto"/>
        <w:bottom w:val="none" w:sz="0" w:space="0" w:color="auto"/>
        <w:right w:val="none" w:sz="0" w:space="0" w:color="auto"/>
      </w:divBdr>
    </w:div>
    <w:div w:id="1859006476">
      <w:bodyDiv w:val="1"/>
      <w:marLeft w:val="0"/>
      <w:marRight w:val="0"/>
      <w:marTop w:val="0"/>
      <w:marBottom w:val="0"/>
      <w:divBdr>
        <w:top w:val="none" w:sz="0" w:space="0" w:color="auto"/>
        <w:left w:val="none" w:sz="0" w:space="0" w:color="auto"/>
        <w:bottom w:val="none" w:sz="0" w:space="0" w:color="auto"/>
        <w:right w:val="none" w:sz="0" w:space="0" w:color="auto"/>
      </w:divBdr>
    </w:div>
    <w:div w:id="1859537386">
      <w:bodyDiv w:val="1"/>
      <w:marLeft w:val="0"/>
      <w:marRight w:val="0"/>
      <w:marTop w:val="0"/>
      <w:marBottom w:val="0"/>
      <w:divBdr>
        <w:top w:val="none" w:sz="0" w:space="0" w:color="auto"/>
        <w:left w:val="none" w:sz="0" w:space="0" w:color="auto"/>
        <w:bottom w:val="none" w:sz="0" w:space="0" w:color="auto"/>
        <w:right w:val="none" w:sz="0" w:space="0" w:color="auto"/>
      </w:divBdr>
    </w:div>
    <w:div w:id="1860194901">
      <w:bodyDiv w:val="1"/>
      <w:marLeft w:val="0"/>
      <w:marRight w:val="0"/>
      <w:marTop w:val="0"/>
      <w:marBottom w:val="0"/>
      <w:divBdr>
        <w:top w:val="none" w:sz="0" w:space="0" w:color="auto"/>
        <w:left w:val="none" w:sz="0" w:space="0" w:color="auto"/>
        <w:bottom w:val="none" w:sz="0" w:space="0" w:color="auto"/>
        <w:right w:val="none" w:sz="0" w:space="0" w:color="auto"/>
      </w:divBdr>
    </w:div>
    <w:div w:id="1860385008">
      <w:bodyDiv w:val="1"/>
      <w:marLeft w:val="0"/>
      <w:marRight w:val="0"/>
      <w:marTop w:val="0"/>
      <w:marBottom w:val="0"/>
      <w:divBdr>
        <w:top w:val="none" w:sz="0" w:space="0" w:color="auto"/>
        <w:left w:val="none" w:sz="0" w:space="0" w:color="auto"/>
        <w:bottom w:val="none" w:sz="0" w:space="0" w:color="auto"/>
        <w:right w:val="none" w:sz="0" w:space="0" w:color="auto"/>
      </w:divBdr>
    </w:div>
    <w:div w:id="1861123734">
      <w:bodyDiv w:val="1"/>
      <w:marLeft w:val="0"/>
      <w:marRight w:val="0"/>
      <w:marTop w:val="0"/>
      <w:marBottom w:val="0"/>
      <w:divBdr>
        <w:top w:val="none" w:sz="0" w:space="0" w:color="auto"/>
        <w:left w:val="none" w:sz="0" w:space="0" w:color="auto"/>
        <w:bottom w:val="none" w:sz="0" w:space="0" w:color="auto"/>
        <w:right w:val="none" w:sz="0" w:space="0" w:color="auto"/>
      </w:divBdr>
    </w:div>
    <w:div w:id="1862358903">
      <w:bodyDiv w:val="1"/>
      <w:marLeft w:val="0"/>
      <w:marRight w:val="0"/>
      <w:marTop w:val="0"/>
      <w:marBottom w:val="0"/>
      <w:divBdr>
        <w:top w:val="none" w:sz="0" w:space="0" w:color="auto"/>
        <w:left w:val="none" w:sz="0" w:space="0" w:color="auto"/>
        <w:bottom w:val="none" w:sz="0" w:space="0" w:color="auto"/>
        <w:right w:val="none" w:sz="0" w:space="0" w:color="auto"/>
      </w:divBdr>
    </w:div>
    <w:div w:id="1863207247">
      <w:bodyDiv w:val="1"/>
      <w:marLeft w:val="0"/>
      <w:marRight w:val="0"/>
      <w:marTop w:val="0"/>
      <w:marBottom w:val="0"/>
      <w:divBdr>
        <w:top w:val="none" w:sz="0" w:space="0" w:color="auto"/>
        <w:left w:val="none" w:sz="0" w:space="0" w:color="auto"/>
        <w:bottom w:val="none" w:sz="0" w:space="0" w:color="auto"/>
        <w:right w:val="none" w:sz="0" w:space="0" w:color="auto"/>
      </w:divBdr>
    </w:div>
    <w:div w:id="1863546557">
      <w:bodyDiv w:val="1"/>
      <w:marLeft w:val="0"/>
      <w:marRight w:val="0"/>
      <w:marTop w:val="0"/>
      <w:marBottom w:val="0"/>
      <w:divBdr>
        <w:top w:val="none" w:sz="0" w:space="0" w:color="auto"/>
        <w:left w:val="none" w:sz="0" w:space="0" w:color="auto"/>
        <w:bottom w:val="none" w:sz="0" w:space="0" w:color="auto"/>
        <w:right w:val="none" w:sz="0" w:space="0" w:color="auto"/>
      </w:divBdr>
    </w:div>
    <w:div w:id="1863785270">
      <w:bodyDiv w:val="1"/>
      <w:marLeft w:val="0"/>
      <w:marRight w:val="0"/>
      <w:marTop w:val="0"/>
      <w:marBottom w:val="0"/>
      <w:divBdr>
        <w:top w:val="none" w:sz="0" w:space="0" w:color="auto"/>
        <w:left w:val="none" w:sz="0" w:space="0" w:color="auto"/>
        <w:bottom w:val="none" w:sz="0" w:space="0" w:color="auto"/>
        <w:right w:val="none" w:sz="0" w:space="0" w:color="auto"/>
      </w:divBdr>
    </w:div>
    <w:div w:id="1863860986">
      <w:bodyDiv w:val="1"/>
      <w:marLeft w:val="0"/>
      <w:marRight w:val="0"/>
      <w:marTop w:val="0"/>
      <w:marBottom w:val="0"/>
      <w:divBdr>
        <w:top w:val="none" w:sz="0" w:space="0" w:color="auto"/>
        <w:left w:val="none" w:sz="0" w:space="0" w:color="auto"/>
        <w:bottom w:val="none" w:sz="0" w:space="0" w:color="auto"/>
        <w:right w:val="none" w:sz="0" w:space="0" w:color="auto"/>
      </w:divBdr>
    </w:div>
    <w:div w:id="1865433325">
      <w:bodyDiv w:val="1"/>
      <w:marLeft w:val="0"/>
      <w:marRight w:val="0"/>
      <w:marTop w:val="0"/>
      <w:marBottom w:val="0"/>
      <w:divBdr>
        <w:top w:val="none" w:sz="0" w:space="0" w:color="auto"/>
        <w:left w:val="none" w:sz="0" w:space="0" w:color="auto"/>
        <w:bottom w:val="none" w:sz="0" w:space="0" w:color="auto"/>
        <w:right w:val="none" w:sz="0" w:space="0" w:color="auto"/>
      </w:divBdr>
    </w:div>
    <w:div w:id="1865484229">
      <w:bodyDiv w:val="1"/>
      <w:marLeft w:val="0"/>
      <w:marRight w:val="0"/>
      <w:marTop w:val="0"/>
      <w:marBottom w:val="0"/>
      <w:divBdr>
        <w:top w:val="none" w:sz="0" w:space="0" w:color="auto"/>
        <w:left w:val="none" w:sz="0" w:space="0" w:color="auto"/>
        <w:bottom w:val="none" w:sz="0" w:space="0" w:color="auto"/>
        <w:right w:val="none" w:sz="0" w:space="0" w:color="auto"/>
      </w:divBdr>
    </w:div>
    <w:div w:id="1865511140">
      <w:bodyDiv w:val="1"/>
      <w:marLeft w:val="0"/>
      <w:marRight w:val="0"/>
      <w:marTop w:val="0"/>
      <w:marBottom w:val="0"/>
      <w:divBdr>
        <w:top w:val="none" w:sz="0" w:space="0" w:color="auto"/>
        <w:left w:val="none" w:sz="0" w:space="0" w:color="auto"/>
        <w:bottom w:val="none" w:sz="0" w:space="0" w:color="auto"/>
        <w:right w:val="none" w:sz="0" w:space="0" w:color="auto"/>
      </w:divBdr>
    </w:div>
    <w:div w:id="1865552075">
      <w:bodyDiv w:val="1"/>
      <w:marLeft w:val="0"/>
      <w:marRight w:val="0"/>
      <w:marTop w:val="0"/>
      <w:marBottom w:val="0"/>
      <w:divBdr>
        <w:top w:val="none" w:sz="0" w:space="0" w:color="auto"/>
        <w:left w:val="none" w:sz="0" w:space="0" w:color="auto"/>
        <w:bottom w:val="none" w:sz="0" w:space="0" w:color="auto"/>
        <w:right w:val="none" w:sz="0" w:space="0" w:color="auto"/>
      </w:divBdr>
    </w:div>
    <w:div w:id="1865899145">
      <w:bodyDiv w:val="1"/>
      <w:marLeft w:val="0"/>
      <w:marRight w:val="0"/>
      <w:marTop w:val="0"/>
      <w:marBottom w:val="0"/>
      <w:divBdr>
        <w:top w:val="none" w:sz="0" w:space="0" w:color="auto"/>
        <w:left w:val="none" w:sz="0" w:space="0" w:color="auto"/>
        <w:bottom w:val="none" w:sz="0" w:space="0" w:color="auto"/>
        <w:right w:val="none" w:sz="0" w:space="0" w:color="auto"/>
      </w:divBdr>
    </w:div>
    <w:div w:id="1866404627">
      <w:bodyDiv w:val="1"/>
      <w:marLeft w:val="0"/>
      <w:marRight w:val="0"/>
      <w:marTop w:val="0"/>
      <w:marBottom w:val="0"/>
      <w:divBdr>
        <w:top w:val="none" w:sz="0" w:space="0" w:color="auto"/>
        <w:left w:val="none" w:sz="0" w:space="0" w:color="auto"/>
        <w:bottom w:val="none" w:sz="0" w:space="0" w:color="auto"/>
        <w:right w:val="none" w:sz="0" w:space="0" w:color="auto"/>
      </w:divBdr>
    </w:div>
    <w:div w:id="1866551521">
      <w:bodyDiv w:val="1"/>
      <w:marLeft w:val="0"/>
      <w:marRight w:val="0"/>
      <w:marTop w:val="0"/>
      <w:marBottom w:val="0"/>
      <w:divBdr>
        <w:top w:val="none" w:sz="0" w:space="0" w:color="auto"/>
        <w:left w:val="none" w:sz="0" w:space="0" w:color="auto"/>
        <w:bottom w:val="none" w:sz="0" w:space="0" w:color="auto"/>
        <w:right w:val="none" w:sz="0" w:space="0" w:color="auto"/>
      </w:divBdr>
    </w:div>
    <w:div w:id="1867519599">
      <w:bodyDiv w:val="1"/>
      <w:marLeft w:val="0"/>
      <w:marRight w:val="0"/>
      <w:marTop w:val="0"/>
      <w:marBottom w:val="0"/>
      <w:divBdr>
        <w:top w:val="none" w:sz="0" w:space="0" w:color="auto"/>
        <w:left w:val="none" w:sz="0" w:space="0" w:color="auto"/>
        <w:bottom w:val="none" w:sz="0" w:space="0" w:color="auto"/>
        <w:right w:val="none" w:sz="0" w:space="0" w:color="auto"/>
      </w:divBdr>
    </w:div>
    <w:div w:id="1867788608">
      <w:bodyDiv w:val="1"/>
      <w:marLeft w:val="0"/>
      <w:marRight w:val="0"/>
      <w:marTop w:val="0"/>
      <w:marBottom w:val="0"/>
      <w:divBdr>
        <w:top w:val="none" w:sz="0" w:space="0" w:color="auto"/>
        <w:left w:val="none" w:sz="0" w:space="0" w:color="auto"/>
        <w:bottom w:val="none" w:sz="0" w:space="0" w:color="auto"/>
        <w:right w:val="none" w:sz="0" w:space="0" w:color="auto"/>
      </w:divBdr>
    </w:div>
    <w:div w:id="1867988090">
      <w:bodyDiv w:val="1"/>
      <w:marLeft w:val="0"/>
      <w:marRight w:val="0"/>
      <w:marTop w:val="0"/>
      <w:marBottom w:val="0"/>
      <w:divBdr>
        <w:top w:val="none" w:sz="0" w:space="0" w:color="auto"/>
        <w:left w:val="none" w:sz="0" w:space="0" w:color="auto"/>
        <w:bottom w:val="none" w:sz="0" w:space="0" w:color="auto"/>
        <w:right w:val="none" w:sz="0" w:space="0" w:color="auto"/>
      </w:divBdr>
    </w:div>
    <w:div w:id="1868636241">
      <w:bodyDiv w:val="1"/>
      <w:marLeft w:val="0"/>
      <w:marRight w:val="0"/>
      <w:marTop w:val="0"/>
      <w:marBottom w:val="0"/>
      <w:divBdr>
        <w:top w:val="none" w:sz="0" w:space="0" w:color="auto"/>
        <w:left w:val="none" w:sz="0" w:space="0" w:color="auto"/>
        <w:bottom w:val="none" w:sz="0" w:space="0" w:color="auto"/>
        <w:right w:val="none" w:sz="0" w:space="0" w:color="auto"/>
      </w:divBdr>
    </w:div>
    <w:div w:id="1869682212">
      <w:bodyDiv w:val="1"/>
      <w:marLeft w:val="0"/>
      <w:marRight w:val="0"/>
      <w:marTop w:val="0"/>
      <w:marBottom w:val="0"/>
      <w:divBdr>
        <w:top w:val="none" w:sz="0" w:space="0" w:color="auto"/>
        <w:left w:val="none" w:sz="0" w:space="0" w:color="auto"/>
        <w:bottom w:val="none" w:sz="0" w:space="0" w:color="auto"/>
        <w:right w:val="none" w:sz="0" w:space="0" w:color="auto"/>
      </w:divBdr>
    </w:div>
    <w:div w:id="1870024482">
      <w:bodyDiv w:val="1"/>
      <w:marLeft w:val="0"/>
      <w:marRight w:val="0"/>
      <w:marTop w:val="0"/>
      <w:marBottom w:val="0"/>
      <w:divBdr>
        <w:top w:val="none" w:sz="0" w:space="0" w:color="auto"/>
        <w:left w:val="none" w:sz="0" w:space="0" w:color="auto"/>
        <w:bottom w:val="none" w:sz="0" w:space="0" w:color="auto"/>
        <w:right w:val="none" w:sz="0" w:space="0" w:color="auto"/>
      </w:divBdr>
    </w:div>
    <w:div w:id="1870333416">
      <w:bodyDiv w:val="1"/>
      <w:marLeft w:val="0"/>
      <w:marRight w:val="0"/>
      <w:marTop w:val="0"/>
      <w:marBottom w:val="0"/>
      <w:divBdr>
        <w:top w:val="none" w:sz="0" w:space="0" w:color="auto"/>
        <w:left w:val="none" w:sz="0" w:space="0" w:color="auto"/>
        <w:bottom w:val="none" w:sz="0" w:space="0" w:color="auto"/>
        <w:right w:val="none" w:sz="0" w:space="0" w:color="auto"/>
      </w:divBdr>
    </w:div>
    <w:div w:id="1871648447">
      <w:bodyDiv w:val="1"/>
      <w:marLeft w:val="0"/>
      <w:marRight w:val="0"/>
      <w:marTop w:val="0"/>
      <w:marBottom w:val="0"/>
      <w:divBdr>
        <w:top w:val="none" w:sz="0" w:space="0" w:color="auto"/>
        <w:left w:val="none" w:sz="0" w:space="0" w:color="auto"/>
        <w:bottom w:val="none" w:sz="0" w:space="0" w:color="auto"/>
        <w:right w:val="none" w:sz="0" w:space="0" w:color="auto"/>
      </w:divBdr>
    </w:div>
    <w:div w:id="1873033078">
      <w:bodyDiv w:val="1"/>
      <w:marLeft w:val="0"/>
      <w:marRight w:val="0"/>
      <w:marTop w:val="0"/>
      <w:marBottom w:val="0"/>
      <w:divBdr>
        <w:top w:val="none" w:sz="0" w:space="0" w:color="auto"/>
        <w:left w:val="none" w:sz="0" w:space="0" w:color="auto"/>
        <w:bottom w:val="none" w:sz="0" w:space="0" w:color="auto"/>
        <w:right w:val="none" w:sz="0" w:space="0" w:color="auto"/>
      </w:divBdr>
    </w:div>
    <w:div w:id="1873107636">
      <w:bodyDiv w:val="1"/>
      <w:marLeft w:val="0"/>
      <w:marRight w:val="0"/>
      <w:marTop w:val="0"/>
      <w:marBottom w:val="0"/>
      <w:divBdr>
        <w:top w:val="none" w:sz="0" w:space="0" w:color="auto"/>
        <w:left w:val="none" w:sz="0" w:space="0" w:color="auto"/>
        <w:bottom w:val="none" w:sz="0" w:space="0" w:color="auto"/>
        <w:right w:val="none" w:sz="0" w:space="0" w:color="auto"/>
      </w:divBdr>
    </w:div>
    <w:div w:id="1874734772">
      <w:bodyDiv w:val="1"/>
      <w:marLeft w:val="0"/>
      <w:marRight w:val="0"/>
      <w:marTop w:val="0"/>
      <w:marBottom w:val="0"/>
      <w:divBdr>
        <w:top w:val="none" w:sz="0" w:space="0" w:color="auto"/>
        <w:left w:val="none" w:sz="0" w:space="0" w:color="auto"/>
        <w:bottom w:val="none" w:sz="0" w:space="0" w:color="auto"/>
        <w:right w:val="none" w:sz="0" w:space="0" w:color="auto"/>
      </w:divBdr>
    </w:div>
    <w:div w:id="1875263468">
      <w:bodyDiv w:val="1"/>
      <w:marLeft w:val="0"/>
      <w:marRight w:val="0"/>
      <w:marTop w:val="0"/>
      <w:marBottom w:val="0"/>
      <w:divBdr>
        <w:top w:val="none" w:sz="0" w:space="0" w:color="auto"/>
        <w:left w:val="none" w:sz="0" w:space="0" w:color="auto"/>
        <w:bottom w:val="none" w:sz="0" w:space="0" w:color="auto"/>
        <w:right w:val="none" w:sz="0" w:space="0" w:color="auto"/>
      </w:divBdr>
    </w:div>
    <w:div w:id="1875385991">
      <w:bodyDiv w:val="1"/>
      <w:marLeft w:val="0"/>
      <w:marRight w:val="0"/>
      <w:marTop w:val="0"/>
      <w:marBottom w:val="0"/>
      <w:divBdr>
        <w:top w:val="none" w:sz="0" w:space="0" w:color="auto"/>
        <w:left w:val="none" w:sz="0" w:space="0" w:color="auto"/>
        <w:bottom w:val="none" w:sz="0" w:space="0" w:color="auto"/>
        <w:right w:val="none" w:sz="0" w:space="0" w:color="auto"/>
      </w:divBdr>
    </w:div>
    <w:div w:id="1876111950">
      <w:bodyDiv w:val="1"/>
      <w:marLeft w:val="0"/>
      <w:marRight w:val="0"/>
      <w:marTop w:val="0"/>
      <w:marBottom w:val="0"/>
      <w:divBdr>
        <w:top w:val="none" w:sz="0" w:space="0" w:color="auto"/>
        <w:left w:val="none" w:sz="0" w:space="0" w:color="auto"/>
        <w:bottom w:val="none" w:sz="0" w:space="0" w:color="auto"/>
        <w:right w:val="none" w:sz="0" w:space="0" w:color="auto"/>
      </w:divBdr>
    </w:div>
    <w:div w:id="1876774370">
      <w:bodyDiv w:val="1"/>
      <w:marLeft w:val="0"/>
      <w:marRight w:val="0"/>
      <w:marTop w:val="0"/>
      <w:marBottom w:val="0"/>
      <w:divBdr>
        <w:top w:val="none" w:sz="0" w:space="0" w:color="auto"/>
        <w:left w:val="none" w:sz="0" w:space="0" w:color="auto"/>
        <w:bottom w:val="none" w:sz="0" w:space="0" w:color="auto"/>
        <w:right w:val="none" w:sz="0" w:space="0" w:color="auto"/>
      </w:divBdr>
    </w:div>
    <w:div w:id="1876961946">
      <w:bodyDiv w:val="1"/>
      <w:marLeft w:val="0"/>
      <w:marRight w:val="0"/>
      <w:marTop w:val="0"/>
      <w:marBottom w:val="0"/>
      <w:divBdr>
        <w:top w:val="none" w:sz="0" w:space="0" w:color="auto"/>
        <w:left w:val="none" w:sz="0" w:space="0" w:color="auto"/>
        <w:bottom w:val="none" w:sz="0" w:space="0" w:color="auto"/>
        <w:right w:val="none" w:sz="0" w:space="0" w:color="auto"/>
      </w:divBdr>
    </w:div>
    <w:div w:id="1876967607">
      <w:bodyDiv w:val="1"/>
      <w:marLeft w:val="0"/>
      <w:marRight w:val="0"/>
      <w:marTop w:val="0"/>
      <w:marBottom w:val="0"/>
      <w:divBdr>
        <w:top w:val="none" w:sz="0" w:space="0" w:color="auto"/>
        <w:left w:val="none" w:sz="0" w:space="0" w:color="auto"/>
        <w:bottom w:val="none" w:sz="0" w:space="0" w:color="auto"/>
        <w:right w:val="none" w:sz="0" w:space="0" w:color="auto"/>
      </w:divBdr>
    </w:div>
    <w:div w:id="1876967883">
      <w:bodyDiv w:val="1"/>
      <w:marLeft w:val="0"/>
      <w:marRight w:val="0"/>
      <w:marTop w:val="0"/>
      <w:marBottom w:val="0"/>
      <w:divBdr>
        <w:top w:val="none" w:sz="0" w:space="0" w:color="auto"/>
        <w:left w:val="none" w:sz="0" w:space="0" w:color="auto"/>
        <w:bottom w:val="none" w:sz="0" w:space="0" w:color="auto"/>
        <w:right w:val="none" w:sz="0" w:space="0" w:color="auto"/>
      </w:divBdr>
    </w:div>
    <w:div w:id="1877085670">
      <w:bodyDiv w:val="1"/>
      <w:marLeft w:val="0"/>
      <w:marRight w:val="0"/>
      <w:marTop w:val="0"/>
      <w:marBottom w:val="0"/>
      <w:divBdr>
        <w:top w:val="none" w:sz="0" w:space="0" w:color="auto"/>
        <w:left w:val="none" w:sz="0" w:space="0" w:color="auto"/>
        <w:bottom w:val="none" w:sz="0" w:space="0" w:color="auto"/>
        <w:right w:val="none" w:sz="0" w:space="0" w:color="auto"/>
      </w:divBdr>
    </w:div>
    <w:div w:id="1877961716">
      <w:bodyDiv w:val="1"/>
      <w:marLeft w:val="0"/>
      <w:marRight w:val="0"/>
      <w:marTop w:val="0"/>
      <w:marBottom w:val="0"/>
      <w:divBdr>
        <w:top w:val="none" w:sz="0" w:space="0" w:color="auto"/>
        <w:left w:val="none" w:sz="0" w:space="0" w:color="auto"/>
        <w:bottom w:val="none" w:sz="0" w:space="0" w:color="auto"/>
        <w:right w:val="none" w:sz="0" w:space="0" w:color="auto"/>
      </w:divBdr>
    </w:div>
    <w:div w:id="1878199732">
      <w:bodyDiv w:val="1"/>
      <w:marLeft w:val="0"/>
      <w:marRight w:val="0"/>
      <w:marTop w:val="0"/>
      <w:marBottom w:val="0"/>
      <w:divBdr>
        <w:top w:val="none" w:sz="0" w:space="0" w:color="auto"/>
        <w:left w:val="none" w:sz="0" w:space="0" w:color="auto"/>
        <w:bottom w:val="none" w:sz="0" w:space="0" w:color="auto"/>
        <w:right w:val="none" w:sz="0" w:space="0" w:color="auto"/>
      </w:divBdr>
    </w:div>
    <w:div w:id="1878392958">
      <w:bodyDiv w:val="1"/>
      <w:marLeft w:val="0"/>
      <w:marRight w:val="0"/>
      <w:marTop w:val="0"/>
      <w:marBottom w:val="0"/>
      <w:divBdr>
        <w:top w:val="none" w:sz="0" w:space="0" w:color="auto"/>
        <w:left w:val="none" w:sz="0" w:space="0" w:color="auto"/>
        <w:bottom w:val="none" w:sz="0" w:space="0" w:color="auto"/>
        <w:right w:val="none" w:sz="0" w:space="0" w:color="auto"/>
      </w:divBdr>
    </w:div>
    <w:div w:id="1878393803">
      <w:bodyDiv w:val="1"/>
      <w:marLeft w:val="0"/>
      <w:marRight w:val="0"/>
      <w:marTop w:val="0"/>
      <w:marBottom w:val="0"/>
      <w:divBdr>
        <w:top w:val="none" w:sz="0" w:space="0" w:color="auto"/>
        <w:left w:val="none" w:sz="0" w:space="0" w:color="auto"/>
        <w:bottom w:val="none" w:sz="0" w:space="0" w:color="auto"/>
        <w:right w:val="none" w:sz="0" w:space="0" w:color="auto"/>
      </w:divBdr>
    </w:div>
    <w:div w:id="1879855264">
      <w:bodyDiv w:val="1"/>
      <w:marLeft w:val="0"/>
      <w:marRight w:val="0"/>
      <w:marTop w:val="0"/>
      <w:marBottom w:val="0"/>
      <w:divBdr>
        <w:top w:val="none" w:sz="0" w:space="0" w:color="auto"/>
        <w:left w:val="none" w:sz="0" w:space="0" w:color="auto"/>
        <w:bottom w:val="none" w:sz="0" w:space="0" w:color="auto"/>
        <w:right w:val="none" w:sz="0" w:space="0" w:color="auto"/>
      </w:divBdr>
    </w:div>
    <w:div w:id="1881087023">
      <w:bodyDiv w:val="1"/>
      <w:marLeft w:val="0"/>
      <w:marRight w:val="0"/>
      <w:marTop w:val="0"/>
      <w:marBottom w:val="0"/>
      <w:divBdr>
        <w:top w:val="none" w:sz="0" w:space="0" w:color="auto"/>
        <w:left w:val="none" w:sz="0" w:space="0" w:color="auto"/>
        <w:bottom w:val="none" w:sz="0" w:space="0" w:color="auto"/>
        <w:right w:val="none" w:sz="0" w:space="0" w:color="auto"/>
      </w:divBdr>
    </w:div>
    <w:div w:id="1881479500">
      <w:bodyDiv w:val="1"/>
      <w:marLeft w:val="0"/>
      <w:marRight w:val="0"/>
      <w:marTop w:val="0"/>
      <w:marBottom w:val="0"/>
      <w:divBdr>
        <w:top w:val="none" w:sz="0" w:space="0" w:color="auto"/>
        <w:left w:val="none" w:sz="0" w:space="0" w:color="auto"/>
        <w:bottom w:val="none" w:sz="0" w:space="0" w:color="auto"/>
        <w:right w:val="none" w:sz="0" w:space="0" w:color="auto"/>
      </w:divBdr>
    </w:div>
    <w:div w:id="1882326840">
      <w:bodyDiv w:val="1"/>
      <w:marLeft w:val="0"/>
      <w:marRight w:val="0"/>
      <w:marTop w:val="0"/>
      <w:marBottom w:val="0"/>
      <w:divBdr>
        <w:top w:val="none" w:sz="0" w:space="0" w:color="auto"/>
        <w:left w:val="none" w:sz="0" w:space="0" w:color="auto"/>
        <w:bottom w:val="none" w:sz="0" w:space="0" w:color="auto"/>
        <w:right w:val="none" w:sz="0" w:space="0" w:color="auto"/>
      </w:divBdr>
    </w:div>
    <w:div w:id="1882668643">
      <w:bodyDiv w:val="1"/>
      <w:marLeft w:val="0"/>
      <w:marRight w:val="0"/>
      <w:marTop w:val="0"/>
      <w:marBottom w:val="0"/>
      <w:divBdr>
        <w:top w:val="none" w:sz="0" w:space="0" w:color="auto"/>
        <w:left w:val="none" w:sz="0" w:space="0" w:color="auto"/>
        <w:bottom w:val="none" w:sz="0" w:space="0" w:color="auto"/>
        <w:right w:val="none" w:sz="0" w:space="0" w:color="auto"/>
      </w:divBdr>
    </w:div>
    <w:div w:id="1883666646">
      <w:bodyDiv w:val="1"/>
      <w:marLeft w:val="0"/>
      <w:marRight w:val="0"/>
      <w:marTop w:val="0"/>
      <w:marBottom w:val="0"/>
      <w:divBdr>
        <w:top w:val="none" w:sz="0" w:space="0" w:color="auto"/>
        <w:left w:val="none" w:sz="0" w:space="0" w:color="auto"/>
        <w:bottom w:val="none" w:sz="0" w:space="0" w:color="auto"/>
        <w:right w:val="none" w:sz="0" w:space="0" w:color="auto"/>
      </w:divBdr>
    </w:div>
    <w:div w:id="1883667591">
      <w:bodyDiv w:val="1"/>
      <w:marLeft w:val="0"/>
      <w:marRight w:val="0"/>
      <w:marTop w:val="0"/>
      <w:marBottom w:val="0"/>
      <w:divBdr>
        <w:top w:val="none" w:sz="0" w:space="0" w:color="auto"/>
        <w:left w:val="none" w:sz="0" w:space="0" w:color="auto"/>
        <w:bottom w:val="none" w:sz="0" w:space="0" w:color="auto"/>
        <w:right w:val="none" w:sz="0" w:space="0" w:color="auto"/>
      </w:divBdr>
    </w:div>
    <w:div w:id="1883860299">
      <w:bodyDiv w:val="1"/>
      <w:marLeft w:val="0"/>
      <w:marRight w:val="0"/>
      <w:marTop w:val="0"/>
      <w:marBottom w:val="0"/>
      <w:divBdr>
        <w:top w:val="none" w:sz="0" w:space="0" w:color="auto"/>
        <w:left w:val="none" w:sz="0" w:space="0" w:color="auto"/>
        <w:bottom w:val="none" w:sz="0" w:space="0" w:color="auto"/>
        <w:right w:val="none" w:sz="0" w:space="0" w:color="auto"/>
      </w:divBdr>
    </w:div>
    <w:div w:id="1885367297">
      <w:bodyDiv w:val="1"/>
      <w:marLeft w:val="0"/>
      <w:marRight w:val="0"/>
      <w:marTop w:val="0"/>
      <w:marBottom w:val="0"/>
      <w:divBdr>
        <w:top w:val="none" w:sz="0" w:space="0" w:color="auto"/>
        <w:left w:val="none" w:sz="0" w:space="0" w:color="auto"/>
        <w:bottom w:val="none" w:sz="0" w:space="0" w:color="auto"/>
        <w:right w:val="none" w:sz="0" w:space="0" w:color="auto"/>
      </w:divBdr>
    </w:div>
    <w:div w:id="1887913676">
      <w:bodyDiv w:val="1"/>
      <w:marLeft w:val="0"/>
      <w:marRight w:val="0"/>
      <w:marTop w:val="0"/>
      <w:marBottom w:val="0"/>
      <w:divBdr>
        <w:top w:val="none" w:sz="0" w:space="0" w:color="auto"/>
        <w:left w:val="none" w:sz="0" w:space="0" w:color="auto"/>
        <w:bottom w:val="none" w:sz="0" w:space="0" w:color="auto"/>
        <w:right w:val="none" w:sz="0" w:space="0" w:color="auto"/>
      </w:divBdr>
    </w:div>
    <w:div w:id="1888565764">
      <w:bodyDiv w:val="1"/>
      <w:marLeft w:val="0"/>
      <w:marRight w:val="0"/>
      <w:marTop w:val="0"/>
      <w:marBottom w:val="0"/>
      <w:divBdr>
        <w:top w:val="none" w:sz="0" w:space="0" w:color="auto"/>
        <w:left w:val="none" w:sz="0" w:space="0" w:color="auto"/>
        <w:bottom w:val="none" w:sz="0" w:space="0" w:color="auto"/>
        <w:right w:val="none" w:sz="0" w:space="0" w:color="auto"/>
      </w:divBdr>
    </w:div>
    <w:div w:id="1890410521">
      <w:bodyDiv w:val="1"/>
      <w:marLeft w:val="0"/>
      <w:marRight w:val="0"/>
      <w:marTop w:val="0"/>
      <w:marBottom w:val="0"/>
      <w:divBdr>
        <w:top w:val="none" w:sz="0" w:space="0" w:color="auto"/>
        <w:left w:val="none" w:sz="0" w:space="0" w:color="auto"/>
        <w:bottom w:val="none" w:sz="0" w:space="0" w:color="auto"/>
        <w:right w:val="none" w:sz="0" w:space="0" w:color="auto"/>
      </w:divBdr>
    </w:div>
    <w:div w:id="1891527389">
      <w:bodyDiv w:val="1"/>
      <w:marLeft w:val="0"/>
      <w:marRight w:val="0"/>
      <w:marTop w:val="0"/>
      <w:marBottom w:val="0"/>
      <w:divBdr>
        <w:top w:val="none" w:sz="0" w:space="0" w:color="auto"/>
        <w:left w:val="none" w:sz="0" w:space="0" w:color="auto"/>
        <w:bottom w:val="none" w:sz="0" w:space="0" w:color="auto"/>
        <w:right w:val="none" w:sz="0" w:space="0" w:color="auto"/>
      </w:divBdr>
    </w:div>
    <w:div w:id="1891644936">
      <w:bodyDiv w:val="1"/>
      <w:marLeft w:val="0"/>
      <w:marRight w:val="0"/>
      <w:marTop w:val="0"/>
      <w:marBottom w:val="0"/>
      <w:divBdr>
        <w:top w:val="none" w:sz="0" w:space="0" w:color="auto"/>
        <w:left w:val="none" w:sz="0" w:space="0" w:color="auto"/>
        <w:bottom w:val="none" w:sz="0" w:space="0" w:color="auto"/>
        <w:right w:val="none" w:sz="0" w:space="0" w:color="auto"/>
      </w:divBdr>
    </w:div>
    <w:div w:id="1891839493">
      <w:bodyDiv w:val="1"/>
      <w:marLeft w:val="0"/>
      <w:marRight w:val="0"/>
      <w:marTop w:val="0"/>
      <w:marBottom w:val="0"/>
      <w:divBdr>
        <w:top w:val="none" w:sz="0" w:space="0" w:color="auto"/>
        <w:left w:val="none" w:sz="0" w:space="0" w:color="auto"/>
        <w:bottom w:val="none" w:sz="0" w:space="0" w:color="auto"/>
        <w:right w:val="none" w:sz="0" w:space="0" w:color="auto"/>
      </w:divBdr>
    </w:div>
    <w:div w:id="1892843220">
      <w:bodyDiv w:val="1"/>
      <w:marLeft w:val="0"/>
      <w:marRight w:val="0"/>
      <w:marTop w:val="0"/>
      <w:marBottom w:val="0"/>
      <w:divBdr>
        <w:top w:val="none" w:sz="0" w:space="0" w:color="auto"/>
        <w:left w:val="none" w:sz="0" w:space="0" w:color="auto"/>
        <w:bottom w:val="none" w:sz="0" w:space="0" w:color="auto"/>
        <w:right w:val="none" w:sz="0" w:space="0" w:color="auto"/>
      </w:divBdr>
    </w:div>
    <w:div w:id="1893492708">
      <w:bodyDiv w:val="1"/>
      <w:marLeft w:val="0"/>
      <w:marRight w:val="0"/>
      <w:marTop w:val="0"/>
      <w:marBottom w:val="0"/>
      <w:divBdr>
        <w:top w:val="none" w:sz="0" w:space="0" w:color="auto"/>
        <w:left w:val="none" w:sz="0" w:space="0" w:color="auto"/>
        <w:bottom w:val="none" w:sz="0" w:space="0" w:color="auto"/>
        <w:right w:val="none" w:sz="0" w:space="0" w:color="auto"/>
      </w:divBdr>
    </w:div>
    <w:div w:id="1894534312">
      <w:bodyDiv w:val="1"/>
      <w:marLeft w:val="0"/>
      <w:marRight w:val="0"/>
      <w:marTop w:val="0"/>
      <w:marBottom w:val="0"/>
      <w:divBdr>
        <w:top w:val="none" w:sz="0" w:space="0" w:color="auto"/>
        <w:left w:val="none" w:sz="0" w:space="0" w:color="auto"/>
        <w:bottom w:val="none" w:sz="0" w:space="0" w:color="auto"/>
        <w:right w:val="none" w:sz="0" w:space="0" w:color="auto"/>
      </w:divBdr>
    </w:div>
    <w:div w:id="1894583817">
      <w:bodyDiv w:val="1"/>
      <w:marLeft w:val="0"/>
      <w:marRight w:val="0"/>
      <w:marTop w:val="0"/>
      <w:marBottom w:val="0"/>
      <w:divBdr>
        <w:top w:val="none" w:sz="0" w:space="0" w:color="auto"/>
        <w:left w:val="none" w:sz="0" w:space="0" w:color="auto"/>
        <w:bottom w:val="none" w:sz="0" w:space="0" w:color="auto"/>
        <w:right w:val="none" w:sz="0" w:space="0" w:color="auto"/>
      </w:divBdr>
    </w:div>
    <w:div w:id="1895190056">
      <w:bodyDiv w:val="1"/>
      <w:marLeft w:val="0"/>
      <w:marRight w:val="0"/>
      <w:marTop w:val="0"/>
      <w:marBottom w:val="0"/>
      <w:divBdr>
        <w:top w:val="none" w:sz="0" w:space="0" w:color="auto"/>
        <w:left w:val="none" w:sz="0" w:space="0" w:color="auto"/>
        <w:bottom w:val="none" w:sz="0" w:space="0" w:color="auto"/>
        <w:right w:val="none" w:sz="0" w:space="0" w:color="auto"/>
      </w:divBdr>
    </w:div>
    <w:div w:id="1895382727">
      <w:bodyDiv w:val="1"/>
      <w:marLeft w:val="0"/>
      <w:marRight w:val="0"/>
      <w:marTop w:val="0"/>
      <w:marBottom w:val="0"/>
      <w:divBdr>
        <w:top w:val="none" w:sz="0" w:space="0" w:color="auto"/>
        <w:left w:val="none" w:sz="0" w:space="0" w:color="auto"/>
        <w:bottom w:val="none" w:sz="0" w:space="0" w:color="auto"/>
        <w:right w:val="none" w:sz="0" w:space="0" w:color="auto"/>
      </w:divBdr>
    </w:div>
    <w:div w:id="1895463234">
      <w:bodyDiv w:val="1"/>
      <w:marLeft w:val="0"/>
      <w:marRight w:val="0"/>
      <w:marTop w:val="0"/>
      <w:marBottom w:val="0"/>
      <w:divBdr>
        <w:top w:val="none" w:sz="0" w:space="0" w:color="auto"/>
        <w:left w:val="none" w:sz="0" w:space="0" w:color="auto"/>
        <w:bottom w:val="none" w:sz="0" w:space="0" w:color="auto"/>
        <w:right w:val="none" w:sz="0" w:space="0" w:color="auto"/>
      </w:divBdr>
    </w:div>
    <w:div w:id="1896770988">
      <w:bodyDiv w:val="1"/>
      <w:marLeft w:val="0"/>
      <w:marRight w:val="0"/>
      <w:marTop w:val="0"/>
      <w:marBottom w:val="0"/>
      <w:divBdr>
        <w:top w:val="none" w:sz="0" w:space="0" w:color="auto"/>
        <w:left w:val="none" w:sz="0" w:space="0" w:color="auto"/>
        <w:bottom w:val="none" w:sz="0" w:space="0" w:color="auto"/>
        <w:right w:val="none" w:sz="0" w:space="0" w:color="auto"/>
      </w:divBdr>
    </w:div>
    <w:div w:id="1898121802">
      <w:bodyDiv w:val="1"/>
      <w:marLeft w:val="0"/>
      <w:marRight w:val="0"/>
      <w:marTop w:val="0"/>
      <w:marBottom w:val="0"/>
      <w:divBdr>
        <w:top w:val="none" w:sz="0" w:space="0" w:color="auto"/>
        <w:left w:val="none" w:sz="0" w:space="0" w:color="auto"/>
        <w:bottom w:val="none" w:sz="0" w:space="0" w:color="auto"/>
        <w:right w:val="none" w:sz="0" w:space="0" w:color="auto"/>
      </w:divBdr>
    </w:div>
    <w:div w:id="1898585981">
      <w:bodyDiv w:val="1"/>
      <w:marLeft w:val="0"/>
      <w:marRight w:val="0"/>
      <w:marTop w:val="0"/>
      <w:marBottom w:val="0"/>
      <w:divBdr>
        <w:top w:val="none" w:sz="0" w:space="0" w:color="auto"/>
        <w:left w:val="none" w:sz="0" w:space="0" w:color="auto"/>
        <w:bottom w:val="none" w:sz="0" w:space="0" w:color="auto"/>
        <w:right w:val="none" w:sz="0" w:space="0" w:color="auto"/>
      </w:divBdr>
    </w:div>
    <w:div w:id="1898661445">
      <w:bodyDiv w:val="1"/>
      <w:marLeft w:val="0"/>
      <w:marRight w:val="0"/>
      <w:marTop w:val="0"/>
      <w:marBottom w:val="0"/>
      <w:divBdr>
        <w:top w:val="none" w:sz="0" w:space="0" w:color="auto"/>
        <w:left w:val="none" w:sz="0" w:space="0" w:color="auto"/>
        <w:bottom w:val="none" w:sz="0" w:space="0" w:color="auto"/>
        <w:right w:val="none" w:sz="0" w:space="0" w:color="auto"/>
      </w:divBdr>
    </w:div>
    <w:div w:id="1899199667">
      <w:bodyDiv w:val="1"/>
      <w:marLeft w:val="0"/>
      <w:marRight w:val="0"/>
      <w:marTop w:val="0"/>
      <w:marBottom w:val="0"/>
      <w:divBdr>
        <w:top w:val="none" w:sz="0" w:space="0" w:color="auto"/>
        <w:left w:val="none" w:sz="0" w:space="0" w:color="auto"/>
        <w:bottom w:val="none" w:sz="0" w:space="0" w:color="auto"/>
        <w:right w:val="none" w:sz="0" w:space="0" w:color="auto"/>
      </w:divBdr>
    </w:div>
    <w:div w:id="1899782895">
      <w:bodyDiv w:val="1"/>
      <w:marLeft w:val="0"/>
      <w:marRight w:val="0"/>
      <w:marTop w:val="0"/>
      <w:marBottom w:val="0"/>
      <w:divBdr>
        <w:top w:val="none" w:sz="0" w:space="0" w:color="auto"/>
        <w:left w:val="none" w:sz="0" w:space="0" w:color="auto"/>
        <w:bottom w:val="none" w:sz="0" w:space="0" w:color="auto"/>
        <w:right w:val="none" w:sz="0" w:space="0" w:color="auto"/>
      </w:divBdr>
    </w:div>
    <w:div w:id="1899972228">
      <w:bodyDiv w:val="1"/>
      <w:marLeft w:val="0"/>
      <w:marRight w:val="0"/>
      <w:marTop w:val="0"/>
      <w:marBottom w:val="0"/>
      <w:divBdr>
        <w:top w:val="none" w:sz="0" w:space="0" w:color="auto"/>
        <w:left w:val="none" w:sz="0" w:space="0" w:color="auto"/>
        <w:bottom w:val="none" w:sz="0" w:space="0" w:color="auto"/>
        <w:right w:val="none" w:sz="0" w:space="0" w:color="auto"/>
      </w:divBdr>
    </w:div>
    <w:div w:id="1901289485">
      <w:bodyDiv w:val="1"/>
      <w:marLeft w:val="0"/>
      <w:marRight w:val="0"/>
      <w:marTop w:val="0"/>
      <w:marBottom w:val="0"/>
      <w:divBdr>
        <w:top w:val="none" w:sz="0" w:space="0" w:color="auto"/>
        <w:left w:val="none" w:sz="0" w:space="0" w:color="auto"/>
        <w:bottom w:val="none" w:sz="0" w:space="0" w:color="auto"/>
        <w:right w:val="none" w:sz="0" w:space="0" w:color="auto"/>
      </w:divBdr>
    </w:div>
    <w:div w:id="1901553401">
      <w:bodyDiv w:val="1"/>
      <w:marLeft w:val="0"/>
      <w:marRight w:val="0"/>
      <w:marTop w:val="0"/>
      <w:marBottom w:val="0"/>
      <w:divBdr>
        <w:top w:val="none" w:sz="0" w:space="0" w:color="auto"/>
        <w:left w:val="none" w:sz="0" w:space="0" w:color="auto"/>
        <w:bottom w:val="none" w:sz="0" w:space="0" w:color="auto"/>
        <w:right w:val="none" w:sz="0" w:space="0" w:color="auto"/>
      </w:divBdr>
    </w:div>
    <w:div w:id="1904484790">
      <w:bodyDiv w:val="1"/>
      <w:marLeft w:val="0"/>
      <w:marRight w:val="0"/>
      <w:marTop w:val="0"/>
      <w:marBottom w:val="0"/>
      <w:divBdr>
        <w:top w:val="none" w:sz="0" w:space="0" w:color="auto"/>
        <w:left w:val="none" w:sz="0" w:space="0" w:color="auto"/>
        <w:bottom w:val="none" w:sz="0" w:space="0" w:color="auto"/>
        <w:right w:val="none" w:sz="0" w:space="0" w:color="auto"/>
      </w:divBdr>
    </w:div>
    <w:div w:id="1904559016">
      <w:bodyDiv w:val="1"/>
      <w:marLeft w:val="0"/>
      <w:marRight w:val="0"/>
      <w:marTop w:val="0"/>
      <w:marBottom w:val="0"/>
      <w:divBdr>
        <w:top w:val="none" w:sz="0" w:space="0" w:color="auto"/>
        <w:left w:val="none" w:sz="0" w:space="0" w:color="auto"/>
        <w:bottom w:val="none" w:sz="0" w:space="0" w:color="auto"/>
        <w:right w:val="none" w:sz="0" w:space="0" w:color="auto"/>
      </w:divBdr>
      <w:divsChild>
        <w:div w:id="724524919">
          <w:marLeft w:val="0"/>
          <w:marRight w:val="0"/>
          <w:marTop w:val="0"/>
          <w:marBottom w:val="0"/>
          <w:divBdr>
            <w:top w:val="none" w:sz="0" w:space="0" w:color="auto"/>
            <w:left w:val="none" w:sz="0" w:space="0" w:color="auto"/>
            <w:bottom w:val="none" w:sz="0" w:space="0" w:color="auto"/>
            <w:right w:val="none" w:sz="0" w:space="0" w:color="auto"/>
          </w:divBdr>
        </w:div>
      </w:divsChild>
    </w:div>
    <w:div w:id="1904874360">
      <w:bodyDiv w:val="1"/>
      <w:marLeft w:val="0"/>
      <w:marRight w:val="0"/>
      <w:marTop w:val="0"/>
      <w:marBottom w:val="0"/>
      <w:divBdr>
        <w:top w:val="none" w:sz="0" w:space="0" w:color="auto"/>
        <w:left w:val="none" w:sz="0" w:space="0" w:color="auto"/>
        <w:bottom w:val="none" w:sz="0" w:space="0" w:color="auto"/>
        <w:right w:val="none" w:sz="0" w:space="0" w:color="auto"/>
      </w:divBdr>
    </w:div>
    <w:div w:id="1906521973">
      <w:bodyDiv w:val="1"/>
      <w:marLeft w:val="0"/>
      <w:marRight w:val="0"/>
      <w:marTop w:val="0"/>
      <w:marBottom w:val="0"/>
      <w:divBdr>
        <w:top w:val="none" w:sz="0" w:space="0" w:color="auto"/>
        <w:left w:val="none" w:sz="0" w:space="0" w:color="auto"/>
        <w:bottom w:val="none" w:sz="0" w:space="0" w:color="auto"/>
        <w:right w:val="none" w:sz="0" w:space="0" w:color="auto"/>
      </w:divBdr>
    </w:div>
    <w:div w:id="1906644960">
      <w:bodyDiv w:val="1"/>
      <w:marLeft w:val="0"/>
      <w:marRight w:val="0"/>
      <w:marTop w:val="0"/>
      <w:marBottom w:val="0"/>
      <w:divBdr>
        <w:top w:val="none" w:sz="0" w:space="0" w:color="auto"/>
        <w:left w:val="none" w:sz="0" w:space="0" w:color="auto"/>
        <w:bottom w:val="none" w:sz="0" w:space="0" w:color="auto"/>
        <w:right w:val="none" w:sz="0" w:space="0" w:color="auto"/>
      </w:divBdr>
    </w:div>
    <w:div w:id="1906721863">
      <w:bodyDiv w:val="1"/>
      <w:marLeft w:val="0"/>
      <w:marRight w:val="0"/>
      <w:marTop w:val="0"/>
      <w:marBottom w:val="0"/>
      <w:divBdr>
        <w:top w:val="none" w:sz="0" w:space="0" w:color="auto"/>
        <w:left w:val="none" w:sz="0" w:space="0" w:color="auto"/>
        <w:bottom w:val="none" w:sz="0" w:space="0" w:color="auto"/>
        <w:right w:val="none" w:sz="0" w:space="0" w:color="auto"/>
      </w:divBdr>
    </w:div>
    <w:div w:id="1909921455">
      <w:bodyDiv w:val="1"/>
      <w:marLeft w:val="0"/>
      <w:marRight w:val="0"/>
      <w:marTop w:val="0"/>
      <w:marBottom w:val="0"/>
      <w:divBdr>
        <w:top w:val="none" w:sz="0" w:space="0" w:color="auto"/>
        <w:left w:val="none" w:sz="0" w:space="0" w:color="auto"/>
        <w:bottom w:val="none" w:sz="0" w:space="0" w:color="auto"/>
        <w:right w:val="none" w:sz="0" w:space="0" w:color="auto"/>
      </w:divBdr>
    </w:div>
    <w:div w:id="1910070832">
      <w:bodyDiv w:val="1"/>
      <w:marLeft w:val="0"/>
      <w:marRight w:val="0"/>
      <w:marTop w:val="0"/>
      <w:marBottom w:val="0"/>
      <w:divBdr>
        <w:top w:val="none" w:sz="0" w:space="0" w:color="auto"/>
        <w:left w:val="none" w:sz="0" w:space="0" w:color="auto"/>
        <w:bottom w:val="none" w:sz="0" w:space="0" w:color="auto"/>
        <w:right w:val="none" w:sz="0" w:space="0" w:color="auto"/>
      </w:divBdr>
    </w:div>
    <w:div w:id="1910073342">
      <w:bodyDiv w:val="1"/>
      <w:marLeft w:val="0"/>
      <w:marRight w:val="0"/>
      <w:marTop w:val="0"/>
      <w:marBottom w:val="0"/>
      <w:divBdr>
        <w:top w:val="none" w:sz="0" w:space="0" w:color="auto"/>
        <w:left w:val="none" w:sz="0" w:space="0" w:color="auto"/>
        <w:bottom w:val="none" w:sz="0" w:space="0" w:color="auto"/>
        <w:right w:val="none" w:sz="0" w:space="0" w:color="auto"/>
      </w:divBdr>
    </w:div>
    <w:div w:id="1910537277">
      <w:bodyDiv w:val="1"/>
      <w:marLeft w:val="0"/>
      <w:marRight w:val="0"/>
      <w:marTop w:val="0"/>
      <w:marBottom w:val="0"/>
      <w:divBdr>
        <w:top w:val="none" w:sz="0" w:space="0" w:color="auto"/>
        <w:left w:val="none" w:sz="0" w:space="0" w:color="auto"/>
        <w:bottom w:val="none" w:sz="0" w:space="0" w:color="auto"/>
        <w:right w:val="none" w:sz="0" w:space="0" w:color="auto"/>
      </w:divBdr>
    </w:div>
    <w:div w:id="1910774499">
      <w:bodyDiv w:val="1"/>
      <w:marLeft w:val="0"/>
      <w:marRight w:val="0"/>
      <w:marTop w:val="0"/>
      <w:marBottom w:val="0"/>
      <w:divBdr>
        <w:top w:val="none" w:sz="0" w:space="0" w:color="auto"/>
        <w:left w:val="none" w:sz="0" w:space="0" w:color="auto"/>
        <w:bottom w:val="none" w:sz="0" w:space="0" w:color="auto"/>
        <w:right w:val="none" w:sz="0" w:space="0" w:color="auto"/>
      </w:divBdr>
    </w:div>
    <w:div w:id="1911034354">
      <w:bodyDiv w:val="1"/>
      <w:marLeft w:val="0"/>
      <w:marRight w:val="0"/>
      <w:marTop w:val="0"/>
      <w:marBottom w:val="0"/>
      <w:divBdr>
        <w:top w:val="none" w:sz="0" w:space="0" w:color="auto"/>
        <w:left w:val="none" w:sz="0" w:space="0" w:color="auto"/>
        <w:bottom w:val="none" w:sz="0" w:space="0" w:color="auto"/>
        <w:right w:val="none" w:sz="0" w:space="0" w:color="auto"/>
      </w:divBdr>
    </w:div>
    <w:div w:id="1911117723">
      <w:bodyDiv w:val="1"/>
      <w:marLeft w:val="0"/>
      <w:marRight w:val="0"/>
      <w:marTop w:val="0"/>
      <w:marBottom w:val="0"/>
      <w:divBdr>
        <w:top w:val="none" w:sz="0" w:space="0" w:color="auto"/>
        <w:left w:val="none" w:sz="0" w:space="0" w:color="auto"/>
        <w:bottom w:val="none" w:sz="0" w:space="0" w:color="auto"/>
        <w:right w:val="none" w:sz="0" w:space="0" w:color="auto"/>
      </w:divBdr>
    </w:div>
    <w:div w:id="1911306315">
      <w:bodyDiv w:val="1"/>
      <w:marLeft w:val="0"/>
      <w:marRight w:val="0"/>
      <w:marTop w:val="0"/>
      <w:marBottom w:val="0"/>
      <w:divBdr>
        <w:top w:val="none" w:sz="0" w:space="0" w:color="auto"/>
        <w:left w:val="none" w:sz="0" w:space="0" w:color="auto"/>
        <w:bottom w:val="none" w:sz="0" w:space="0" w:color="auto"/>
        <w:right w:val="none" w:sz="0" w:space="0" w:color="auto"/>
      </w:divBdr>
    </w:div>
    <w:div w:id="1914584893">
      <w:bodyDiv w:val="1"/>
      <w:marLeft w:val="0"/>
      <w:marRight w:val="0"/>
      <w:marTop w:val="0"/>
      <w:marBottom w:val="0"/>
      <w:divBdr>
        <w:top w:val="none" w:sz="0" w:space="0" w:color="auto"/>
        <w:left w:val="none" w:sz="0" w:space="0" w:color="auto"/>
        <w:bottom w:val="none" w:sz="0" w:space="0" w:color="auto"/>
        <w:right w:val="none" w:sz="0" w:space="0" w:color="auto"/>
      </w:divBdr>
    </w:div>
    <w:div w:id="1915622872">
      <w:bodyDiv w:val="1"/>
      <w:marLeft w:val="0"/>
      <w:marRight w:val="0"/>
      <w:marTop w:val="0"/>
      <w:marBottom w:val="0"/>
      <w:divBdr>
        <w:top w:val="none" w:sz="0" w:space="0" w:color="auto"/>
        <w:left w:val="none" w:sz="0" w:space="0" w:color="auto"/>
        <w:bottom w:val="none" w:sz="0" w:space="0" w:color="auto"/>
        <w:right w:val="none" w:sz="0" w:space="0" w:color="auto"/>
      </w:divBdr>
    </w:div>
    <w:div w:id="1917324639">
      <w:bodyDiv w:val="1"/>
      <w:marLeft w:val="0"/>
      <w:marRight w:val="0"/>
      <w:marTop w:val="0"/>
      <w:marBottom w:val="0"/>
      <w:divBdr>
        <w:top w:val="none" w:sz="0" w:space="0" w:color="auto"/>
        <w:left w:val="none" w:sz="0" w:space="0" w:color="auto"/>
        <w:bottom w:val="none" w:sz="0" w:space="0" w:color="auto"/>
        <w:right w:val="none" w:sz="0" w:space="0" w:color="auto"/>
      </w:divBdr>
    </w:div>
    <w:div w:id="1919287821">
      <w:bodyDiv w:val="1"/>
      <w:marLeft w:val="0"/>
      <w:marRight w:val="0"/>
      <w:marTop w:val="0"/>
      <w:marBottom w:val="0"/>
      <w:divBdr>
        <w:top w:val="none" w:sz="0" w:space="0" w:color="auto"/>
        <w:left w:val="none" w:sz="0" w:space="0" w:color="auto"/>
        <w:bottom w:val="none" w:sz="0" w:space="0" w:color="auto"/>
        <w:right w:val="none" w:sz="0" w:space="0" w:color="auto"/>
      </w:divBdr>
    </w:div>
    <w:div w:id="1919707998">
      <w:bodyDiv w:val="1"/>
      <w:marLeft w:val="0"/>
      <w:marRight w:val="0"/>
      <w:marTop w:val="0"/>
      <w:marBottom w:val="0"/>
      <w:divBdr>
        <w:top w:val="none" w:sz="0" w:space="0" w:color="auto"/>
        <w:left w:val="none" w:sz="0" w:space="0" w:color="auto"/>
        <w:bottom w:val="none" w:sz="0" w:space="0" w:color="auto"/>
        <w:right w:val="none" w:sz="0" w:space="0" w:color="auto"/>
      </w:divBdr>
    </w:div>
    <w:div w:id="1920212905">
      <w:bodyDiv w:val="1"/>
      <w:marLeft w:val="0"/>
      <w:marRight w:val="0"/>
      <w:marTop w:val="0"/>
      <w:marBottom w:val="0"/>
      <w:divBdr>
        <w:top w:val="none" w:sz="0" w:space="0" w:color="auto"/>
        <w:left w:val="none" w:sz="0" w:space="0" w:color="auto"/>
        <w:bottom w:val="none" w:sz="0" w:space="0" w:color="auto"/>
        <w:right w:val="none" w:sz="0" w:space="0" w:color="auto"/>
      </w:divBdr>
    </w:div>
    <w:div w:id="1921022719">
      <w:bodyDiv w:val="1"/>
      <w:marLeft w:val="0"/>
      <w:marRight w:val="0"/>
      <w:marTop w:val="0"/>
      <w:marBottom w:val="0"/>
      <w:divBdr>
        <w:top w:val="none" w:sz="0" w:space="0" w:color="auto"/>
        <w:left w:val="none" w:sz="0" w:space="0" w:color="auto"/>
        <w:bottom w:val="none" w:sz="0" w:space="0" w:color="auto"/>
        <w:right w:val="none" w:sz="0" w:space="0" w:color="auto"/>
      </w:divBdr>
    </w:div>
    <w:div w:id="1922174893">
      <w:bodyDiv w:val="1"/>
      <w:marLeft w:val="0"/>
      <w:marRight w:val="0"/>
      <w:marTop w:val="0"/>
      <w:marBottom w:val="0"/>
      <w:divBdr>
        <w:top w:val="none" w:sz="0" w:space="0" w:color="auto"/>
        <w:left w:val="none" w:sz="0" w:space="0" w:color="auto"/>
        <w:bottom w:val="none" w:sz="0" w:space="0" w:color="auto"/>
        <w:right w:val="none" w:sz="0" w:space="0" w:color="auto"/>
      </w:divBdr>
    </w:div>
    <w:div w:id="1922837881">
      <w:bodyDiv w:val="1"/>
      <w:marLeft w:val="0"/>
      <w:marRight w:val="0"/>
      <w:marTop w:val="0"/>
      <w:marBottom w:val="0"/>
      <w:divBdr>
        <w:top w:val="none" w:sz="0" w:space="0" w:color="auto"/>
        <w:left w:val="none" w:sz="0" w:space="0" w:color="auto"/>
        <w:bottom w:val="none" w:sz="0" w:space="0" w:color="auto"/>
        <w:right w:val="none" w:sz="0" w:space="0" w:color="auto"/>
      </w:divBdr>
    </w:div>
    <w:div w:id="1923679898">
      <w:bodyDiv w:val="1"/>
      <w:marLeft w:val="0"/>
      <w:marRight w:val="0"/>
      <w:marTop w:val="0"/>
      <w:marBottom w:val="0"/>
      <w:divBdr>
        <w:top w:val="none" w:sz="0" w:space="0" w:color="auto"/>
        <w:left w:val="none" w:sz="0" w:space="0" w:color="auto"/>
        <w:bottom w:val="none" w:sz="0" w:space="0" w:color="auto"/>
        <w:right w:val="none" w:sz="0" w:space="0" w:color="auto"/>
      </w:divBdr>
    </w:div>
    <w:div w:id="1924022701">
      <w:bodyDiv w:val="1"/>
      <w:marLeft w:val="0"/>
      <w:marRight w:val="0"/>
      <w:marTop w:val="0"/>
      <w:marBottom w:val="0"/>
      <w:divBdr>
        <w:top w:val="none" w:sz="0" w:space="0" w:color="auto"/>
        <w:left w:val="none" w:sz="0" w:space="0" w:color="auto"/>
        <w:bottom w:val="none" w:sz="0" w:space="0" w:color="auto"/>
        <w:right w:val="none" w:sz="0" w:space="0" w:color="auto"/>
      </w:divBdr>
    </w:div>
    <w:div w:id="1926568778">
      <w:bodyDiv w:val="1"/>
      <w:marLeft w:val="0"/>
      <w:marRight w:val="0"/>
      <w:marTop w:val="0"/>
      <w:marBottom w:val="0"/>
      <w:divBdr>
        <w:top w:val="none" w:sz="0" w:space="0" w:color="auto"/>
        <w:left w:val="none" w:sz="0" w:space="0" w:color="auto"/>
        <w:bottom w:val="none" w:sz="0" w:space="0" w:color="auto"/>
        <w:right w:val="none" w:sz="0" w:space="0" w:color="auto"/>
      </w:divBdr>
    </w:div>
    <w:div w:id="1927376847">
      <w:bodyDiv w:val="1"/>
      <w:marLeft w:val="0"/>
      <w:marRight w:val="0"/>
      <w:marTop w:val="0"/>
      <w:marBottom w:val="0"/>
      <w:divBdr>
        <w:top w:val="none" w:sz="0" w:space="0" w:color="auto"/>
        <w:left w:val="none" w:sz="0" w:space="0" w:color="auto"/>
        <w:bottom w:val="none" w:sz="0" w:space="0" w:color="auto"/>
        <w:right w:val="none" w:sz="0" w:space="0" w:color="auto"/>
      </w:divBdr>
    </w:div>
    <w:div w:id="1928613518">
      <w:bodyDiv w:val="1"/>
      <w:marLeft w:val="0"/>
      <w:marRight w:val="0"/>
      <w:marTop w:val="0"/>
      <w:marBottom w:val="0"/>
      <w:divBdr>
        <w:top w:val="none" w:sz="0" w:space="0" w:color="auto"/>
        <w:left w:val="none" w:sz="0" w:space="0" w:color="auto"/>
        <w:bottom w:val="none" w:sz="0" w:space="0" w:color="auto"/>
        <w:right w:val="none" w:sz="0" w:space="0" w:color="auto"/>
      </w:divBdr>
    </w:div>
    <w:div w:id="1928686744">
      <w:bodyDiv w:val="1"/>
      <w:marLeft w:val="0"/>
      <w:marRight w:val="0"/>
      <w:marTop w:val="0"/>
      <w:marBottom w:val="0"/>
      <w:divBdr>
        <w:top w:val="none" w:sz="0" w:space="0" w:color="auto"/>
        <w:left w:val="none" w:sz="0" w:space="0" w:color="auto"/>
        <w:bottom w:val="none" w:sz="0" w:space="0" w:color="auto"/>
        <w:right w:val="none" w:sz="0" w:space="0" w:color="auto"/>
      </w:divBdr>
    </w:div>
    <w:div w:id="1929463834">
      <w:bodyDiv w:val="1"/>
      <w:marLeft w:val="0"/>
      <w:marRight w:val="0"/>
      <w:marTop w:val="0"/>
      <w:marBottom w:val="0"/>
      <w:divBdr>
        <w:top w:val="none" w:sz="0" w:space="0" w:color="auto"/>
        <w:left w:val="none" w:sz="0" w:space="0" w:color="auto"/>
        <w:bottom w:val="none" w:sz="0" w:space="0" w:color="auto"/>
        <w:right w:val="none" w:sz="0" w:space="0" w:color="auto"/>
      </w:divBdr>
    </w:div>
    <w:div w:id="1929579588">
      <w:bodyDiv w:val="1"/>
      <w:marLeft w:val="0"/>
      <w:marRight w:val="0"/>
      <w:marTop w:val="0"/>
      <w:marBottom w:val="0"/>
      <w:divBdr>
        <w:top w:val="none" w:sz="0" w:space="0" w:color="auto"/>
        <w:left w:val="none" w:sz="0" w:space="0" w:color="auto"/>
        <w:bottom w:val="none" w:sz="0" w:space="0" w:color="auto"/>
        <w:right w:val="none" w:sz="0" w:space="0" w:color="auto"/>
      </w:divBdr>
    </w:div>
    <w:div w:id="1930234981">
      <w:bodyDiv w:val="1"/>
      <w:marLeft w:val="0"/>
      <w:marRight w:val="0"/>
      <w:marTop w:val="0"/>
      <w:marBottom w:val="0"/>
      <w:divBdr>
        <w:top w:val="none" w:sz="0" w:space="0" w:color="auto"/>
        <w:left w:val="none" w:sz="0" w:space="0" w:color="auto"/>
        <w:bottom w:val="none" w:sz="0" w:space="0" w:color="auto"/>
        <w:right w:val="none" w:sz="0" w:space="0" w:color="auto"/>
      </w:divBdr>
    </w:div>
    <w:div w:id="1930693528">
      <w:bodyDiv w:val="1"/>
      <w:marLeft w:val="0"/>
      <w:marRight w:val="0"/>
      <w:marTop w:val="0"/>
      <w:marBottom w:val="0"/>
      <w:divBdr>
        <w:top w:val="none" w:sz="0" w:space="0" w:color="auto"/>
        <w:left w:val="none" w:sz="0" w:space="0" w:color="auto"/>
        <w:bottom w:val="none" w:sz="0" w:space="0" w:color="auto"/>
        <w:right w:val="none" w:sz="0" w:space="0" w:color="auto"/>
      </w:divBdr>
    </w:div>
    <w:div w:id="1931306930">
      <w:bodyDiv w:val="1"/>
      <w:marLeft w:val="0"/>
      <w:marRight w:val="0"/>
      <w:marTop w:val="0"/>
      <w:marBottom w:val="0"/>
      <w:divBdr>
        <w:top w:val="none" w:sz="0" w:space="0" w:color="auto"/>
        <w:left w:val="none" w:sz="0" w:space="0" w:color="auto"/>
        <w:bottom w:val="none" w:sz="0" w:space="0" w:color="auto"/>
        <w:right w:val="none" w:sz="0" w:space="0" w:color="auto"/>
      </w:divBdr>
    </w:div>
    <w:div w:id="1931817984">
      <w:bodyDiv w:val="1"/>
      <w:marLeft w:val="0"/>
      <w:marRight w:val="0"/>
      <w:marTop w:val="0"/>
      <w:marBottom w:val="0"/>
      <w:divBdr>
        <w:top w:val="none" w:sz="0" w:space="0" w:color="auto"/>
        <w:left w:val="none" w:sz="0" w:space="0" w:color="auto"/>
        <w:bottom w:val="none" w:sz="0" w:space="0" w:color="auto"/>
        <w:right w:val="none" w:sz="0" w:space="0" w:color="auto"/>
      </w:divBdr>
    </w:div>
    <w:div w:id="1932347789">
      <w:bodyDiv w:val="1"/>
      <w:marLeft w:val="0"/>
      <w:marRight w:val="0"/>
      <w:marTop w:val="0"/>
      <w:marBottom w:val="0"/>
      <w:divBdr>
        <w:top w:val="none" w:sz="0" w:space="0" w:color="auto"/>
        <w:left w:val="none" w:sz="0" w:space="0" w:color="auto"/>
        <w:bottom w:val="none" w:sz="0" w:space="0" w:color="auto"/>
        <w:right w:val="none" w:sz="0" w:space="0" w:color="auto"/>
      </w:divBdr>
    </w:div>
    <w:div w:id="1933081407">
      <w:bodyDiv w:val="1"/>
      <w:marLeft w:val="0"/>
      <w:marRight w:val="0"/>
      <w:marTop w:val="0"/>
      <w:marBottom w:val="0"/>
      <w:divBdr>
        <w:top w:val="none" w:sz="0" w:space="0" w:color="auto"/>
        <w:left w:val="none" w:sz="0" w:space="0" w:color="auto"/>
        <w:bottom w:val="none" w:sz="0" w:space="0" w:color="auto"/>
        <w:right w:val="none" w:sz="0" w:space="0" w:color="auto"/>
      </w:divBdr>
    </w:div>
    <w:div w:id="1933510658">
      <w:bodyDiv w:val="1"/>
      <w:marLeft w:val="0"/>
      <w:marRight w:val="0"/>
      <w:marTop w:val="0"/>
      <w:marBottom w:val="0"/>
      <w:divBdr>
        <w:top w:val="none" w:sz="0" w:space="0" w:color="auto"/>
        <w:left w:val="none" w:sz="0" w:space="0" w:color="auto"/>
        <w:bottom w:val="none" w:sz="0" w:space="0" w:color="auto"/>
        <w:right w:val="none" w:sz="0" w:space="0" w:color="auto"/>
      </w:divBdr>
    </w:div>
    <w:div w:id="1933851054">
      <w:bodyDiv w:val="1"/>
      <w:marLeft w:val="0"/>
      <w:marRight w:val="0"/>
      <w:marTop w:val="0"/>
      <w:marBottom w:val="0"/>
      <w:divBdr>
        <w:top w:val="none" w:sz="0" w:space="0" w:color="auto"/>
        <w:left w:val="none" w:sz="0" w:space="0" w:color="auto"/>
        <w:bottom w:val="none" w:sz="0" w:space="0" w:color="auto"/>
        <w:right w:val="none" w:sz="0" w:space="0" w:color="auto"/>
      </w:divBdr>
    </w:div>
    <w:div w:id="1935091505">
      <w:bodyDiv w:val="1"/>
      <w:marLeft w:val="0"/>
      <w:marRight w:val="0"/>
      <w:marTop w:val="0"/>
      <w:marBottom w:val="0"/>
      <w:divBdr>
        <w:top w:val="none" w:sz="0" w:space="0" w:color="auto"/>
        <w:left w:val="none" w:sz="0" w:space="0" w:color="auto"/>
        <w:bottom w:val="none" w:sz="0" w:space="0" w:color="auto"/>
        <w:right w:val="none" w:sz="0" w:space="0" w:color="auto"/>
      </w:divBdr>
    </w:div>
    <w:div w:id="1936286401">
      <w:bodyDiv w:val="1"/>
      <w:marLeft w:val="0"/>
      <w:marRight w:val="0"/>
      <w:marTop w:val="0"/>
      <w:marBottom w:val="0"/>
      <w:divBdr>
        <w:top w:val="none" w:sz="0" w:space="0" w:color="auto"/>
        <w:left w:val="none" w:sz="0" w:space="0" w:color="auto"/>
        <w:bottom w:val="none" w:sz="0" w:space="0" w:color="auto"/>
        <w:right w:val="none" w:sz="0" w:space="0" w:color="auto"/>
      </w:divBdr>
    </w:div>
    <w:div w:id="1936933283">
      <w:bodyDiv w:val="1"/>
      <w:marLeft w:val="0"/>
      <w:marRight w:val="0"/>
      <w:marTop w:val="0"/>
      <w:marBottom w:val="0"/>
      <w:divBdr>
        <w:top w:val="none" w:sz="0" w:space="0" w:color="auto"/>
        <w:left w:val="none" w:sz="0" w:space="0" w:color="auto"/>
        <w:bottom w:val="none" w:sz="0" w:space="0" w:color="auto"/>
        <w:right w:val="none" w:sz="0" w:space="0" w:color="auto"/>
      </w:divBdr>
    </w:div>
    <w:div w:id="1937515684">
      <w:bodyDiv w:val="1"/>
      <w:marLeft w:val="0"/>
      <w:marRight w:val="0"/>
      <w:marTop w:val="0"/>
      <w:marBottom w:val="0"/>
      <w:divBdr>
        <w:top w:val="none" w:sz="0" w:space="0" w:color="auto"/>
        <w:left w:val="none" w:sz="0" w:space="0" w:color="auto"/>
        <w:bottom w:val="none" w:sz="0" w:space="0" w:color="auto"/>
        <w:right w:val="none" w:sz="0" w:space="0" w:color="auto"/>
      </w:divBdr>
    </w:div>
    <w:div w:id="1938445243">
      <w:bodyDiv w:val="1"/>
      <w:marLeft w:val="0"/>
      <w:marRight w:val="0"/>
      <w:marTop w:val="0"/>
      <w:marBottom w:val="0"/>
      <w:divBdr>
        <w:top w:val="none" w:sz="0" w:space="0" w:color="auto"/>
        <w:left w:val="none" w:sz="0" w:space="0" w:color="auto"/>
        <w:bottom w:val="none" w:sz="0" w:space="0" w:color="auto"/>
        <w:right w:val="none" w:sz="0" w:space="0" w:color="auto"/>
      </w:divBdr>
    </w:div>
    <w:div w:id="1938635148">
      <w:bodyDiv w:val="1"/>
      <w:marLeft w:val="0"/>
      <w:marRight w:val="0"/>
      <w:marTop w:val="0"/>
      <w:marBottom w:val="0"/>
      <w:divBdr>
        <w:top w:val="none" w:sz="0" w:space="0" w:color="auto"/>
        <w:left w:val="none" w:sz="0" w:space="0" w:color="auto"/>
        <w:bottom w:val="none" w:sz="0" w:space="0" w:color="auto"/>
        <w:right w:val="none" w:sz="0" w:space="0" w:color="auto"/>
      </w:divBdr>
    </w:div>
    <w:div w:id="1939100138">
      <w:bodyDiv w:val="1"/>
      <w:marLeft w:val="0"/>
      <w:marRight w:val="0"/>
      <w:marTop w:val="0"/>
      <w:marBottom w:val="0"/>
      <w:divBdr>
        <w:top w:val="none" w:sz="0" w:space="0" w:color="auto"/>
        <w:left w:val="none" w:sz="0" w:space="0" w:color="auto"/>
        <w:bottom w:val="none" w:sz="0" w:space="0" w:color="auto"/>
        <w:right w:val="none" w:sz="0" w:space="0" w:color="auto"/>
      </w:divBdr>
    </w:div>
    <w:div w:id="1939606200">
      <w:bodyDiv w:val="1"/>
      <w:marLeft w:val="0"/>
      <w:marRight w:val="0"/>
      <w:marTop w:val="0"/>
      <w:marBottom w:val="0"/>
      <w:divBdr>
        <w:top w:val="none" w:sz="0" w:space="0" w:color="auto"/>
        <w:left w:val="none" w:sz="0" w:space="0" w:color="auto"/>
        <w:bottom w:val="none" w:sz="0" w:space="0" w:color="auto"/>
        <w:right w:val="none" w:sz="0" w:space="0" w:color="auto"/>
      </w:divBdr>
    </w:div>
    <w:div w:id="1939866403">
      <w:bodyDiv w:val="1"/>
      <w:marLeft w:val="0"/>
      <w:marRight w:val="0"/>
      <w:marTop w:val="0"/>
      <w:marBottom w:val="0"/>
      <w:divBdr>
        <w:top w:val="none" w:sz="0" w:space="0" w:color="auto"/>
        <w:left w:val="none" w:sz="0" w:space="0" w:color="auto"/>
        <w:bottom w:val="none" w:sz="0" w:space="0" w:color="auto"/>
        <w:right w:val="none" w:sz="0" w:space="0" w:color="auto"/>
      </w:divBdr>
    </w:div>
    <w:div w:id="1941522392">
      <w:bodyDiv w:val="1"/>
      <w:marLeft w:val="0"/>
      <w:marRight w:val="0"/>
      <w:marTop w:val="0"/>
      <w:marBottom w:val="0"/>
      <w:divBdr>
        <w:top w:val="none" w:sz="0" w:space="0" w:color="auto"/>
        <w:left w:val="none" w:sz="0" w:space="0" w:color="auto"/>
        <w:bottom w:val="none" w:sz="0" w:space="0" w:color="auto"/>
        <w:right w:val="none" w:sz="0" w:space="0" w:color="auto"/>
      </w:divBdr>
    </w:div>
    <w:div w:id="1942953926">
      <w:bodyDiv w:val="1"/>
      <w:marLeft w:val="0"/>
      <w:marRight w:val="0"/>
      <w:marTop w:val="0"/>
      <w:marBottom w:val="0"/>
      <w:divBdr>
        <w:top w:val="none" w:sz="0" w:space="0" w:color="auto"/>
        <w:left w:val="none" w:sz="0" w:space="0" w:color="auto"/>
        <w:bottom w:val="none" w:sz="0" w:space="0" w:color="auto"/>
        <w:right w:val="none" w:sz="0" w:space="0" w:color="auto"/>
      </w:divBdr>
    </w:div>
    <w:div w:id="1942957709">
      <w:bodyDiv w:val="1"/>
      <w:marLeft w:val="0"/>
      <w:marRight w:val="0"/>
      <w:marTop w:val="0"/>
      <w:marBottom w:val="0"/>
      <w:divBdr>
        <w:top w:val="none" w:sz="0" w:space="0" w:color="auto"/>
        <w:left w:val="none" w:sz="0" w:space="0" w:color="auto"/>
        <w:bottom w:val="none" w:sz="0" w:space="0" w:color="auto"/>
        <w:right w:val="none" w:sz="0" w:space="0" w:color="auto"/>
      </w:divBdr>
    </w:div>
    <w:div w:id="1944067749">
      <w:bodyDiv w:val="1"/>
      <w:marLeft w:val="0"/>
      <w:marRight w:val="0"/>
      <w:marTop w:val="0"/>
      <w:marBottom w:val="0"/>
      <w:divBdr>
        <w:top w:val="none" w:sz="0" w:space="0" w:color="auto"/>
        <w:left w:val="none" w:sz="0" w:space="0" w:color="auto"/>
        <w:bottom w:val="none" w:sz="0" w:space="0" w:color="auto"/>
        <w:right w:val="none" w:sz="0" w:space="0" w:color="auto"/>
      </w:divBdr>
    </w:div>
    <w:div w:id="1946502281">
      <w:bodyDiv w:val="1"/>
      <w:marLeft w:val="0"/>
      <w:marRight w:val="0"/>
      <w:marTop w:val="0"/>
      <w:marBottom w:val="0"/>
      <w:divBdr>
        <w:top w:val="none" w:sz="0" w:space="0" w:color="auto"/>
        <w:left w:val="none" w:sz="0" w:space="0" w:color="auto"/>
        <w:bottom w:val="none" w:sz="0" w:space="0" w:color="auto"/>
        <w:right w:val="none" w:sz="0" w:space="0" w:color="auto"/>
      </w:divBdr>
    </w:div>
    <w:div w:id="1947036893">
      <w:bodyDiv w:val="1"/>
      <w:marLeft w:val="0"/>
      <w:marRight w:val="0"/>
      <w:marTop w:val="0"/>
      <w:marBottom w:val="0"/>
      <w:divBdr>
        <w:top w:val="none" w:sz="0" w:space="0" w:color="auto"/>
        <w:left w:val="none" w:sz="0" w:space="0" w:color="auto"/>
        <w:bottom w:val="none" w:sz="0" w:space="0" w:color="auto"/>
        <w:right w:val="none" w:sz="0" w:space="0" w:color="auto"/>
      </w:divBdr>
    </w:div>
    <w:div w:id="1947736488">
      <w:bodyDiv w:val="1"/>
      <w:marLeft w:val="0"/>
      <w:marRight w:val="0"/>
      <w:marTop w:val="0"/>
      <w:marBottom w:val="0"/>
      <w:divBdr>
        <w:top w:val="none" w:sz="0" w:space="0" w:color="auto"/>
        <w:left w:val="none" w:sz="0" w:space="0" w:color="auto"/>
        <w:bottom w:val="none" w:sz="0" w:space="0" w:color="auto"/>
        <w:right w:val="none" w:sz="0" w:space="0" w:color="auto"/>
      </w:divBdr>
    </w:div>
    <w:div w:id="1948078218">
      <w:bodyDiv w:val="1"/>
      <w:marLeft w:val="0"/>
      <w:marRight w:val="0"/>
      <w:marTop w:val="0"/>
      <w:marBottom w:val="0"/>
      <w:divBdr>
        <w:top w:val="none" w:sz="0" w:space="0" w:color="auto"/>
        <w:left w:val="none" w:sz="0" w:space="0" w:color="auto"/>
        <w:bottom w:val="none" w:sz="0" w:space="0" w:color="auto"/>
        <w:right w:val="none" w:sz="0" w:space="0" w:color="auto"/>
      </w:divBdr>
    </w:div>
    <w:div w:id="1948155886">
      <w:bodyDiv w:val="1"/>
      <w:marLeft w:val="0"/>
      <w:marRight w:val="0"/>
      <w:marTop w:val="0"/>
      <w:marBottom w:val="0"/>
      <w:divBdr>
        <w:top w:val="none" w:sz="0" w:space="0" w:color="auto"/>
        <w:left w:val="none" w:sz="0" w:space="0" w:color="auto"/>
        <w:bottom w:val="none" w:sz="0" w:space="0" w:color="auto"/>
        <w:right w:val="none" w:sz="0" w:space="0" w:color="auto"/>
      </w:divBdr>
    </w:div>
    <w:div w:id="1949191118">
      <w:bodyDiv w:val="1"/>
      <w:marLeft w:val="0"/>
      <w:marRight w:val="0"/>
      <w:marTop w:val="0"/>
      <w:marBottom w:val="0"/>
      <w:divBdr>
        <w:top w:val="none" w:sz="0" w:space="0" w:color="auto"/>
        <w:left w:val="none" w:sz="0" w:space="0" w:color="auto"/>
        <w:bottom w:val="none" w:sz="0" w:space="0" w:color="auto"/>
        <w:right w:val="none" w:sz="0" w:space="0" w:color="auto"/>
      </w:divBdr>
    </w:div>
    <w:div w:id="1949196319">
      <w:bodyDiv w:val="1"/>
      <w:marLeft w:val="0"/>
      <w:marRight w:val="0"/>
      <w:marTop w:val="0"/>
      <w:marBottom w:val="0"/>
      <w:divBdr>
        <w:top w:val="none" w:sz="0" w:space="0" w:color="auto"/>
        <w:left w:val="none" w:sz="0" w:space="0" w:color="auto"/>
        <w:bottom w:val="none" w:sz="0" w:space="0" w:color="auto"/>
        <w:right w:val="none" w:sz="0" w:space="0" w:color="auto"/>
      </w:divBdr>
    </w:div>
    <w:div w:id="1951474065">
      <w:bodyDiv w:val="1"/>
      <w:marLeft w:val="0"/>
      <w:marRight w:val="0"/>
      <w:marTop w:val="0"/>
      <w:marBottom w:val="0"/>
      <w:divBdr>
        <w:top w:val="none" w:sz="0" w:space="0" w:color="auto"/>
        <w:left w:val="none" w:sz="0" w:space="0" w:color="auto"/>
        <w:bottom w:val="none" w:sz="0" w:space="0" w:color="auto"/>
        <w:right w:val="none" w:sz="0" w:space="0" w:color="auto"/>
      </w:divBdr>
    </w:div>
    <w:div w:id="1952400103">
      <w:bodyDiv w:val="1"/>
      <w:marLeft w:val="0"/>
      <w:marRight w:val="0"/>
      <w:marTop w:val="0"/>
      <w:marBottom w:val="0"/>
      <w:divBdr>
        <w:top w:val="none" w:sz="0" w:space="0" w:color="auto"/>
        <w:left w:val="none" w:sz="0" w:space="0" w:color="auto"/>
        <w:bottom w:val="none" w:sz="0" w:space="0" w:color="auto"/>
        <w:right w:val="none" w:sz="0" w:space="0" w:color="auto"/>
      </w:divBdr>
    </w:div>
    <w:div w:id="1952543942">
      <w:bodyDiv w:val="1"/>
      <w:marLeft w:val="0"/>
      <w:marRight w:val="0"/>
      <w:marTop w:val="0"/>
      <w:marBottom w:val="0"/>
      <w:divBdr>
        <w:top w:val="none" w:sz="0" w:space="0" w:color="auto"/>
        <w:left w:val="none" w:sz="0" w:space="0" w:color="auto"/>
        <w:bottom w:val="none" w:sz="0" w:space="0" w:color="auto"/>
        <w:right w:val="none" w:sz="0" w:space="0" w:color="auto"/>
      </w:divBdr>
    </w:div>
    <w:div w:id="1953516220">
      <w:bodyDiv w:val="1"/>
      <w:marLeft w:val="0"/>
      <w:marRight w:val="0"/>
      <w:marTop w:val="0"/>
      <w:marBottom w:val="0"/>
      <w:divBdr>
        <w:top w:val="none" w:sz="0" w:space="0" w:color="auto"/>
        <w:left w:val="none" w:sz="0" w:space="0" w:color="auto"/>
        <w:bottom w:val="none" w:sz="0" w:space="0" w:color="auto"/>
        <w:right w:val="none" w:sz="0" w:space="0" w:color="auto"/>
      </w:divBdr>
    </w:div>
    <w:div w:id="1955474082">
      <w:bodyDiv w:val="1"/>
      <w:marLeft w:val="0"/>
      <w:marRight w:val="0"/>
      <w:marTop w:val="0"/>
      <w:marBottom w:val="0"/>
      <w:divBdr>
        <w:top w:val="none" w:sz="0" w:space="0" w:color="auto"/>
        <w:left w:val="none" w:sz="0" w:space="0" w:color="auto"/>
        <w:bottom w:val="none" w:sz="0" w:space="0" w:color="auto"/>
        <w:right w:val="none" w:sz="0" w:space="0" w:color="auto"/>
      </w:divBdr>
    </w:div>
    <w:div w:id="1955818822">
      <w:bodyDiv w:val="1"/>
      <w:marLeft w:val="0"/>
      <w:marRight w:val="0"/>
      <w:marTop w:val="0"/>
      <w:marBottom w:val="0"/>
      <w:divBdr>
        <w:top w:val="none" w:sz="0" w:space="0" w:color="auto"/>
        <w:left w:val="none" w:sz="0" w:space="0" w:color="auto"/>
        <w:bottom w:val="none" w:sz="0" w:space="0" w:color="auto"/>
        <w:right w:val="none" w:sz="0" w:space="0" w:color="auto"/>
      </w:divBdr>
    </w:div>
    <w:div w:id="1956211996">
      <w:bodyDiv w:val="1"/>
      <w:marLeft w:val="0"/>
      <w:marRight w:val="0"/>
      <w:marTop w:val="0"/>
      <w:marBottom w:val="0"/>
      <w:divBdr>
        <w:top w:val="none" w:sz="0" w:space="0" w:color="auto"/>
        <w:left w:val="none" w:sz="0" w:space="0" w:color="auto"/>
        <w:bottom w:val="none" w:sz="0" w:space="0" w:color="auto"/>
        <w:right w:val="none" w:sz="0" w:space="0" w:color="auto"/>
      </w:divBdr>
    </w:div>
    <w:div w:id="1957442188">
      <w:bodyDiv w:val="1"/>
      <w:marLeft w:val="0"/>
      <w:marRight w:val="0"/>
      <w:marTop w:val="0"/>
      <w:marBottom w:val="0"/>
      <w:divBdr>
        <w:top w:val="none" w:sz="0" w:space="0" w:color="auto"/>
        <w:left w:val="none" w:sz="0" w:space="0" w:color="auto"/>
        <w:bottom w:val="none" w:sz="0" w:space="0" w:color="auto"/>
        <w:right w:val="none" w:sz="0" w:space="0" w:color="auto"/>
      </w:divBdr>
    </w:div>
    <w:div w:id="1959483226">
      <w:bodyDiv w:val="1"/>
      <w:marLeft w:val="0"/>
      <w:marRight w:val="0"/>
      <w:marTop w:val="0"/>
      <w:marBottom w:val="0"/>
      <w:divBdr>
        <w:top w:val="none" w:sz="0" w:space="0" w:color="auto"/>
        <w:left w:val="none" w:sz="0" w:space="0" w:color="auto"/>
        <w:bottom w:val="none" w:sz="0" w:space="0" w:color="auto"/>
        <w:right w:val="none" w:sz="0" w:space="0" w:color="auto"/>
      </w:divBdr>
    </w:div>
    <w:div w:id="1959680219">
      <w:bodyDiv w:val="1"/>
      <w:marLeft w:val="0"/>
      <w:marRight w:val="0"/>
      <w:marTop w:val="0"/>
      <w:marBottom w:val="0"/>
      <w:divBdr>
        <w:top w:val="none" w:sz="0" w:space="0" w:color="auto"/>
        <w:left w:val="none" w:sz="0" w:space="0" w:color="auto"/>
        <w:bottom w:val="none" w:sz="0" w:space="0" w:color="auto"/>
        <w:right w:val="none" w:sz="0" w:space="0" w:color="auto"/>
      </w:divBdr>
    </w:div>
    <w:div w:id="1960380909">
      <w:bodyDiv w:val="1"/>
      <w:marLeft w:val="0"/>
      <w:marRight w:val="0"/>
      <w:marTop w:val="0"/>
      <w:marBottom w:val="0"/>
      <w:divBdr>
        <w:top w:val="none" w:sz="0" w:space="0" w:color="auto"/>
        <w:left w:val="none" w:sz="0" w:space="0" w:color="auto"/>
        <w:bottom w:val="none" w:sz="0" w:space="0" w:color="auto"/>
        <w:right w:val="none" w:sz="0" w:space="0" w:color="auto"/>
      </w:divBdr>
    </w:div>
    <w:div w:id="1960723030">
      <w:bodyDiv w:val="1"/>
      <w:marLeft w:val="0"/>
      <w:marRight w:val="0"/>
      <w:marTop w:val="0"/>
      <w:marBottom w:val="0"/>
      <w:divBdr>
        <w:top w:val="none" w:sz="0" w:space="0" w:color="auto"/>
        <w:left w:val="none" w:sz="0" w:space="0" w:color="auto"/>
        <w:bottom w:val="none" w:sz="0" w:space="0" w:color="auto"/>
        <w:right w:val="none" w:sz="0" w:space="0" w:color="auto"/>
      </w:divBdr>
    </w:div>
    <w:div w:id="1960838441">
      <w:bodyDiv w:val="1"/>
      <w:marLeft w:val="0"/>
      <w:marRight w:val="0"/>
      <w:marTop w:val="0"/>
      <w:marBottom w:val="0"/>
      <w:divBdr>
        <w:top w:val="none" w:sz="0" w:space="0" w:color="auto"/>
        <w:left w:val="none" w:sz="0" w:space="0" w:color="auto"/>
        <w:bottom w:val="none" w:sz="0" w:space="0" w:color="auto"/>
        <w:right w:val="none" w:sz="0" w:space="0" w:color="auto"/>
      </w:divBdr>
    </w:div>
    <w:div w:id="1960987529">
      <w:bodyDiv w:val="1"/>
      <w:marLeft w:val="0"/>
      <w:marRight w:val="0"/>
      <w:marTop w:val="0"/>
      <w:marBottom w:val="0"/>
      <w:divBdr>
        <w:top w:val="none" w:sz="0" w:space="0" w:color="auto"/>
        <w:left w:val="none" w:sz="0" w:space="0" w:color="auto"/>
        <w:bottom w:val="none" w:sz="0" w:space="0" w:color="auto"/>
        <w:right w:val="none" w:sz="0" w:space="0" w:color="auto"/>
      </w:divBdr>
    </w:div>
    <w:div w:id="1961183684">
      <w:bodyDiv w:val="1"/>
      <w:marLeft w:val="0"/>
      <w:marRight w:val="0"/>
      <w:marTop w:val="0"/>
      <w:marBottom w:val="0"/>
      <w:divBdr>
        <w:top w:val="none" w:sz="0" w:space="0" w:color="auto"/>
        <w:left w:val="none" w:sz="0" w:space="0" w:color="auto"/>
        <w:bottom w:val="none" w:sz="0" w:space="0" w:color="auto"/>
        <w:right w:val="none" w:sz="0" w:space="0" w:color="auto"/>
      </w:divBdr>
    </w:div>
    <w:div w:id="1961378592">
      <w:bodyDiv w:val="1"/>
      <w:marLeft w:val="0"/>
      <w:marRight w:val="0"/>
      <w:marTop w:val="0"/>
      <w:marBottom w:val="0"/>
      <w:divBdr>
        <w:top w:val="none" w:sz="0" w:space="0" w:color="auto"/>
        <w:left w:val="none" w:sz="0" w:space="0" w:color="auto"/>
        <w:bottom w:val="none" w:sz="0" w:space="0" w:color="auto"/>
        <w:right w:val="none" w:sz="0" w:space="0" w:color="auto"/>
      </w:divBdr>
    </w:div>
    <w:div w:id="1961523885">
      <w:bodyDiv w:val="1"/>
      <w:marLeft w:val="0"/>
      <w:marRight w:val="0"/>
      <w:marTop w:val="0"/>
      <w:marBottom w:val="0"/>
      <w:divBdr>
        <w:top w:val="none" w:sz="0" w:space="0" w:color="auto"/>
        <w:left w:val="none" w:sz="0" w:space="0" w:color="auto"/>
        <w:bottom w:val="none" w:sz="0" w:space="0" w:color="auto"/>
        <w:right w:val="none" w:sz="0" w:space="0" w:color="auto"/>
      </w:divBdr>
    </w:div>
    <w:div w:id="1962301218">
      <w:bodyDiv w:val="1"/>
      <w:marLeft w:val="0"/>
      <w:marRight w:val="0"/>
      <w:marTop w:val="0"/>
      <w:marBottom w:val="0"/>
      <w:divBdr>
        <w:top w:val="none" w:sz="0" w:space="0" w:color="auto"/>
        <w:left w:val="none" w:sz="0" w:space="0" w:color="auto"/>
        <w:bottom w:val="none" w:sz="0" w:space="0" w:color="auto"/>
        <w:right w:val="none" w:sz="0" w:space="0" w:color="auto"/>
      </w:divBdr>
    </w:div>
    <w:div w:id="1962876397">
      <w:bodyDiv w:val="1"/>
      <w:marLeft w:val="0"/>
      <w:marRight w:val="0"/>
      <w:marTop w:val="0"/>
      <w:marBottom w:val="0"/>
      <w:divBdr>
        <w:top w:val="none" w:sz="0" w:space="0" w:color="auto"/>
        <w:left w:val="none" w:sz="0" w:space="0" w:color="auto"/>
        <w:bottom w:val="none" w:sz="0" w:space="0" w:color="auto"/>
        <w:right w:val="none" w:sz="0" w:space="0" w:color="auto"/>
      </w:divBdr>
    </w:div>
    <w:div w:id="1963615205">
      <w:bodyDiv w:val="1"/>
      <w:marLeft w:val="0"/>
      <w:marRight w:val="0"/>
      <w:marTop w:val="0"/>
      <w:marBottom w:val="0"/>
      <w:divBdr>
        <w:top w:val="none" w:sz="0" w:space="0" w:color="auto"/>
        <w:left w:val="none" w:sz="0" w:space="0" w:color="auto"/>
        <w:bottom w:val="none" w:sz="0" w:space="0" w:color="auto"/>
        <w:right w:val="none" w:sz="0" w:space="0" w:color="auto"/>
      </w:divBdr>
    </w:div>
    <w:div w:id="1965647856">
      <w:bodyDiv w:val="1"/>
      <w:marLeft w:val="0"/>
      <w:marRight w:val="0"/>
      <w:marTop w:val="0"/>
      <w:marBottom w:val="0"/>
      <w:divBdr>
        <w:top w:val="none" w:sz="0" w:space="0" w:color="auto"/>
        <w:left w:val="none" w:sz="0" w:space="0" w:color="auto"/>
        <w:bottom w:val="none" w:sz="0" w:space="0" w:color="auto"/>
        <w:right w:val="none" w:sz="0" w:space="0" w:color="auto"/>
      </w:divBdr>
    </w:div>
    <w:div w:id="1968469789">
      <w:bodyDiv w:val="1"/>
      <w:marLeft w:val="0"/>
      <w:marRight w:val="0"/>
      <w:marTop w:val="0"/>
      <w:marBottom w:val="0"/>
      <w:divBdr>
        <w:top w:val="none" w:sz="0" w:space="0" w:color="auto"/>
        <w:left w:val="none" w:sz="0" w:space="0" w:color="auto"/>
        <w:bottom w:val="none" w:sz="0" w:space="0" w:color="auto"/>
        <w:right w:val="none" w:sz="0" w:space="0" w:color="auto"/>
      </w:divBdr>
    </w:div>
    <w:div w:id="1969120164">
      <w:bodyDiv w:val="1"/>
      <w:marLeft w:val="0"/>
      <w:marRight w:val="0"/>
      <w:marTop w:val="0"/>
      <w:marBottom w:val="0"/>
      <w:divBdr>
        <w:top w:val="none" w:sz="0" w:space="0" w:color="auto"/>
        <w:left w:val="none" w:sz="0" w:space="0" w:color="auto"/>
        <w:bottom w:val="none" w:sz="0" w:space="0" w:color="auto"/>
        <w:right w:val="none" w:sz="0" w:space="0" w:color="auto"/>
      </w:divBdr>
    </w:div>
    <w:div w:id="1969428396">
      <w:bodyDiv w:val="1"/>
      <w:marLeft w:val="0"/>
      <w:marRight w:val="0"/>
      <w:marTop w:val="0"/>
      <w:marBottom w:val="0"/>
      <w:divBdr>
        <w:top w:val="none" w:sz="0" w:space="0" w:color="auto"/>
        <w:left w:val="none" w:sz="0" w:space="0" w:color="auto"/>
        <w:bottom w:val="none" w:sz="0" w:space="0" w:color="auto"/>
        <w:right w:val="none" w:sz="0" w:space="0" w:color="auto"/>
      </w:divBdr>
    </w:div>
    <w:div w:id="1969776607">
      <w:bodyDiv w:val="1"/>
      <w:marLeft w:val="0"/>
      <w:marRight w:val="0"/>
      <w:marTop w:val="0"/>
      <w:marBottom w:val="0"/>
      <w:divBdr>
        <w:top w:val="none" w:sz="0" w:space="0" w:color="auto"/>
        <w:left w:val="none" w:sz="0" w:space="0" w:color="auto"/>
        <w:bottom w:val="none" w:sz="0" w:space="0" w:color="auto"/>
        <w:right w:val="none" w:sz="0" w:space="0" w:color="auto"/>
      </w:divBdr>
    </w:div>
    <w:div w:id="1970043966">
      <w:bodyDiv w:val="1"/>
      <w:marLeft w:val="0"/>
      <w:marRight w:val="0"/>
      <w:marTop w:val="0"/>
      <w:marBottom w:val="0"/>
      <w:divBdr>
        <w:top w:val="none" w:sz="0" w:space="0" w:color="auto"/>
        <w:left w:val="none" w:sz="0" w:space="0" w:color="auto"/>
        <w:bottom w:val="none" w:sz="0" w:space="0" w:color="auto"/>
        <w:right w:val="none" w:sz="0" w:space="0" w:color="auto"/>
      </w:divBdr>
    </w:div>
    <w:div w:id="1970236082">
      <w:bodyDiv w:val="1"/>
      <w:marLeft w:val="0"/>
      <w:marRight w:val="0"/>
      <w:marTop w:val="0"/>
      <w:marBottom w:val="0"/>
      <w:divBdr>
        <w:top w:val="none" w:sz="0" w:space="0" w:color="auto"/>
        <w:left w:val="none" w:sz="0" w:space="0" w:color="auto"/>
        <w:bottom w:val="none" w:sz="0" w:space="0" w:color="auto"/>
        <w:right w:val="none" w:sz="0" w:space="0" w:color="auto"/>
      </w:divBdr>
    </w:div>
    <w:div w:id="1970471078">
      <w:bodyDiv w:val="1"/>
      <w:marLeft w:val="0"/>
      <w:marRight w:val="0"/>
      <w:marTop w:val="0"/>
      <w:marBottom w:val="0"/>
      <w:divBdr>
        <w:top w:val="none" w:sz="0" w:space="0" w:color="auto"/>
        <w:left w:val="none" w:sz="0" w:space="0" w:color="auto"/>
        <w:bottom w:val="none" w:sz="0" w:space="0" w:color="auto"/>
        <w:right w:val="none" w:sz="0" w:space="0" w:color="auto"/>
      </w:divBdr>
    </w:div>
    <w:div w:id="1971085009">
      <w:bodyDiv w:val="1"/>
      <w:marLeft w:val="0"/>
      <w:marRight w:val="0"/>
      <w:marTop w:val="0"/>
      <w:marBottom w:val="0"/>
      <w:divBdr>
        <w:top w:val="none" w:sz="0" w:space="0" w:color="auto"/>
        <w:left w:val="none" w:sz="0" w:space="0" w:color="auto"/>
        <w:bottom w:val="none" w:sz="0" w:space="0" w:color="auto"/>
        <w:right w:val="none" w:sz="0" w:space="0" w:color="auto"/>
      </w:divBdr>
    </w:div>
    <w:div w:id="1971858494">
      <w:bodyDiv w:val="1"/>
      <w:marLeft w:val="0"/>
      <w:marRight w:val="0"/>
      <w:marTop w:val="0"/>
      <w:marBottom w:val="0"/>
      <w:divBdr>
        <w:top w:val="none" w:sz="0" w:space="0" w:color="auto"/>
        <w:left w:val="none" w:sz="0" w:space="0" w:color="auto"/>
        <w:bottom w:val="none" w:sz="0" w:space="0" w:color="auto"/>
        <w:right w:val="none" w:sz="0" w:space="0" w:color="auto"/>
      </w:divBdr>
    </w:div>
    <w:div w:id="1972400711">
      <w:bodyDiv w:val="1"/>
      <w:marLeft w:val="0"/>
      <w:marRight w:val="0"/>
      <w:marTop w:val="0"/>
      <w:marBottom w:val="0"/>
      <w:divBdr>
        <w:top w:val="none" w:sz="0" w:space="0" w:color="auto"/>
        <w:left w:val="none" w:sz="0" w:space="0" w:color="auto"/>
        <w:bottom w:val="none" w:sz="0" w:space="0" w:color="auto"/>
        <w:right w:val="none" w:sz="0" w:space="0" w:color="auto"/>
      </w:divBdr>
    </w:div>
    <w:div w:id="1972514032">
      <w:bodyDiv w:val="1"/>
      <w:marLeft w:val="0"/>
      <w:marRight w:val="0"/>
      <w:marTop w:val="0"/>
      <w:marBottom w:val="0"/>
      <w:divBdr>
        <w:top w:val="none" w:sz="0" w:space="0" w:color="auto"/>
        <w:left w:val="none" w:sz="0" w:space="0" w:color="auto"/>
        <w:bottom w:val="none" w:sz="0" w:space="0" w:color="auto"/>
        <w:right w:val="none" w:sz="0" w:space="0" w:color="auto"/>
      </w:divBdr>
    </w:div>
    <w:div w:id="1973439254">
      <w:bodyDiv w:val="1"/>
      <w:marLeft w:val="0"/>
      <w:marRight w:val="0"/>
      <w:marTop w:val="0"/>
      <w:marBottom w:val="0"/>
      <w:divBdr>
        <w:top w:val="none" w:sz="0" w:space="0" w:color="auto"/>
        <w:left w:val="none" w:sz="0" w:space="0" w:color="auto"/>
        <w:bottom w:val="none" w:sz="0" w:space="0" w:color="auto"/>
        <w:right w:val="none" w:sz="0" w:space="0" w:color="auto"/>
      </w:divBdr>
    </w:div>
    <w:div w:id="1973946550">
      <w:bodyDiv w:val="1"/>
      <w:marLeft w:val="0"/>
      <w:marRight w:val="0"/>
      <w:marTop w:val="0"/>
      <w:marBottom w:val="0"/>
      <w:divBdr>
        <w:top w:val="none" w:sz="0" w:space="0" w:color="auto"/>
        <w:left w:val="none" w:sz="0" w:space="0" w:color="auto"/>
        <w:bottom w:val="none" w:sz="0" w:space="0" w:color="auto"/>
        <w:right w:val="none" w:sz="0" w:space="0" w:color="auto"/>
      </w:divBdr>
    </w:div>
    <w:div w:id="1974171319">
      <w:bodyDiv w:val="1"/>
      <w:marLeft w:val="0"/>
      <w:marRight w:val="0"/>
      <w:marTop w:val="0"/>
      <w:marBottom w:val="0"/>
      <w:divBdr>
        <w:top w:val="none" w:sz="0" w:space="0" w:color="auto"/>
        <w:left w:val="none" w:sz="0" w:space="0" w:color="auto"/>
        <w:bottom w:val="none" w:sz="0" w:space="0" w:color="auto"/>
        <w:right w:val="none" w:sz="0" w:space="0" w:color="auto"/>
      </w:divBdr>
    </w:div>
    <w:div w:id="1974406287">
      <w:bodyDiv w:val="1"/>
      <w:marLeft w:val="0"/>
      <w:marRight w:val="0"/>
      <w:marTop w:val="0"/>
      <w:marBottom w:val="0"/>
      <w:divBdr>
        <w:top w:val="none" w:sz="0" w:space="0" w:color="auto"/>
        <w:left w:val="none" w:sz="0" w:space="0" w:color="auto"/>
        <w:bottom w:val="none" w:sz="0" w:space="0" w:color="auto"/>
        <w:right w:val="none" w:sz="0" w:space="0" w:color="auto"/>
      </w:divBdr>
    </w:div>
    <w:div w:id="1974677087">
      <w:bodyDiv w:val="1"/>
      <w:marLeft w:val="0"/>
      <w:marRight w:val="0"/>
      <w:marTop w:val="0"/>
      <w:marBottom w:val="0"/>
      <w:divBdr>
        <w:top w:val="none" w:sz="0" w:space="0" w:color="auto"/>
        <w:left w:val="none" w:sz="0" w:space="0" w:color="auto"/>
        <w:bottom w:val="none" w:sz="0" w:space="0" w:color="auto"/>
        <w:right w:val="none" w:sz="0" w:space="0" w:color="auto"/>
      </w:divBdr>
    </w:div>
    <w:div w:id="1974824843">
      <w:bodyDiv w:val="1"/>
      <w:marLeft w:val="0"/>
      <w:marRight w:val="0"/>
      <w:marTop w:val="0"/>
      <w:marBottom w:val="0"/>
      <w:divBdr>
        <w:top w:val="none" w:sz="0" w:space="0" w:color="auto"/>
        <w:left w:val="none" w:sz="0" w:space="0" w:color="auto"/>
        <w:bottom w:val="none" w:sz="0" w:space="0" w:color="auto"/>
        <w:right w:val="none" w:sz="0" w:space="0" w:color="auto"/>
      </w:divBdr>
    </w:div>
    <w:div w:id="1974939127">
      <w:bodyDiv w:val="1"/>
      <w:marLeft w:val="0"/>
      <w:marRight w:val="0"/>
      <w:marTop w:val="0"/>
      <w:marBottom w:val="0"/>
      <w:divBdr>
        <w:top w:val="none" w:sz="0" w:space="0" w:color="auto"/>
        <w:left w:val="none" w:sz="0" w:space="0" w:color="auto"/>
        <w:bottom w:val="none" w:sz="0" w:space="0" w:color="auto"/>
        <w:right w:val="none" w:sz="0" w:space="0" w:color="auto"/>
      </w:divBdr>
    </w:div>
    <w:div w:id="1977298830">
      <w:bodyDiv w:val="1"/>
      <w:marLeft w:val="0"/>
      <w:marRight w:val="0"/>
      <w:marTop w:val="0"/>
      <w:marBottom w:val="0"/>
      <w:divBdr>
        <w:top w:val="none" w:sz="0" w:space="0" w:color="auto"/>
        <w:left w:val="none" w:sz="0" w:space="0" w:color="auto"/>
        <w:bottom w:val="none" w:sz="0" w:space="0" w:color="auto"/>
        <w:right w:val="none" w:sz="0" w:space="0" w:color="auto"/>
      </w:divBdr>
    </w:div>
    <w:div w:id="1977904192">
      <w:bodyDiv w:val="1"/>
      <w:marLeft w:val="0"/>
      <w:marRight w:val="0"/>
      <w:marTop w:val="0"/>
      <w:marBottom w:val="0"/>
      <w:divBdr>
        <w:top w:val="none" w:sz="0" w:space="0" w:color="auto"/>
        <w:left w:val="none" w:sz="0" w:space="0" w:color="auto"/>
        <w:bottom w:val="none" w:sz="0" w:space="0" w:color="auto"/>
        <w:right w:val="none" w:sz="0" w:space="0" w:color="auto"/>
      </w:divBdr>
    </w:div>
    <w:div w:id="1981694163">
      <w:bodyDiv w:val="1"/>
      <w:marLeft w:val="0"/>
      <w:marRight w:val="0"/>
      <w:marTop w:val="0"/>
      <w:marBottom w:val="0"/>
      <w:divBdr>
        <w:top w:val="none" w:sz="0" w:space="0" w:color="auto"/>
        <w:left w:val="none" w:sz="0" w:space="0" w:color="auto"/>
        <w:bottom w:val="none" w:sz="0" w:space="0" w:color="auto"/>
        <w:right w:val="none" w:sz="0" w:space="0" w:color="auto"/>
      </w:divBdr>
    </w:div>
    <w:div w:id="1982538028">
      <w:bodyDiv w:val="1"/>
      <w:marLeft w:val="0"/>
      <w:marRight w:val="0"/>
      <w:marTop w:val="0"/>
      <w:marBottom w:val="0"/>
      <w:divBdr>
        <w:top w:val="none" w:sz="0" w:space="0" w:color="auto"/>
        <w:left w:val="none" w:sz="0" w:space="0" w:color="auto"/>
        <w:bottom w:val="none" w:sz="0" w:space="0" w:color="auto"/>
        <w:right w:val="none" w:sz="0" w:space="0" w:color="auto"/>
      </w:divBdr>
    </w:div>
    <w:div w:id="1984698704">
      <w:bodyDiv w:val="1"/>
      <w:marLeft w:val="0"/>
      <w:marRight w:val="0"/>
      <w:marTop w:val="0"/>
      <w:marBottom w:val="0"/>
      <w:divBdr>
        <w:top w:val="none" w:sz="0" w:space="0" w:color="auto"/>
        <w:left w:val="none" w:sz="0" w:space="0" w:color="auto"/>
        <w:bottom w:val="none" w:sz="0" w:space="0" w:color="auto"/>
        <w:right w:val="none" w:sz="0" w:space="0" w:color="auto"/>
      </w:divBdr>
    </w:div>
    <w:div w:id="1985307547">
      <w:bodyDiv w:val="1"/>
      <w:marLeft w:val="0"/>
      <w:marRight w:val="0"/>
      <w:marTop w:val="0"/>
      <w:marBottom w:val="0"/>
      <w:divBdr>
        <w:top w:val="none" w:sz="0" w:space="0" w:color="auto"/>
        <w:left w:val="none" w:sz="0" w:space="0" w:color="auto"/>
        <w:bottom w:val="none" w:sz="0" w:space="0" w:color="auto"/>
        <w:right w:val="none" w:sz="0" w:space="0" w:color="auto"/>
      </w:divBdr>
    </w:div>
    <w:div w:id="1987395241">
      <w:bodyDiv w:val="1"/>
      <w:marLeft w:val="0"/>
      <w:marRight w:val="0"/>
      <w:marTop w:val="0"/>
      <w:marBottom w:val="0"/>
      <w:divBdr>
        <w:top w:val="none" w:sz="0" w:space="0" w:color="auto"/>
        <w:left w:val="none" w:sz="0" w:space="0" w:color="auto"/>
        <w:bottom w:val="none" w:sz="0" w:space="0" w:color="auto"/>
        <w:right w:val="none" w:sz="0" w:space="0" w:color="auto"/>
      </w:divBdr>
    </w:div>
    <w:div w:id="1988243472">
      <w:bodyDiv w:val="1"/>
      <w:marLeft w:val="0"/>
      <w:marRight w:val="0"/>
      <w:marTop w:val="0"/>
      <w:marBottom w:val="0"/>
      <w:divBdr>
        <w:top w:val="none" w:sz="0" w:space="0" w:color="auto"/>
        <w:left w:val="none" w:sz="0" w:space="0" w:color="auto"/>
        <w:bottom w:val="none" w:sz="0" w:space="0" w:color="auto"/>
        <w:right w:val="none" w:sz="0" w:space="0" w:color="auto"/>
      </w:divBdr>
    </w:div>
    <w:div w:id="1988700763">
      <w:bodyDiv w:val="1"/>
      <w:marLeft w:val="0"/>
      <w:marRight w:val="0"/>
      <w:marTop w:val="0"/>
      <w:marBottom w:val="0"/>
      <w:divBdr>
        <w:top w:val="none" w:sz="0" w:space="0" w:color="auto"/>
        <w:left w:val="none" w:sz="0" w:space="0" w:color="auto"/>
        <w:bottom w:val="none" w:sz="0" w:space="0" w:color="auto"/>
        <w:right w:val="none" w:sz="0" w:space="0" w:color="auto"/>
      </w:divBdr>
    </w:div>
    <w:div w:id="1989246068">
      <w:bodyDiv w:val="1"/>
      <w:marLeft w:val="0"/>
      <w:marRight w:val="0"/>
      <w:marTop w:val="0"/>
      <w:marBottom w:val="0"/>
      <w:divBdr>
        <w:top w:val="none" w:sz="0" w:space="0" w:color="auto"/>
        <w:left w:val="none" w:sz="0" w:space="0" w:color="auto"/>
        <w:bottom w:val="none" w:sz="0" w:space="0" w:color="auto"/>
        <w:right w:val="none" w:sz="0" w:space="0" w:color="auto"/>
      </w:divBdr>
    </w:div>
    <w:div w:id="1990554481">
      <w:bodyDiv w:val="1"/>
      <w:marLeft w:val="0"/>
      <w:marRight w:val="0"/>
      <w:marTop w:val="0"/>
      <w:marBottom w:val="0"/>
      <w:divBdr>
        <w:top w:val="none" w:sz="0" w:space="0" w:color="auto"/>
        <w:left w:val="none" w:sz="0" w:space="0" w:color="auto"/>
        <w:bottom w:val="none" w:sz="0" w:space="0" w:color="auto"/>
        <w:right w:val="none" w:sz="0" w:space="0" w:color="auto"/>
      </w:divBdr>
    </w:div>
    <w:div w:id="1990673521">
      <w:bodyDiv w:val="1"/>
      <w:marLeft w:val="0"/>
      <w:marRight w:val="0"/>
      <w:marTop w:val="0"/>
      <w:marBottom w:val="0"/>
      <w:divBdr>
        <w:top w:val="none" w:sz="0" w:space="0" w:color="auto"/>
        <w:left w:val="none" w:sz="0" w:space="0" w:color="auto"/>
        <w:bottom w:val="none" w:sz="0" w:space="0" w:color="auto"/>
        <w:right w:val="none" w:sz="0" w:space="0" w:color="auto"/>
      </w:divBdr>
    </w:div>
    <w:div w:id="1991252057">
      <w:bodyDiv w:val="1"/>
      <w:marLeft w:val="0"/>
      <w:marRight w:val="0"/>
      <w:marTop w:val="0"/>
      <w:marBottom w:val="0"/>
      <w:divBdr>
        <w:top w:val="none" w:sz="0" w:space="0" w:color="auto"/>
        <w:left w:val="none" w:sz="0" w:space="0" w:color="auto"/>
        <w:bottom w:val="none" w:sz="0" w:space="0" w:color="auto"/>
        <w:right w:val="none" w:sz="0" w:space="0" w:color="auto"/>
      </w:divBdr>
    </w:div>
    <w:div w:id="1991321711">
      <w:bodyDiv w:val="1"/>
      <w:marLeft w:val="0"/>
      <w:marRight w:val="0"/>
      <w:marTop w:val="0"/>
      <w:marBottom w:val="0"/>
      <w:divBdr>
        <w:top w:val="none" w:sz="0" w:space="0" w:color="auto"/>
        <w:left w:val="none" w:sz="0" w:space="0" w:color="auto"/>
        <w:bottom w:val="none" w:sz="0" w:space="0" w:color="auto"/>
        <w:right w:val="none" w:sz="0" w:space="0" w:color="auto"/>
      </w:divBdr>
    </w:div>
    <w:div w:id="1991980121">
      <w:bodyDiv w:val="1"/>
      <w:marLeft w:val="0"/>
      <w:marRight w:val="0"/>
      <w:marTop w:val="0"/>
      <w:marBottom w:val="0"/>
      <w:divBdr>
        <w:top w:val="none" w:sz="0" w:space="0" w:color="auto"/>
        <w:left w:val="none" w:sz="0" w:space="0" w:color="auto"/>
        <w:bottom w:val="none" w:sz="0" w:space="0" w:color="auto"/>
        <w:right w:val="none" w:sz="0" w:space="0" w:color="auto"/>
      </w:divBdr>
    </w:div>
    <w:div w:id="1992127592">
      <w:bodyDiv w:val="1"/>
      <w:marLeft w:val="0"/>
      <w:marRight w:val="0"/>
      <w:marTop w:val="0"/>
      <w:marBottom w:val="0"/>
      <w:divBdr>
        <w:top w:val="none" w:sz="0" w:space="0" w:color="auto"/>
        <w:left w:val="none" w:sz="0" w:space="0" w:color="auto"/>
        <w:bottom w:val="none" w:sz="0" w:space="0" w:color="auto"/>
        <w:right w:val="none" w:sz="0" w:space="0" w:color="auto"/>
      </w:divBdr>
    </w:div>
    <w:div w:id="1992826289">
      <w:bodyDiv w:val="1"/>
      <w:marLeft w:val="0"/>
      <w:marRight w:val="0"/>
      <w:marTop w:val="0"/>
      <w:marBottom w:val="0"/>
      <w:divBdr>
        <w:top w:val="none" w:sz="0" w:space="0" w:color="auto"/>
        <w:left w:val="none" w:sz="0" w:space="0" w:color="auto"/>
        <w:bottom w:val="none" w:sz="0" w:space="0" w:color="auto"/>
        <w:right w:val="none" w:sz="0" w:space="0" w:color="auto"/>
      </w:divBdr>
    </w:div>
    <w:div w:id="1993021143">
      <w:bodyDiv w:val="1"/>
      <w:marLeft w:val="0"/>
      <w:marRight w:val="0"/>
      <w:marTop w:val="0"/>
      <w:marBottom w:val="0"/>
      <w:divBdr>
        <w:top w:val="none" w:sz="0" w:space="0" w:color="auto"/>
        <w:left w:val="none" w:sz="0" w:space="0" w:color="auto"/>
        <w:bottom w:val="none" w:sz="0" w:space="0" w:color="auto"/>
        <w:right w:val="none" w:sz="0" w:space="0" w:color="auto"/>
      </w:divBdr>
    </w:div>
    <w:div w:id="1994797073">
      <w:bodyDiv w:val="1"/>
      <w:marLeft w:val="0"/>
      <w:marRight w:val="0"/>
      <w:marTop w:val="0"/>
      <w:marBottom w:val="0"/>
      <w:divBdr>
        <w:top w:val="none" w:sz="0" w:space="0" w:color="auto"/>
        <w:left w:val="none" w:sz="0" w:space="0" w:color="auto"/>
        <w:bottom w:val="none" w:sz="0" w:space="0" w:color="auto"/>
        <w:right w:val="none" w:sz="0" w:space="0" w:color="auto"/>
      </w:divBdr>
    </w:div>
    <w:div w:id="1994869225">
      <w:bodyDiv w:val="1"/>
      <w:marLeft w:val="0"/>
      <w:marRight w:val="0"/>
      <w:marTop w:val="0"/>
      <w:marBottom w:val="0"/>
      <w:divBdr>
        <w:top w:val="none" w:sz="0" w:space="0" w:color="auto"/>
        <w:left w:val="none" w:sz="0" w:space="0" w:color="auto"/>
        <w:bottom w:val="none" w:sz="0" w:space="0" w:color="auto"/>
        <w:right w:val="none" w:sz="0" w:space="0" w:color="auto"/>
      </w:divBdr>
    </w:div>
    <w:div w:id="1999993638">
      <w:bodyDiv w:val="1"/>
      <w:marLeft w:val="0"/>
      <w:marRight w:val="0"/>
      <w:marTop w:val="0"/>
      <w:marBottom w:val="0"/>
      <w:divBdr>
        <w:top w:val="none" w:sz="0" w:space="0" w:color="auto"/>
        <w:left w:val="none" w:sz="0" w:space="0" w:color="auto"/>
        <w:bottom w:val="none" w:sz="0" w:space="0" w:color="auto"/>
        <w:right w:val="none" w:sz="0" w:space="0" w:color="auto"/>
      </w:divBdr>
    </w:div>
    <w:div w:id="2000189628">
      <w:bodyDiv w:val="1"/>
      <w:marLeft w:val="0"/>
      <w:marRight w:val="0"/>
      <w:marTop w:val="0"/>
      <w:marBottom w:val="0"/>
      <w:divBdr>
        <w:top w:val="none" w:sz="0" w:space="0" w:color="auto"/>
        <w:left w:val="none" w:sz="0" w:space="0" w:color="auto"/>
        <w:bottom w:val="none" w:sz="0" w:space="0" w:color="auto"/>
        <w:right w:val="none" w:sz="0" w:space="0" w:color="auto"/>
      </w:divBdr>
    </w:div>
    <w:div w:id="2000884545">
      <w:bodyDiv w:val="1"/>
      <w:marLeft w:val="0"/>
      <w:marRight w:val="0"/>
      <w:marTop w:val="0"/>
      <w:marBottom w:val="0"/>
      <w:divBdr>
        <w:top w:val="none" w:sz="0" w:space="0" w:color="auto"/>
        <w:left w:val="none" w:sz="0" w:space="0" w:color="auto"/>
        <w:bottom w:val="none" w:sz="0" w:space="0" w:color="auto"/>
        <w:right w:val="none" w:sz="0" w:space="0" w:color="auto"/>
      </w:divBdr>
    </w:div>
    <w:div w:id="2000886489">
      <w:bodyDiv w:val="1"/>
      <w:marLeft w:val="0"/>
      <w:marRight w:val="0"/>
      <w:marTop w:val="0"/>
      <w:marBottom w:val="0"/>
      <w:divBdr>
        <w:top w:val="none" w:sz="0" w:space="0" w:color="auto"/>
        <w:left w:val="none" w:sz="0" w:space="0" w:color="auto"/>
        <w:bottom w:val="none" w:sz="0" w:space="0" w:color="auto"/>
        <w:right w:val="none" w:sz="0" w:space="0" w:color="auto"/>
      </w:divBdr>
    </w:div>
    <w:div w:id="2001960400">
      <w:bodyDiv w:val="1"/>
      <w:marLeft w:val="0"/>
      <w:marRight w:val="0"/>
      <w:marTop w:val="0"/>
      <w:marBottom w:val="0"/>
      <w:divBdr>
        <w:top w:val="none" w:sz="0" w:space="0" w:color="auto"/>
        <w:left w:val="none" w:sz="0" w:space="0" w:color="auto"/>
        <w:bottom w:val="none" w:sz="0" w:space="0" w:color="auto"/>
        <w:right w:val="none" w:sz="0" w:space="0" w:color="auto"/>
      </w:divBdr>
    </w:div>
    <w:div w:id="2007396575">
      <w:bodyDiv w:val="1"/>
      <w:marLeft w:val="0"/>
      <w:marRight w:val="0"/>
      <w:marTop w:val="0"/>
      <w:marBottom w:val="0"/>
      <w:divBdr>
        <w:top w:val="none" w:sz="0" w:space="0" w:color="auto"/>
        <w:left w:val="none" w:sz="0" w:space="0" w:color="auto"/>
        <w:bottom w:val="none" w:sz="0" w:space="0" w:color="auto"/>
        <w:right w:val="none" w:sz="0" w:space="0" w:color="auto"/>
      </w:divBdr>
    </w:div>
    <w:div w:id="2007661495">
      <w:bodyDiv w:val="1"/>
      <w:marLeft w:val="0"/>
      <w:marRight w:val="0"/>
      <w:marTop w:val="0"/>
      <w:marBottom w:val="0"/>
      <w:divBdr>
        <w:top w:val="none" w:sz="0" w:space="0" w:color="auto"/>
        <w:left w:val="none" w:sz="0" w:space="0" w:color="auto"/>
        <w:bottom w:val="none" w:sz="0" w:space="0" w:color="auto"/>
        <w:right w:val="none" w:sz="0" w:space="0" w:color="auto"/>
      </w:divBdr>
    </w:div>
    <w:div w:id="2010283902">
      <w:bodyDiv w:val="1"/>
      <w:marLeft w:val="0"/>
      <w:marRight w:val="0"/>
      <w:marTop w:val="0"/>
      <w:marBottom w:val="0"/>
      <w:divBdr>
        <w:top w:val="none" w:sz="0" w:space="0" w:color="auto"/>
        <w:left w:val="none" w:sz="0" w:space="0" w:color="auto"/>
        <w:bottom w:val="none" w:sz="0" w:space="0" w:color="auto"/>
        <w:right w:val="none" w:sz="0" w:space="0" w:color="auto"/>
      </w:divBdr>
    </w:div>
    <w:div w:id="2010404660">
      <w:bodyDiv w:val="1"/>
      <w:marLeft w:val="0"/>
      <w:marRight w:val="0"/>
      <w:marTop w:val="0"/>
      <w:marBottom w:val="0"/>
      <w:divBdr>
        <w:top w:val="none" w:sz="0" w:space="0" w:color="auto"/>
        <w:left w:val="none" w:sz="0" w:space="0" w:color="auto"/>
        <w:bottom w:val="none" w:sz="0" w:space="0" w:color="auto"/>
        <w:right w:val="none" w:sz="0" w:space="0" w:color="auto"/>
      </w:divBdr>
    </w:div>
    <w:div w:id="2010408022">
      <w:bodyDiv w:val="1"/>
      <w:marLeft w:val="0"/>
      <w:marRight w:val="0"/>
      <w:marTop w:val="0"/>
      <w:marBottom w:val="0"/>
      <w:divBdr>
        <w:top w:val="none" w:sz="0" w:space="0" w:color="auto"/>
        <w:left w:val="none" w:sz="0" w:space="0" w:color="auto"/>
        <w:bottom w:val="none" w:sz="0" w:space="0" w:color="auto"/>
        <w:right w:val="none" w:sz="0" w:space="0" w:color="auto"/>
      </w:divBdr>
    </w:div>
    <w:div w:id="2010668064">
      <w:bodyDiv w:val="1"/>
      <w:marLeft w:val="0"/>
      <w:marRight w:val="0"/>
      <w:marTop w:val="0"/>
      <w:marBottom w:val="0"/>
      <w:divBdr>
        <w:top w:val="none" w:sz="0" w:space="0" w:color="auto"/>
        <w:left w:val="none" w:sz="0" w:space="0" w:color="auto"/>
        <w:bottom w:val="none" w:sz="0" w:space="0" w:color="auto"/>
        <w:right w:val="none" w:sz="0" w:space="0" w:color="auto"/>
      </w:divBdr>
    </w:div>
    <w:div w:id="2011250893">
      <w:bodyDiv w:val="1"/>
      <w:marLeft w:val="0"/>
      <w:marRight w:val="0"/>
      <w:marTop w:val="0"/>
      <w:marBottom w:val="0"/>
      <w:divBdr>
        <w:top w:val="none" w:sz="0" w:space="0" w:color="auto"/>
        <w:left w:val="none" w:sz="0" w:space="0" w:color="auto"/>
        <w:bottom w:val="none" w:sz="0" w:space="0" w:color="auto"/>
        <w:right w:val="none" w:sz="0" w:space="0" w:color="auto"/>
      </w:divBdr>
    </w:div>
    <w:div w:id="2012179754">
      <w:bodyDiv w:val="1"/>
      <w:marLeft w:val="0"/>
      <w:marRight w:val="0"/>
      <w:marTop w:val="0"/>
      <w:marBottom w:val="0"/>
      <w:divBdr>
        <w:top w:val="none" w:sz="0" w:space="0" w:color="auto"/>
        <w:left w:val="none" w:sz="0" w:space="0" w:color="auto"/>
        <w:bottom w:val="none" w:sz="0" w:space="0" w:color="auto"/>
        <w:right w:val="none" w:sz="0" w:space="0" w:color="auto"/>
      </w:divBdr>
    </w:div>
    <w:div w:id="2013020261">
      <w:bodyDiv w:val="1"/>
      <w:marLeft w:val="0"/>
      <w:marRight w:val="0"/>
      <w:marTop w:val="0"/>
      <w:marBottom w:val="0"/>
      <w:divBdr>
        <w:top w:val="none" w:sz="0" w:space="0" w:color="auto"/>
        <w:left w:val="none" w:sz="0" w:space="0" w:color="auto"/>
        <w:bottom w:val="none" w:sz="0" w:space="0" w:color="auto"/>
        <w:right w:val="none" w:sz="0" w:space="0" w:color="auto"/>
      </w:divBdr>
    </w:div>
    <w:div w:id="2015063484">
      <w:bodyDiv w:val="1"/>
      <w:marLeft w:val="0"/>
      <w:marRight w:val="0"/>
      <w:marTop w:val="0"/>
      <w:marBottom w:val="0"/>
      <w:divBdr>
        <w:top w:val="none" w:sz="0" w:space="0" w:color="auto"/>
        <w:left w:val="none" w:sz="0" w:space="0" w:color="auto"/>
        <w:bottom w:val="none" w:sz="0" w:space="0" w:color="auto"/>
        <w:right w:val="none" w:sz="0" w:space="0" w:color="auto"/>
      </w:divBdr>
    </w:div>
    <w:div w:id="2016028844">
      <w:bodyDiv w:val="1"/>
      <w:marLeft w:val="0"/>
      <w:marRight w:val="0"/>
      <w:marTop w:val="0"/>
      <w:marBottom w:val="0"/>
      <w:divBdr>
        <w:top w:val="none" w:sz="0" w:space="0" w:color="auto"/>
        <w:left w:val="none" w:sz="0" w:space="0" w:color="auto"/>
        <w:bottom w:val="none" w:sz="0" w:space="0" w:color="auto"/>
        <w:right w:val="none" w:sz="0" w:space="0" w:color="auto"/>
      </w:divBdr>
    </w:div>
    <w:div w:id="2016809223">
      <w:bodyDiv w:val="1"/>
      <w:marLeft w:val="0"/>
      <w:marRight w:val="0"/>
      <w:marTop w:val="0"/>
      <w:marBottom w:val="0"/>
      <w:divBdr>
        <w:top w:val="none" w:sz="0" w:space="0" w:color="auto"/>
        <w:left w:val="none" w:sz="0" w:space="0" w:color="auto"/>
        <w:bottom w:val="none" w:sz="0" w:space="0" w:color="auto"/>
        <w:right w:val="none" w:sz="0" w:space="0" w:color="auto"/>
      </w:divBdr>
    </w:div>
    <w:div w:id="2017877135">
      <w:bodyDiv w:val="1"/>
      <w:marLeft w:val="0"/>
      <w:marRight w:val="0"/>
      <w:marTop w:val="0"/>
      <w:marBottom w:val="0"/>
      <w:divBdr>
        <w:top w:val="none" w:sz="0" w:space="0" w:color="auto"/>
        <w:left w:val="none" w:sz="0" w:space="0" w:color="auto"/>
        <w:bottom w:val="none" w:sz="0" w:space="0" w:color="auto"/>
        <w:right w:val="none" w:sz="0" w:space="0" w:color="auto"/>
      </w:divBdr>
    </w:div>
    <w:div w:id="2019307752">
      <w:bodyDiv w:val="1"/>
      <w:marLeft w:val="0"/>
      <w:marRight w:val="0"/>
      <w:marTop w:val="0"/>
      <w:marBottom w:val="0"/>
      <w:divBdr>
        <w:top w:val="none" w:sz="0" w:space="0" w:color="auto"/>
        <w:left w:val="none" w:sz="0" w:space="0" w:color="auto"/>
        <w:bottom w:val="none" w:sz="0" w:space="0" w:color="auto"/>
        <w:right w:val="none" w:sz="0" w:space="0" w:color="auto"/>
      </w:divBdr>
    </w:div>
    <w:div w:id="2019575040">
      <w:bodyDiv w:val="1"/>
      <w:marLeft w:val="0"/>
      <w:marRight w:val="0"/>
      <w:marTop w:val="0"/>
      <w:marBottom w:val="0"/>
      <w:divBdr>
        <w:top w:val="none" w:sz="0" w:space="0" w:color="auto"/>
        <w:left w:val="none" w:sz="0" w:space="0" w:color="auto"/>
        <w:bottom w:val="none" w:sz="0" w:space="0" w:color="auto"/>
        <w:right w:val="none" w:sz="0" w:space="0" w:color="auto"/>
      </w:divBdr>
    </w:div>
    <w:div w:id="2019885436">
      <w:bodyDiv w:val="1"/>
      <w:marLeft w:val="0"/>
      <w:marRight w:val="0"/>
      <w:marTop w:val="0"/>
      <w:marBottom w:val="0"/>
      <w:divBdr>
        <w:top w:val="none" w:sz="0" w:space="0" w:color="auto"/>
        <w:left w:val="none" w:sz="0" w:space="0" w:color="auto"/>
        <w:bottom w:val="none" w:sz="0" w:space="0" w:color="auto"/>
        <w:right w:val="none" w:sz="0" w:space="0" w:color="auto"/>
      </w:divBdr>
    </w:div>
    <w:div w:id="2020309724">
      <w:bodyDiv w:val="1"/>
      <w:marLeft w:val="0"/>
      <w:marRight w:val="0"/>
      <w:marTop w:val="0"/>
      <w:marBottom w:val="0"/>
      <w:divBdr>
        <w:top w:val="none" w:sz="0" w:space="0" w:color="auto"/>
        <w:left w:val="none" w:sz="0" w:space="0" w:color="auto"/>
        <w:bottom w:val="none" w:sz="0" w:space="0" w:color="auto"/>
        <w:right w:val="none" w:sz="0" w:space="0" w:color="auto"/>
      </w:divBdr>
    </w:div>
    <w:div w:id="2020814089">
      <w:bodyDiv w:val="1"/>
      <w:marLeft w:val="0"/>
      <w:marRight w:val="0"/>
      <w:marTop w:val="0"/>
      <w:marBottom w:val="0"/>
      <w:divBdr>
        <w:top w:val="none" w:sz="0" w:space="0" w:color="auto"/>
        <w:left w:val="none" w:sz="0" w:space="0" w:color="auto"/>
        <w:bottom w:val="none" w:sz="0" w:space="0" w:color="auto"/>
        <w:right w:val="none" w:sz="0" w:space="0" w:color="auto"/>
      </w:divBdr>
    </w:div>
    <w:div w:id="2021664378">
      <w:bodyDiv w:val="1"/>
      <w:marLeft w:val="0"/>
      <w:marRight w:val="0"/>
      <w:marTop w:val="0"/>
      <w:marBottom w:val="0"/>
      <w:divBdr>
        <w:top w:val="none" w:sz="0" w:space="0" w:color="auto"/>
        <w:left w:val="none" w:sz="0" w:space="0" w:color="auto"/>
        <w:bottom w:val="none" w:sz="0" w:space="0" w:color="auto"/>
        <w:right w:val="none" w:sz="0" w:space="0" w:color="auto"/>
      </w:divBdr>
    </w:div>
    <w:div w:id="2022008418">
      <w:bodyDiv w:val="1"/>
      <w:marLeft w:val="0"/>
      <w:marRight w:val="0"/>
      <w:marTop w:val="0"/>
      <w:marBottom w:val="0"/>
      <w:divBdr>
        <w:top w:val="none" w:sz="0" w:space="0" w:color="auto"/>
        <w:left w:val="none" w:sz="0" w:space="0" w:color="auto"/>
        <w:bottom w:val="none" w:sz="0" w:space="0" w:color="auto"/>
        <w:right w:val="none" w:sz="0" w:space="0" w:color="auto"/>
      </w:divBdr>
    </w:div>
    <w:div w:id="2023390099">
      <w:bodyDiv w:val="1"/>
      <w:marLeft w:val="0"/>
      <w:marRight w:val="0"/>
      <w:marTop w:val="0"/>
      <w:marBottom w:val="0"/>
      <w:divBdr>
        <w:top w:val="none" w:sz="0" w:space="0" w:color="auto"/>
        <w:left w:val="none" w:sz="0" w:space="0" w:color="auto"/>
        <w:bottom w:val="none" w:sz="0" w:space="0" w:color="auto"/>
        <w:right w:val="none" w:sz="0" w:space="0" w:color="auto"/>
      </w:divBdr>
    </w:div>
    <w:div w:id="2023555491">
      <w:bodyDiv w:val="1"/>
      <w:marLeft w:val="0"/>
      <w:marRight w:val="0"/>
      <w:marTop w:val="0"/>
      <w:marBottom w:val="0"/>
      <w:divBdr>
        <w:top w:val="none" w:sz="0" w:space="0" w:color="auto"/>
        <w:left w:val="none" w:sz="0" w:space="0" w:color="auto"/>
        <w:bottom w:val="none" w:sz="0" w:space="0" w:color="auto"/>
        <w:right w:val="none" w:sz="0" w:space="0" w:color="auto"/>
      </w:divBdr>
    </w:div>
    <w:div w:id="2023967470">
      <w:bodyDiv w:val="1"/>
      <w:marLeft w:val="0"/>
      <w:marRight w:val="0"/>
      <w:marTop w:val="0"/>
      <w:marBottom w:val="0"/>
      <w:divBdr>
        <w:top w:val="none" w:sz="0" w:space="0" w:color="auto"/>
        <w:left w:val="none" w:sz="0" w:space="0" w:color="auto"/>
        <w:bottom w:val="none" w:sz="0" w:space="0" w:color="auto"/>
        <w:right w:val="none" w:sz="0" w:space="0" w:color="auto"/>
      </w:divBdr>
    </w:div>
    <w:div w:id="2025668492">
      <w:bodyDiv w:val="1"/>
      <w:marLeft w:val="0"/>
      <w:marRight w:val="0"/>
      <w:marTop w:val="0"/>
      <w:marBottom w:val="0"/>
      <w:divBdr>
        <w:top w:val="none" w:sz="0" w:space="0" w:color="auto"/>
        <w:left w:val="none" w:sz="0" w:space="0" w:color="auto"/>
        <w:bottom w:val="none" w:sz="0" w:space="0" w:color="auto"/>
        <w:right w:val="none" w:sz="0" w:space="0" w:color="auto"/>
      </w:divBdr>
    </w:div>
    <w:div w:id="2025814869">
      <w:bodyDiv w:val="1"/>
      <w:marLeft w:val="0"/>
      <w:marRight w:val="0"/>
      <w:marTop w:val="0"/>
      <w:marBottom w:val="0"/>
      <w:divBdr>
        <w:top w:val="none" w:sz="0" w:space="0" w:color="auto"/>
        <w:left w:val="none" w:sz="0" w:space="0" w:color="auto"/>
        <w:bottom w:val="none" w:sz="0" w:space="0" w:color="auto"/>
        <w:right w:val="none" w:sz="0" w:space="0" w:color="auto"/>
      </w:divBdr>
    </w:div>
    <w:div w:id="2027049354">
      <w:bodyDiv w:val="1"/>
      <w:marLeft w:val="0"/>
      <w:marRight w:val="0"/>
      <w:marTop w:val="0"/>
      <w:marBottom w:val="0"/>
      <w:divBdr>
        <w:top w:val="none" w:sz="0" w:space="0" w:color="auto"/>
        <w:left w:val="none" w:sz="0" w:space="0" w:color="auto"/>
        <w:bottom w:val="none" w:sz="0" w:space="0" w:color="auto"/>
        <w:right w:val="none" w:sz="0" w:space="0" w:color="auto"/>
      </w:divBdr>
    </w:div>
    <w:div w:id="2027368930">
      <w:bodyDiv w:val="1"/>
      <w:marLeft w:val="0"/>
      <w:marRight w:val="0"/>
      <w:marTop w:val="0"/>
      <w:marBottom w:val="0"/>
      <w:divBdr>
        <w:top w:val="none" w:sz="0" w:space="0" w:color="auto"/>
        <w:left w:val="none" w:sz="0" w:space="0" w:color="auto"/>
        <w:bottom w:val="none" w:sz="0" w:space="0" w:color="auto"/>
        <w:right w:val="none" w:sz="0" w:space="0" w:color="auto"/>
      </w:divBdr>
    </w:div>
    <w:div w:id="2029715845">
      <w:bodyDiv w:val="1"/>
      <w:marLeft w:val="0"/>
      <w:marRight w:val="0"/>
      <w:marTop w:val="0"/>
      <w:marBottom w:val="0"/>
      <w:divBdr>
        <w:top w:val="none" w:sz="0" w:space="0" w:color="auto"/>
        <w:left w:val="none" w:sz="0" w:space="0" w:color="auto"/>
        <w:bottom w:val="none" w:sz="0" w:space="0" w:color="auto"/>
        <w:right w:val="none" w:sz="0" w:space="0" w:color="auto"/>
      </w:divBdr>
    </w:div>
    <w:div w:id="2030837106">
      <w:bodyDiv w:val="1"/>
      <w:marLeft w:val="0"/>
      <w:marRight w:val="0"/>
      <w:marTop w:val="0"/>
      <w:marBottom w:val="0"/>
      <w:divBdr>
        <w:top w:val="none" w:sz="0" w:space="0" w:color="auto"/>
        <w:left w:val="none" w:sz="0" w:space="0" w:color="auto"/>
        <w:bottom w:val="none" w:sz="0" w:space="0" w:color="auto"/>
        <w:right w:val="none" w:sz="0" w:space="0" w:color="auto"/>
      </w:divBdr>
    </w:div>
    <w:div w:id="2034108147">
      <w:bodyDiv w:val="1"/>
      <w:marLeft w:val="0"/>
      <w:marRight w:val="0"/>
      <w:marTop w:val="0"/>
      <w:marBottom w:val="0"/>
      <w:divBdr>
        <w:top w:val="none" w:sz="0" w:space="0" w:color="auto"/>
        <w:left w:val="none" w:sz="0" w:space="0" w:color="auto"/>
        <w:bottom w:val="none" w:sz="0" w:space="0" w:color="auto"/>
        <w:right w:val="none" w:sz="0" w:space="0" w:color="auto"/>
      </w:divBdr>
    </w:div>
    <w:div w:id="2034112667">
      <w:bodyDiv w:val="1"/>
      <w:marLeft w:val="0"/>
      <w:marRight w:val="0"/>
      <w:marTop w:val="0"/>
      <w:marBottom w:val="0"/>
      <w:divBdr>
        <w:top w:val="none" w:sz="0" w:space="0" w:color="auto"/>
        <w:left w:val="none" w:sz="0" w:space="0" w:color="auto"/>
        <w:bottom w:val="none" w:sz="0" w:space="0" w:color="auto"/>
        <w:right w:val="none" w:sz="0" w:space="0" w:color="auto"/>
      </w:divBdr>
    </w:div>
    <w:div w:id="2035224529">
      <w:bodyDiv w:val="1"/>
      <w:marLeft w:val="0"/>
      <w:marRight w:val="0"/>
      <w:marTop w:val="0"/>
      <w:marBottom w:val="0"/>
      <w:divBdr>
        <w:top w:val="none" w:sz="0" w:space="0" w:color="auto"/>
        <w:left w:val="none" w:sz="0" w:space="0" w:color="auto"/>
        <w:bottom w:val="none" w:sz="0" w:space="0" w:color="auto"/>
        <w:right w:val="none" w:sz="0" w:space="0" w:color="auto"/>
      </w:divBdr>
    </w:div>
    <w:div w:id="2036035023">
      <w:bodyDiv w:val="1"/>
      <w:marLeft w:val="0"/>
      <w:marRight w:val="0"/>
      <w:marTop w:val="0"/>
      <w:marBottom w:val="0"/>
      <w:divBdr>
        <w:top w:val="none" w:sz="0" w:space="0" w:color="auto"/>
        <w:left w:val="none" w:sz="0" w:space="0" w:color="auto"/>
        <w:bottom w:val="none" w:sz="0" w:space="0" w:color="auto"/>
        <w:right w:val="none" w:sz="0" w:space="0" w:color="auto"/>
      </w:divBdr>
    </w:div>
    <w:div w:id="2036231571">
      <w:bodyDiv w:val="1"/>
      <w:marLeft w:val="0"/>
      <w:marRight w:val="0"/>
      <w:marTop w:val="0"/>
      <w:marBottom w:val="0"/>
      <w:divBdr>
        <w:top w:val="none" w:sz="0" w:space="0" w:color="auto"/>
        <w:left w:val="none" w:sz="0" w:space="0" w:color="auto"/>
        <w:bottom w:val="none" w:sz="0" w:space="0" w:color="auto"/>
        <w:right w:val="none" w:sz="0" w:space="0" w:color="auto"/>
      </w:divBdr>
    </w:div>
    <w:div w:id="2036615184">
      <w:bodyDiv w:val="1"/>
      <w:marLeft w:val="0"/>
      <w:marRight w:val="0"/>
      <w:marTop w:val="0"/>
      <w:marBottom w:val="0"/>
      <w:divBdr>
        <w:top w:val="none" w:sz="0" w:space="0" w:color="auto"/>
        <w:left w:val="none" w:sz="0" w:space="0" w:color="auto"/>
        <w:bottom w:val="none" w:sz="0" w:space="0" w:color="auto"/>
        <w:right w:val="none" w:sz="0" w:space="0" w:color="auto"/>
      </w:divBdr>
    </w:div>
    <w:div w:id="2038391496">
      <w:bodyDiv w:val="1"/>
      <w:marLeft w:val="0"/>
      <w:marRight w:val="0"/>
      <w:marTop w:val="0"/>
      <w:marBottom w:val="0"/>
      <w:divBdr>
        <w:top w:val="none" w:sz="0" w:space="0" w:color="auto"/>
        <w:left w:val="none" w:sz="0" w:space="0" w:color="auto"/>
        <w:bottom w:val="none" w:sz="0" w:space="0" w:color="auto"/>
        <w:right w:val="none" w:sz="0" w:space="0" w:color="auto"/>
      </w:divBdr>
    </w:div>
    <w:div w:id="2038503884">
      <w:bodyDiv w:val="1"/>
      <w:marLeft w:val="0"/>
      <w:marRight w:val="0"/>
      <w:marTop w:val="0"/>
      <w:marBottom w:val="0"/>
      <w:divBdr>
        <w:top w:val="none" w:sz="0" w:space="0" w:color="auto"/>
        <w:left w:val="none" w:sz="0" w:space="0" w:color="auto"/>
        <w:bottom w:val="none" w:sz="0" w:space="0" w:color="auto"/>
        <w:right w:val="none" w:sz="0" w:space="0" w:color="auto"/>
      </w:divBdr>
    </w:div>
    <w:div w:id="2039315117">
      <w:bodyDiv w:val="1"/>
      <w:marLeft w:val="0"/>
      <w:marRight w:val="0"/>
      <w:marTop w:val="0"/>
      <w:marBottom w:val="0"/>
      <w:divBdr>
        <w:top w:val="none" w:sz="0" w:space="0" w:color="auto"/>
        <w:left w:val="none" w:sz="0" w:space="0" w:color="auto"/>
        <w:bottom w:val="none" w:sz="0" w:space="0" w:color="auto"/>
        <w:right w:val="none" w:sz="0" w:space="0" w:color="auto"/>
      </w:divBdr>
    </w:div>
    <w:div w:id="2040932205">
      <w:bodyDiv w:val="1"/>
      <w:marLeft w:val="0"/>
      <w:marRight w:val="0"/>
      <w:marTop w:val="0"/>
      <w:marBottom w:val="0"/>
      <w:divBdr>
        <w:top w:val="none" w:sz="0" w:space="0" w:color="auto"/>
        <w:left w:val="none" w:sz="0" w:space="0" w:color="auto"/>
        <w:bottom w:val="none" w:sz="0" w:space="0" w:color="auto"/>
        <w:right w:val="none" w:sz="0" w:space="0" w:color="auto"/>
      </w:divBdr>
    </w:div>
    <w:div w:id="2041392354">
      <w:bodyDiv w:val="1"/>
      <w:marLeft w:val="0"/>
      <w:marRight w:val="0"/>
      <w:marTop w:val="0"/>
      <w:marBottom w:val="0"/>
      <w:divBdr>
        <w:top w:val="none" w:sz="0" w:space="0" w:color="auto"/>
        <w:left w:val="none" w:sz="0" w:space="0" w:color="auto"/>
        <w:bottom w:val="none" w:sz="0" w:space="0" w:color="auto"/>
        <w:right w:val="none" w:sz="0" w:space="0" w:color="auto"/>
      </w:divBdr>
    </w:div>
    <w:div w:id="2041587652">
      <w:bodyDiv w:val="1"/>
      <w:marLeft w:val="0"/>
      <w:marRight w:val="0"/>
      <w:marTop w:val="0"/>
      <w:marBottom w:val="0"/>
      <w:divBdr>
        <w:top w:val="none" w:sz="0" w:space="0" w:color="auto"/>
        <w:left w:val="none" w:sz="0" w:space="0" w:color="auto"/>
        <w:bottom w:val="none" w:sz="0" w:space="0" w:color="auto"/>
        <w:right w:val="none" w:sz="0" w:space="0" w:color="auto"/>
      </w:divBdr>
    </w:div>
    <w:div w:id="2041735666">
      <w:bodyDiv w:val="1"/>
      <w:marLeft w:val="0"/>
      <w:marRight w:val="0"/>
      <w:marTop w:val="0"/>
      <w:marBottom w:val="0"/>
      <w:divBdr>
        <w:top w:val="none" w:sz="0" w:space="0" w:color="auto"/>
        <w:left w:val="none" w:sz="0" w:space="0" w:color="auto"/>
        <w:bottom w:val="none" w:sz="0" w:space="0" w:color="auto"/>
        <w:right w:val="none" w:sz="0" w:space="0" w:color="auto"/>
      </w:divBdr>
    </w:div>
    <w:div w:id="2043364724">
      <w:bodyDiv w:val="1"/>
      <w:marLeft w:val="0"/>
      <w:marRight w:val="0"/>
      <w:marTop w:val="0"/>
      <w:marBottom w:val="0"/>
      <w:divBdr>
        <w:top w:val="none" w:sz="0" w:space="0" w:color="auto"/>
        <w:left w:val="none" w:sz="0" w:space="0" w:color="auto"/>
        <w:bottom w:val="none" w:sz="0" w:space="0" w:color="auto"/>
        <w:right w:val="none" w:sz="0" w:space="0" w:color="auto"/>
      </w:divBdr>
    </w:div>
    <w:div w:id="2046441257">
      <w:bodyDiv w:val="1"/>
      <w:marLeft w:val="0"/>
      <w:marRight w:val="0"/>
      <w:marTop w:val="0"/>
      <w:marBottom w:val="0"/>
      <w:divBdr>
        <w:top w:val="none" w:sz="0" w:space="0" w:color="auto"/>
        <w:left w:val="none" w:sz="0" w:space="0" w:color="auto"/>
        <w:bottom w:val="none" w:sz="0" w:space="0" w:color="auto"/>
        <w:right w:val="none" w:sz="0" w:space="0" w:color="auto"/>
      </w:divBdr>
    </w:div>
    <w:div w:id="2046564882">
      <w:bodyDiv w:val="1"/>
      <w:marLeft w:val="0"/>
      <w:marRight w:val="0"/>
      <w:marTop w:val="0"/>
      <w:marBottom w:val="0"/>
      <w:divBdr>
        <w:top w:val="none" w:sz="0" w:space="0" w:color="auto"/>
        <w:left w:val="none" w:sz="0" w:space="0" w:color="auto"/>
        <w:bottom w:val="none" w:sz="0" w:space="0" w:color="auto"/>
        <w:right w:val="none" w:sz="0" w:space="0" w:color="auto"/>
      </w:divBdr>
    </w:div>
    <w:div w:id="2046827138">
      <w:bodyDiv w:val="1"/>
      <w:marLeft w:val="0"/>
      <w:marRight w:val="0"/>
      <w:marTop w:val="0"/>
      <w:marBottom w:val="0"/>
      <w:divBdr>
        <w:top w:val="none" w:sz="0" w:space="0" w:color="auto"/>
        <w:left w:val="none" w:sz="0" w:space="0" w:color="auto"/>
        <w:bottom w:val="none" w:sz="0" w:space="0" w:color="auto"/>
        <w:right w:val="none" w:sz="0" w:space="0" w:color="auto"/>
      </w:divBdr>
    </w:div>
    <w:div w:id="2047216945">
      <w:bodyDiv w:val="1"/>
      <w:marLeft w:val="0"/>
      <w:marRight w:val="0"/>
      <w:marTop w:val="0"/>
      <w:marBottom w:val="0"/>
      <w:divBdr>
        <w:top w:val="none" w:sz="0" w:space="0" w:color="auto"/>
        <w:left w:val="none" w:sz="0" w:space="0" w:color="auto"/>
        <w:bottom w:val="none" w:sz="0" w:space="0" w:color="auto"/>
        <w:right w:val="none" w:sz="0" w:space="0" w:color="auto"/>
      </w:divBdr>
    </w:div>
    <w:div w:id="2047290768">
      <w:bodyDiv w:val="1"/>
      <w:marLeft w:val="0"/>
      <w:marRight w:val="0"/>
      <w:marTop w:val="0"/>
      <w:marBottom w:val="0"/>
      <w:divBdr>
        <w:top w:val="none" w:sz="0" w:space="0" w:color="auto"/>
        <w:left w:val="none" w:sz="0" w:space="0" w:color="auto"/>
        <w:bottom w:val="none" w:sz="0" w:space="0" w:color="auto"/>
        <w:right w:val="none" w:sz="0" w:space="0" w:color="auto"/>
      </w:divBdr>
    </w:div>
    <w:div w:id="2048096418">
      <w:bodyDiv w:val="1"/>
      <w:marLeft w:val="0"/>
      <w:marRight w:val="0"/>
      <w:marTop w:val="0"/>
      <w:marBottom w:val="0"/>
      <w:divBdr>
        <w:top w:val="none" w:sz="0" w:space="0" w:color="auto"/>
        <w:left w:val="none" w:sz="0" w:space="0" w:color="auto"/>
        <w:bottom w:val="none" w:sz="0" w:space="0" w:color="auto"/>
        <w:right w:val="none" w:sz="0" w:space="0" w:color="auto"/>
      </w:divBdr>
    </w:div>
    <w:div w:id="2048332250">
      <w:bodyDiv w:val="1"/>
      <w:marLeft w:val="0"/>
      <w:marRight w:val="0"/>
      <w:marTop w:val="0"/>
      <w:marBottom w:val="0"/>
      <w:divBdr>
        <w:top w:val="none" w:sz="0" w:space="0" w:color="auto"/>
        <w:left w:val="none" w:sz="0" w:space="0" w:color="auto"/>
        <w:bottom w:val="none" w:sz="0" w:space="0" w:color="auto"/>
        <w:right w:val="none" w:sz="0" w:space="0" w:color="auto"/>
      </w:divBdr>
    </w:div>
    <w:div w:id="2048723599">
      <w:bodyDiv w:val="1"/>
      <w:marLeft w:val="0"/>
      <w:marRight w:val="0"/>
      <w:marTop w:val="0"/>
      <w:marBottom w:val="0"/>
      <w:divBdr>
        <w:top w:val="none" w:sz="0" w:space="0" w:color="auto"/>
        <w:left w:val="none" w:sz="0" w:space="0" w:color="auto"/>
        <w:bottom w:val="none" w:sz="0" w:space="0" w:color="auto"/>
        <w:right w:val="none" w:sz="0" w:space="0" w:color="auto"/>
      </w:divBdr>
    </w:div>
    <w:div w:id="2049916847">
      <w:bodyDiv w:val="1"/>
      <w:marLeft w:val="0"/>
      <w:marRight w:val="0"/>
      <w:marTop w:val="0"/>
      <w:marBottom w:val="0"/>
      <w:divBdr>
        <w:top w:val="none" w:sz="0" w:space="0" w:color="auto"/>
        <w:left w:val="none" w:sz="0" w:space="0" w:color="auto"/>
        <w:bottom w:val="none" w:sz="0" w:space="0" w:color="auto"/>
        <w:right w:val="none" w:sz="0" w:space="0" w:color="auto"/>
      </w:divBdr>
    </w:div>
    <w:div w:id="2050032046">
      <w:bodyDiv w:val="1"/>
      <w:marLeft w:val="0"/>
      <w:marRight w:val="0"/>
      <w:marTop w:val="0"/>
      <w:marBottom w:val="0"/>
      <w:divBdr>
        <w:top w:val="none" w:sz="0" w:space="0" w:color="auto"/>
        <w:left w:val="none" w:sz="0" w:space="0" w:color="auto"/>
        <w:bottom w:val="none" w:sz="0" w:space="0" w:color="auto"/>
        <w:right w:val="none" w:sz="0" w:space="0" w:color="auto"/>
      </w:divBdr>
    </w:div>
    <w:div w:id="2050910352">
      <w:bodyDiv w:val="1"/>
      <w:marLeft w:val="0"/>
      <w:marRight w:val="0"/>
      <w:marTop w:val="0"/>
      <w:marBottom w:val="0"/>
      <w:divBdr>
        <w:top w:val="none" w:sz="0" w:space="0" w:color="auto"/>
        <w:left w:val="none" w:sz="0" w:space="0" w:color="auto"/>
        <w:bottom w:val="none" w:sz="0" w:space="0" w:color="auto"/>
        <w:right w:val="none" w:sz="0" w:space="0" w:color="auto"/>
      </w:divBdr>
    </w:div>
    <w:div w:id="2051026829">
      <w:bodyDiv w:val="1"/>
      <w:marLeft w:val="0"/>
      <w:marRight w:val="0"/>
      <w:marTop w:val="0"/>
      <w:marBottom w:val="0"/>
      <w:divBdr>
        <w:top w:val="none" w:sz="0" w:space="0" w:color="auto"/>
        <w:left w:val="none" w:sz="0" w:space="0" w:color="auto"/>
        <w:bottom w:val="none" w:sz="0" w:space="0" w:color="auto"/>
        <w:right w:val="none" w:sz="0" w:space="0" w:color="auto"/>
      </w:divBdr>
    </w:div>
    <w:div w:id="2051805545">
      <w:bodyDiv w:val="1"/>
      <w:marLeft w:val="0"/>
      <w:marRight w:val="0"/>
      <w:marTop w:val="0"/>
      <w:marBottom w:val="0"/>
      <w:divBdr>
        <w:top w:val="none" w:sz="0" w:space="0" w:color="auto"/>
        <w:left w:val="none" w:sz="0" w:space="0" w:color="auto"/>
        <w:bottom w:val="none" w:sz="0" w:space="0" w:color="auto"/>
        <w:right w:val="none" w:sz="0" w:space="0" w:color="auto"/>
      </w:divBdr>
    </w:div>
    <w:div w:id="2052026804">
      <w:bodyDiv w:val="1"/>
      <w:marLeft w:val="0"/>
      <w:marRight w:val="0"/>
      <w:marTop w:val="0"/>
      <w:marBottom w:val="0"/>
      <w:divBdr>
        <w:top w:val="none" w:sz="0" w:space="0" w:color="auto"/>
        <w:left w:val="none" w:sz="0" w:space="0" w:color="auto"/>
        <w:bottom w:val="none" w:sz="0" w:space="0" w:color="auto"/>
        <w:right w:val="none" w:sz="0" w:space="0" w:color="auto"/>
      </w:divBdr>
    </w:div>
    <w:div w:id="2052418385">
      <w:bodyDiv w:val="1"/>
      <w:marLeft w:val="0"/>
      <w:marRight w:val="0"/>
      <w:marTop w:val="0"/>
      <w:marBottom w:val="0"/>
      <w:divBdr>
        <w:top w:val="none" w:sz="0" w:space="0" w:color="auto"/>
        <w:left w:val="none" w:sz="0" w:space="0" w:color="auto"/>
        <w:bottom w:val="none" w:sz="0" w:space="0" w:color="auto"/>
        <w:right w:val="none" w:sz="0" w:space="0" w:color="auto"/>
      </w:divBdr>
    </w:div>
    <w:div w:id="2053266017">
      <w:bodyDiv w:val="1"/>
      <w:marLeft w:val="0"/>
      <w:marRight w:val="0"/>
      <w:marTop w:val="0"/>
      <w:marBottom w:val="0"/>
      <w:divBdr>
        <w:top w:val="none" w:sz="0" w:space="0" w:color="auto"/>
        <w:left w:val="none" w:sz="0" w:space="0" w:color="auto"/>
        <w:bottom w:val="none" w:sz="0" w:space="0" w:color="auto"/>
        <w:right w:val="none" w:sz="0" w:space="0" w:color="auto"/>
      </w:divBdr>
    </w:div>
    <w:div w:id="2053537615">
      <w:bodyDiv w:val="1"/>
      <w:marLeft w:val="0"/>
      <w:marRight w:val="0"/>
      <w:marTop w:val="0"/>
      <w:marBottom w:val="0"/>
      <w:divBdr>
        <w:top w:val="none" w:sz="0" w:space="0" w:color="auto"/>
        <w:left w:val="none" w:sz="0" w:space="0" w:color="auto"/>
        <w:bottom w:val="none" w:sz="0" w:space="0" w:color="auto"/>
        <w:right w:val="none" w:sz="0" w:space="0" w:color="auto"/>
      </w:divBdr>
    </w:div>
    <w:div w:id="2053651479">
      <w:bodyDiv w:val="1"/>
      <w:marLeft w:val="0"/>
      <w:marRight w:val="0"/>
      <w:marTop w:val="0"/>
      <w:marBottom w:val="0"/>
      <w:divBdr>
        <w:top w:val="none" w:sz="0" w:space="0" w:color="auto"/>
        <w:left w:val="none" w:sz="0" w:space="0" w:color="auto"/>
        <w:bottom w:val="none" w:sz="0" w:space="0" w:color="auto"/>
        <w:right w:val="none" w:sz="0" w:space="0" w:color="auto"/>
      </w:divBdr>
    </w:div>
    <w:div w:id="2053772227">
      <w:bodyDiv w:val="1"/>
      <w:marLeft w:val="0"/>
      <w:marRight w:val="0"/>
      <w:marTop w:val="0"/>
      <w:marBottom w:val="0"/>
      <w:divBdr>
        <w:top w:val="none" w:sz="0" w:space="0" w:color="auto"/>
        <w:left w:val="none" w:sz="0" w:space="0" w:color="auto"/>
        <w:bottom w:val="none" w:sz="0" w:space="0" w:color="auto"/>
        <w:right w:val="none" w:sz="0" w:space="0" w:color="auto"/>
      </w:divBdr>
    </w:div>
    <w:div w:id="2056271748">
      <w:bodyDiv w:val="1"/>
      <w:marLeft w:val="0"/>
      <w:marRight w:val="0"/>
      <w:marTop w:val="0"/>
      <w:marBottom w:val="0"/>
      <w:divBdr>
        <w:top w:val="none" w:sz="0" w:space="0" w:color="auto"/>
        <w:left w:val="none" w:sz="0" w:space="0" w:color="auto"/>
        <w:bottom w:val="none" w:sz="0" w:space="0" w:color="auto"/>
        <w:right w:val="none" w:sz="0" w:space="0" w:color="auto"/>
      </w:divBdr>
    </w:div>
    <w:div w:id="2056809332">
      <w:bodyDiv w:val="1"/>
      <w:marLeft w:val="0"/>
      <w:marRight w:val="0"/>
      <w:marTop w:val="0"/>
      <w:marBottom w:val="0"/>
      <w:divBdr>
        <w:top w:val="none" w:sz="0" w:space="0" w:color="auto"/>
        <w:left w:val="none" w:sz="0" w:space="0" w:color="auto"/>
        <w:bottom w:val="none" w:sz="0" w:space="0" w:color="auto"/>
        <w:right w:val="none" w:sz="0" w:space="0" w:color="auto"/>
      </w:divBdr>
    </w:div>
    <w:div w:id="2057196632">
      <w:bodyDiv w:val="1"/>
      <w:marLeft w:val="0"/>
      <w:marRight w:val="0"/>
      <w:marTop w:val="0"/>
      <w:marBottom w:val="0"/>
      <w:divBdr>
        <w:top w:val="none" w:sz="0" w:space="0" w:color="auto"/>
        <w:left w:val="none" w:sz="0" w:space="0" w:color="auto"/>
        <w:bottom w:val="none" w:sz="0" w:space="0" w:color="auto"/>
        <w:right w:val="none" w:sz="0" w:space="0" w:color="auto"/>
      </w:divBdr>
    </w:div>
    <w:div w:id="2057315402">
      <w:bodyDiv w:val="1"/>
      <w:marLeft w:val="0"/>
      <w:marRight w:val="0"/>
      <w:marTop w:val="0"/>
      <w:marBottom w:val="0"/>
      <w:divBdr>
        <w:top w:val="none" w:sz="0" w:space="0" w:color="auto"/>
        <w:left w:val="none" w:sz="0" w:space="0" w:color="auto"/>
        <w:bottom w:val="none" w:sz="0" w:space="0" w:color="auto"/>
        <w:right w:val="none" w:sz="0" w:space="0" w:color="auto"/>
      </w:divBdr>
    </w:div>
    <w:div w:id="2057509359">
      <w:bodyDiv w:val="1"/>
      <w:marLeft w:val="0"/>
      <w:marRight w:val="0"/>
      <w:marTop w:val="0"/>
      <w:marBottom w:val="0"/>
      <w:divBdr>
        <w:top w:val="none" w:sz="0" w:space="0" w:color="auto"/>
        <w:left w:val="none" w:sz="0" w:space="0" w:color="auto"/>
        <w:bottom w:val="none" w:sz="0" w:space="0" w:color="auto"/>
        <w:right w:val="none" w:sz="0" w:space="0" w:color="auto"/>
      </w:divBdr>
    </w:div>
    <w:div w:id="2057851924">
      <w:bodyDiv w:val="1"/>
      <w:marLeft w:val="0"/>
      <w:marRight w:val="0"/>
      <w:marTop w:val="0"/>
      <w:marBottom w:val="0"/>
      <w:divBdr>
        <w:top w:val="none" w:sz="0" w:space="0" w:color="auto"/>
        <w:left w:val="none" w:sz="0" w:space="0" w:color="auto"/>
        <w:bottom w:val="none" w:sz="0" w:space="0" w:color="auto"/>
        <w:right w:val="none" w:sz="0" w:space="0" w:color="auto"/>
      </w:divBdr>
    </w:div>
    <w:div w:id="2057968886">
      <w:bodyDiv w:val="1"/>
      <w:marLeft w:val="0"/>
      <w:marRight w:val="0"/>
      <w:marTop w:val="0"/>
      <w:marBottom w:val="0"/>
      <w:divBdr>
        <w:top w:val="none" w:sz="0" w:space="0" w:color="auto"/>
        <w:left w:val="none" w:sz="0" w:space="0" w:color="auto"/>
        <w:bottom w:val="none" w:sz="0" w:space="0" w:color="auto"/>
        <w:right w:val="none" w:sz="0" w:space="0" w:color="auto"/>
      </w:divBdr>
    </w:div>
    <w:div w:id="2059283587">
      <w:bodyDiv w:val="1"/>
      <w:marLeft w:val="0"/>
      <w:marRight w:val="0"/>
      <w:marTop w:val="0"/>
      <w:marBottom w:val="0"/>
      <w:divBdr>
        <w:top w:val="none" w:sz="0" w:space="0" w:color="auto"/>
        <w:left w:val="none" w:sz="0" w:space="0" w:color="auto"/>
        <w:bottom w:val="none" w:sz="0" w:space="0" w:color="auto"/>
        <w:right w:val="none" w:sz="0" w:space="0" w:color="auto"/>
      </w:divBdr>
    </w:div>
    <w:div w:id="2059620882">
      <w:bodyDiv w:val="1"/>
      <w:marLeft w:val="0"/>
      <w:marRight w:val="0"/>
      <w:marTop w:val="0"/>
      <w:marBottom w:val="0"/>
      <w:divBdr>
        <w:top w:val="none" w:sz="0" w:space="0" w:color="auto"/>
        <w:left w:val="none" w:sz="0" w:space="0" w:color="auto"/>
        <w:bottom w:val="none" w:sz="0" w:space="0" w:color="auto"/>
        <w:right w:val="none" w:sz="0" w:space="0" w:color="auto"/>
      </w:divBdr>
    </w:div>
    <w:div w:id="2059624402">
      <w:bodyDiv w:val="1"/>
      <w:marLeft w:val="0"/>
      <w:marRight w:val="0"/>
      <w:marTop w:val="0"/>
      <w:marBottom w:val="0"/>
      <w:divBdr>
        <w:top w:val="none" w:sz="0" w:space="0" w:color="auto"/>
        <w:left w:val="none" w:sz="0" w:space="0" w:color="auto"/>
        <w:bottom w:val="none" w:sz="0" w:space="0" w:color="auto"/>
        <w:right w:val="none" w:sz="0" w:space="0" w:color="auto"/>
      </w:divBdr>
    </w:div>
    <w:div w:id="2060281143">
      <w:bodyDiv w:val="1"/>
      <w:marLeft w:val="0"/>
      <w:marRight w:val="0"/>
      <w:marTop w:val="0"/>
      <w:marBottom w:val="0"/>
      <w:divBdr>
        <w:top w:val="none" w:sz="0" w:space="0" w:color="auto"/>
        <w:left w:val="none" w:sz="0" w:space="0" w:color="auto"/>
        <w:bottom w:val="none" w:sz="0" w:space="0" w:color="auto"/>
        <w:right w:val="none" w:sz="0" w:space="0" w:color="auto"/>
      </w:divBdr>
    </w:div>
    <w:div w:id="2060545652">
      <w:bodyDiv w:val="1"/>
      <w:marLeft w:val="0"/>
      <w:marRight w:val="0"/>
      <w:marTop w:val="0"/>
      <w:marBottom w:val="0"/>
      <w:divBdr>
        <w:top w:val="none" w:sz="0" w:space="0" w:color="auto"/>
        <w:left w:val="none" w:sz="0" w:space="0" w:color="auto"/>
        <w:bottom w:val="none" w:sz="0" w:space="0" w:color="auto"/>
        <w:right w:val="none" w:sz="0" w:space="0" w:color="auto"/>
      </w:divBdr>
    </w:div>
    <w:div w:id="2060667250">
      <w:bodyDiv w:val="1"/>
      <w:marLeft w:val="0"/>
      <w:marRight w:val="0"/>
      <w:marTop w:val="0"/>
      <w:marBottom w:val="0"/>
      <w:divBdr>
        <w:top w:val="none" w:sz="0" w:space="0" w:color="auto"/>
        <w:left w:val="none" w:sz="0" w:space="0" w:color="auto"/>
        <w:bottom w:val="none" w:sz="0" w:space="0" w:color="auto"/>
        <w:right w:val="none" w:sz="0" w:space="0" w:color="auto"/>
      </w:divBdr>
    </w:div>
    <w:div w:id="2061199140">
      <w:bodyDiv w:val="1"/>
      <w:marLeft w:val="0"/>
      <w:marRight w:val="0"/>
      <w:marTop w:val="0"/>
      <w:marBottom w:val="0"/>
      <w:divBdr>
        <w:top w:val="none" w:sz="0" w:space="0" w:color="auto"/>
        <w:left w:val="none" w:sz="0" w:space="0" w:color="auto"/>
        <w:bottom w:val="none" w:sz="0" w:space="0" w:color="auto"/>
        <w:right w:val="none" w:sz="0" w:space="0" w:color="auto"/>
      </w:divBdr>
    </w:div>
    <w:div w:id="2063091246">
      <w:bodyDiv w:val="1"/>
      <w:marLeft w:val="0"/>
      <w:marRight w:val="0"/>
      <w:marTop w:val="0"/>
      <w:marBottom w:val="0"/>
      <w:divBdr>
        <w:top w:val="none" w:sz="0" w:space="0" w:color="auto"/>
        <w:left w:val="none" w:sz="0" w:space="0" w:color="auto"/>
        <w:bottom w:val="none" w:sz="0" w:space="0" w:color="auto"/>
        <w:right w:val="none" w:sz="0" w:space="0" w:color="auto"/>
      </w:divBdr>
    </w:div>
    <w:div w:id="2063092850">
      <w:bodyDiv w:val="1"/>
      <w:marLeft w:val="0"/>
      <w:marRight w:val="0"/>
      <w:marTop w:val="0"/>
      <w:marBottom w:val="0"/>
      <w:divBdr>
        <w:top w:val="none" w:sz="0" w:space="0" w:color="auto"/>
        <w:left w:val="none" w:sz="0" w:space="0" w:color="auto"/>
        <w:bottom w:val="none" w:sz="0" w:space="0" w:color="auto"/>
        <w:right w:val="none" w:sz="0" w:space="0" w:color="auto"/>
      </w:divBdr>
    </w:div>
    <w:div w:id="2063364180">
      <w:bodyDiv w:val="1"/>
      <w:marLeft w:val="0"/>
      <w:marRight w:val="0"/>
      <w:marTop w:val="0"/>
      <w:marBottom w:val="0"/>
      <w:divBdr>
        <w:top w:val="none" w:sz="0" w:space="0" w:color="auto"/>
        <w:left w:val="none" w:sz="0" w:space="0" w:color="auto"/>
        <w:bottom w:val="none" w:sz="0" w:space="0" w:color="auto"/>
        <w:right w:val="none" w:sz="0" w:space="0" w:color="auto"/>
      </w:divBdr>
    </w:div>
    <w:div w:id="2065368256">
      <w:bodyDiv w:val="1"/>
      <w:marLeft w:val="0"/>
      <w:marRight w:val="0"/>
      <w:marTop w:val="0"/>
      <w:marBottom w:val="0"/>
      <w:divBdr>
        <w:top w:val="none" w:sz="0" w:space="0" w:color="auto"/>
        <w:left w:val="none" w:sz="0" w:space="0" w:color="auto"/>
        <w:bottom w:val="none" w:sz="0" w:space="0" w:color="auto"/>
        <w:right w:val="none" w:sz="0" w:space="0" w:color="auto"/>
      </w:divBdr>
    </w:div>
    <w:div w:id="2065596317">
      <w:bodyDiv w:val="1"/>
      <w:marLeft w:val="0"/>
      <w:marRight w:val="0"/>
      <w:marTop w:val="0"/>
      <w:marBottom w:val="0"/>
      <w:divBdr>
        <w:top w:val="none" w:sz="0" w:space="0" w:color="auto"/>
        <w:left w:val="none" w:sz="0" w:space="0" w:color="auto"/>
        <w:bottom w:val="none" w:sz="0" w:space="0" w:color="auto"/>
        <w:right w:val="none" w:sz="0" w:space="0" w:color="auto"/>
      </w:divBdr>
    </w:div>
    <w:div w:id="2066180694">
      <w:bodyDiv w:val="1"/>
      <w:marLeft w:val="0"/>
      <w:marRight w:val="0"/>
      <w:marTop w:val="0"/>
      <w:marBottom w:val="0"/>
      <w:divBdr>
        <w:top w:val="none" w:sz="0" w:space="0" w:color="auto"/>
        <w:left w:val="none" w:sz="0" w:space="0" w:color="auto"/>
        <w:bottom w:val="none" w:sz="0" w:space="0" w:color="auto"/>
        <w:right w:val="none" w:sz="0" w:space="0" w:color="auto"/>
      </w:divBdr>
    </w:div>
    <w:div w:id="2066487023">
      <w:bodyDiv w:val="1"/>
      <w:marLeft w:val="0"/>
      <w:marRight w:val="0"/>
      <w:marTop w:val="0"/>
      <w:marBottom w:val="0"/>
      <w:divBdr>
        <w:top w:val="none" w:sz="0" w:space="0" w:color="auto"/>
        <w:left w:val="none" w:sz="0" w:space="0" w:color="auto"/>
        <w:bottom w:val="none" w:sz="0" w:space="0" w:color="auto"/>
        <w:right w:val="none" w:sz="0" w:space="0" w:color="auto"/>
      </w:divBdr>
    </w:div>
    <w:div w:id="2066833313">
      <w:bodyDiv w:val="1"/>
      <w:marLeft w:val="0"/>
      <w:marRight w:val="0"/>
      <w:marTop w:val="0"/>
      <w:marBottom w:val="0"/>
      <w:divBdr>
        <w:top w:val="none" w:sz="0" w:space="0" w:color="auto"/>
        <w:left w:val="none" w:sz="0" w:space="0" w:color="auto"/>
        <w:bottom w:val="none" w:sz="0" w:space="0" w:color="auto"/>
        <w:right w:val="none" w:sz="0" w:space="0" w:color="auto"/>
      </w:divBdr>
    </w:div>
    <w:div w:id="2067679889">
      <w:bodyDiv w:val="1"/>
      <w:marLeft w:val="0"/>
      <w:marRight w:val="0"/>
      <w:marTop w:val="0"/>
      <w:marBottom w:val="0"/>
      <w:divBdr>
        <w:top w:val="none" w:sz="0" w:space="0" w:color="auto"/>
        <w:left w:val="none" w:sz="0" w:space="0" w:color="auto"/>
        <w:bottom w:val="none" w:sz="0" w:space="0" w:color="auto"/>
        <w:right w:val="none" w:sz="0" w:space="0" w:color="auto"/>
      </w:divBdr>
    </w:div>
    <w:div w:id="2071145908">
      <w:bodyDiv w:val="1"/>
      <w:marLeft w:val="0"/>
      <w:marRight w:val="0"/>
      <w:marTop w:val="0"/>
      <w:marBottom w:val="0"/>
      <w:divBdr>
        <w:top w:val="none" w:sz="0" w:space="0" w:color="auto"/>
        <w:left w:val="none" w:sz="0" w:space="0" w:color="auto"/>
        <w:bottom w:val="none" w:sz="0" w:space="0" w:color="auto"/>
        <w:right w:val="none" w:sz="0" w:space="0" w:color="auto"/>
      </w:divBdr>
    </w:div>
    <w:div w:id="2071608040">
      <w:bodyDiv w:val="1"/>
      <w:marLeft w:val="0"/>
      <w:marRight w:val="0"/>
      <w:marTop w:val="0"/>
      <w:marBottom w:val="0"/>
      <w:divBdr>
        <w:top w:val="none" w:sz="0" w:space="0" w:color="auto"/>
        <w:left w:val="none" w:sz="0" w:space="0" w:color="auto"/>
        <w:bottom w:val="none" w:sz="0" w:space="0" w:color="auto"/>
        <w:right w:val="none" w:sz="0" w:space="0" w:color="auto"/>
      </w:divBdr>
    </w:div>
    <w:div w:id="2072657318">
      <w:bodyDiv w:val="1"/>
      <w:marLeft w:val="0"/>
      <w:marRight w:val="0"/>
      <w:marTop w:val="0"/>
      <w:marBottom w:val="0"/>
      <w:divBdr>
        <w:top w:val="none" w:sz="0" w:space="0" w:color="auto"/>
        <w:left w:val="none" w:sz="0" w:space="0" w:color="auto"/>
        <w:bottom w:val="none" w:sz="0" w:space="0" w:color="auto"/>
        <w:right w:val="none" w:sz="0" w:space="0" w:color="auto"/>
      </w:divBdr>
    </w:div>
    <w:div w:id="2073309785">
      <w:bodyDiv w:val="1"/>
      <w:marLeft w:val="0"/>
      <w:marRight w:val="0"/>
      <w:marTop w:val="0"/>
      <w:marBottom w:val="0"/>
      <w:divBdr>
        <w:top w:val="none" w:sz="0" w:space="0" w:color="auto"/>
        <w:left w:val="none" w:sz="0" w:space="0" w:color="auto"/>
        <w:bottom w:val="none" w:sz="0" w:space="0" w:color="auto"/>
        <w:right w:val="none" w:sz="0" w:space="0" w:color="auto"/>
      </w:divBdr>
    </w:div>
    <w:div w:id="2075737067">
      <w:bodyDiv w:val="1"/>
      <w:marLeft w:val="0"/>
      <w:marRight w:val="0"/>
      <w:marTop w:val="0"/>
      <w:marBottom w:val="0"/>
      <w:divBdr>
        <w:top w:val="none" w:sz="0" w:space="0" w:color="auto"/>
        <w:left w:val="none" w:sz="0" w:space="0" w:color="auto"/>
        <w:bottom w:val="none" w:sz="0" w:space="0" w:color="auto"/>
        <w:right w:val="none" w:sz="0" w:space="0" w:color="auto"/>
      </w:divBdr>
    </w:div>
    <w:div w:id="2077316372">
      <w:bodyDiv w:val="1"/>
      <w:marLeft w:val="0"/>
      <w:marRight w:val="0"/>
      <w:marTop w:val="0"/>
      <w:marBottom w:val="0"/>
      <w:divBdr>
        <w:top w:val="none" w:sz="0" w:space="0" w:color="auto"/>
        <w:left w:val="none" w:sz="0" w:space="0" w:color="auto"/>
        <w:bottom w:val="none" w:sz="0" w:space="0" w:color="auto"/>
        <w:right w:val="none" w:sz="0" w:space="0" w:color="auto"/>
      </w:divBdr>
    </w:div>
    <w:div w:id="2078286202">
      <w:bodyDiv w:val="1"/>
      <w:marLeft w:val="0"/>
      <w:marRight w:val="0"/>
      <w:marTop w:val="0"/>
      <w:marBottom w:val="0"/>
      <w:divBdr>
        <w:top w:val="none" w:sz="0" w:space="0" w:color="auto"/>
        <w:left w:val="none" w:sz="0" w:space="0" w:color="auto"/>
        <w:bottom w:val="none" w:sz="0" w:space="0" w:color="auto"/>
        <w:right w:val="none" w:sz="0" w:space="0" w:color="auto"/>
      </w:divBdr>
    </w:div>
    <w:div w:id="2079085667">
      <w:bodyDiv w:val="1"/>
      <w:marLeft w:val="0"/>
      <w:marRight w:val="0"/>
      <w:marTop w:val="0"/>
      <w:marBottom w:val="0"/>
      <w:divBdr>
        <w:top w:val="none" w:sz="0" w:space="0" w:color="auto"/>
        <w:left w:val="none" w:sz="0" w:space="0" w:color="auto"/>
        <w:bottom w:val="none" w:sz="0" w:space="0" w:color="auto"/>
        <w:right w:val="none" w:sz="0" w:space="0" w:color="auto"/>
      </w:divBdr>
    </w:div>
    <w:div w:id="2081127186">
      <w:bodyDiv w:val="1"/>
      <w:marLeft w:val="0"/>
      <w:marRight w:val="0"/>
      <w:marTop w:val="0"/>
      <w:marBottom w:val="0"/>
      <w:divBdr>
        <w:top w:val="none" w:sz="0" w:space="0" w:color="auto"/>
        <w:left w:val="none" w:sz="0" w:space="0" w:color="auto"/>
        <w:bottom w:val="none" w:sz="0" w:space="0" w:color="auto"/>
        <w:right w:val="none" w:sz="0" w:space="0" w:color="auto"/>
      </w:divBdr>
    </w:div>
    <w:div w:id="2081322272">
      <w:bodyDiv w:val="1"/>
      <w:marLeft w:val="0"/>
      <w:marRight w:val="0"/>
      <w:marTop w:val="0"/>
      <w:marBottom w:val="0"/>
      <w:divBdr>
        <w:top w:val="none" w:sz="0" w:space="0" w:color="auto"/>
        <w:left w:val="none" w:sz="0" w:space="0" w:color="auto"/>
        <w:bottom w:val="none" w:sz="0" w:space="0" w:color="auto"/>
        <w:right w:val="none" w:sz="0" w:space="0" w:color="auto"/>
      </w:divBdr>
    </w:div>
    <w:div w:id="2082218582">
      <w:bodyDiv w:val="1"/>
      <w:marLeft w:val="0"/>
      <w:marRight w:val="0"/>
      <w:marTop w:val="0"/>
      <w:marBottom w:val="0"/>
      <w:divBdr>
        <w:top w:val="none" w:sz="0" w:space="0" w:color="auto"/>
        <w:left w:val="none" w:sz="0" w:space="0" w:color="auto"/>
        <w:bottom w:val="none" w:sz="0" w:space="0" w:color="auto"/>
        <w:right w:val="none" w:sz="0" w:space="0" w:color="auto"/>
      </w:divBdr>
    </w:div>
    <w:div w:id="2082750095">
      <w:bodyDiv w:val="1"/>
      <w:marLeft w:val="0"/>
      <w:marRight w:val="0"/>
      <w:marTop w:val="0"/>
      <w:marBottom w:val="0"/>
      <w:divBdr>
        <w:top w:val="none" w:sz="0" w:space="0" w:color="auto"/>
        <w:left w:val="none" w:sz="0" w:space="0" w:color="auto"/>
        <w:bottom w:val="none" w:sz="0" w:space="0" w:color="auto"/>
        <w:right w:val="none" w:sz="0" w:space="0" w:color="auto"/>
      </w:divBdr>
    </w:div>
    <w:div w:id="2083404523">
      <w:bodyDiv w:val="1"/>
      <w:marLeft w:val="0"/>
      <w:marRight w:val="0"/>
      <w:marTop w:val="0"/>
      <w:marBottom w:val="0"/>
      <w:divBdr>
        <w:top w:val="none" w:sz="0" w:space="0" w:color="auto"/>
        <w:left w:val="none" w:sz="0" w:space="0" w:color="auto"/>
        <w:bottom w:val="none" w:sz="0" w:space="0" w:color="auto"/>
        <w:right w:val="none" w:sz="0" w:space="0" w:color="auto"/>
      </w:divBdr>
    </w:div>
    <w:div w:id="2084177061">
      <w:bodyDiv w:val="1"/>
      <w:marLeft w:val="0"/>
      <w:marRight w:val="0"/>
      <w:marTop w:val="0"/>
      <w:marBottom w:val="0"/>
      <w:divBdr>
        <w:top w:val="none" w:sz="0" w:space="0" w:color="auto"/>
        <w:left w:val="none" w:sz="0" w:space="0" w:color="auto"/>
        <w:bottom w:val="none" w:sz="0" w:space="0" w:color="auto"/>
        <w:right w:val="none" w:sz="0" w:space="0" w:color="auto"/>
      </w:divBdr>
    </w:div>
    <w:div w:id="2084789891">
      <w:bodyDiv w:val="1"/>
      <w:marLeft w:val="0"/>
      <w:marRight w:val="0"/>
      <w:marTop w:val="0"/>
      <w:marBottom w:val="0"/>
      <w:divBdr>
        <w:top w:val="none" w:sz="0" w:space="0" w:color="auto"/>
        <w:left w:val="none" w:sz="0" w:space="0" w:color="auto"/>
        <w:bottom w:val="none" w:sz="0" w:space="0" w:color="auto"/>
        <w:right w:val="none" w:sz="0" w:space="0" w:color="auto"/>
      </w:divBdr>
    </w:div>
    <w:div w:id="2085107158">
      <w:bodyDiv w:val="1"/>
      <w:marLeft w:val="0"/>
      <w:marRight w:val="0"/>
      <w:marTop w:val="0"/>
      <w:marBottom w:val="0"/>
      <w:divBdr>
        <w:top w:val="none" w:sz="0" w:space="0" w:color="auto"/>
        <w:left w:val="none" w:sz="0" w:space="0" w:color="auto"/>
        <w:bottom w:val="none" w:sz="0" w:space="0" w:color="auto"/>
        <w:right w:val="none" w:sz="0" w:space="0" w:color="auto"/>
      </w:divBdr>
    </w:div>
    <w:div w:id="2085255648">
      <w:bodyDiv w:val="1"/>
      <w:marLeft w:val="0"/>
      <w:marRight w:val="0"/>
      <w:marTop w:val="0"/>
      <w:marBottom w:val="0"/>
      <w:divBdr>
        <w:top w:val="none" w:sz="0" w:space="0" w:color="auto"/>
        <w:left w:val="none" w:sz="0" w:space="0" w:color="auto"/>
        <w:bottom w:val="none" w:sz="0" w:space="0" w:color="auto"/>
        <w:right w:val="none" w:sz="0" w:space="0" w:color="auto"/>
      </w:divBdr>
    </w:div>
    <w:div w:id="2086104992">
      <w:bodyDiv w:val="1"/>
      <w:marLeft w:val="0"/>
      <w:marRight w:val="0"/>
      <w:marTop w:val="0"/>
      <w:marBottom w:val="0"/>
      <w:divBdr>
        <w:top w:val="none" w:sz="0" w:space="0" w:color="auto"/>
        <w:left w:val="none" w:sz="0" w:space="0" w:color="auto"/>
        <w:bottom w:val="none" w:sz="0" w:space="0" w:color="auto"/>
        <w:right w:val="none" w:sz="0" w:space="0" w:color="auto"/>
      </w:divBdr>
    </w:div>
    <w:div w:id="2086805196">
      <w:bodyDiv w:val="1"/>
      <w:marLeft w:val="0"/>
      <w:marRight w:val="0"/>
      <w:marTop w:val="0"/>
      <w:marBottom w:val="0"/>
      <w:divBdr>
        <w:top w:val="none" w:sz="0" w:space="0" w:color="auto"/>
        <w:left w:val="none" w:sz="0" w:space="0" w:color="auto"/>
        <w:bottom w:val="none" w:sz="0" w:space="0" w:color="auto"/>
        <w:right w:val="none" w:sz="0" w:space="0" w:color="auto"/>
      </w:divBdr>
    </w:div>
    <w:div w:id="2086954968">
      <w:bodyDiv w:val="1"/>
      <w:marLeft w:val="0"/>
      <w:marRight w:val="0"/>
      <w:marTop w:val="0"/>
      <w:marBottom w:val="0"/>
      <w:divBdr>
        <w:top w:val="none" w:sz="0" w:space="0" w:color="auto"/>
        <w:left w:val="none" w:sz="0" w:space="0" w:color="auto"/>
        <w:bottom w:val="none" w:sz="0" w:space="0" w:color="auto"/>
        <w:right w:val="none" w:sz="0" w:space="0" w:color="auto"/>
      </w:divBdr>
    </w:div>
    <w:div w:id="2087454105">
      <w:bodyDiv w:val="1"/>
      <w:marLeft w:val="0"/>
      <w:marRight w:val="0"/>
      <w:marTop w:val="0"/>
      <w:marBottom w:val="0"/>
      <w:divBdr>
        <w:top w:val="none" w:sz="0" w:space="0" w:color="auto"/>
        <w:left w:val="none" w:sz="0" w:space="0" w:color="auto"/>
        <w:bottom w:val="none" w:sz="0" w:space="0" w:color="auto"/>
        <w:right w:val="none" w:sz="0" w:space="0" w:color="auto"/>
      </w:divBdr>
    </w:div>
    <w:div w:id="2087608946">
      <w:bodyDiv w:val="1"/>
      <w:marLeft w:val="0"/>
      <w:marRight w:val="0"/>
      <w:marTop w:val="0"/>
      <w:marBottom w:val="0"/>
      <w:divBdr>
        <w:top w:val="none" w:sz="0" w:space="0" w:color="auto"/>
        <w:left w:val="none" w:sz="0" w:space="0" w:color="auto"/>
        <w:bottom w:val="none" w:sz="0" w:space="0" w:color="auto"/>
        <w:right w:val="none" w:sz="0" w:space="0" w:color="auto"/>
      </w:divBdr>
    </w:div>
    <w:div w:id="2087798819">
      <w:bodyDiv w:val="1"/>
      <w:marLeft w:val="0"/>
      <w:marRight w:val="0"/>
      <w:marTop w:val="0"/>
      <w:marBottom w:val="0"/>
      <w:divBdr>
        <w:top w:val="none" w:sz="0" w:space="0" w:color="auto"/>
        <w:left w:val="none" w:sz="0" w:space="0" w:color="auto"/>
        <w:bottom w:val="none" w:sz="0" w:space="0" w:color="auto"/>
        <w:right w:val="none" w:sz="0" w:space="0" w:color="auto"/>
      </w:divBdr>
    </w:div>
    <w:div w:id="2089886596">
      <w:bodyDiv w:val="1"/>
      <w:marLeft w:val="0"/>
      <w:marRight w:val="0"/>
      <w:marTop w:val="0"/>
      <w:marBottom w:val="0"/>
      <w:divBdr>
        <w:top w:val="none" w:sz="0" w:space="0" w:color="auto"/>
        <w:left w:val="none" w:sz="0" w:space="0" w:color="auto"/>
        <w:bottom w:val="none" w:sz="0" w:space="0" w:color="auto"/>
        <w:right w:val="none" w:sz="0" w:space="0" w:color="auto"/>
      </w:divBdr>
    </w:div>
    <w:div w:id="2091073317">
      <w:bodyDiv w:val="1"/>
      <w:marLeft w:val="0"/>
      <w:marRight w:val="0"/>
      <w:marTop w:val="0"/>
      <w:marBottom w:val="0"/>
      <w:divBdr>
        <w:top w:val="none" w:sz="0" w:space="0" w:color="auto"/>
        <w:left w:val="none" w:sz="0" w:space="0" w:color="auto"/>
        <w:bottom w:val="none" w:sz="0" w:space="0" w:color="auto"/>
        <w:right w:val="none" w:sz="0" w:space="0" w:color="auto"/>
      </w:divBdr>
    </w:div>
    <w:div w:id="2091265584">
      <w:bodyDiv w:val="1"/>
      <w:marLeft w:val="0"/>
      <w:marRight w:val="0"/>
      <w:marTop w:val="0"/>
      <w:marBottom w:val="0"/>
      <w:divBdr>
        <w:top w:val="none" w:sz="0" w:space="0" w:color="auto"/>
        <w:left w:val="none" w:sz="0" w:space="0" w:color="auto"/>
        <w:bottom w:val="none" w:sz="0" w:space="0" w:color="auto"/>
        <w:right w:val="none" w:sz="0" w:space="0" w:color="auto"/>
      </w:divBdr>
    </w:div>
    <w:div w:id="2092695627">
      <w:bodyDiv w:val="1"/>
      <w:marLeft w:val="0"/>
      <w:marRight w:val="0"/>
      <w:marTop w:val="0"/>
      <w:marBottom w:val="0"/>
      <w:divBdr>
        <w:top w:val="none" w:sz="0" w:space="0" w:color="auto"/>
        <w:left w:val="none" w:sz="0" w:space="0" w:color="auto"/>
        <w:bottom w:val="none" w:sz="0" w:space="0" w:color="auto"/>
        <w:right w:val="none" w:sz="0" w:space="0" w:color="auto"/>
      </w:divBdr>
    </w:div>
    <w:div w:id="2092776128">
      <w:bodyDiv w:val="1"/>
      <w:marLeft w:val="0"/>
      <w:marRight w:val="0"/>
      <w:marTop w:val="0"/>
      <w:marBottom w:val="0"/>
      <w:divBdr>
        <w:top w:val="none" w:sz="0" w:space="0" w:color="auto"/>
        <w:left w:val="none" w:sz="0" w:space="0" w:color="auto"/>
        <w:bottom w:val="none" w:sz="0" w:space="0" w:color="auto"/>
        <w:right w:val="none" w:sz="0" w:space="0" w:color="auto"/>
      </w:divBdr>
    </w:div>
    <w:div w:id="2094430542">
      <w:bodyDiv w:val="1"/>
      <w:marLeft w:val="0"/>
      <w:marRight w:val="0"/>
      <w:marTop w:val="0"/>
      <w:marBottom w:val="0"/>
      <w:divBdr>
        <w:top w:val="none" w:sz="0" w:space="0" w:color="auto"/>
        <w:left w:val="none" w:sz="0" w:space="0" w:color="auto"/>
        <w:bottom w:val="none" w:sz="0" w:space="0" w:color="auto"/>
        <w:right w:val="none" w:sz="0" w:space="0" w:color="auto"/>
      </w:divBdr>
    </w:div>
    <w:div w:id="2095198844">
      <w:bodyDiv w:val="1"/>
      <w:marLeft w:val="0"/>
      <w:marRight w:val="0"/>
      <w:marTop w:val="0"/>
      <w:marBottom w:val="0"/>
      <w:divBdr>
        <w:top w:val="none" w:sz="0" w:space="0" w:color="auto"/>
        <w:left w:val="none" w:sz="0" w:space="0" w:color="auto"/>
        <w:bottom w:val="none" w:sz="0" w:space="0" w:color="auto"/>
        <w:right w:val="none" w:sz="0" w:space="0" w:color="auto"/>
      </w:divBdr>
    </w:div>
    <w:div w:id="2095396648">
      <w:bodyDiv w:val="1"/>
      <w:marLeft w:val="0"/>
      <w:marRight w:val="0"/>
      <w:marTop w:val="0"/>
      <w:marBottom w:val="0"/>
      <w:divBdr>
        <w:top w:val="none" w:sz="0" w:space="0" w:color="auto"/>
        <w:left w:val="none" w:sz="0" w:space="0" w:color="auto"/>
        <w:bottom w:val="none" w:sz="0" w:space="0" w:color="auto"/>
        <w:right w:val="none" w:sz="0" w:space="0" w:color="auto"/>
      </w:divBdr>
    </w:div>
    <w:div w:id="2095468603">
      <w:bodyDiv w:val="1"/>
      <w:marLeft w:val="0"/>
      <w:marRight w:val="0"/>
      <w:marTop w:val="0"/>
      <w:marBottom w:val="0"/>
      <w:divBdr>
        <w:top w:val="none" w:sz="0" w:space="0" w:color="auto"/>
        <w:left w:val="none" w:sz="0" w:space="0" w:color="auto"/>
        <w:bottom w:val="none" w:sz="0" w:space="0" w:color="auto"/>
        <w:right w:val="none" w:sz="0" w:space="0" w:color="auto"/>
      </w:divBdr>
    </w:div>
    <w:div w:id="2096047667">
      <w:bodyDiv w:val="1"/>
      <w:marLeft w:val="0"/>
      <w:marRight w:val="0"/>
      <w:marTop w:val="0"/>
      <w:marBottom w:val="0"/>
      <w:divBdr>
        <w:top w:val="none" w:sz="0" w:space="0" w:color="auto"/>
        <w:left w:val="none" w:sz="0" w:space="0" w:color="auto"/>
        <w:bottom w:val="none" w:sz="0" w:space="0" w:color="auto"/>
        <w:right w:val="none" w:sz="0" w:space="0" w:color="auto"/>
      </w:divBdr>
    </w:div>
    <w:div w:id="2096776934">
      <w:bodyDiv w:val="1"/>
      <w:marLeft w:val="0"/>
      <w:marRight w:val="0"/>
      <w:marTop w:val="0"/>
      <w:marBottom w:val="0"/>
      <w:divBdr>
        <w:top w:val="none" w:sz="0" w:space="0" w:color="auto"/>
        <w:left w:val="none" w:sz="0" w:space="0" w:color="auto"/>
        <w:bottom w:val="none" w:sz="0" w:space="0" w:color="auto"/>
        <w:right w:val="none" w:sz="0" w:space="0" w:color="auto"/>
      </w:divBdr>
    </w:div>
    <w:div w:id="2096854644">
      <w:bodyDiv w:val="1"/>
      <w:marLeft w:val="0"/>
      <w:marRight w:val="0"/>
      <w:marTop w:val="0"/>
      <w:marBottom w:val="0"/>
      <w:divBdr>
        <w:top w:val="none" w:sz="0" w:space="0" w:color="auto"/>
        <w:left w:val="none" w:sz="0" w:space="0" w:color="auto"/>
        <w:bottom w:val="none" w:sz="0" w:space="0" w:color="auto"/>
        <w:right w:val="none" w:sz="0" w:space="0" w:color="auto"/>
      </w:divBdr>
    </w:div>
    <w:div w:id="2096900095">
      <w:bodyDiv w:val="1"/>
      <w:marLeft w:val="0"/>
      <w:marRight w:val="0"/>
      <w:marTop w:val="0"/>
      <w:marBottom w:val="0"/>
      <w:divBdr>
        <w:top w:val="none" w:sz="0" w:space="0" w:color="auto"/>
        <w:left w:val="none" w:sz="0" w:space="0" w:color="auto"/>
        <w:bottom w:val="none" w:sz="0" w:space="0" w:color="auto"/>
        <w:right w:val="none" w:sz="0" w:space="0" w:color="auto"/>
      </w:divBdr>
    </w:div>
    <w:div w:id="2097021700">
      <w:bodyDiv w:val="1"/>
      <w:marLeft w:val="0"/>
      <w:marRight w:val="0"/>
      <w:marTop w:val="0"/>
      <w:marBottom w:val="0"/>
      <w:divBdr>
        <w:top w:val="none" w:sz="0" w:space="0" w:color="auto"/>
        <w:left w:val="none" w:sz="0" w:space="0" w:color="auto"/>
        <w:bottom w:val="none" w:sz="0" w:space="0" w:color="auto"/>
        <w:right w:val="none" w:sz="0" w:space="0" w:color="auto"/>
      </w:divBdr>
    </w:div>
    <w:div w:id="2097817977">
      <w:bodyDiv w:val="1"/>
      <w:marLeft w:val="0"/>
      <w:marRight w:val="0"/>
      <w:marTop w:val="0"/>
      <w:marBottom w:val="0"/>
      <w:divBdr>
        <w:top w:val="none" w:sz="0" w:space="0" w:color="auto"/>
        <w:left w:val="none" w:sz="0" w:space="0" w:color="auto"/>
        <w:bottom w:val="none" w:sz="0" w:space="0" w:color="auto"/>
        <w:right w:val="none" w:sz="0" w:space="0" w:color="auto"/>
      </w:divBdr>
    </w:div>
    <w:div w:id="2097896814">
      <w:bodyDiv w:val="1"/>
      <w:marLeft w:val="0"/>
      <w:marRight w:val="0"/>
      <w:marTop w:val="0"/>
      <w:marBottom w:val="0"/>
      <w:divBdr>
        <w:top w:val="none" w:sz="0" w:space="0" w:color="auto"/>
        <w:left w:val="none" w:sz="0" w:space="0" w:color="auto"/>
        <w:bottom w:val="none" w:sz="0" w:space="0" w:color="auto"/>
        <w:right w:val="none" w:sz="0" w:space="0" w:color="auto"/>
      </w:divBdr>
    </w:div>
    <w:div w:id="2100591661">
      <w:bodyDiv w:val="1"/>
      <w:marLeft w:val="0"/>
      <w:marRight w:val="0"/>
      <w:marTop w:val="0"/>
      <w:marBottom w:val="0"/>
      <w:divBdr>
        <w:top w:val="none" w:sz="0" w:space="0" w:color="auto"/>
        <w:left w:val="none" w:sz="0" w:space="0" w:color="auto"/>
        <w:bottom w:val="none" w:sz="0" w:space="0" w:color="auto"/>
        <w:right w:val="none" w:sz="0" w:space="0" w:color="auto"/>
      </w:divBdr>
    </w:div>
    <w:div w:id="2100827661">
      <w:bodyDiv w:val="1"/>
      <w:marLeft w:val="0"/>
      <w:marRight w:val="0"/>
      <w:marTop w:val="0"/>
      <w:marBottom w:val="0"/>
      <w:divBdr>
        <w:top w:val="none" w:sz="0" w:space="0" w:color="auto"/>
        <w:left w:val="none" w:sz="0" w:space="0" w:color="auto"/>
        <w:bottom w:val="none" w:sz="0" w:space="0" w:color="auto"/>
        <w:right w:val="none" w:sz="0" w:space="0" w:color="auto"/>
      </w:divBdr>
    </w:div>
    <w:div w:id="2101172755">
      <w:bodyDiv w:val="1"/>
      <w:marLeft w:val="0"/>
      <w:marRight w:val="0"/>
      <w:marTop w:val="0"/>
      <w:marBottom w:val="0"/>
      <w:divBdr>
        <w:top w:val="none" w:sz="0" w:space="0" w:color="auto"/>
        <w:left w:val="none" w:sz="0" w:space="0" w:color="auto"/>
        <w:bottom w:val="none" w:sz="0" w:space="0" w:color="auto"/>
        <w:right w:val="none" w:sz="0" w:space="0" w:color="auto"/>
      </w:divBdr>
    </w:div>
    <w:div w:id="2101484353">
      <w:bodyDiv w:val="1"/>
      <w:marLeft w:val="0"/>
      <w:marRight w:val="0"/>
      <w:marTop w:val="0"/>
      <w:marBottom w:val="0"/>
      <w:divBdr>
        <w:top w:val="none" w:sz="0" w:space="0" w:color="auto"/>
        <w:left w:val="none" w:sz="0" w:space="0" w:color="auto"/>
        <w:bottom w:val="none" w:sz="0" w:space="0" w:color="auto"/>
        <w:right w:val="none" w:sz="0" w:space="0" w:color="auto"/>
      </w:divBdr>
    </w:div>
    <w:div w:id="2101560706">
      <w:bodyDiv w:val="1"/>
      <w:marLeft w:val="0"/>
      <w:marRight w:val="0"/>
      <w:marTop w:val="0"/>
      <w:marBottom w:val="0"/>
      <w:divBdr>
        <w:top w:val="none" w:sz="0" w:space="0" w:color="auto"/>
        <w:left w:val="none" w:sz="0" w:space="0" w:color="auto"/>
        <w:bottom w:val="none" w:sz="0" w:space="0" w:color="auto"/>
        <w:right w:val="none" w:sz="0" w:space="0" w:color="auto"/>
      </w:divBdr>
    </w:div>
    <w:div w:id="2101902519">
      <w:bodyDiv w:val="1"/>
      <w:marLeft w:val="0"/>
      <w:marRight w:val="0"/>
      <w:marTop w:val="0"/>
      <w:marBottom w:val="0"/>
      <w:divBdr>
        <w:top w:val="none" w:sz="0" w:space="0" w:color="auto"/>
        <w:left w:val="none" w:sz="0" w:space="0" w:color="auto"/>
        <w:bottom w:val="none" w:sz="0" w:space="0" w:color="auto"/>
        <w:right w:val="none" w:sz="0" w:space="0" w:color="auto"/>
      </w:divBdr>
    </w:div>
    <w:div w:id="2102333805">
      <w:bodyDiv w:val="1"/>
      <w:marLeft w:val="0"/>
      <w:marRight w:val="0"/>
      <w:marTop w:val="0"/>
      <w:marBottom w:val="0"/>
      <w:divBdr>
        <w:top w:val="none" w:sz="0" w:space="0" w:color="auto"/>
        <w:left w:val="none" w:sz="0" w:space="0" w:color="auto"/>
        <w:bottom w:val="none" w:sz="0" w:space="0" w:color="auto"/>
        <w:right w:val="none" w:sz="0" w:space="0" w:color="auto"/>
      </w:divBdr>
    </w:div>
    <w:div w:id="2102751666">
      <w:bodyDiv w:val="1"/>
      <w:marLeft w:val="0"/>
      <w:marRight w:val="0"/>
      <w:marTop w:val="0"/>
      <w:marBottom w:val="0"/>
      <w:divBdr>
        <w:top w:val="none" w:sz="0" w:space="0" w:color="auto"/>
        <w:left w:val="none" w:sz="0" w:space="0" w:color="auto"/>
        <w:bottom w:val="none" w:sz="0" w:space="0" w:color="auto"/>
        <w:right w:val="none" w:sz="0" w:space="0" w:color="auto"/>
      </w:divBdr>
    </w:div>
    <w:div w:id="2103185334">
      <w:bodyDiv w:val="1"/>
      <w:marLeft w:val="0"/>
      <w:marRight w:val="0"/>
      <w:marTop w:val="0"/>
      <w:marBottom w:val="0"/>
      <w:divBdr>
        <w:top w:val="none" w:sz="0" w:space="0" w:color="auto"/>
        <w:left w:val="none" w:sz="0" w:space="0" w:color="auto"/>
        <w:bottom w:val="none" w:sz="0" w:space="0" w:color="auto"/>
        <w:right w:val="none" w:sz="0" w:space="0" w:color="auto"/>
      </w:divBdr>
    </w:div>
    <w:div w:id="2103915118">
      <w:bodyDiv w:val="1"/>
      <w:marLeft w:val="0"/>
      <w:marRight w:val="0"/>
      <w:marTop w:val="0"/>
      <w:marBottom w:val="0"/>
      <w:divBdr>
        <w:top w:val="none" w:sz="0" w:space="0" w:color="auto"/>
        <w:left w:val="none" w:sz="0" w:space="0" w:color="auto"/>
        <w:bottom w:val="none" w:sz="0" w:space="0" w:color="auto"/>
        <w:right w:val="none" w:sz="0" w:space="0" w:color="auto"/>
      </w:divBdr>
    </w:div>
    <w:div w:id="2103986113">
      <w:bodyDiv w:val="1"/>
      <w:marLeft w:val="0"/>
      <w:marRight w:val="0"/>
      <w:marTop w:val="0"/>
      <w:marBottom w:val="0"/>
      <w:divBdr>
        <w:top w:val="none" w:sz="0" w:space="0" w:color="auto"/>
        <w:left w:val="none" w:sz="0" w:space="0" w:color="auto"/>
        <w:bottom w:val="none" w:sz="0" w:space="0" w:color="auto"/>
        <w:right w:val="none" w:sz="0" w:space="0" w:color="auto"/>
      </w:divBdr>
    </w:div>
    <w:div w:id="2104259693">
      <w:bodyDiv w:val="1"/>
      <w:marLeft w:val="0"/>
      <w:marRight w:val="0"/>
      <w:marTop w:val="0"/>
      <w:marBottom w:val="0"/>
      <w:divBdr>
        <w:top w:val="none" w:sz="0" w:space="0" w:color="auto"/>
        <w:left w:val="none" w:sz="0" w:space="0" w:color="auto"/>
        <w:bottom w:val="none" w:sz="0" w:space="0" w:color="auto"/>
        <w:right w:val="none" w:sz="0" w:space="0" w:color="auto"/>
      </w:divBdr>
    </w:div>
    <w:div w:id="2105572216">
      <w:bodyDiv w:val="1"/>
      <w:marLeft w:val="0"/>
      <w:marRight w:val="0"/>
      <w:marTop w:val="0"/>
      <w:marBottom w:val="0"/>
      <w:divBdr>
        <w:top w:val="none" w:sz="0" w:space="0" w:color="auto"/>
        <w:left w:val="none" w:sz="0" w:space="0" w:color="auto"/>
        <w:bottom w:val="none" w:sz="0" w:space="0" w:color="auto"/>
        <w:right w:val="none" w:sz="0" w:space="0" w:color="auto"/>
      </w:divBdr>
    </w:div>
    <w:div w:id="2106346077">
      <w:bodyDiv w:val="1"/>
      <w:marLeft w:val="0"/>
      <w:marRight w:val="0"/>
      <w:marTop w:val="0"/>
      <w:marBottom w:val="0"/>
      <w:divBdr>
        <w:top w:val="none" w:sz="0" w:space="0" w:color="auto"/>
        <w:left w:val="none" w:sz="0" w:space="0" w:color="auto"/>
        <w:bottom w:val="none" w:sz="0" w:space="0" w:color="auto"/>
        <w:right w:val="none" w:sz="0" w:space="0" w:color="auto"/>
      </w:divBdr>
    </w:div>
    <w:div w:id="2107800993">
      <w:bodyDiv w:val="1"/>
      <w:marLeft w:val="0"/>
      <w:marRight w:val="0"/>
      <w:marTop w:val="0"/>
      <w:marBottom w:val="0"/>
      <w:divBdr>
        <w:top w:val="none" w:sz="0" w:space="0" w:color="auto"/>
        <w:left w:val="none" w:sz="0" w:space="0" w:color="auto"/>
        <w:bottom w:val="none" w:sz="0" w:space="0" w:color="auto"/>
        <w:right w:val="none" w:sz="0" w:space="0" w:color="auto"/>
      </w:divBdr>
    </w:div>
    <w:div w:id="2109546447">
      <w:bodyDiv w:val="1"/>
      <w:marLeft w:val="0"/>
      <w:marRight w:val="0"/>
      <w:marTop w:val="0"/>
      <w:marBottom w:val="0"/>
      <w:divBdr>
        <w:top w:val="none" w:sz="0" w:space="0" w:color="auto"/>
        <w:left w:val="none" w:sz="0" w:space="0" w:color="auto"/>
        <w:bottom w:val="none" w:sz="0" w:space="0" w:color="auto"/>
        <w:right w:val="none" w:sz="0" w:space="0" w:color="auto"/>
      </w:divBdr>
    </w:div>
    <w:div w:id="2109619569">
      <w:bodyDiv w:val="1"/>
      <w:marLeft w:val="0"/>
      <w:marRight w:val="0"/>
      <w:marTop w:val="0"/>
      <w:marBottom w:val="0"/>
      <w:divBdr>
        <w:top w:val="none" w:sz="0" w:space="0" w:color="auto"/>
        <w:left w:val="none" w:sz="0" w:space="0" w:color="auto"/>
        <w:bottom w:val="none" w:sz="0" w:space="0" w:color="auto"/>
        <w:right w:val="none" w:sz="0" w:space="0" w:color="auto"/>
      </w:divBdr>
    </w:div>
    <w:div w:id="2109813337">
      <w:bodyDiv w:val="1"/>
      <w:marLeft w:val="0"/>
      <w:marRight w:val="0"/>
      <w:marTop w:val="0"/>
      <w:marBottom w:val="0"/>
      <w:divBdr>
        <w:top w:val="none" w:sz="0" w:space="0" w:color="auto"/>
        <w:left w:val="none" w:sz="0" w:space="0" w:color="auto"/>
        <w:bottom w:val="none" w:sz="0" w:space="0" w:color="auto"/>
        <w:right w:val="none" w:sz="0" w:space="0" w:color="auto"/>
      </w:divBdr>
    </w:div>
    <w:div w:id="2110196198">
      <w:bodyDiv w:val="1"/>
      <w:marLeft w:val="0"/>
      <w:marRight w:val="0"/>
      <w:marTop w:val="0"/>
      <w:marBottom w:val="0"/>
      <w:divBdr>
        <w:top w:val="none" w:sz="0" w:space="0" w:color="auto"/>
        <w:left w:val="none" w:sz="0" w:space="0" w:color="auto"/>
        <w:bottom w:val="none" w:sz="0" w:space="0" w:color="auto"/>
        <w:right w:val="none" w:sz="0" w:space="0" w:color="auto"/>
      </w:divBdr>
    </w:div>
    <w:div w:id="2112507693">
      <w:bodyDiv w:val="1"/>
      <w:marLeft w:val="0"/>
      <w:marRight w:val="0"/>
      <w:marTop w:val="0"/>
      <w:marBottom w:val="0"/>
      <w:divBdr>
        <w:top w:val="none" w:sz="0" w:space="0" w:color="auto"/>
        <w:left w:val="none" w:sz="0" w:space="0" w:color="auto"/>
        <w:bottom w:val="none" w:sz="0" w:space="0" w:color="auto"/>
        <w:right w:val="none" w:sz="0" w:space="0" w:color="auto"/>
      </w:divBdr>
    </w:div>
    <w:div w:id="2113355390">
      <w:bodyDiv w:val="1"/>
      <w:marLeft w:val="0"/>
      <w:marRight w:val="0"/>
      <w:marTop w:val="0"/>
      <w:marBottom w:val="0"/>
      <w:divBdr>
        <w:top w:val="none" w:sz="0" w:space="0" w:color="auto"/>
        <w:left w:val="none" w:sz="0" w:space="0" w:color="auto"/>
        <w:bottom w:val="none" w:sz="0" w:space="0" w:color="auto"/>
        <w:right w:val="none" w:sz="0" w:space="0" w:color="auto"/>
      </w:divBdr>
    </w:div>
    <w:div w:id="2113888695">
      <w:bodyDiv w:val="1"/>
      <w:marLeft w:val="0"/>
      <w:marRight w:val="0"/>
      <w:marTop w:val="0"/>
      <w:marBottom w:val="0"/>
      <w:divBdr>
        <w:top w:val="none" w:sz="0" w:space="0" w:color="auto"/>
        <w:left w:val="none" w:sz="0" w:space="0" w:color="auto"/>
        <w:bottom w:val="none" w:sz="0" w:space="0" w:color="auto"/>
        <w:right w:val="none" w:sz="0" w:space="0" w:color="auto"/>
      </w:divBdr>
    </w:div>
    <w:div w:id="2114933108">
      <w:bodyDiv w:val="1"/>
      <w:marLeft w:val="0"/>
      <w:marRight w:val="0"/>
      <w:marTop w:val="0"/>
      <w:marBottom w:val="0"/>
      <w:divBdr>
        <w:top w:val="none" w:sz="0" w:space="0" w:color="auto"/>
        <w:left w:val="none" w:sz="0" w:space="0" w:color="auto"/>
        <w:bottom w:val="none" w:sz="0" w:space="0" w:color="auto"/>
        <w:right w:val="none" w:sz="0" w:space="0" w:color="auto"/>
      </w:divBdr>
    </w:div>
    <w:div w:id="2115057101">
      <w:bodyDiv w:val="1"/>
      <w:marLeft w:val="0"/>
      <w:marRight w:val="0"/>
      <w:marTop w:val="0"/>
      <w:marBottom w:val="0"/>
      <w:divBdr>
        <w:top w:val="none" w:sz="0" w:space="0" w:color="auto"/>
        <w:left w:val="none" w:sz="0" w:space="0" w:color="auto"/>
        <w:bottom w:val="none" w:sz="0" w:space="0" w:color="auto"/>
        <w:right w:val="none" w:sz="0" w:space="0" w:color="auto"/>
      </w:divBdr>
    </w:div>
    <w:div w:id="2115248133">
      <w:bodyDiv w:val="1"/>
      <w:marLeft w:val="0"/>
      <w:marRight w:val="0"/>
      <w:marTop w:val="0"/>
      <w:marBottom w:val="0"/>
      <w:divBdr>
        <w:top w:val="none" w:sz="0" w:space="0" w:color="auto"/>
        <w:left w:val="none" w:sz="0" w:space="0" w:color="auto"/>
        <w:bottom w:val="none" w:sz="0" w:space="0" w:color="auto"/>
        <w:right w:val="none" w:sz="0" w:space="0" w:color="auto"/>
      </w:divBdr>
    </w:div>
    <w:div w:id="2115973665">
      <w:bodyDiv w:val="1"/>
      <w:marLeft w:val="0"/>
      <w:marRight w:val="0"/>
      <w:marTop w:val="0"/>
      <w:marBottom w:val="0"/>
      <w:divBdr>
        <w:top w:val="none" w:sz="0" w:space="0" w:color="auto"/>
        <w:left w:val="none" w:sz="0" w:space="0" w:color="auto"/>
        <w:bottom w:val="none" w:sz="0" w:space="0" w:color="auto"/>
        <w:right w:val="none" w:sz="0" w:space="0" w:color="auto"/>
      </w:divBdr>
    </w:div>
    <w:div w:id="2117167627">
      <w:bodyDiv w:val="1"/>
      <w:marLeft w:val="0"/>
      <w:marRight w:val="0"/>
      <w:marTop w:val="0"/>
      <w:marBottom w:val="0"/>
      <w:divBdr>
        <w:top w:val="none" w:sz="0" w:space="0" w:color="auto"/>
        <w:left w:val="none" w:sz="0" w:space="0" w:color="auto"/>
        <w:bottom w:val="none" w:sz="0" w:space="0" w:color="auto"/>
        <w:right w:val="none" w:sz="0" w:space="0" w:color="auto"/>
      </w:divBdr>
    </w:div>
    <w:div w:id="2117673404">
      <w:bodyDiv w:val="1"/>
      <w:marLeft w:val="0"/>
      <w:marRight w:val="0"/>
      <w:marTop w:val="0"/>
      <w:marBottom w:val="0"/>
      <w:divBdr>
        <w:top w:val="none" w:sz="0" w:space="0" w:color="auto"/>
        <w:left w:val="none" w:sz="0" w:space="0" w:color="auto"/>
        <w:bottom w:val="none" w:sz="0" w:space="0" w:color="auto"/>
        <w:right w:val="none" w:sz="0" w:space="0" w:color="auto"/>
      </w:divBdr>
    </w:div>
    <w:div w:id="2117824118">
      <w:bodyDiv w:val="1"/>
      <w:marLeft w:val="0"/>
      <w:marRight w:val="0"/>
      <w:marTop w:val="0"/>
      <w:marBottom w:val="0"/>
      <w:divBdr>
        <w:top w:val="none" w:sz="0" w:space="0" w:color="auto"/>
        <w:left w:val="none" w:sz="0" w:space="0" w:color="auto"/>
        <w:bottom w:val="none" w:sz="0" w:space="0" w:color="auto"/>
        <w:right w:val="none" w:sz="0" w:space="0" w:color="auto"/>
      </w:divBdr>
    </w:div>
    <w:div w:id="2118021693">
      <w:bodyDiv w:val="1"/>
      <w:marLeft w:val="0"/>
      <w:marRight w:val="0"/>
      <w:marTop w:val="0"/>
      <w:marBottom w:val="0"/>
      <w:divBdr>
        <w:top w:val="none" w:sz="0" w:space="0" w:color="auto"/>
        <w:left w:val="none" w:sz="0" w:space="0" w:color="auto"/>
        <w:bottom w:val="none" w:sz="0" w:space="0" w:color="auto"/>
        <w:right w:val="none" w:sz="0" w:space="0" w:color="auto"/>
      </w:divBdr>
    </w:div>
    <w:div w:id="2118140215">
      <w:bodyDiv w:val="1"/>
      <w:marLeft w:val="0"/>
      <w:marRight w:val="0"/>
      <w:marTop w:val="0"/>
      <w:marBottom w:val="0"/>
      <w:divBdr>
        <w:top w:val="none" w:sz="0" w:space="0" w:color="auto"/>
        <w:left w:val="none" w:sz="0" w:space="0" w:color="auto"/>
        <w:bottom w:val="none" w:sz="0" w:space="0" w:color="auto"/>
        <w:right w:val="none" w:sz="0" w:space="0" w:color="auto"/>
      </w:divBdr>
    </w:div>
    <w:div w:id="2118523901">
      <w:bodyDiv w:val="1"/>
      <w:marLeft w:val="0"/>
      <w:marRight w:val="0"/>
      <w:marTop w:val="0"/>
      <w:marBottom w:val="0"/>
      <w:divBdr>
        <w:top w:val="none" w:sz="0" w:space="0" w:color="auto"/>
        <w:left w:val="none" w:sz="0" w:space="0" w:color="auto"/>
        <w:bottom w:val="none" w:sz="0" w:space="0" w:color="auto"/>
        <w:right w:val="none" w:sz="0" w:space="0" w:color="auto"/>
      </w:divBdr>
    </w:div>
    <w:div w:id="2119250304">
      <w:bodyDiv w:val="1"/>
      <w:marLeft w:val="0"/>
      <w:marRight w:val="0"/>
      <w:marTop w:val="0"/>
      <w:marBottom w:val="0"/>
      <w:divBdr>
        <w:top w:val="none" w:sz="0" w:space="0" w:color="auto"/>
        <w:left w:val="none" w:sz="0" w:space="0" w:color="auto"/>
        <w:bottom w:val="none" w:sz="0" w:space="0" w:color="auto"/>
        <w:right w:val="none" w:sz="0" w:space="0" w:color="auto"/>
      </w:divBdr>
    </w:div>
    <w:div w:id="2119448576">
      <w:bodyDiv w:val="1"/>
      <w:marLeft w:val="0"/>
      <w:marRight w:val="0"/>
      <w:marTop w:val="0"/>
      <w:marBottom w:val="0"/>
      <w:divBdr>
        <w:top w:val="none" w:sz="0" w:space="0" w:color="auto"/>
        <w:left w:val="none" w:sz="0" w:space="0" w:color="auto"/>
        <w:bottom w:val="none" w:sz="0" w:space="0" w:color="auto"/>
        <w:right w:val="none" w:sz="0" w:space="0" w:color="auto"/>
      </w:divBdr>
    </w:div>
    <w:div w:id="2120485733">
      <w:bodyDiv w:val="1"/>
      <w:marLeft w:val="0"/>
      <w:marRight w:val="0"/>
      <w:marTop w:val="0"/>
      <w:marBottom w:val="0"/>
      <w:divBdr>
        <w:top w:val="none" w:sz="0" w:space="0" w:color="auto"/>
        <w:left w:val="none" w:sz="0" w:space="0" w:color="auto"/>
        <w:bottom w:val="none" w:sz="0" w:space="0" w:color="auto"/>
        <w:right w:val="none" w:sz="0" w:space="0" w:color="auto"/>
      </w:divBdr>
    </w:div>
    <w:div w:id="2120491043">
      <w:bodyDiv w:val="1"/>
      <w:marLeft w:val="0"/>
      <w:marRight w:val="0"/>
      <w:marTop w:val="0"/>
      <w:marBottom w:val="0"/>
      <w:divBdr>
        <w:top w:val="none" w:sz="0" w:space="0" w:color="auto"/>
        <w:left w:val="none" w:sz="0" w:space="0" w:color="auto"/>
        <w:bottom w:val="none" w:sz="0" w:space="0" w:color="auto"/>
        <w:right w:val="none" w:sz="0" w:space="0" w:color="auto"/>
      </w:divBdr>
    </w:div>
    <w:div w:id="2121073188">
      <w:bodyDiv w:val="1"/>
      <w:marLeft w:val="0"/>
      <w:marRight w:val="0"/>
      <w:marTop w:val="0"/>
      <w:marBottom w:val="0"/>
      <w:divBdr>
        <w:top w:val="none" w:sz="0" w:space="0" w:color="auto"/>
        <w:left w:val="none" w:sz="0" w:space="0" w:color="auto"/>
        <w:bottom w:val="none" w:sz="0" w:space="0" w:color="auto"/>
        <w:right w:val="none" w:sz="0" w:space="0" w:color="auto"/>
      </w:divBdr>
    </w:div>
    <w:div w:id="2121489772">
      <w:bodyDiv w:val="1"/>
      <w:marLeft w:val="0"/>
      <w:marRight w:val="0"/>
      <w:marTop w:val="0"/>
      <w:marBottom w:val="0"/>
      <w:divBdr>
        <w:top w:val="none" w:sz="0" w:space="0" w:color="auto"/>
        <w:left w:val="none" w:sz="0" w:space="0" w:color="auto"/>
        <w:bottom w:val="none" w:sz="0" w:space="0" w:color="auto"/>
        <w:right w:val="none" w:sz="0" w:space="0" w:color="auto"/>
      </w:divBdr>
    </w:div>
    <w:div w:id="2121560795">
      <w:bodyDiv w:val="1"/>
      <w:marLeft w:val="0"/>
      <w:marRight w:val="0"/>
      <w:marTop w:val="0"/>
      <w:marBottom w:val="0"/>
      <w:divBdr>
        <w:top w:val="none" w:sz="0" w:space="0" w:color="auto"/>
        <w:left w:val="none" w:sz="0" w:space="0" w:color="auto"/>
        <w:bottom w:val="none" w:sz="0" w:space="0" w:color="auto"/>
        <w:right w:val="none" w:sz="0" w:space="0" w:color="auto"/>
      </w:divBdr>
    </w:div>
    <w:div w:id="2121869965">
      <w:bodyDiv w:val="1"/>
      <w:marLeft w:val="0"/>
      <w:marRight w:val="0"/>
      <w:marTop w:val="0"/>
      <w:marBottom w:val="0"/>
      <w:divBdr>
        <w:top w:val="none" w:sz="0" w:space="0" w:color="auto"/>
        <w:left w:val="none" w:sz="0" w:space="0" w:color="auto"/>
        <w:bottom w:val="none" w:sz="0" w:space="0" w:color="auto"/>
        <w:right w:val="none" w:sz="0" w:space="0" w:color="auto"/>
      </w:divBdr>
    </w:div>
    <w:div w:id="2122142463">
      <w:bodyDiv w:val="1"/>
      <w:marLeft w:val="0"/>
      <w:marRight w:val="0"/>
      <w:marTop w:val="0"/>
      <w:marBottom w:val="0"/>
      <w:divBdr>
        <w:top w:val="none" w:sz="0" w:space="0" w:color="auto"/>
        <w:left w:val="none" w:sz="0" w:space="0" w:color="auto"/>
        <w:bottom w:val="none" w:sz="0" w:space="0" w:color="auto"/>
        <w:right w:val="none" w:sz="0" w:space="0" w:color="auto"/>
      </w:divBdr>
    </w:div>
    <w:div w:id="2122411044">
      <w:bodyDiv w:val="1"/>
      <w:marLeft w:val="0"/>
      <w:marRight w:val="0"/>
      <w:marTop w:val="0"/>
      <w:marBottom w:val="0"/>
      <w:divBdr>
        <w:top w:val="none" w:sz="0" w:space="0" w:color="auto"/>
        <w:left w:val="none" w:sz="0" w:space="0" w:color="auto"/>
        <w:bottom w:val="none" w:sz="0" w:space="0" w:color="auto"/>
        <w:right w:val="none" w:sz="0" w:space="0" w:color="auto"/>
      </w:divBdr>
    </w:div>
    <w:div w:id="2124036765">
      <w:bodyDiv w:val="1"/>
      <w:marLeft w:val="0"/>
      <w:marRight w:val="0"/>
      <w:marTop w:val="0"/>
      <w:marBottom w:val="0"/>
      <w:divBdr>
        <w:top w:val="none" w:sz="0" w:space="0" w:color="auto"/>
        <w:left w:val="none" w:sz="0" w:space="0" w:color="auto"/>
        <w:bottom w:val="none" w:sz="0" w:space="0" w:color="auto"/>
        <w:right w:val="none" w:sz="0" w:space="0" w:color="auto"/>
      </w:divBdr>
    </w:div>
    <w:div w:id="2124567236">
      <w:bodyDiv w:val="1"/>
      <w:marLeft w:val="0"/>
      <w:marRight w:val="0"/>
      <w:marTop w:val="0"/>
      <w:marBottom w:val="0"/>
      <w:divBdr>
        <w:top w:val="none" w:sz="0" w:space="0" w:color="auto"/>
        <w:left w:val="none" w:sz="0" w:space="0" w:color="auto"/>
        <w:bottom w:val="none" w:sz="0" w:space="0" w:color="auto"/>
        <w:right w:val="none" w:sz="0" w:space="0" w:color="auto"/>
      </w:divBdr>
    </w:div>
    <w:div w:id="2125465757">
      <w:bodyDiv w:val="1"/>
      <w:marLeft w:val="0"/>
      <w:marRight w:val="0"/>
      <w:marTop w:val="0"/>
      <w:marBottom w:val="0"/>
      <w:divBdr>
        <w:top w:val="none" w:sz="0" w:space="0" w:color="auto"/>
        <w:left w:val="none" w:sz="0" w:space="0" w:color="auto"/>
        <w:bottom w:val="none" w:sz="0" w:space="0" w:color="auto"/>
        <w:right w:val="none" w:sz="0" w:space="0" w:color="auto"/>
      </w:divBdr>
    </w:div>
    <w:div w:id="2126459247">
      <w:bodyDiv w:val="1"/>
      <w:marLeft w:val="0"/>
      <w:marRight w:val="0"/>
      <w:marTop w:val="0"/>
      <w:marBottom w:val="0"/>
      <w:divBdr>
        <w:top w:val="none" w:sz="0" w:space="0" w:color="auto"/>
        <w:left w:val="none" w:sz="0" w:space="0" w:color="auto"/>
        <w:bottom w:val="none" w:sz="0" w:space="0" w:color="auto"/>
        <w:right w:val="none" w:sz="0" w:space="0" w:color="auto"/>
      </w:divBdr>
    </w:div>
    <w:div w:id="2127771409">
      <w:bodyDiv w:val="1"/>
      <w:marLeft w:val="0"/>
      <w:marRight w:val="0"/>
      <w:marTop w:val="0"/>
      <w:marBottom w:val="0"/>
      <w:divBdr>
        <w:top w:val="none" w:sz="0" w:space="0" w:color="auto"/>
        <w:left w:val="none" w:sz="0" w:space="0" w:color="auto"/>
        <w:bottom w:val="none" w:sz="0" w:space="0" w:color="auto"/>
        <w:right w:val="none" w:sz="0" w:space="0" w:color="auto"/>
      </w:divBdr>
    </w:div>
    <w:div w:id="2127842898">
      <w:bodyDiv w:val="1"/>
      <w:marLeft w:val="0"/>
      <w:marRight w:val="0"/>
      <w:marTop w:val="0"/>
      <w:marBottom w:val="0"/>
      <w:divBdr>
        <w:top w:val="none" w:sz="0" w:space="0" w:color="auto"/>
        <w:left w:val="none" w:sz="0" w:space="0" w:color="auto"/>
        <w:bottom w:val="none" w:sz="0" w:space="0" w:color="auto"/>
        <w:right w:val="none" w:sz="0" w:space="0" w:color="auto"/>
      </w:divBdr>
    </w:div>
    <w:div w:id="2128620282">
      <w:bodyDiv w:val="1"/>
      <w:marLeft w:val="0"/>
      <w:marRight w:val="0"/>
      <w:marTop w:val="0"/>
      <w:marBottom w:val="0"/>
      <w:divBdr>
        <w:top w:val="none" w:sz="0" w:space="0" w:color="auto"/>
        <w:left w:val="none" w:sz="0" w:space="0" w:color="auto"/>
        <w:bottom w:val="none" w:sz="0" w:space="0" w:color="auto"/>
        <w:right w:val="none" w:sz="0" w:space="0" w:color="auto"/>
      </w:divBdr>
    </w:div>
    <w:div w:id="2129666986">
      <w:bodyDiv w:val="1"/>
      <w:marLeft w:val="0"/>
      <w:marRight w:val="0"/>
      <w:marTop w:val="0"/>
      <w:marBottom w:val="0"/>
      <w:divBdr>
        <w:top w:val="none" w:sz="0" w:space="0" w:color="auto"/>
        <w:left w:val="none" w:sz="0" w:space="0" w:color="auto"/>
        <w:bottom w:val="none" w:sz="0" w:space="0" w:color="auto"/>
        <w:right w:val="none" w:sz="0" w:space="0" w:color="auto"/>
      </w:divBdr>
    </w:div>
    <w:div w:id="2130276268">
      <w:bodyDiv w:val="1"/>
      <w:marLeft w:val="0"/>
      <w:marRight w:val="0"/>
      <w:marTop w:val="0"/>
      <w:marBottom w:val="0"/>
      <w:divBdr>
        <w:top w:val="none" w:sz="0" w:space="0" w:color="auto"/>
        <w:left w:val="none" w:sz="0" w:space="0" w:color="auto"/>
        <w:bottom w:val="none" w:sz="0" w:space="0" w:color="auto"/>
        <w:right w:val="none" w:sz="0" w:space="0" w:color="auto"/>
      </w:divBdr>
    </w:div>
    <w:div w:id="2130278924">
      <w:bodyDiv w:val="1"/>
      <w:marLeft w:val="0"/>
      <w:marRight w:val="0"/>
      <w:marTop w:val="0"/>
      <w:marBottom w:val="0"/>
      <w:divBdr>
        <w:top w:val="none" w:sz="0" w:space="0" w:color="auto"/>
        <w:left w:val="none" w:sz="0" w:space="0" w:color="auto"/>
        <w:bottom w:val="none" w:sz="0" w:space="0" w:color="auto"/>
        <w:right w:val="none" w:sz="0" w:space="0" w:color="auto"/>
      </w:divBdr>
    </w:div>
    <w:div w:id="2131317926">
      <w:bodyDiv w:val="1"/>
      <w:marLeft w:val="0"/>
      <w:marRight w:val="0"/>
      <w:marTop w:val="0"/>
      <w:marBottom w:val="0"/>
      <w:divBdr>
        <w:top w:val="none" w:sz="0" w:space="0" w:color="auto"/>
        <w:left w:val="none" w:sz="0" w:space="0" w:color="auto"/>
        <w:bottom w:val="none" w:sz="0" w:space="0" w:color="auto"/>
        <w:right w:val="none" w:sz="0" w:space="0" w:color="auto"/>
      </w:divBdr>
    </w:div>
    <w:div w:id="2131390162">
      <w:bodyDiv w:val="1"/>
      <w:marLeft w:val="0"/>
      <w:marRight w:val="0"/>
      <w:marTop w:val="0"/>
      <w:marBottom w:val="0"/>
      <w:divBdr>
        <w:top w:val="none" w:sz="0" w:space="0" w:color="auto"/>
        <w:left w:val="none" w:sz="0" w:space="0" w:color="auto"/>
        <w:bottom w:val="none" w:sz="0" w:space="0" w:color="auto"/>
        <w:right w:val="none" w:sz="0" w:space="0" w:color="auto"/>
      </w:divBdr>
    </w:div>
    <w:div w:id="2132354534">
      <w:bodyDiv w:val="1"/>
      <w:marLeft w:val="0"/>
      <w:marRight w:val="0"/>
      <w:marTop w:val="0"/>
      <w:marBottom w:val="0"/>
      <w:divBdr>
        <w:top w:val="none" w:sz="0" w:space="0" w:color="auto"/>
        <w:left w:val="none" w:sz="0" w:space="0" w:color="auto"/>
        <w:bottom w:val="none" w:sz="0" w:space="0" w:color="auto"/>
        <w:right w:val="none" w:sz="0" w:space="0" w:color="auto"/>
      </w:divBdr>
    </w:div>
    <w:div w:id="2132896722">
      <w:bodyDiv w:val="1"/>
      <w:marLeft w:val="0"/>
      <w:marRight w:val="0"/>
      <w:marTop w:val="0"/>
      <w:marBottom w:val="0"/>
      <w:divBdr>
        <w:top w:val="none" w:sz="0" w:space="0" w:color="auto"/>
        <w:left w:val="none" w:sz="0" w:space="0" w:color="auto"/>
        <w:bottom w:val="none" w:sz="0" w:space="0" w:color="auto"/>
        <w:right w:val="none" w:sz="0" w:space="0" w:color="auto"/>
      </w:divBdr>
    </w:div>
    <w:div w:id="2132900196">
      <w:bodyDiv w:val="1"/>
      <w:marLeft w:val="0"/>
      <w:marRight w:val="0"/>
      <w:marTop w:val="0"/>
      <w:marBottom w:val="0"/>
      <w:divBdr>
        <w:top w:val="none" w:sz="0" w:space="0" w:color="auto"/>
        <w:left w:val="none" w:sz="0" w:space="0" w:color="auto"/>
        <w:bottom w:val="none" w:sz="0" w:space="0" w:color="auto"/>
        <w:right w:val="none" w:sz="0" w:space="0" w:color="auto"/>
      </w:divBdr>
    </w:div>
    <w:div w:id="2135785187">
      <w:bodyDiv w:val="1"/>
      <w:marLeft w:val="0"/>
      <w:marRight w:val="0"/>
      <w:marTop w:val="0"/>
      <w:marBottom w:val="0"/>
      <w:divBdr>
        <w:top w:val="none" w:sz="0" w:space="0" w:color="auto"/>
        <w:left w:val="none" w:sz="0" w:space="0" w:color="auto"/>
        <w:bottom w:val="none" w:sz="0" w:space="0" w:color="auto"/>
        <w:right w:val="none" w:sz="0" w:space="0" w:color="auto"/>
      </w:divBdr>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
    <w:div w:id="2137487744">
      <w:bodyDiv w:val="1"/>
      <w:marLeft w:val="0"/>
      <w:marRight w:val="0"/>
      <w:marTop w:val="0"/>
      <w:marBottom w:val="0"/>
      <w:divBdr>
        <w:top w:val="none" w:sz="0" w:space="0" w:color="auto"/>
        <w:left w:val="none" w:sz="0" w:space="0" w:color="auto"/>
        <w:bottom w:val="none" w:sz="0" w:space="0" w:color="auto"/>
        <w:right w:val="none" w:sz="0" w:space="0" w:color="auto"/>
      </w:divBdr>
    </w:div>
    <w:div w:id="2138331910">
      <w:bodyDiv w:val="1"/>
      <w:marLeft w:val="0"/>
      <w:marRight w:val="0"/>
      <w:marTop w:val="0"/>
      <w:marBottom w:val="0"/>
      <w:divBdr>
        <w:top w:val="none" w:sz="0" w:space="0" w:color="auto"/>
        <w:left w:val="none" w:sz="0" w:space="0" w:color="auto"/>
        <w:bottom w:val="none" w:sz="0" w:space="0" w:color="auto"/>
        <w:right w:val="none" w:sz="0" w:space="0" w:color="auto"/>
      </w:divBdr>
    </w:div>
    <w:div w:id="2139296284">
      <w:bodyDiv w:val="1"/>
      <w:marLeft w:val="0"/>
      <w:marRight w:val="0"/>
      <w:marTop w:val="0"/>
      <w:marBottom w:val="0"/>
      <w:divBdr>
        <w:top w:val="none" w:sz="0" w:space="0" w:color="auto"/>
        <w:left w:val="none" w:sz="0" w:space="0" w:color="auto"/>
        <w:bottom w:val="none" w:sz="0" w:space="0" w:color="auto"/>
        <w:right w:val="none" w:sz="0" w:space="0" w:color="auto"/>
      </w:divBdr>
    </w:div>
    <w:div w:id="2139567184">
      <w:bodyDiv w:val="1"/>
      <w:marLeft w:val="0"/>
      <w:marRight w:val="0"/>
      <w:marTop w:val="0"/>
      <w:marBottom w:val="0"/>
      <w:divBdr>
        <w:top w:val="none" w:sz="0" w:space="0" w:color="auto"/>
        <w:left w:val="none" w:sz="0" w:space="0" w:color="auto"/>
        <w:bottom w:val="none" w:sz="0" w:space="0" w:color="auto"/>
        <w:right w:val="none" w:sz="0" w:space="0" w:color="auto"/>
      </w:divBdr>
    </w:div>
    <w:div w:id="2139907927">
      <w:bodyDiv w:val="1"/>
      <w:marLeft w:val="0"/>
      <w:marRight w:val="0"/>
      <w:marTop w:val="0"/>
      <w:marBottom w:val="0"/>
      <w:divBdr>
        <w:top w:val="none" w:sz="0" w:space="0" w:color="auto"/>
        <w:left w:val="none" w:sz="0" w:space="0" w:color="auto"/>
        <w:bottom w:val="none" w:sz="0" w:space="0" w:color="auto"/>
        <w:right w:val="none" w:sz="0" w:space="0" w:color="auto"/>
      </w:divBdr>
    </w:div>
    <w:div w:id="2139912036">
      <w:bodyDiv w:val="1"/>
      <w:marLeft w:val="0"/>
      <w:marRight w:val="0"/>
      <w:marTop w:val="0"/>
      <w:marBottom w:val="0"/>
      <w:divBdr>
        <w:top w:val="none" w:sz="0" w:space="0" w:color="auto"/>
        <w:left w:val="none" w:sz="0" w:space="0" w:color="auto"/>
        <w:bottom w:val="none" w:sz="0" w:space="0" w:color="auto"/>
        <w:right w:val="none" w:sz="0" w:space="0" w:color="auto"/>
      </w:divBdr>
    </w:div>
    <w:div w:id="2140295860">
      <w:bodyDiv w:val="1"/>
      <w:marLeft w:val="0"/>
      <w:marRight w:val="0"/>
      <w:marTop w:val="0"/>
      <w:marBottom w:val="0"/>
      <w:divBdr>
        <w:top w:val="none" w:sz="0" w:space="0" w:color="auto"/>
        <w:left w:val="none" w:sz="0" w:space="0" w:color="auto"/>
        <w:bottom w:val="none" w:sz="0" w:space="0" w:color="auto"/>
        <w:right w:val="none" w:sz="0" w:space="0" w:color="auto"/>
      </w:divBdr>
    </w:div>
    <w:div w:id="2141725909">
      <w:bodyDiv w:val="1"/>
      <w:marLeft w:val="0"/>
      <w:marRight w:val="0"/>
      <w:marTop w:val="0"/>
      <w:marBottom w:val="0"/>
      <w:divBdr>
        <w:top w:val="none" w:sz="0" w:space="0" w:color="auto"/>
        <w:left w:val="none" w:sz="0" w:space="0" w:color="auto"/>
        <w:bottom w:val="none" w:sz="0" w:space="0" w:color="auto"/>
        <w:right w:val="none" w:sz="0" w:space="0" w:color="auto"/>
      </w:divBdr>
    </w:div>
    <w:div w:id="2141730058">
      <w:bodyDiv w:val="1"/>
      <w:marLeft w:val="0"/>
      <w:marRight w:val="0"/>
      <w:marTop w:val="0"/>
      <w:marBottom w:val="0"/>
      <w:divBdr>
        <w:top w:val="none" w:sz="0" w:space="0" w:color="auto"/>
        <w:left w:val="none" w:sz="0" w:space="0" w:color="auto"/>
        <w:bottom w:val="none" w:sz="0" w:space="0" w:color="auto"/>
        <w:right w:val="none" w:sz="0" w:space="0" w:color="auto"/>
      </w:divBdr>
    </w:div>
    <w:div w:id="2141800518">
      <w:bodyDiv w:val="1"/>
      <w:marLeft w:val="0"/>
      <w:marRight w:val="0"/>
      <w:marTop w:val="0"/>
      <w:marBottom w:val="0"/>
      <w:divBdr>
        <w:top w:val="none" w:sz="0" w:space="0" w:color="auto"/>
        <w:left w:val="none" w:sz="0" w:space="0" w:color="auto"/>
        <w:bottom w:val="none" w:sz="0" w:space="0" w:color="auto"/>
        <w:right w:val="none" w:sz="0" w:space="0" w:color="auto"/>
      </w:divBdr>
    </w:div>
    <w:div w:id="2142072830">
      <w:bodyDiv w:val="1"/>
      <w:marLeft w:val="0"/>
      <w:marRight w:val="0"/>
      <w:marTop w:val="0"/>
      <w:marBottom w:val="0"/>
      <w:divBdr>
        <w:top w:val="none" w:sz="0" w:space="0" w:color="auto"/>
        <w:left w:val="none" w:sz="0" w:space="0" w:color="auto"/>
        <w:bottom w:val="none" w:sz="0" w:space="0" w:color="auto"/>
        <w:right w:val="none" w:sz="0" w:space="0" w:color="auto"/>
      </w:divBdr>
    </w:div>
    <w:div w:id="2142965324">
      <w:bodyDiv w:val="1"/>
      <w:marLeft w:val="0"/>
      <w:marRight w:val="0"/>
      <w:marTop w:val="0"/>
      <w:marBottom w:val="0"/>
      <w:divBdr>
        <w:top w:val="none" w:sz="0" w:space="0" w:color="auto"/>
        <w:left w:val="none" w:sz="0" w:space="0" w:color="auto"/>
        <w:bottom w:val="none" w:sz="0" w:space="0" w:color="auto"/>
        <w:right w:val="none" w:sz="0" w:space="0" w:color="auto"/>
      </w:divBdr>
    </w:div>
    <w:div w:id="2143618190">
      <w:bodyDiv w:val="1"/>
      <w:marLeft w:val="0"/>
      <w:marRight w:val="0"/>
      <w:marTop w:val="0"/>
      <w:marBottom w:val="0"/>
      <w:divBdr>
        <w:top w:val="none" w:sz="0" w:space="0" w:color="auto"/>
        <w:left w:val="none" w:sz="0" w:space="0" w:color="auto"/>
        <w:bottom w:val="none" w:sz="0" w:space="0" w:color="auto"/>
        <w:right w:val="none" w:sz="0" w:space="0" w:color="auto"/>
      </w:divBdr>
    </w:div>
    <w:div w:id="2143619227">
      <w:bodyDiv w:val="1"/>
      <w:marLeft w:val="0"/>
      <w:marRight w:val="0"/>
      <w:marTop w:val="0"/>
      <w:marBottom w:val="0"/>
      <w:divBdr>
        <w:top w:val="none" w:sz="0" w:space="0" w:color="auto"/>
        <w:left w:val="none" w:sz="0" w:space="0" w:color="auto"/>
        <w:bottom w:val="none" w:sz="0" w:space="0" w:color="auto"/>
        <w:right w:val="none" w:sz="0" w:space="0" w:color="auto"/>
      </w:divBdr>
    </w:div>
    <w:div w:id="2145731355">
      <w:bodyDiv w:val="1"/>
      <w:marLeft w:val="0"/>
      <w:marRight w:val="0"/>
      <w:marTop w:val="0"/>
      <w:marBottom w:val="0"/>
      <w:divBdr>
        <w:top w:val="none" w:sz="0" w:space="0" w:color="auto"/>
        <w:left w:val="none" w:sz="0" w:space="0" w:color="auto"/>
        <w:bottom w:val="none" w:sz="0" w:space="0" w:color="auto"/>
        <w:right w:val="none" w:sz="0" w:space="0" w:color="auto"/>
      </w:divBdr>
    </w:div>
    <w:div w:id="214716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Forecast Cash Balance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308388185257607E-2"/>
          <c:y val="1.2825534739192086E-2"/>
          <c:w val="0.93547552879419482"/>
          <c:h val="0.78770664011826108"/>
        </c:manualLayout>
      </c:layout>
      <c:lineChart>
        <c:grouping val="standard"/>
        <c:varyColors val="0"/>
        <c:ser>
          <c:idx val="23"/>
          <c:order val="23"/>
          <c:tx>
            <c:strRef>
              <c:f>Forecast!$Z$1</c:f>
              <c:strCache>
                <c:ptCount val="1"/>
                <c:pt idx="0">
                  <c:v>Cash Balance £m</c:v>
                </c:pt>
              </c:strCache>
            </c:strRef>
          </c:tx>
          <c:spPr>
            <a:ln w="28575" cap="rnd">
              <a:gradFill>
                <a:gsLst>
                  <a:gs pos="57000">
                    <a:srgbClr val="00B050"/>
                  </a:gs>
                  <a:gs pos="62000">
                    <a:srgbClr val="FFC000"/>
                  </a:gs>
                  <a:gs pos="73000">
                    <a:srgbClr val="FF0000"/>
                  </a:gs>
                </a:gsLst>
                <a:lin ang="5400000" scaled="1"/>
              </a:gradFill>
              <a:round/>
            </a:ln>
            <a:effectLst/>
          </c:spPr>
          <c:marker>
            <c:symbol val="none"/>
          </c:marker>
          <c:cat>
            <c:numRef>
              <c:f>Forecast!$A$2:$A$731</c:f>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f>Forecast!$Z$2:$Z$731</c:f>
              <c:numCache>
                <c:formatCode>#,##0</c:formatCode>
                <c:ptCount val="730"/>
                <c:pt idx="0">
                  <c:v>13.206615220000003</c:v>
                </c:pt>
                <c:pt idx="1">
                  <c:v>13.206615220000003</c:v>
                </c:pt>
                <c:pt idx="2">
                  <c:v>13.206615220000003</c:v>
                </c:pt>
                <c:pt idx="3">
                  <c:v>13.250948209999999</c:v>
                </c:pt>
                <c:pt idx="4">
                  <c:v>11.91091059</c:v>
                </c:pt>
                <c:pt idx="5">
                  <c:v>11.93642283</c:v>
                </c:pt>
                <c:pt idx="6">
                  <c:v>30.835200950000001</c:v>
                </c:pt>
                <c:pt idx="7">
                  <c:v>28.760523629999998</c:v>
                </c:pt>
                <c:pt idx="8">
                  <c:v>28.760523629999998</c:v>
                </c:pt>
                <c:pt idx="9">
                  <c:v>28.760523629999998</c:v>
                </c:pt>
                <c:pt idx="10">
                  <c:v>28.91641031</c:v>
                </c:pt>
                <c:pt idx="11">
                  <c:v>29.239629669999999</c:v>
                </c:pt>
                <c:pt idx="12">
                  <c:v>29.244222909999998</c:v>
                </c:pt>
                <c:pt idx="13">
                  <c:v>24.8657182</c:v>
                </c:pt>
                <c:pt idx="14">
                  <c:v>24.8657182</c:v>
                </c:pt>
                <c:pt idx="15">
                  <c:v>24.8657182</c:v>
                </c:pt>
                <c:pt idx="16">
                  <c:v>24.8657182</c:v>
                </c:pt>
                <c:pt idx="17">
                  <c:v>24.8657182</c:v>
                </c:pt>
                <c:pt idx="18">
                  <c:v>23.655058689999997</c:v>
                </c:pt>
                <c:pt idx="19">
                  <c:v>23.799124419999995</c:v>
                </c:pt>
                <c:pt idx="20">
                  <c:v>23.74108601</c:v>
                </c:pt>
                <c:pt idx="21">
                  <c:v>26.726767719999994</c:v>
                </c:pt>
                <c:pt idx="22">
                  <c:v>26.726767719999994</c:v>
                </c:pt>
                <c:pt idx="23">
                  <c:v>26.726767719999994</c:v>
                </c:pt>
                <c:pt idx="24">
                  <c:v>12.55434627</c:v>
                </c:pt>
                <c:pt idx="25">
                  <c:v>12.714272630000002</c:v>
                </c:pt>
                <c:pt idx="26">
                  <c:v>16.287174790000002</c:v>
                </c:pt>
                <c:pt idx="27">
                  <c:v>16.285301130000001</c:v>
                </c:pt>
                <c:pt idx="28">
                  <c:v>10.407597099999998</c:v>
                </c:pt>
                <c:pt idx="29">
                  <c:v>10.407597099999998</c:v>
                </c:pt>
                <c:pt idx="30">
                  <c:v>10.407597099999998</c:v>
                </c:pt>
                <c:pt idx="31">
                  <c:v>10.407597099999998</c:v>
                </c:pt>
                <c:pt idx="32">
                  <c:v>10.98441824</c:v>
                </c:pt>
                <c:pt idx="33">
                  <c:v>11.668030760000001</c:v>
                </c:pt>
                <c:pt idx="34">
                  <c:v>11.67583827</c:v>
                </c:pt>
                <c:pt idx="35">
                  <c:v>9.0150657499999998</c:v>
                </c:pt>
                <c:pt idx="36">
                  <c:v>9.0150657499999998</c:v>
                </c:pt>
                <c:pt idx="37">
                  <c:v>9.0150657499999998</c:v>
                </c:pt>
                <c:pt idx="38">
                  <c:v>28.117618289999999</c:v>
                </c:pt>
                <c:pt idx="39">
                  <c:v>28.128929840000005</c:v>
                </c:pt>
                <c:pt idx="40">
                  <c:v>28.163577090000004</c:v>
                </c:pt>
                <c:pt idx="41">
                  <c:v>28.464902990000002</c:v>
                </c:pt>
                <c:pt idx="42">
                  <c:v>26.775188930000002</c:v>
                </c:pt>
                <c:pt idx="43">
                  <c:v>26.775188930000002</c:v>
                </c:pt>
                <c:pt idx="44">
                  <c:v>26.775188930000002</c:v>
                </c:pt>
                <c:pt idx="45">
                  <c:v>26.891421090000001</c:v>
                </c:pt>
                <c:pt idx="46">
                  <c:v>26.894409900000003</c:v>
                </c:pt>
                <c:pt idx="47">
                  <c:v>26.902899379999997</c:v>
                </c:pt>
                <c:pt idx="48">
                  <c:v>25.863070139999998</c:v>
                </c:pt>
                <c:pt idx="49">
                  <c:v>16.266426590000002</c:v>
                </c:pt>
                <c:pt idx="50">
                  <c:v>16.266426590000002</c:v>
                </c:pt>
                <c:pt idx="51">
                  <c:v>16.266426590000002</c:v>
                </c:pt>
                <c:pt idx="52">
                  <c:v>30.012514049999997</c:v>
                </c:pt>
                <c:pt idx="53">
                  <c:v>30.047406299999999</c:v>
                </c:pt>
                <c:pt idx="54">
                  <c:v>15.819319180000001</c:v>
                </c:pt>
                <c:pt idx="55">
                  <c:v>17.205443710000001</c:v>
                </c:pt>
                <c:pt idx="56">
                  <c:v>15.44385523</c:v>
                </c:pt>
                <c:pt idx="57">
                  <c:v>15.44385523</c:v>
                </c:pt>
                <c:pt idx="58">
                  <c:v>15.44385523</c:v>
                </c:pt>
                <c:pt idx="59">
                  <c:v>15.476739629999999</c:v>
                </c:pt>
                <c:pt idx="60">
                  <c:v>16.390656109999998</c:v>
                </c:pt>
                <c:pt idx="61">
                  <c:v>7.9286921899999978</c:v>
                </c:pt>
                <c:pt idx="62">
                  <c:v>7.9286921899999978</c:v>
                </c:pt>
                <c:pt idx="63">
                  <c:v>7.9286921899999978</c:v>
                </c:pt>
                <c:pt idx="64">
                  <c:v>7.9286921899999978</c:v>
                </c:pt>
                <c:pt idx="65">
                  <c:v>7.9286921899999978</c:v>
                </c:pt>
                <c:pt idx="66">
                  <c:v>8.0361854400000006</c:v>
                </c:pt>
                <c:pt idx="67">
                  <c:v>8.3492301900000001</c:v>
                </c:pt>
                <c:pt idx="68">
                  <c:v>8.3675354399999993</c:v>
                </c:pt>
                <c:pt idx="69">
                  <c:v>26.977488810000001</c:v>
                </c:pt>
                <c:pt idx="70">
                  <c:v>22.661054510000003</c:v>
                </c:pt>
                <c:pt idx="71">
                  <c:v>22.661054510000003</c:v>
                </c:pt>
                <c:pt idx="72">
                  <c:v>22.661054510000003</c:v>
                </c:pt>
                <c:pt idx="73">
                  <c:v>22.701186870000001</c:v>
                </c:pt>
                <c:pt idx="74">
                  <c:v>22.589414479999999</c:v>
                </c:pt>
                <c:pt idx="75">
                  <c:v>22.970799479999997</c:v>
                </c:pt>
                <c:pt idx="76">
                  <c:v>23.066326780000001</c:v>
                </c:pt>
                <c:pt idx="77">
                  <c:v>16.951151709999998</c:v>
                </c:pt>
                <c:pt idx="78">
                  <c:v>16.951151709999998</c:v>
                </c:pt>
                <c:pt idx="79">
                  <c:v>16.951151709999998</c:v>
                </c:pt>
                <c:pt idx="80">
                  <c:v>17.178916490000002</c:v>
                </c:pt>
                <c:pt idx="81">
                  <c:v>20.782548640000002</c:v>
                </c:pt>
                <c:pt idx="82">
                  <c:v>24.891064719999999</c:v>
                </c:pt>
                <c:pt idx="83">
                  <c:v>25.66887552</c:v>
                </c:pt>
                <c:pt idx="84">
                  <c:v>9.6753574500000017</c:v>
                </c:pt>
                <c:pt idx="85">
                  <c:v>9.6753574500000017</c:v>
                </c:pt>
                <c:pt idx="86">
                  <c:v>9.6753574500000017</c:v>
                </c:pt>
                <c:pt idx="87">
                  <c:v>9.7561539099999983</c:v>
                </c:pt>
                <c:pt idx="88">
                  <c:v>9.745673609999999</c:v>
                </c:pt>
                <c:pt idx="89">
                  <c:v>10.86001778</c:v>
                </c:pt>
                <c:pt idx="90">
                  <c:v>12.463235899999999</c:v>
                </c:pt>
                <c:pt idx="91">
                  <c:v>6.4045863999999986</c:v>
                </c:pt>
                <c:pt idx="92">
                  <c:v>6.4045863999999986</c:v>
                </c:pt>
                <c:pt idx="93">
                  <c:v>6.4045863999999986</c:v>
                </c:pt>
                <c:pt idx="94">
                  <c:v>6.5002205900000005</c:v>
                </c:pt>
                <c:pt idx="95">
                  <c:v>44.02881893</c:v>
                </c:pt>
                <c:pt idx="96">
                  <c:v>44.644911940000007</c:v>
                </c:pt>
                <c:pt idx="97">
                  <c:v>63.392477459999995</c:v>
                </c:pt>
                <c:pt idx="98">
                  <c:v>58.134980969999994</c:v>
                </c:pt>
                <c:pt idx="99">
                  <c:v>58.134980969999994</c:v>
                </c:pt>
                <c:pt idx="100">
                  <c:v>58.134980969999994</c:v>
                </c:pt>
                <c:pt idx="101">
                  <c:v>58.226192819999994</c:v>
                </c:pt>
                <c:pt idx="102">
                  <c:v>58.23256481</c:v>
                </c:pt>
                <c:pt idx="103">
                  <c:v>58.373172150000009</c:v>
                </c:pt>
                <c:pt idx="104">
                  <c:v>58.435862059999998</c:v>
                </c:pt>
                <c:pt idx="105">
                  <c:v>57.274487370000003</c:v>
                </c:pt>
                <c:pt idx="106">
                  <c:v>57.274487370000003</c:v>
                </c:pt>
                <c:pt idx="107">
                  <c:v>57.274487370000003</c:v>
                </c:pt>
                <c:pt idx="108">
                  <c:v>57.597969639999995</c:v>
                </c:pt>
                <c:pt idx="109">
                  <c:v>56.353125750000004</c:v>
                </c:pt>
                <c:pt idx="110">
                  <c:v>56.59148716</c:v>
                </c:pt>
                <c:pt idx="111">
                  <c:v>56.563934019999998</c:v>
                </c:pt>
                <c:pt idx="112">
                  <c:v>59.820799929999993</c:v>
                </c:pt>
                <c:pt idx="113">
                  <c:v>59.820799929999993</c:v>
                </c:pt>
                <c:pt idx="114">
                  <c:v>59.820799929999993</c:v>
                </c:pt>
                <c:pt idx="115">
                  <c:v>45.904272349999999</c:v>
                </c:pt>
                <c:pt idx="116">
                  <c:v>46.678616180000006</c:v>
                </c:pt>
                <c:pt idx="117">
                  <c:v>46.842964950000002</c:v>
                </c:pt>
                <c:pt idx="118">
                  <c:v>46.8772333</c:v>
                </c:pt>
                <c:pt idx="119">
                  <c:v>45.944286440000006</c:v>
                </c:pt>
                <c:pt idx="120">
                  <c:v>45.944286440000006</c:v>
                </c:pt>
                <c:pt idx="121">
                  <c:v>45.944286440000006</c:v>
                </c:pt>
                <c:pt idx="122">
                  <c:v>40.429281669999995</c:v>
                </c:pt>
                <c:pt idx="123">
                  <c:v>41.577881080000004</c:v>
                </c:pt>
                <c:pt idx="124">
                  <c:v>41.754390910000005</c:v>
                </c:pt>
                <c:pt idx="125">
                  <c:v>42.053214080000004</c:v>
                </c:pt>
                <c:pt idx="126">
                  <c:v>59.541475139999996</c:v>
                </c:pt>
                <c:pt idx="127">
                  <c:v>59.541475139999996</c:v>
                </c:pt>
                <c:pt idx="128">
                  <c:v>59.541475139999996</c:v>
                </c:pt>
                <c:pt idx="129">
                  <c:v>59.899295160000001</c:v>
                </c:pt>
                <c:pt idx="130">
                  <c:v>59.902717119999998</c:v>
                </c:pt>
                <c:pt idx="131">
                  <c:v>59.93323762</c:v>
                </c:pt>
                <c:pt idx="132">
                  <c:v>59.936808169999999</c:v>
                </c:pt>
                <c:pt idx="133">
                  <c:v>56.984885869999999</c:v>
                </c:pt>
                <c:pt idx="134">
                  <c:v>56.984885869999999</c:v>
                </c:pt>
                <c:pt idx="135">
                  <c:v>56.984885869999999</c:v>
                </c:pt>
                <c:pt idx="136">
                  <c:v>57.072910550000003</c:v>
                </c:pt>
                <c:pt idx="137">
                  <c:v>57.075957500000001</c:v>
                </c:pt>
                <c:pt idx="138">
                  <c:v>57.092425139999996</c:v>
                </c:pt>
                <c:pt idx="139">
                  <c:v>57.238044510000002</c:v>
                </c:pt>
                <c:pt idx="140">
                  <c:v>55.007999520000006</c:v>
                </c:pt>
                <c:pt idx="141">
                  <c:v>55.007999520000006</c:v>
                </c:pt>
                <c:pt idx="142">
                  <c:v>55.007999520000006</c:v>
                </c:pt>
                <c:pt idx="143">
                  <c:v>60.161361310000011</c:v>
                </c:pt>
                <c:pt idx="144">
                  <c:v>59.984285679999999</c:v>
                </c:pt>
                <c:pt idx="145">
                  <c:v>60.765510300000003</c:v>
                </c:pt>
                <c:pt idx="146">
                  <c:v>46.505651290000003</c:v>
                </c:pt>
                <c:pt idx="147">
                  <c:v>47.179925500000003</c:v>
                </c:pt>
                <c:pt idx="148">
                  <c:v>47.179925500000003</c:v>
                </c:pt>
                <c:pt idx="149">
                  <c:v>47.179925500000003</c:v>
                </c:pt>
                <c:pt idx="150">
                  <c:v>47.179925500000003</c:v>
                </c:pt>
                <c:pt idx="151">
                  <c:v>47.299917370000003</c:v>
                </c:pt>
                <c:pt idx="152">
                  <c:v>46.907747610000001</c:v>
                </c:pt>
                <c:pt idx="153">
                  <c:v>40.718193210000003</c:v>
                </c:pt>
                <c:pt idx="154">
                  <c:v>39.004840220000006</c:v>
                </c:pt>
                <c:pt idx="155">
                  <c:v>39.004840220000006</c:v>
                </c:pt>
                <c:pt idx="156">
                  <c:v>39.004840220000006</c:v>
                </c:pt>
                <c:pt idx="157">
                  <c:v>39.066960339999994</c:v>
                </c:pt>
                <c:pt idx="158">
                  <c:v>39.069703869999998</c:v>
                </c:pt>
                <c:pt idx="159">
                  <c:v>57.726650696666702</c:v>
                </c:pt>
                <c:pt idx="160">
                  <c:v>57.858006289999999</c:v>
                </c:pt>
                <c:pt idx="161">
                  <c:v>56.243274759999998</c:v>
                </c:pt>
                <c:pt idx="162">
                  <c:v>56.243274759999998</c:v>
                </c:pt>
                <c:pt idx="163">
                  <c:v>56.243274759999998</c:v>
                </c:pt>
                <c:pt idx="164">
                  <c:v>56.236771939999997</c:v>
                </c:pt>
                <c:pt idx="165">
                  <c:v>56.239139560000005</c:v>
                </c:pt>
                <c:pt idx="166">
                  <c:v>57.311416790000003</c:v>
                </c:pt>
                <c:pt idx="167">
                  <c:v>57.323368009999996</c:v>
                </c:pt>
                <c:pt idx="168">
                  <c:v>53.440573620000002</c:v>
                </c:pt>
                <c:pt idx="169">
                  <c:v>53.440573620000002</c:v>
                </c:pt>
                <c:pt idx="170">
                  <c:v>53.440573620000002</c:v>
                </c:pt>
                <c:pt idx="171">
                  <c:v>53.440573620000002</c:v>
                </c:pt>
                <c:pt idx="172">
                  <c:v>53.466810150000001</c:v>
                </c:pt>
                <c:pt idx="173">
                  <c:v>53.409240960000005</c:v>
                </c:pt>
                <c:pt idx="174">
                  <c:v>58.223712230000004</c:v>
                </c:pt>
                <c:pt idx="175">
                  <c:v>41.190084419999998</c:v>
                </c:pt>
                <c:pt idx="176">
                  <c:v>41.190084419999998</c:v>
                </c:pt>
                <c:pt idx="177">
                  <c:v>41.190084419999998</c:v>
                </c:pt>
                <c:pt idx="178">
                  <c:v>41.485931700000002</c:v>
                </c:pt>
                <c:pt idx="179">
                  <c:v>41.603008359999997</c:v>
                </c:pt>
                <c:pt idx="180">
                  <c:v>41.607619409999998</c:v>
                </c:pt>
                <c:pt idx="181">
                  <c:v>41.612117400000002</c:v>
                </c:pt>
                <c:pt idx="182">
                  <c:v>33.457099540000002</c:v>
                </c:pt>
                <c:pt idx="183">
                  <c:v>33.457099540000002</c:v>
                </c:pt>
                <c:pt idx="184">
                  <c:v>33.457099540000002</c:v>
                </c:pt>
                <c:pt idx="185">
                  <c:v>33.243708210000001</c:v>
                </c:pt>
                <c:pt idx="186">
                  <c:v>33.383648970000003</c:v>
                </c:pt>
                <c:pt idx="187">
                  <c:v>33.448228280000002</c:v>
                </c:pt>
                <c:pt idx="188">
                  <c:v>33.71613825</c:v>
                </c:pt>
                <c:pt idx="189">
                  <c:v>49.558367086666699</c:v>
                </c:pt>
                <c:pt idx="190">
                  <c:v>49.558367086666699</c:v>
                </c:pt>
                <c:pt idx="191">
                  <c:v>49.558367086666699</c:v>
                </c:pt>
                <c:pt idx="192">
                  <c:v>49.586857310000006</c:v>
                </c:pt>
                <c:pt idx="193">
                  <c:v>49.59526846</c:v>
                </c:pt>
                <c:pt idx="194">
                  <c:v>50.350690319999991</c:v>
                </c:pt>
                <c:pt idx="195">
                  <c:v>50.454819819999997</c:v>
                </c:pt>
                <c:pt idx="196">
                  <c:v>49.51138984</c:v>
                </c:pt>
                <c:pt idx="197">
                  <c:v>49.51138984</c:v>
                </c:pt>
                <c:pt idx="198">
                  <c:v>49.51138984</c:v>
                </c:pt>
                <c:pt idx="199">
                  <c:v>50.946975860000002</c:v>
                </c:pt>
                <c:pt idx="200">
                  <c:v>50.909986470000007</c:v>
                </c:pt>
                <c:pt idx="201">
                  <c:v>49.683570279999998</c:v>
                </c:pt>
                <c:pt idx="202">
                  <c:v>49.729357769999993</c:v>
                </c:pt>
                <c:pt idx="203">
                  <c:v>37.401938770000001</c:v>
                </c:pt>
                <c:pt idx="204">
                  <c:v>37.401938770000001</c:v>
                </c:pt>
                <c:pt idx="205">
                  <c:v>37.401938770000001</c:v>
                </c:pt>
                <c:pt idx="206">
                  <c:v>50.564919589999988</c:v>
                </c:pt>
                <c:pt idx="207">
                  <c:v>34.94669167</c:v>
                </c:pt>
                <c:pt idx="208">
                  <c:v>35.173361239999998</c:v>
                </c:pt>
                <c:pt idx="209">
                  <c:v>35.271246959999999</c:v>
                </c:pt>
                <c:pt idx="210">
                  <c:v>32.062335650000001</c:v>
                </c:pt>
                <c:pt idx="211">
                  <c:v>32.062335650000001</c:v>
                </c:pt>
                <c:pt idx="212">
                  <c:v>32.062335650000001</c:v>
                </c:pt>
                <c:pt idx="213">
                  <c:v>35.256031369999995</c:v>
                </c:pt>
                <c:pt idx="214">
                  <c:v>28.595202389999994</c:v>
                </c:pt>
                <c:pt idx="215">
                  <c:v>28.903665239999999</c:v>
                </c:pt>
                <c:pt idx="216">
                  <c:v>29.114675829999999</c:v>
                </c:pt>
                <c:pt idx="217">
                  <c:v>26.726914470000001</c:v>
                </c:pt>
                <c:pt idx="218">
                  <c:v>26.726914470000001</c:v>
                </c:pt>
                <c:pt idx="219">
                  <c:v>26.726914470000001</c:v>
                </c:pt>
                <c:pt idx="220">
                  <c:v>45.473239926666707</c:v>
                </c:pt>
                <c:pt idx="221">
                  <c:v>45.4740909</c:v>
                </c:pt>
                <c:pt idx="222">
                  <c:v>45.477880210000002</c:v>
                </c:pt>
                <c:pt idx="223">
                  <c:v>45.508559859999998</c:v>
                </c:pt>
                <c:pt idx="224">
                  <c:v>43.258849660000003</c:v>
                </c:pt>
                <c:pt idx="225">
                  <c:v>43.258849660000003</c:v>
                </c:pt>
                <c:pt idx="226">
                  <c:v>43.258849660000003</c:v>
                </c:pt>
                <c:pt idx="227">
                  <c:v>43.290704259999998</c:v>
                </c:pt>
                <c:pt idx="228">
                  <c:v>44.667977299999997</c:v>
                </c:pt>
                <c:pt idx="229">
                  <c:v>44.965092380000002</c:v>
                </c:pt>
                <c:pt idx="230">
                  <c:v>44.975525580000003</c:v>
                </c:pt>
                <c:pt idx="231">
                  <c:v>40.333707400000002</c:v>
                </c:pt>
                <c:pt idx="232">
                  <c:v>40.333707400000002</c:v>
                </c:pt>
                <c:pt idx="233">
                  <c:v>40.333707400000002</c:v>
                </c:pt>
                <c:pt idx="234">
                  <c:v>41.158562320000001</c:v>
                </c:pt>
                <c:pt idx="235">
                  <c:v>44.456866090000005</c:v>
                </c:pt>
                <c:pt idx="236">
                  <c:v>44.417112320000001</c:v>
                </c:pt>
                <c:pt idx="237">
                  <c:v>44.689365530000003</c:v>
                </c:pt>
                <c:pt idx="238">
                  <c:v>27.779936379999999</c:v>
                </c:pt>
                <c:pt idx="239">
                  <c:v>27.779936379999999</c:v>
                </c:pt>
                <c:pt idx="240">
                  <c:v>27.779936379999999</c:v>
                </c:pt>
                <c:pt idx="241">
                  <c:v>28.013439229999999</c:v>
                </c:pt>
                <c:pt idx="242">
                  <c:v>27.932951360000001</c:v>
                </c:pt>
                <c:pt idx="243">
                  <c:v>27.636422960000001</c:v>
                </c:pt>
                <c:pt idx="244">
                  <c:v>21.262700369999997</c:v>
                </c:pt>
                <c:pt idx="245">
                  <c:v>18.610781809999999</c:v>
                </c:pt>
                <c:pt idx="246">
                  <c:v>18.610781809999999</c:v>
                </c:pt>
                <c:pt idx="247">
                  <c:v>18.610781809999999</c:v>
                </c:pt>
                <c:pt idx="248">
                  <c:v>18.66986176</c:v>
                </c:pt>
                <c:pt idx="249">
                  <c:v>18.677817429999998</c:v>
                </c:pt>
                <c:pt idx="250">
                  <c:v>37.3391753466667</c:v>
                </c:pt>
                <c:pt idx="251">
                  <c:v>37.894428560000001</c:v>
                </c:pt>
                <c:pt idx="252">
                  <c:v>36.589088770000004</c:v>
                </c:pt>
                <c:pt idx="253">
                  <c:v>36.589088770000004</c:v>
                </c:pt>
                <c:pt idx="254">
                  <c:v>36.589088770000004</c:v>
                </c:pt>
                <c:pt idx="255">
                  <c:v>36.748466540000003</c:v>
                </c:pt>
                <c:pt idx="256">
                  <c:v>36.752076269999996</c:v>
                </c:pt>
                <c:pt idx="257">
                  <c:v>36.767390519999999</c:v>
                </c:pt>
                <c:pt idx="258">
                  <c:v>37.312311239999993</c:v>
                </c:pt>
                <c:pt idx="259">
                  <c:v>34.892293930000001</c:v>
                </c:pt>
                <c:pt idx="260">
                  <c:v>34.892293930000001</c:v>
                </c:pt>
                <c:pt idx="261">
                  <c:v>34.892293930000001</c:v>
                </c:pt>
                <c:pt idx="262">
                  <c:v>46.250230460000004</c:v>
                </c:pt>
                <c:pt idx="263">
                  <c:v>47.42025228</c:v>
                </c:pt>
                <c:pt idx="264">
                  <c:v>32.51018431</c:v>
                </c:pt>
                <c:pt idx="265">
                  <c:v>26.631759720000002</c:v>
                </c:pt>
                <c:pt idx="266">
                  <c:v>24.486277650000002</c:v>
                </c:pt>
                <c:pt idx="267">
                  <c:v>24.486277650000002</c:v>
                </c:pt>
                <c:pt idx="268">
                  <c:v>24.486277650000002</c:v>
                </c:pt>
                <c:pt idx="269">
                  <c:v>24.486277650000002</c:v>
                </c:pt>
                <c:pt idx="270">
                  <c:v>24.486277650000002</c:v>
                </c:pt>
                <c:pt idx="271">
                  <c:v>24.488634779999998</c:v>
                </c:pt>
                <c:pt idx="272">
                  <c:v>26.839734979999996</c:v>
                </c:pt>
                <c:pt idx="273">
                  <c:v>21.405070520000002</c:v>
                </c:pt>
                <c:pt idx="274">
                  <c:v>21.405070520000002</c:v>
                </c:pt>
                <c:pt idx="275">
                  <c:v>21.405070520000002</c:v>
                </c:pt>
                <c:pt idx="276">
                  <c:v>21.405070520000002</c:v>
                </c:pt>
                <c:pt idx="277">
                  <c:v>20.9506707</c:v>
                </c:pt>
                <c:pt idx="278">
                  <c:v>21.139168269999999</c:v>
                </c:pt>
                <c:pt idx="279">
                  <c:v>21.414045099999999</c:v>
                </c:pt>
                <c:pt idx="280">
                  <c:v>21.089768490000001</c:v>
                </c:pt>
                <c:pt idx="281">
                  <c:v>21.089768490000001</c:v>
                </c:pt>
                <c:pt idx="282">
                  <c:v>21.089768490000001</c:v>
                </c:pt>
                <c:pt idx="283">
                  <c:v>39.999905376666703</c:v>
                </c:pt>
                <c:pt idx="284">
                  <c:v>40.014194250000003</c:v>
                </c:pt>
                <c:pt idx="285">
                  <c:v>40.041995029999995</c:v>
                </c:pt>
                <c:pt idx="286">
                  <c:v>40.086826630000004</c:v>
                </c:pt>
                <c:pt idx="287">
                  <c:v>36.57083506</c:v>
                </c:pt>
                <c:pt idx="288">
                  <c:v>36.57083506</c:v>
                </c:pt>
                <c:pt idx="289">
                  <c:v>36.57083506</c:v>
                </c:pt>
                <c:pt idx="290">
                  <c:v>36.682131840000004</c:v>
                </c:pt>
                <c:pt idx="291">
                  <c:v>36.774845849999998</c:v>
                </c:pt>
                <c:pt idx="292">
                  <c:v>36.80031366</c:v>
                </c:pt>
                <c:pt idx="293">
                  <c:v>35.73722472</c:v>
                </c:pt>
                <c:pt idx="294">
                  <c:v>26.24477182</c:v>
                </c:pt>
                <c:pt idx="295">
                  <c:v>26.24477182</c:v>
                </c:pt>
                <c:pt idx="296">
                  <c:v>26.24477182</c:v>
                </c:pt>
                <c:pt idx="297">
                  <c:v>39.073828810000002</c:v>
                </c:pt>
                <c:pt idx="298">
                  <c:v>39.42718782</c:v>
                </c:pt>
                <c:pt idx="299">
                  <c:v>23.482056270000001</c:v>
                </c:pt>
                <c:pt idx="300">
                  <c:v>23.495016670000002</c:v>
                </c:pt>
                <c:pt idx="301">
                  <c:v>19.021952369999998</c:v>
                </c:pt>
                <c:pt idx="302">
                  <c:v>19.021952369999998</c:v>
                </c:pt>
                <c:pt idx="303">
                  <c:v>19.021952369999998</c:v>
                </c:pt>
                <c:pt idx="304">
                  <c:v>19.277233599999999</c:v>
                </c:pt>
                <c:pt idx="305">
                  <c:v>21.187777320000002</c:v>
                </c:pt>
                <c:pt idx="306">
                  <c:v>14.484831890000001</c:v>
                </c:pt>
                <c:pt idx="307">
                  <c:v>14.917738340000001</c:v>
                </c:pt>
                <c:pt idx="308">
                  <c:v>12.149280510000001</c:v>
                </c:pt>
                <c:pt idx="309">
                  <c:v>12.149280510000001</c:v>
                </c:pt>
                <c:pt idx="310">
                  <c:v>12.149280510000001</c:v>
                </c:pt>
                <c:pt idx="311">
                  <c:v>12.247583070000001</c:v>
                </c:pt>
                <c:pt idx="312">
                  <c:v>30.898050316666701</c:v>
                </c:pt>
                <c:pt idx="313">
                  <c:v>30.903593379999997</c:v>
                </c:pt>
                <c:pt idx="314">
                  <c:v>30.946256200000001</c:v>
                </c:pt>
                <c:pt idx="315">
                  <c:v>29.236289469999999</c:v>
                </c:pt>
                <c:pt idx="316">
                  <c:v>29.236289469999999</c:v>
                </c:pt>
                <c:pt idx="317">
                  <c:v>29.236289469999999</c:v>
                </c:pt>
                <c:pt idx="318">
                  <c:v>29.085924010000003</c:v>
                </c:pt>
                <c:pt idx="319">
                  <c:v>29.103241729999997</c:v>
                </c:pt>
                <c:pt idx="320">
                  <c:v>29.100689589999998</c:v>
                </c:pt>
                <c:pt idx="321">
                  <c:v>29.090980909999999</c:v>
                </c:pt>
                <c:pt idx="322">
                  <c:v>25.186200280000001</c:v>
                </c:pt>
                <c:pt idx="323">
                  <c:v>25.186200280000001</c:v>
                </c:pt>
                <c:pt idx="324">
                  <c:v>25.186200280000001</c:v>
                </c:pt>
                <c:pt idx="325">
                  <c:v>25.348772350000001</c:v>
                </c:pt>
                <c:pt idx="326">
                  <c:v>25.349596570000003</c:v>
                </c:pt>
                <c:pt idx="327">
                  <c:v>28.841723159999994</c:v>
                </c:pt>
                <c:pt idx="328">
                  <c:v>29.35086680852066</c:v>
                </c:pt>
                <c:pt idx="329">
                  <c:v>11.32451638</c:v>
                </c:pt>
                <c:pt idx="330">
                  <c:v>11.32451638</c:v>
                </c:pt>
                <c:pt idx="331">
                  <c:v>11.32451638</c:v>
                </c:pt>
                <c:pt idx="332">
                  <c:v>13.31050329</c:v>
                </c:pt>
                <c:pt idx="333">
                  <c:v>14.605295</c:v>
                </c:pt>
                <c:pt idx="334">
                  <c:v>8.4561252299999996</c:v>
                </c:pt>
                <c:pt idx="335">
                  <c:v>8.5204871799999999</c:v>
                </c:pt>
                <c:pt idx="336">
                  <c:v>5.9485693800000012</c:v>
                </c:pt>
                <c:pt idx="337">
                  <c:v>5.9482834600000007</c:v>
                </c:pt>
                <c:pt idx="338">
                  <c:v>5.9482834600000007</c:v>
                </c:pt>
                <c:pt idx="339">
                  <c:v>5.988986070000001</c:v>
                </c:pt>
                <c:pt idx="340">
                  <c:v>25.266051786666701</c:v>
                </c:pt>
                <c:pt idx="341">
                  <c:v>25.410408330000003</c:v>
                </c:pt>
                <c:pt idx="342">
                  <c:v>25.428690339999999</c:v>
                </c:pt>
                <c:pt idx="343">
                  <c:v>22.633916880000001</c:v>
                </c:pt>
                <c:pt idx="344">
                  <c:v>22.633877360000003</c:v>
                </c:pt>
                <c:pt idx="345">
                  <c:v>22.633877360000003</c:v>
                </c:pt>
                <c:pt idx="346">
                  <c:v>22.607871589999998</c:v>
                </c:pt>
                <c:pt idx="347">
                  <c:v>23.9118374</c:v>
                </c:pt>
                <c:pt idx="348">
                  <c:v>24.089522949999999</c:v>
                </c:pt>
                <c:pt idx="349">
                  <c:v>24.166910490000003</c:v>
                </c:pt>
                <c:pt idx="350">
                  <c:v>20.361539440000001</c:v>
                </c:pt>
                <c:pt idx="351">
                  <c:v>20.361539440000001</c:v>
                </c:pt>
                <c:pt idx="352">
                  <c:v>20.361539440000001</c:v>
                </c:pt>
                <c:pt idx="353">
                  <c:v>20.616658520000001</c:v>
                </c:pt>
                <c:pt idx="354">
                  <c:v>20.654140320000003</c:v>
                </c:pt>
                <c:pt idx="355">
                  <c:v>25.441599499999995</c:v>
                </c:pt>
                <c:pt idx="356">
                  <c:v>25.4554805</c:v>
                </c:pt>
                <c:pt idx="357">
                  <c:v>7.2624397900000002</c:v>
                </c:pt>
                <c:pt idx="358">
                  <c:v>7.2624397900000002</c:v>
                </c:pt>
                <c:pt idx="359">
                  <c:v>7.2624397900000002</c:v>
                </c:pt>
                <c:pt idx="360">
                  <c:v>7.3612382600000004</c:v>
                </c:pt>
                <c:pt idx="361">
                  <c:v>7.811789580000001</c:v>
                </c:pt>
                <c:pt idx="362">
                  <c:v>8.0028675600000003</c:v>
                </c:pt>
                <c:pt idx="363">
                  <c:v>14.176116890000001</c:v>
                </c:pt>
                <c:pt idx="364">
                  <c:v>10.584919529999999</c:v>
                </c:pt>
                <c:pt idx="365">
                  <c:v>10.586</c:v>
                </c:pt>
                <c:pt idx="366">
                  <c:v>10.586</c:v>
                </c:pt>
                <c:pt idx="367">
                  <c:v>10.68</c:v>
                </c:pt>
                <c:pt idx="368">
                  <c:v>10.508550980000001</c:v>
                </c:pt>
                <c:pt idx="369">
                  <c:v>10.816310789999999</c:v>
                </c:pt>
                <c:pt idx="370">
                  <c:v>10.886511</c:v>
                </c:pt>
                <c:pt idx="371">
                  <c:v>4.5831256000000007</c:v>
                </c:pt>
                <c:pt idx="372">
                  <c:v>7.7361256000000003</c:v>
                </c:pt>
                <c:pt idx="373">
                  <c:v>7.7361256000000003</c:v>
                </c:pt>
                <c:pt idx="374">
                  <c:v>7.7361256000000003</c:v>
                </c:pt>
                <c:pt idx="375">
                  <c:v>39.097631829999997</c:v>
                </c:pt>
                <c:pt idx="376">
                  <c:v>39.124801560000002</c:v>
                </c:pt>
                <c:pt idx="377">
                  <c:v>39.113239790000002</c:v>
                </c:pt>
                <c:pt idx="378">
                  <c:v>38.700634440000002</c:v>
                </c:pt>
                <c:pt idx="379">
                  <c:v>38.701062310000005</c:v>
                </c:pt>
                <c:pt idx="380">
                  <c:v>38.701062310000005</c:v>
                </c:pt>
                <c:pt idx="381">
                  <c:v>39.20195245</c:v>
                </c:pt>
                <c:pt idx="382">
                  <c:v>37.889962199999999</c:v>
                </c:pt>
                <c:pt idx="383">
                  <c:v>39.340936220000003</c:v>
                </c:pt>
                <c:pt idx="384">
                  <c:v>38.055116580000004</c:v>
                </c:pt>
                <c:pt idx="385">
                  <c:v>27.272341470000001</c:v>
                </c:pt>
                <c:pt idx="386">
                  <c:v>27.27204712</c:v>
                </c:pt>
                <c:pt idx="387">
                  <c:v>27.27204712</c:v>
                </c:pt>
                <c:pt idx="388">
                  <c:v>41.2730891</c:v>
                </c:pt>
                <c:pt idx="389">
                  <c:v>25.834319060000002</c:v>
                </c:pt>
                <c:pt idx="390">
                  <c:v>25.667507520000001</c:v>
                </c:pt>
                <c:pt idx="391">
                  <c:v>25.676277240000001</c:v>
                </c:pt>
                <c:pt idx="392">
                  <c:v>19.490342070000001</c:v>
                </c:pt>
                <c:pt idx="393">
                  <c:v>19.490533754638889</c:v>
                </c:pt>
                <c:pt idx="394">
                  <c:v>19.490533754638889</c:v>
                </c:pt>
                <c:pt idx="395">
                  <c:v>19.490533754638889</c:v>
                </c:pt>
                <c:pt idx="396">
                  <c:v>23.236426439999999</c:v>
                </c:pt>
                <c:pt idx="397">
                  <c:v>23.448848470000001</c:v>
                </c:pt>
                <c:pt idx="398">
                  <c:v>24.32903803</c:v>
                </c:pt>
                <c:pt idx="399">
                  <c:v>21.545234530000002</c:v>
                </c:pt>
                <c:pt idx="400">
                  <c:v>21.544888530000001</c:v>
                </c:pt>
                <c:pt idx="401">
                  <c:v>21.544888530000001</c:v>
                </c:pt>
                <c:pt idx="402">
                  <c:v>21.544888530000001</c:v>
                </c:pt>
                <c:pt idx="403">
                  <c:v>40.368126439999998</c:v>
                </c:pt>
                <c:pt idx="404">
                  <c:v>40.51843916</c:v>
                </c:pt>
                <c:pt idx="405">
                  <c:v>40.983308690000008</c:v>
                </c:pt>
                <c:pt idx="406">
                  <c:v>38.608156350000002</c:v>
                </c:pt>
                <c:pt idx="407">
                  <c:v>38.607725160000001</c:v>
                </c:pt>
                <c:pt idx="408">
                  <c:v>38.607725160000001</c:v>
                </c:pt>
                <c:pt idx="409">
                  <c:v>38.678031980000007</c:v>
                </c:pt>
                <c:pt idx="410">
                  <c:v>42.001024150000006</c:v>
                </c:pt>
                <c:pt idx="411">
                  <c:v>42.015301669999999</c:v>
                </c:pt>
                <c:pt idx="412">
                  <c:v>42.160432700000008</c:v>
                </c:pt>
                <c:pt idx="413">
                  <c:v>40.515836480000004</c:v>
                </c:pt>
                <c:pt idx="414">
                  <c:v>40.516354160000013</c:v>
                </c:pt>
                <c:pt idx="415">
                  <c:v>40.516354160000013</c:v>
                </c:pt>
                <c:pt idx="416">
                  <c:v>46.018444070000008</c:v>
                </c:pt>
                <c:pt idx="417">
                  <c:v>46.467948530000001</c:v>
                </c:pt>
                <c:pt idx="418">
                  <c:v>46.264746460000005</c:v>
                </c:pt>
                <c:pt idx="419">
                  <c:v>30.721303160000001</c:v>
                </c:pt>
                <c:pt idx="420">
                  <c:v>25.77951814</c:v>
                </c:pt>
                <c:pt idx="421">
                  <c:v>25.780119010000003</c:v>
                </c:pt>
                <c:pt idx="422">
                  <c:v>25.780119010000003</c:v>
                </c:pt>
                <c:pt idx="423">
                  <c:v>25.780119010000003</c:v>
                </c:pt>
                <c:pt idx="424">
                  <c:v>25.883395520000001</c:v>
                </c:pt>
                <c:pt idx="425">
                  <c:v>28.834253959999998</c:v>
                </c:pt>
                <c:pt idx="426">
                  <c:v>23.891514490000002</c:v>
                </c:pt>
                <c:pt idx="427">
                  <c:v>21.263000000000002</c:v>
                </c:pt>
                <c:pt idx="428">
                  <c:v>21.263000000000002</c:v>
                </c:pt>
                <c:pt idx="429">
                  <c:v>21.263000000000002</c:v>
                </c:pt>
                <c:pt idx="430">
                  <c:v>22.698435699999997</c:v>
                </c:pt>
                <c:pt idx="431">
                  <c:v>22.71289706</c:v>
                </c:pt>
                <c:pt idx="432">
                  <c:v>40.332185949999996</c:v>
                </c:pt>
                <c:pt idx="433">
                  <c:v>40.34156454</c:v>
                </c:pt>
                <c:pt idx="434">
                  <c:v>37.947276270000003</c:v>
                </c:pt>
                <c:pt idx="435">
                  <c:v>37.947276270000003</c:v>
                </c:pt>
                <c:pt idx="436">
                  <c:v>37.947276270000003</c:v>
                </c:pt>
                <c:pt idx="437">
                  <c:v>38.018498960000002</c:v>
                </c:pt>
                <c:pt idx="438">
                  <c:v>37.990776770000004</c:v>
                </c:pt>
                <c:pt idx="439">
                  <c:v>38.00239294</c:v>
                </c:pt>
                <c:pt idx="440">
                  <c:v>37.78068304</c:v>
                </c:pt>
                <c:pt idx="441">
                  <c:v>33.025717610000001</c:v>
                </c:pt>
                <c:pt idx="442">
                  <c:v>33.025717610000001</c:v>
                </c:pt>
                <c:pt idx="443">
                  <c:v>33.025717610000001</c:v>
                </c:pt>
                <c:pt idx="444">
                  <c:v>33.400957069999997</c:v>
                </c:pt>
                <c:pt idx="445">
                  <c:v>33.370980080000002</c:v>
                </c:pt>
                <c:pt idx="446">
                  <c:v>33.32013336</c:v>
                </c:pt>
                <c:pt idx="447">
                  <c:v>39.065691529999995</c:v>
                </c:pt>
                <c:pt idx="448">
                  <c:v>21.679362950000002</c:v>
                </c:pt>
                <c:pt idx="449">
                  <c:v>21.679362950000002</c:v>
                </c:pt>
                <c:pt idx="450">
                  <c:v>21.679362950000002</c:v>
                </c:pt>
                <c:pt idx="451">
                  <c:v>21.942340290000001</c:v>
                </c:pt>
                <c:pt idx="452">
                  <c:v>23.133009770000001</c:v>
                </c:pt>
                <c:pt idx="453">
                  <c:v>23.180845259999998</c:v>
                </c:pt>
                <c:pt idx="454">
                  <c:v>23.364595809999997</c:v>
                </c:pt>
                <c:pt idx="455">
                  <c:v>11.6493524</c:v>
                </c:pt>
                <c:pt idx="456">
                  <c:v>11.6493524</c:v>
                </c:pt>
                <c:pt idx="457">
                  <c:v>11.6493524</c:v>
                </c:pt>
                <c:pt idx="458">
                  <c:v>41.742717370000001</c:v>
                </c:pt>
                <c:pt idx="459">
                  <c:v>41.7747137</c:v>
                </c:pt>
                <c:pt idx="460">
                  <c:v>41.913787219999996</c:v>
                </c:pt>
                <c:pt idx="461">
                  <c:v>42.556047589999991</c:v>
                </c:pt>
                <c:pt idx="462">
                  <c:v>61.66947081</c:v>
                </c:pt>
                <c:pt idx="463">
                  <c:v>61.66947081</c:v>
                </c:pt>
                <c:pt idx="464">
                  <c:v>61.66947081</c:v>
                </c:pt>
                <c:pt idx="465">
                  <c:v>61.772621290000004</c:v>
                </c:pt>
                <c:pt idx="466">
                  <c:v>61.773439830000001</c:v>
                </c:pt>
                <c:pt idx="467">
                  <c:v>61.825087670000009</c:v>
                </c:pt>
                <c:pt idx="468">
                  <c:v>62.573884829999997</c:v>
                </c:pt>
                <c:pt idx="469">
                  <c:v>59.038394910000001</c:v>
                </c:pt>
                <c:pt idx="470">
                  <c:v>59.038394910000001</c:v>
                </c:pt>
                <c:pt idx="471">
                  <c:v>59.038394910000001</c:v>
                </c:pt>
                <c:pt idx="472">
                  <c:v>59.156676089999998</c:v>
                </c:pt>
                <c:pt idx="473">
                  <c:v>59.140007740000001</c:v>
                </c:pt>
                <c:pt idx="474">
                  <c:v>57.974729449999998</c:v>
                </c:pt>
                <c:pt idx="475">
                  <c:v>58.137521349999993</c:v>
                </c:pt>
                <c:pt idx="476">
                  <c:v>43.313405640000006</c:v>
                </c:pt>
                <c:pt idx="477">
                  <c:v>43.313405640000006</c:v>
                </c:pt>
                <c:pt idx="478">
                  <c:v>43.313405640000006</c:v>
                </c:pt>
                <c:pt idx="479">
                  <c:v>57.19635881</c:v>
                </c:pt>
                <c:pt idx="480">
                  <c:v>37.002856819999991</c:v>
                </c:pt>
                <c:pt idx="481">
                  <c:v>37.031127689999991</c:v>
                </c:pt>
                <c:pt idx="482">
                  <c:v>37.166614600000003</c:v>
                </c:pt>
                <c:pt idx="483">
                  <c:v>36.352554499999997</c:v>
                </c:pt>
                <c:pt idx="484">
                  <c:v>36.352554499999997</c:v>
                </c:pt>
                <c:pt idx="485">
                  <c:v>36.352554499999997</c:v>
                </c:pt>
                <c:pt idx="486">
                  <c:v>34.14370606</c:v>
                </c:pt>
                <c:pt idx="487">
                  <c:v>27.174332009999997</c:v>
                </c:pt>
                <c:pt idx="488">
                  <c:v>27.387366110000002</c:v>
                </c:pt>
                <c:pt idx="489">
                  <c:v>27.567815920000001</c:v>
                </c:pt>
                <c:pt idx="490">
                  <c:v>22.636072739999999</c:v>
                </c:pt>
                <c:pt idx="491">
                  <c:v>22.636072739999999</c:v>
                </c:pt>
                <c:pt idx="492">
                  <c:v>22.636072739999999</c:v>
                </c:pt>
                <c:pt idx="493">
                  <c:v>40.184414009999998</c:v>
                </c:pt>
                <c:pt idx="494">
                  <c:v>40.274493270000001</c:v>
                </c:pt>
                <c:pt idx="495">
                  <c:v>40.38860519</c:v>
                </c:pt>
                <c:pt idx="496">
                  <c:v>41.097379090000004</c:v>
                </c:pt>
                <c:pt idx="497">
                  <c:v>39.465639360000004</c:v>
                </c:pt>
                <c:pt idx="498">
                  <c:v>39.465639360000004</c:v>
                </c:pt>
                <c:pt idx="499">
                  <c:v>39.465639360000004</c:v>
                </c:pt>
                <c:pt idx="500">
                  <c:v>39.710976310000007</c:v>
                </c:pt>
                <c:pt idx="501">
                  <c:v>39.791569860000003</c:v>
                </c:pt>
                <c:pt idx="502">
                  <c:v>39.817545860000003</c:v>
                </c:pt>
                <c:pt idx="503">
                  <c:v>39.829981310000001</c:v>
                </c:pt>
                <c:pt idx="504">
                  <c:v>36.73922228</c:v>
                </c:pt>
                <c:pt idx="505">
                  <c:v>36.73922228</c:v>
                </c:pt>
                <c:pt idx="506">
                  <c:v>36.73922228</c:v>
                </c:pt>
                <c:pt idx="507">
                  <c:v>36.756279769999999</c:v>
                </c:pt>
                <c:pt idx="508">
                  <c:v>42.36807134</c:v>
                </c:pt>
                <c:pt idx="509">
                  <c:v>42.610796500000006</c:v>
                </c:pt>
                <c:pt idx="510">
                  <c:v>42.481002640000007</c:v>
                </c:pt>
                <c:pt idx="511">
                  <c:v>25.119403970000008</c:v>
                </c:pt>
                <c:pt idx="512">
                  <c:v>25.119285360000006</c:v>
                </c:pt>
                <c:pt idx="513">
                  <c:v>25.119285360000006</c:v>
                </c:pt>
                <c:pt idx="514">
                  <c:v>25.119285360000006</c:v>
                </c:pt>
                <c:pt idx="515">
                  <c:v>25.140989340000001</c:v>
                </c:pt>
                <c:pt idx="516">
                  <c:v>25.674918690000002</c:v>
                </c:pt>
                <c:pt idx="517">
                  <c:v>25.481302370000002</c:v>
                </c:pt>
                <c:pt idx="518">
                  <c:v>16.16291103</c:v>
                </c:pt>
                <c:pt idx="519">
                  <c:v>16.16291103</c:v>
                </c:pt>
                <c:pt idx="520">
                  <c:v>16.16291103</c:v>
                </c:pt>
                <c:pt idx="521">
                  <c:v>16.2311099</c:v>
                </c:pt>
                <c:pt idx="522">
                  <c:v>16.23265374</c:v>
                </c:pt>
                <c:pt idx="523">
                  <c:v>18.55243054</c:v>
                </c:pt>
                <c:pt idx="524">
                  <c:v>36.126505380000005</c:v>
                </c:pt>
                <c:pt idx="525">
                  <c:v>32.220173820000007</c:v>
                </c:pt>
                <c:pt idx="526">
                  <c:v>32.219842630000009</c:v>
                </c:pt>
                <c:pt idx="527">
                  <c:v>32.219842630000009</c:v>
                </c:pt>
                <c:pt idx="528">
                  <c:v>32.223633239999998</c:v>
                </c:pt>
                <c:pt idx="529">
                  <c:v>33.084090420000003</c:v>
                </c:pt>
                <c:pt idx="530">
                  <c:v>34.494712700000001</c:v>
                </c:pt>
                <c:pt idx="531">
                  <c:v>34.509553560000001</c:v>
                </c:pt>
                <c:pt idx="532">
                  <c:v>32.176609739999996</c:v>
                </c:pt>
                <c:pt idx="533">
                  <c:v>32.176459749999999</c:v>
                </c:pt>
                <c:pt idx="534">
                  <c:v>32.176459749999999</c:v>
                </c:pt>
                <c:pt idx="535">
                  <c:v>32.35714479</c:v>
                </c:pt>
                <c:pt idx="536">
                  <c:v>31.23542248</c:v>
                </c:pt>
                <c:pt idx="537">
                  <c:v>31.222508819999998</c:v>
                </c:pt>
                <c:pt idx="538">
                  <c:v>31.918584389999999</c:v>
                </c:pt>
                <c:pt idx="539">
                  <c:v>35.219332880000003</c:v>
                </c:pt>
                <c:pt idx="540">
                  <c:v>35.219191890000005</c:v>
                </c:pt>
                <c:pt idx="541">
                  <c:v>35.219191890000005</c:v>
                </c:pt>
                <c:pt idx="542">
                  <c:v>18.405907910000003</c:v>
                </c:pt>
                <c:pt idx="543">
                  <c:v>18.678306590000002</c:v>
                </c:pt>
                <c:pt idx="544">
                  <c:v>20.69942296</c:v>
                </c:pt>
                <c:pt idx="545">
                  <c:v>21.083821870000001</c:v>
                </c:pt>
                <c:pt idx="546">
                  <c:v>18.40432075</c:v>
                </c:pt>
                <c:pt idx="547">
                  <c:v>18.40432075</c:v>
                </c:pt>
                <c:pt idx="548">
                  <c:v>18.40432075</c:v>
                </c:pt>
                <c:pt idx="549">
                  <c:v>23.12809639</c:v>
                </c:pt>
                <c:pt idx="550">
                  <c:v>23.13294814</c:v>
                </c:pt>
                <c:pt idx="551">
                  <c:v>28.212885350000001</c:v>
                </c:pt>
                <c:pt idx="552">
                  <c:v>28.199078870000001</c:v>
                </c:pt>
                <c:pt idx="553">
                  <c:v>44.444152170000002</c:v>
                </c:pt>
                <c:pt idx="554">
                  <c:v>44.444152170000002</c:v>
                </c:pt>
                <c:pt idx="555">
                  <c:v>44.444152170000002</c:v>
                </c:pt>
                <c:pt idx="556">
                  <c:v>44.558085939999998</c:v>
                </c:pt>
                <c:pt idx="557">
                  <c:v>47.443476219999994</c:v>
                </c:pt>
                <c:pt idx="558">
                  <c:v>47.460540159999994</c:v>
                </c:pt>
                <c:pt idx="559">
                  <c:v>47.475351359999998</c:v>
                </c:pt>
                <c:pt idx="560">
                  <c:v>45.339494279999997</c:v>
                </c:pt>
                <c:pt idx="561">
                  <c:v>45.339494279999997</c:v>
                </c:pt>
                <c:pt idx="562">
                  <c:v>45.339494279999997</c:v>
                </c:pt>
                <c:pt idx="563">
                  <c:v>45.51623953</c:v>
                </c:pt>
                <c:pt idx="564">
                  <c:v>45.519698869999999</c:v>
                </c:pt>
                <c:pt idx="565">
                  <c:v>45.394335740000002</c:v>
                </c:pt>
                <c:pt idx="566">
                  <c:v>44.207639180000001</c:v>
                </c:pt>
                <c:pt idx="567">
                  <c:v>33.579312979999997</c:v>
                </c:pt>
                <c:pt idx="568">
                  <c:v>33.579312979999997</c:v>
                </c:pt>
                <c:pt idx="569">
                  <c:v>33.579312979999997</c:v>
                </c:pt>
                <c:pt idx="570">
                  <c:v>47.599059000000004</c:v>
                </c:pt>
                <c:pt idx="571">
                  <c:v>47.62363096</c:v>
                </c:pt>
                <c:pt idx="572">
                  <c:v>33.476936649999999</c:v>
                </c:pt>
                <c:pt idx="573">
                  <c:v>33.482181899999993</c:v>
                </c:pt>
                <c:pt idx="574">
                  <c:v>30.062049760000001</c:v>
                </c:pt>
                <c:pt idx="575">
                  <c:v>30.062049760000001</c:v>
                </c:pt>
                <c:pt idx="576">
                  <c:v>30.062049760000001</c:v>
                </c:pt>
                <c:pt idx="577">
                  <c:v>30.082973989999999</c:v>
                </c:pt>
                <c:pt idx="578">
                  <c:v>32.739867480000001</c:v>
                </c:pt>
                <c:pt idx="579">
                  <c:v>25.445151979999995</c:v>
                </c:pt>
                <c:pt idx="580">
                  <c:v>25.771760820000001</c:v>
                </c:pt>
                <c:pt idx="581">
                  <c:v>22.594241709999999</c:v>
                </c:pt>
                <c:pt idx="582">
                  <c:v>22.59463173</c:v>
                </c:pt>
                <c:pt idx="583">
                  <c:v>22.59463173</c:v>
                </c:pt>
                <c:pt idx="584">
                  <c:v>22.827590530000002</c:v>
                </c:pt>
                <c:pt idx="585">
                  <c:v>40.956241819999995</c:v>
                </c:pt>
                <c:pt idx="586">
                  <c:v>41.08378166</c:v>
                </c:pt>
                <c:pt idx="587">
                  <c:v>41.204883479999999</c:v>
                </c:pt>
                <c:pt idx="588">
                  <c:v>38.339007780000003</c:v>
                </c:pt>
                <c:pt idx="589">
                  <c:v>38.338667139999998</c:v>
                </c:pt>
                <c:pt idx="590">
                  <c:v>38.338667139999998</c:v>
                </c:pt>
                <c:pt idx="591">
                  <c:v>38.347184489999997</c:v>
                </c:pt>
                <c:pt idx="592">
                  <c:v>38.269522649999999</c:v>
                </c:pt>
                <c:pt idx="593">
                  <c:v>38.082184499999997</c:v>
                </c:pt>
                <c:pt idx="594">
                  <c:v>38.138099359999998</c:v>
                </c:pt>
                <c:pt idx="595">
                  <c:v>37.541784729999996</c:v>
                </c:pt>
                <c:pt idx="596">
                  <c:v>37.541294809999997</c:v>
                </c:pt>
                <c:pt idx="597">
                  <c:v>37.541294809999997</c:v>
                </c:pt>
                <c:pt idx="598">
                  <c:v>37.60459805</c:v>
                </c:pt>
                <c:pt idx="599">
                  <c:v>37.53990812</c:v>
                </c:pt>
                <c:pt idx="600">
                  <c:v>42.543432000000003</c:v>
                </c:pt>
                <c:pt idx="601">
                  <c:v>42.689638939999995</c:v>
                </c:pt>
                <c:pt idx="602">
                  <c:v>23.703914249999993</c:v>
                </c:pt>
                <c:pt idx="603">
                  <c:v>23.703924399999995</c:v>
                </c:pt>
                <c:pt idx="604">
                  <c:v>23.703924399999995</c:v>
                </c:pt>
                <c:pt idx="605">
                  <c:v>23.588846970000002</c:v>
                </c:pt>
                <c:pt idx="606">
                  <c:v>23.39707413</c:v>
                </c:pt>
                <c:pt idx="607">
                  <c:v>23.43222574</c:v>
                </c:pt>
                <c:pt idx="608">
                  <c:v>23.451495729999998</c:v>
                </c:pt>
                <c:pt idx="609">
                  <c:v>15.962873030000003</c:v>
                </c:pt>
                <c:pt idx="610">
                  <c:v>15.962873030000003</c:v>
                </c:pt>
                <c:pt idx="611">
                  <c:v>15.962873030000003</c:v>
                </c:pt>
                <c:pt idx="612">
                  <c:v>16.082453130000001</c:v>
                </c:pt>
                <c:pt idx="613">
                  <c:v>16.618812330000001</c:v>
                </c:pt>
                <c:pt idx="614">
                  <c:v>16.613576290000001</c:v>
                </c:pt>
                <c:pt idx="615">
                  <c:v>36.524672340000002</c:v>
                </c:pt>
                <c:pt idx="616">
                  <c:v>32.809270299999994</c:v>
                </c:pt>
                <c:pt idx="617">
                  <c:v>32.809174859999999</c:v>
                </c:pt>
                <c:pt idx="618">
                  <c:v>32.809174859999999</c:v>
                </c:pt>
                <c:pt idx="619">
                  <c:v>32.881033109999997</c:v>
                </c:pt>
                <c:pt idx="620">
                  <c:v>32.82805596</c:v>
                </c:pt>
                <c:pt idx="621">
                  <c:v>32.835044029999999</c:v>
                </c:pt>
                <c:pt idx="622">
                  <c:v>33.791593210000002</c:v>
                </c:pt>
                <c:pt idx="623">
                  <c:v>33.253822339999999</c:v>
                </c:pt>
                <c:pt idx="624">
                  <c:v>33.253915010000007</c:v>
                </c:pt>
                <c:pt idx="625">
                  <c:v>33.253915010000007</c:v>
                </c:pt>
                <c:pt idx="626">
                  <c:v>33.341367429999998</c:v>
                </c:pt>
                <c:pt idx="627">
                  <c:v>32.212076610000004</c:v>
                </c:pt>
                <c:pt idx="628">
                  <c:v>45.960900680000002</c:v>
                </c:pt>
                <c:pt idx="629">
                  <c:v>30.163896520000002</c:v>
                </c:pt>
                <c:pt idx="630">
                  <c:v>20.896124500000006</c:v>
                </c:pt>
                <c:pt idx="631">
                  <c:v>20.896042020000003</c:v>
                </c:pt>
                <c:pt idx="632">
                  <c:v>20.896042020000003</c:v>
                </c:pt>
                <c:pt idx="633">
                  <c:v>20.896042020000003</c:v>
                </c:pt>
                <c:pt idx="634">
                  <c:v>20.896042020000003</c:v>
                </c:pt>
                <c:pt idx="635">
                  <c:v>20.920034330000004</c:v>
                </c:pt>
                <c:pt idx="636">
                  <c:v>20.79665932</c:v>
                </c:pt>
                <c:pt idx="637">
                  <c:v>12.821065630000001</c:v>
                </c:pt>
                <c:pt idx="638">
                  <c:v>12.821065630000001</c:v>
                </c:pt>
                <c:pt idx="639">
                  <c:v>12.821065630000001</c:v>
                </c:pt>
                <c:pt idx="640">
                  <c:v>12.821065630000001</c:v>
                </c:pt>
                <c:pt idx="641">
                  <c:v>13.670065630000002</c:v>
                </c:pt>
                <c:pt idx="642">
                  <c:v>13.302065630000001</c:v>
                </c:pt>
                <c:pt idx="643">
                  <c:v>13.394187629996301</c:v>
                </c:pt>
                <c:pt idx="644">
                  <c:v>10.9061876299963</c:v>
                </c:pt>
                <c:pt idx="645">
                  <c:v>10.9061876299963</c:v>
                </c:pt>
                <c:pt idx="646">
                  <c:v>10.9061876299963</c:v>
                </c:pt>
                <c:pt idx="647">
                  <c:v>28.754309629992601</c:v>
                </c:pt>
                <c:pt idx="648">
                  <c:v>28.999431629988898</c:v>
                </c:pt>
                <c:pt idx="649">
                  <c:v>29.244553629985198</c:v>
                </c:pt>
                <c:pt idx="650">
                  <c:v>29.489675629981498</c:v>
                </c:pt>
                <c:pt idx="651">
                  <c:v>26.5146756299815</c:v>
                </c:pt>
                <c:pt idx="652">
                  <c:v>26.5146756299815</c:v>
                </c:pt>
                <c:pt idx="653">
                  <c:v>26.5146756299815</c:v>
                </c:pt>
                <c:pt idx="654">
                  <c:v>27.8607976299778</c:v>
                </c:pt>
                <c:pt idx="655">
                  <c:v>28.1059196299741</c:v>
                </c:pt>
                <c:pt idx="656">
                  <c:v>28.351041629970396</c:v>
                </c:pt>
                <c:pt idx="657">
                  <c:v>28.596163629966696</c:v>
                </c:pt>
                <c:pt idx="658">
                  <c:v>19.371163629966698</c:v>
                </c:pt>
                <c:pt idx="659">
                  <c:v>19.371163629966698</c:v>
                </c:pt>
                <c:pt idx="660">
                  <c:v>19.371163629966698</c:v>
                </c:pt>
                <c:pt idx="661">
                  <c:v>21.726285629963002</c:v>
                </c:pt>
                <c:pt idx="662">
                  <c:v>20.471407629959298</c:v>
                </c:pt>
                <c:pt idx="663">
                  <c:v>20.489529629955598</c:v>
                </c:pt>
                <c:pt idx="664">
                  <c:v>4.5346516299518989</c:v>
                </c:pt>
                <c:pt idx="665">
                  <c:v>4.6646516299518987</c:v>
                </c:pt>
                <c:pt idx="666">
                  <c:v>4.6646516299518987</c:v>
                </c:pt>
                <c:pt idx="667">
                  <c:v>4.6646516299518987</c:v>
                </c:pt>
                <c:pt idx="668">
                  <c:v>4.9097736299481989</c:v>
                </c:pt>
                <c:pt idx="669">
                  <c:v>5.1548956299444981</c:v>
                </c:pt>
                <c:pt idx="670">
                  <c:v>7.0763614884651584</c:v>
                </c:pt>
                <c:pt idx="671">
                  <c:v>0.5728273469858195</c:v>
                </c:pt>
                <c:pt idx="672">
                  <c:v>-2.4021726530141803</c:v>
                </c:pt>
                <c:pt idx="673">
                  <c:v>-2.4021726530141803</c:v>
                </c:pt>
                <c:pt idx="674">
                  <c:v>-2.4021726530141803</c:v>
                </c:pt>
                <c:pt idx="675">
                  <c:v>-2.1557067944935198</c:v>
                </c:pt>
                <c:pt idx="676">
                  <c:v>-1.909240935972859</c:v>
                </c:pt>
                <c:pt idx="677">
                  <c:v>18.6332249225478</c:v>
                </c:pt>
                <c:pt idx="678">
                  <c:v>18.879690781068462</c:v>
                </c:pt>
                <c:pt idx="679">
                  <c:v>15.90469078106846</c:v>
                </c:pt>
                <c:pt idx="680">
                  <c:v>15.90469078106846</c:v>
                </c:pt>
                <c:pt idx="681">
                  <c:v>15.90469078106846</c:v>
                </c:pt>
                <c:pt idx="682">
                  <c:v>16.151156639589122</c:v>
                </c:pt>
                <c:pt idx="683">
                  <c:v>16.397622498109779</c:v>
                </c:pt>
                <c:pt idx="684">
                  <c:v>16.644088356630441</c:v>
                </c:pt>
                <c:pt idx="685">
                  <c:v>18.415554215151101</c:v>
                </c:pt>
                <c:pt idx="686">
                  <c:v>15.440554215151099</c:v>
                </c:pt>
                <c:pt idx="687">
                  <c:v>15.440554215151099</c:v>
                </c:pt>
                <c:pt idx="688">
                  <c:v>15.440554215151099</c:v>
                </c:pt>
                <c:pt idx="689">
                  <c:v>14.437020073671759</c:v>
                </c:pt>
                <c:pt idx="690">
                  <c:v>14.68348593219242</c:v>
                </c:pt>
                <c:pt idx="691">
                  <c:v>14.92995179071308</c:v>
                </c:pt>
                <c:pt idx="692">
                  <c:v>20.351417649233738</c:v>
                </c:pt>
                <c:pt idx="693">
                  <c:v>-3.8405823507662609</c:v>
                </c:pt>
                <c:pt idx="694">
                  <c:v>-3.8405823507662609</c:v>
                </c:pt>
                <c:pt idx="695">
                  <c:v>-3.8405823507662609</c:v>
                </c:pt>
                <c:pt idx="696">
                  <c:v>-3.5941164922455999</c:v>
                </c:pt>
                <c:pt idx="697">
                  <c:v>-3.3476506337249394</c:v>
                </c:pt>
                <c:pt idx="698">
                  <c:v>-3.1004146748090116</c:v>
                </c:pt>
                <c:pt idx="699">
                  <c:v>-2.8531787158930837</c:v>
                </c:pt>
                <c:pt idx="700">
                  <c:v>-12.578178715893085</c:v>
                </c:pt>
                <c:pt idx="701">
                  <c:v>-12.578178715893085</c:v>
                </c:pt>
                <c:pt idx="702">
                  <c:v>-12.578178715893085</c:v>
                </c:pt>
                <c:pt idx="703">
                  <c:v>-12.330942756977157</c:v>
                </c:pt>
                <c:pt idx="704">
                  <c:v>-12.083706798061229</c:v>
                </c:pt>
                <c:pt idx="705">
                  <c:v>-11.836470839145301</c:v>
                </c:pt>
                <c:pt idx="706">
                  <c:v>6.0137651197706274</c:v>
                </c:pt>
                <c:pt idx="707">
                  <c:v>3.0387651197706274</c:v>
                </c:pt>
                <c:pt idx="708">
                  <c:v>3.0387651197706274</c:v>
                </c:pt>
                <c:pt idx="709">
                  <c:v>3.0387651197706274</c:v>
                </c:pt>
                <c:pt idx="710">
                  <c:v>3.2860010786865552</c:v>
                </c:pt>
                <c:pt idx="711">
                  <c:v>3.5332370376024826</c:v>
                </c:pt>
                <c:pt idx="712">
                  <c:v>3.7804729965184105</c:v>
                </c:pt>
                <c:pt idx="713">
                  <c:v>5.5527089554343387</c:v>
                </c:pt>
                <c:pt idx="714">
                  <c:v>2.5777089554343382</c:v>
                </c:pt>
                <c:pt idx="715">
                  <c:v>2.5777089554343382</c:v>
                </c:pt>
                <c:pt idx="716">
                  <c:v>2.5777089554343382</c:v>
                </c:pt>
                <c:pt idx="717">
                  <c:v>2.8249449143502661</c:v>
                </c:pt>
                <c:pt idx="718">
                  <c:v>1.8221808732661942</c:v>
                </c:pt>
                <c:pt idx="719">
                  <c:v>2.0694168321821218</c:v>
                </c:pt>
                <c:pt idx="720">
                  <c:v>2.3166527910980492</c:v>
                </c:pt>
                <c:pt idx="721">
                  <c:v>4.2896527910980495</c:v>
                </c:pt>
                <c:pt idx="722">
                  <c:v>4.2896527910980495</c:v>
                </c:pt>
                <c:pt idx="723">
                  <c:v>4.2896527910980495</c:v>
                </c:pt>
                <c:pt idx="724">
                  <c:v>-9.948111249986022</c:v>
                </c:pt>
                <c:pt idx="725">
                  <c:v>-7.0698482910700946</c:v>
                </c:pt>
                <c:pt idx="726">
                  <c:v>-5.1476123321541669</c:v>
                </c:pt>
                <c:pt idx="727">
                  <c:v>-18.814712332154166</c:v>
                </c:pt>
                <c:pt idx="728">
                  <c:v>-18.814712332154166</c:v>
                </c:pt>
                <c:pt idx="729">
                  <c:v>-18.814712332154166</c:v>
                </c:pt>
              </c:numCache>
            </c:numRef>
          </c:val>
          <c:smooth val="0"/>
          <c:extLst>
            <c:ext xmlns:c16="http://schemas.microsoft.com/office/drawing/2014/chart" uri="{C3380CC4-5D6E-409C-BE32-E72D297353CC}">
              <c16:uniqueId val="{00000000-2744-4FDC-AB1C-56C7B5144768}"/>
            </c:ext>
          </c:extLst>
        </c:ser>
        <c:dLbls>
          <c:showLegendKey val="0"/>
          <c:showVal val="0"/>
          <c:showCatName val="0"/>
          <c:showSerName val="0"/>
          <c:showPercent val="0"/>
          <c:showBubbleSize val="0"/>
        </c:dLbls>
        <c:smooth val="0"/>
        <c:axId val="583732624"/>
        <c:axId val="583735952"/>
        <c:extLst>
          <c:ext xmlns:c15="http://schemas.microsoft.com/office/drawing/2012/chart" uri="{02D57815-91ED-43cb-92C2-25804820EDAC}">
            <c15:filteredLineSeries>
              <c15:ser>
                <c:idx val="0"/>
                <c:order val="0"/>
                <c:tx>
                  <c:strRef>
                    <c:extLst>
                      <c:ext uri="{02D57815-91ED-43cb-92C2-25804820EDAC}">
                        <c15:formulaRef>
                          <c15:sqref>Forecast!$C$1</c15:sqref>
                        </c15:formulaRef>
                      </c:ext>
                    </c:extLst>
                    <c:strCache>
                      <c:ptCount val="1"/>
                      <c:pt idx="0">
                        <c:v>Working Day</c:v>
                      </c:pt>
                    </c:strCache>
                  </c:strRef>
                </c:tx>
                <c:spPr>
                  <a:ln w="28575" cap="rnd">
                    <a:solidFill>
                      <a:schemeClr val="accent1"/>
                    </a:solidFill>
                    <a:round/>
                  </a:ln>
                  <a:effectLst/>
                </c:spPr>
                <c:marker>
                  <c:symbol val="none"/>
                </c:marker>
                <c:cat>
                  <c:numRef>
                    <c:extLst>
                      <c:ex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c:ext uri="{02D57815-91ED-43cb-92C2-25804820EDAC}">
                        <c15:formulaRef>
                          <c15:sqref>Forecast!$C$2:$C$731</c15:sqref>
                        </c15:formulaRef>
                      </c:ext>
                    </c:extLst>
                    <c:numCache>
                      <c:formatCode>#,##0</c:formatCode>
                      <c:ptCount val="730"/>
                      <c:pt idx="0">
                        <c:v>1</c:v>
                      </c:pt>
                      <c:pt idx="1">
                        <c:v>0</c:v>
                      </c:pt>
                      <c:pt idx="2">
                        <c:v>0</c:v>
                      </c:pt>
                      <c:pt idx="3">
                        <c:v>1</c:v>
                      </c:pt>
                      <c:pt idx="4">
                        <c:v>1</c:v>
                      </c:pt>
                      <c:pt idx="5">
                        <c:v>1</c:v>
                      </c:pt>
                      <c:pt idx="6">
                        <c:v>1</c:v>
                      </c:pt>
                      <c:pt idx="7">
                        <c:v>1</c:v>
                      </c:pt>
                      <c:pt idx="8">
                        <c:v>0</c:v>
                      </c:pt>
                      <c:pt idx="9">
                        <c:v>0</c:v>
                      </c:pt>
                      <c:pt idx="10">
                        <c:v>1</c:v>
                      </c:pt>
                      <c:pt idx="11">
                        <c:v>1</c:v>
                      </c:pt>
                      <c:pt idx="12">
                        <c:v>1</c:v>
                      </c:pt>
                      <c:pt idx="13">
                        <c:v>1</c:v>
                      </c:pt>
                      <c:pt idx="14">
                        <c:v>0</c:v>
                      </c:pt>
                      <c:pt idx="15">
                        <c:v>0</c:v>
                      </c:pt>
                      <c:pt idx="16">
                        <c:v>0</c:v>
                      </c:pt>
                      <c:pt idx="17">
                        <c:v>0</c:v>
                      </c:pt>
                      <c:pt idx="18">
                        <c:v>1</c:v>
                      </c:pt>
                      <c:pt idx="19">
                        <c:v>1</c:v>
                      </c:pt>
                      <c:pt idx="20">
                        <c:v>1</c:v>
                      </c:pt>
                      <c:pt idx="21">
                        <c:v>1</c:v>
                      </c:pt>
                      <c:pt idx="22">
                        <c:v>0</c:v>
                      </c:pt>
                      <c:pt idx="23">
                        <c:v>0</c:v>
                      </c:pt>
                      <c:pt idx="24">
                        <c:v>1</c:v>
                      </c:pt>
                      <c:pt idx="25">
                        <c:v>1</c:v>
                      </c:pt>
                      <c:pt idx="26">
                        <c:v>1</c:v>
                      </c:pt>
                      <c:pt idx="27">
                        <c:v>1</c:v>
                      </c:pt>
                      <c:pt idx="28">
                        <c:v>1</c:v>
                      </c:pt>
                      <c:pt idx="29">
                        <c:v>0</c:v>
                      </c:pt>
                      <c:pt idx="30">
                        <c:v>0</c:v>
                      </c:pt>
                      <c:pt idx="31">
                        <c:v>0</c:v>
                      </c:pt>
                      <c:pt idx="32">
                        <c:v>1</c:v>
                      </c:pt>
                      <c:pt idx="33">
                        <c:v>1</c:v>
                      </c:pt>
                      <c:pt idx="34">
                        <c:v>1</c:v>
                      </c:pt>
                      <c:pt idx="35">
                        <c:v>1</c:v>
                      </c:pt>
                      <c:pt idx="36">
                        <c:v>0</c:v>
                      </c:pt>
                      <c:pt idx="37">
                        <c:v>0</c:v>
                      </c:pt>
                      <c:pt idx="38">
                        <c:v>1</c:v>
                      </c:pt>
                      <c:pt idx="39">
                        <c:v>1</c:v>
                      </c:pt>
                      <c:pt idx="40">
                        <c:v>1</c:v>
                      </c:pt>
                      <c:pt idx="41">
                        <c:v>1</c:v>
                      </c:pt>
                      <c:pt idx="42">
                        <c:v>1</c:v>
                      </c:pt>
                      <c:pt idx="43">
                        <c:v>0</c:v>
                      </c:pt>
                      <c:pt idx="44">
                        <c:v>0</c:v>
                      </c:pt>
                      <c:pt idx="45">
                        <c:v>1</c:v>
                      </c:pt>
                      <c:pt idx="46">
                        <c:v>1</c:v>
                      </c:pt>
                      <c:pt idx="47">
                        <c:v>1</c:v>
                      </c:pt>
                      <c:pt idx="48">
                        <c:v>1</c:v>
                      </c:pt>
                      <c:pt idx="49">
                        <c:v>1</c:v>
                      </c:pt>
                      <c:pt idx="50">
                        <c:v>0</c:v>
                      </c:pt>
                      <c:pt idx="51">
                        <c:v>0</c:v>
                      </c:pt>
                      <c:pt idx="52">
                        <c:v>1</c:v>
                      </c:pt>
                      <c:pt idx="53">
                        <c:v>1</c:v>
                      </c:pt>
                      <c:pt idx="54">
                        <c:v>1</c:v>
                      </c:pt>
                      <c:pt idx="55">
                        <c:v>1</c:v>
                      </c:pt>
                      <c:pt idx="56">
                        <c:v>1</c:v>
                      </c:pt>
                      <c:pt idx="57">
                        <c:v>0</c:v>
                      </c:pt>
                      <c:pt idx="58">
                        <c:v>0</c:v>
                      </c:pt>
                      <c:pt idx="59">
                        <c:v>1</c:v>
                      </c:pt>
                      <c:pt idx="60">
                        <c:v>1</c:v>
                      </c:pt>
                      <c:pt idx="61">
                        <c:v>1</c:v>
                      </c:pt>
                      <c:pt idx="62">
                        <c:v>0</c:v>
                      </c:pt>
                      <c:pt idx="63">
                        <c:v>0</c:v>
                      </c:pt>
                      <c:pt idx="64">
                        <c:v>0</c:v>
                      </c:pt>
                      <c:pt idx="65">
                        <c:v>0</c:v>
                      </c:pt>
                      <c:pt idx="66">
                        <c:v>1</c:v>
                      </c:pt>
                      <c:pt idx="67">
                        <c:v>1</c:v>
                      </c:pt>
                      <c:pt idx="68">
                        <c:v>1</c:v>
                      </c:pt>
                      <c:pt idx="69">
                        <c:v>1</c:v>
                      </c:pt>
                      <c:pt idx="70">
                        <c:v>1</c:v>
                      </c:pt>
                      <c:pt idx="71">
                        <c:v>0</c:v>
                      </c:pt>
                      <c:pt idx="72">
                        <c:v>0</c:v>
                      </c:pt>
                      <c:pt idx="73">
                        <c:v>1</c:v>
                      </c:pt>
                      <c:pt idx="74">
                        <c:v>1</c:v>
                      </c:pt>
                      <c:pt idx="75">
                        <c:v>1</c:v>
                      </c:pt>
                      <c:pt idx="76">
                        <c:v>1</c:v>
                      </c:pt>
                      <c:pt idx="77">
                        <c:v>1</c:v>
                      </c:pt>
                      <c:pt idx="78">
                        <c:v>0</c:v>
                      </c:pt>
                      <c:pt idx="79">
                        <c:v>0</c:v>
                      </c:pt>
                      <c:pt idx="80">
                        <c:v>1</c:v>
                      </c:pt>
                      <c:pt idx="81">
                        <c:v>1</c:v>
                      </c:pt>
                      <c:pt idx="82">
                        <c:v>1</c:v>
                      </c:pt>
                      <c:pt idx="83">
                        <c:v>1</c:v>
                      </c:pt>
                      <c:pt idx="84">
                        <c:v>1</c:v>
                      </c:pt>
                      <c:pt idx="85">
                        <c:v>0</c:v>
                      </c:pt>
                      <c:pt idx="86">
                        <c:v>0</c:v>
                      </c:pt>
                      <c:pt idx="87">
                        <c:v>1</c:v>
                      </c:pt>
                      <c:pt idx="88">
                        <c:v>1</c:v>
                      </c:pt>
                      <c:pt idx="89">
                        <c:v>1</c:v>
                      </c:pt>
                      <c:pt idx="90">
                        <c:v>1</c:v>
                      </c:pt>
                      <c:pt idx="91">
                        <c:v>1</c:v>
                      </c:pt>
                      <c:pt idx="92">
                        <c:v>0</c:v>
                      </c:pt>
                      <c:pt idx="93">
                        <c:v>0</c:v>
                      </c:pt>
                      <c:pt idx="94">
                        <c:v>1</c:v>
                      </c:pt>
                      <c:pt idx="95">
                        <c:v>1</c:v>
                      </c:pt>
                      <c:pt idx="96">
                        <c:v>1</c:v>
                      </c:pt>
                      <c:pt idx="97">
                        <c:v>1</c:v>
                      </c:pt>
                      <c:pt idx="98">
                        <c:v>1</c:v>
                      </c:pt>
                      <c:pt idx="99">
                        <c:v>0</c:v>
                      </c:pt>
                      <c:pt idx="100">
                        <c:v>0</c:v>
                      </c:pt>
                      <c:pt idx="101">
                        <c:v>1</c:v>
                      </c:pt>
                      <c:pt idx="102">
                        <c:v>1</c:v>
                      </c:pt>
                      <c:pt idx="103">
                        <c:v>1</c:v>
                      </c:pt>
                      <c:pt idx="104">
                        <c:v>1</c:v>
                      </c:pt>
                      <c:pt idx="105">
                        <c:v>1</c:v>
                      </c:pt>
                      <c:pt idx="106">
                        <c:v>0</c:v>
                      </c:pt>
                      <c:pt idx="107">
                        <c:v>0</c:v>
                      </c:pt>
                      <c:pt idx="108">
                        <c:v>1</c:v>
                      </c:pt>
                      <c:pt idx="109">
                        <c:v>1</c:v>
                      </c:pt>
                      <c:pt idx="110">
                        <c:v>1</c:v>
                      </c:pt>
                      <c:pt idx="111">
                        <c:v>1</c:v>
                      </c:pt>
                      <c:pt idx="112">
                        <c:v>1</c:v>
                      </c:pt>
                      <c:pt idx="113">
                        <c:v>0</c:v>
                      </c:pt>
                      <c:pt idx="114">
                        <c:v>0</c:v>
                      </c:pt>
                      <c:pt idx="115">
                        <c:v>1</c:v>
                      </c:pt>
                      <c:pt idx="116">
                        <c:v>1</c:v>
                      </c:pt>
                      <c:pt idx="117">
                        <c:v>1</c:v>
                      </c:pt>
                      <c:pt idx="118">
                        <c:v>1</c:v>
                      </c:pt>
                      <c:pt idx="119">
                        <c:v>1</c:v>
                      </c:pt>
                      <c:pt idx="120">
                        <c:v>0</c:v>
                      </c:pt>
                      <c:pt idx="121">
                        <c:v>0</c:v>
                      </c:pt>
                      <c:pt idx="122">
                        <c:v>1</c:v>
                      </c:pt>
                      <c:pt idx="123">
                        <c:v>1</c:v>
                      </c:pt>
                      <c:pt idx="124">
                        <c:v>1</c:v>
                      </c:pt>
                      <c:pt idx="125">
                        <c:v>1</c:v>
                      </c:pt>
                      <c:pt idx="126">
                        <c:v>1</c:v>
                      </c:pt>
                      <c:pt idx="127">
                        <c:v>0</c:v>
                      </c:pt>
                      <c:pt idx="128">
                        <c:v>0</c:v>
                      </c:pt>
                      <c:pt idx="129">
                        <c:v>1</c:v>
                      </c:pt>
                      <c:pt idx="130">
                        <c:v>1</c:v>
                      </c:pt>
                      <c:pt idx="131">
                        <c:v>1</c:v>
                      </c:pt>
                      <c:pt idx="132">
                        <c:v>1</c:v>
                      </c:pt>
                      <c:pt idx="133">
                        <c:v>1</c:v>
                      </c:pt>
                      <c:pt idx="134">
                        <c:v>0</c:v>
                      </c:pt>
                      <c:pt idx="135">
                        <c:v>0</c:v>
                      </c:pt>
                      <c:pt idx="136">
                        <c:v>1</c:v>
                      </c:pt>
                      <c:pt idx="137">
                        <c:v>1</c:v>
                      </c:pt>
                      <c:pt idx="138">
                        <c:v>1</c:v>
                      </c:pt>
                      <c:pt idx="139">
                        <c:v>1</c:v>
                      </c:pt>
                      <c:pt idx="140">
                        <c:v>1</c:v>
                      </c:pt>
                      <c:pt idx="141">
                        <c:v>0</c:v>
                      </c:pt>
                      <c:pt idx="142">
                        <c:v>0</c:v>
                      </c:pt>
                      <c:pt idx="143">
                        <c:v>1</c:v>
                      </c:pt>
                      <c:pt idx="144">
                        <c:v>1</c:v>
                      </c:pt>
                      <c:pt idx="145">
                        <c:v>1</c:v>
                      </c:pt>
                      <c:pt idx="146">
                        <c:v>1</c:v>
                      </c:pt>
                      <c:pt idx="147">
                        <c:v>1</c:v>
                      </c:pt>
                      <c:pt idx="148">
                        <c:v>0</c:v>
                      </c:pt>
                      <c:pt idx="149">
                        <c:v>0</c:v>
                      </c:pt>
                      <c:pt idx="150">
                        <c:v>0</c:v>
                      </c:pt>
                      <c:pt idx="151">
                        <c:v>1</c:v>
                      </c:pt>
                      <c:pt idx="152">
                        <c:v>1</c:v>
                      </c:pt>
                      <c:pt idx="153">
                        <c:v>1</c:v>
                      </c:pt>
                      <c:pt idx="154">
                        <c:v>1</c:v>
                      </c:pt>
                      <c:pt idx="155">
                        <c:v>0</c:v>
                      </c:pt>
                      <c:pt idx="156">
                        <c:v>0</c:v>
                      </c:pt>
                      <c:pt idx="157">
                        <c:v>1</c:v>
                      </c:pt>
                      <c:pt idx="158">
                        <c:v>1</c:v>
                      </c:pt>
                      <c:pt idx="159">
                        <c:v>1</c:v>
                      </c:pt>
                      <c:pt idx="160">
                        <c:v>1</c:v>
                      </c:pt>
                      <c:pt idx="161">
                        <c:v>1</c:v>
                      </c:pt>
                      <c:pt idx="162">
                        <c:v>0</c:v>
                      </c:pt>
                      <c:pt idx="163">
                        <c:v>0</c:v>
                      </c:pt>
                      <c:pt idx="164">
                        <c:v>1</c:v>
                      </c:pt>
                      <c:pt idx="165">
                        <c:v>1</c:v>
                      </c:pt>
                      <c:pt idx="166">
                        <c:v>1</c:v>
                      </c:pt>
                      <c:pt idx="167">
                        <c:v>1</c:v>
                      </c:pt>
                      <c:pt idx="168">
                        <c:v>1</c:v>
                      </c:pt>
                      <c:pt idx="169">
                        <c:v>0</c:v>
                      </c:pt>
                      <c:pt idx="170">
                        <c:v>0</c:v>
                      </c:pt>
                      <c:pt idx="171">
                        <c:v>0</c:v>
                      </c:pt>
                      <c:pt idx="172">
                        <c:v>1</c:v>
                      </c:pt>
                      <c:pt idx="173">
                        <c:v>1</c:v>
                      </c:pt>
                      <c:pt idx="174">
                        <c:v>1</c:v>
                      </c:pt>
                      <c:pt idx="175">
                        <c:v>1</c:v>
                      </c:pt>
                      <c:pt idx="176">
                        <c:v>0</c:v>
                      </c:pt>
                      <c:pt idx="177">
                        <c:v>0</c:v>
                      </c:pt>
                      <c:pt idx="178">
                        <c:v>1</c:v>
                      </c:pt>
                      <c:pt idx="179">
                        <c:v>1</c:v>
                      </c:pt>
                      <c:pt idx="180">
                        <c:v>1</c:v>
                      </c:pt>
                      <c:pt idx="181">
                        <c:v>1</c:v>
                      </c:pt>
                      <c:pt idx="182">
                        <c:v>1</c:v>
                      </c:pt>
                      <c:pt idx="183">
                        <c:v>0</c:v>
                      </c:pt>
                      <c:pt idx="184">
                        <c:v>0</c:v>
                      </c:pt>
                      <c:pt idx="185">
                        <c:v>1</c:v>
                      </c:pt>
                      <c:pt idx="186">
                        <c:v>1</c:v>
                      </c:pt>
                      <c:pt idx="187">
                        <c:v>1</c:v>
                      </c:pt>
                      <c:pt idx="188">
                        <c:v>1</c:v>
                      </c:pt>
                      <c:pt idx="189">
                        <c:v>1</c:v>
                      </c:pt>
                      <c:pt idx="190">
                        <c:v>0</c:v>
                      </c:pt>
                      <c:pt idx="191">
                        <c:v>0</c:v>
                      </c:pt>
                      <c:pt idx="192">
                        <c:v>1</c:v>
                      </c:pt>
                      <c:pt idx="193">
                        <c:v>1</c:v>
                      </c:pt>
                      <c:pt idx="194">
                        <c:v>1</c:v>
                      </c:pt>
                      <c:pt idx="195">
                        <c:v>1</c:v>
                      </c:pt>
                      <c:pt idx="196">
                        <c:v>1</c:v>
                      </c:pt>
                      <c:pt idx="197">
                        <c:v>0</c:v>
                      </c:pt>
                      <c:pt idx="198">
                        <c:v>0</c:v>
                      </c:pt>
                      <c:pt idx="199">
                        <c:v>1</c:v>
                      </c:pt>
                      <c:pt idx="200">
                        <c:v>1</c:v>
                      </c:pt>
                      <c:pt idx="201">
                        <c:v>1</c:v>
                      </c:pt>
                      <c:pt idx="202">
                        <c:v>1</c:v>
                      </c:pt>
                      <c:pt idx="203">
                        <c:v>1</c:v>
                      </c:pt>
                      <c:pt idx="204">
                        <c:v>0</c:v>
                      </c:pt>
                      <c:pt idx="205">
                        <c:v>0</c:v>
                      </c:pt>
                      <c:pt idx="206">
                        <c:v>1</c:v>
                      </c:pt>
                      <c:pt idx="207">
                        <c:v>1</c:v>
                      </c:pt>
                      <c:pt idx="208">
                        <c:v>1</c:v>
                      </c:pt>
                      <c:pt idx="209">
                        <c:v>1</c:v>
                      </c:pt>
                      <c:pt idx="210">
                        <c:v>1</c:v>
                      </c:pt>
                      <c:pt idx="211">
                        <c:v>0</c:v>
                      </c:pt>
                      <c:pt idx="212">
                        <c:v>0</c:v>
                      </c:pt>
                      <c:pt idx="213">
                        <c:v>1</c:v>
                      </c:pt>
                      <c:pt idx="214">
                        <c:v>1</c:v>
                      </c:pt>
                      <c:pt idx="215">
                        <c:v>1</c:v>
                      </c:pt>
                      <c:pt idx="216">
                        <c:v>1</c:v>
                      </c:pt>
                      <c:pt idx="217">
                        <c:v>1</c:v>
                      </c:pt>
                      <c:pt idx="218">
                        <c:v>0</c:v>
                      </c:pt>
                      <c:pt idx="219">
                        <c:v>0</c:v>
                      </c:pt>
                      <c:pt idx="220">
                        <c:v>1</c:v>
                      </c:pt>
                      <c:pt idx="221">
                        <c:v>1</c:v>
                      </c:pt>
                      <c:pt idx="222">
                        <c:v>1</c:v>
                      </c:pt>
                      <c:pt idx="223">
                        <c:v>1</c:v>
                      </c:pt>
                      <c:pt idx="224">
                        <c:v>1</c:v>
                      </c:pt>
                      <c:pt idx="225">
                        <c:v>0</c:v>
                      </c:pt>
                      <c:pt idx="226">
                        <c:v>0</c:v>
                      </c:pt>
                      <c:pt idx="227">
                        <c:v>1</c:v>
                      </c:pt>
                      <c:pt idx="228">
                        <c:v>1</c:v>
                      </c:pt>
                      <c:pt idx="229">
                        <c:v>1</c:v>
                      </c:pt>
                      <c:pt idx="230">
                        <c:v>1</c:v>
                      </c:pt>
                      <c:pt idx="231">
                        <c:v>1</c:v>
                      </c:pt>
                      <c:pt idx="232">
                        <c:v>0</c:v>
                      </c:pt>
                      <c:pt idx="233">
                        <c:v>0</c:v>
                      </c:pt>
                      <c:pt idx="234">
                        <c:v>1</c:v>
                      </c:pt>
                      <c:pt idx="235">
                        <c:v>1</c:v>
                      </c:pt>
                      <c:pt idx="236">
                        <c:v>1</c:v>
                      </c:pt>
                      <c:pt idx="237">
                        <c:v>1</c:v>
                      </c:pt>
                      <c:pt idx="238">
                        <c:v>1</c:v>
                      </c:pt>
                      <c:pt idx="239">
                        <c:v>0</c:v>
                      </c:pt>
                      <c:pt idx="240">
                        <c:v>0</c:v>
                      </c:pt>
                      <c:pt idx="241">
                        <c:v>1</c:v>
                      </c:pt>
                      <c:pt idx="242">
                        <c:v>1</c:v>
                      </c:pt>
                      <c:pt idx="243">
                        <c:v>1</c:v>
                      </c:pt>
                      <c:pt idx="244">
                        <c:v>1</c:v>
                      </c:pt>
                      <c:pt idx="245">
                        <c:v>1</c:v>
                      </c:pt>
                      <c:pt idx="246">
                        <c:v>0</c:v>
                      </c:pt>
                      <c:pt idx="247">
                        <c:v>0</c:v>
                      </c:pt>
                      <c:pt idx="248">
                        <c:v>1</c:v>
                      </c:pt>
                      <c:pt idx="249">
                        <c:v>1</c:v>
                      </c:pt>
                      <c:pt idx="250">
                        <c:v>1</c:v>
                      </c:pt>
                      <c:pt idx="251">
                        <c:v>1</c:v>
                      </c:pt>
                      <c:pt idx="252">
                        <c:v>1</c:v>
                      </c:pt>
                      <c:pt idx="253">
                        <c:v>0</c:v>
                      </c:pt>
                      <c:pt idx="254">
                        <c:v>0</c:v>
                      </c:pt>
                      <c:pt idx="255">
                        <c:v>1</c:v>
                      </c:pt>
                      <c:pt idx="256">
                        <c:v>1</c:v>
                      </c:pt>
                      <c:pt idx="257">
                        <c:v>1</c:v>
                      </c:pt>
                      <c:pt idx="258">
                        <c:v>1</c:v>
                      </c:pt>
                      <c:pt idx="259">
                        <c:v>1</c:v>
                      </c:pt>
                      <c:pt idx="260">
                        <c:v>0</c:v>
                      </c:pt>
                      <c:pt idx="261">
                        <c:v>0</c:v>
                      </c:pt>
                      <c:pt idx="262">
                        <c:v>1</c:v>
                      </c:pt>
                      <c:pt idx="263">
                        <c:v>1</c:v>
                      </c:pt>
                      <c:pt idx="264">
                        <c:v>1</c:v>
                      </c:pt>
                      <c:pt idx="265">
                        <c:v>1</c:v>
                      </c:pt>
                      <c:pt idx="266">
                        <c:v>1</c:v>
                      </c:pt>
                      <c:pt idx="267">
                        <c:v>0</c:v>
                      </c:pt>
                      <c:pt idx="268">
                        <c:v>0</c:v>
                      </c:pt>
                      <c:pt idx="269">
                        <c:v>0</c:v>
                      </c:pt>
                      <c:pt idx="270">
                        <c:v>0</c:v>
                      </c:pt>
                      <c:pt idx="271">
                        <c:v>1</c:v>
                      </c:pt>
                      <c:pt idx="272">
                        <c:v>1</c:v>
                      </c:pt>
                      <c:pt idx="273">
                        <c:v>1</c:v>
                      </c:pt>
                      <c:pt idx="274">
                        <c:v>0</c:v>
                      </c:pt>
                      <c:pt idx="275">
                        <c:v>0</c:v>
                      </c:pt>
                      <c:pt idx="276">
                        <c:v>0</c:v>
                      </c:pt>
                      <c:pt idx="277">
                        <c:v>1</c:v>
                      </c:pt>
                      <c:pt idx="278">
                        <c:v>1</c:v>
                      </c:pt>
                      <c:pt idx="279">
                        <c:v>1</c:v>
                      </c:pt>
                      <c:pt idx="280">
                        <c:v>1</c:v>
                      </c:pt>
                      <c:pt idx="281">
                        <c:v>0</c:v>
                      </c:pt>
                      <c:pt idx="282">
                        <c:v>0</c:v>
                      </c:pt>
                      <c:pt idx="283">
                        <c:v>1</c:v>
                      </c:pt>
                      <c:pt idx="284">
                        <c:v>1</c:v>
                      </c:pt>
                      <c:pt idx="285">
                        <c:v>1</c:v>
                      </c:pt>
                      <c:pt idx="286">
                        <c:v>1</c:v>
                      </c:pt>
                      <c:pt idx="287">
                        <c:v>1</c:v>
                      </c:pt>
                      <c:pt idx="288">
                        <c:v>0</c:v>
                      </c:pt>
                      <c:pt idx="289">
                        <c:v>0</c:v>
                      </c:pt>
                      <c:pt idx="290">
                        <c:v>1</c:v>
                      </c:pt>
                      <c:pt idx="291">
                        <c:v>1</c:v>
                      </c:pt>
                      <c:pt idx="292">
                        <c:v>1</c:v>
                      </c:pt>
                      <c:pt idx="293">
                        <c:v>1</c:v>
                      </c:pt>
                      <c:pt idx="294">
                        <c:v>1</c:v>
                      </c:pt>
                      <c:pt idx="295">
                        <c:v>0</c:v>
                      </c:pt>
                      <c:pt idx="296">
                        <c:v>0</c:v>
                      </c:pt>
                      <c:pt idx="297">
                        <c:v>1</c:v>
                      </c:pt>
                      <c:pt idx="298">
                        <c:v>1</c:v>
                      </c:pt>
                      <c:pt idx="299">
                        <c:v>1</c:v>
                      </c:pt>
                      <c:pt idx="300">
                        <c:v>1</c:v>
                      </c:pt>
                      <c:pt idx="301">
                        <c:v>1</c:v>
                      </c:pt>
                      <c:pt idx="302">
                        <c:v>0</c:v>
                      </c:pt>
                      <c:pt idx="303">
                        <c:v>0</c:v>
                      </c:pt>
                      <c:pt idx="304">
                        <c:v>1</c:v>
                      </c:pt>
                      <c:pt idx="305">
                        <c:v>1</c:v>
                      </c:pt>
                      <c:pt idx="306">
                        <c:v>1</c:v>
                      </c:pt>
                      <c:pt idx="307">
                        <c:v>1</c:v>
                      </c:pt>
                      <c:pt idx="308">
                        <c:v>1</c:v>
                      </c:pt>
                      <c:pt idx="309">
                        <c:v>0</c:v>
                      </c:pt>
                      <c:pt idx="310">
                        <c:v>0</c:v>
                      </c:pt>
                      <c:pt idx="311">
                        <c:v>1</c:v>
                      </c:pt>
                      <c:pt idx="312">
                        <c:v>1</c:v>
                      </c:pt>
                      <c:pt idx="313">
                        <c:v>1</c:v>
                      </c:pt>
                      <c:pt idx="314">
                        <c:v>1</c:v>
                      </c:pt>
                      <c:pt idx="315">
                        <c:v>1</c:v>
                      </c:pt>
                      <c:pt idx="316">
                        <c:v>0</c:v>
                      </c:pt>
                      <c:pt idx="317">
                        <c:v>0</c:v>
                      </c:pt>
                      <c:pt idx="318">
                        <c:v>1</c:v>
                      </c:pt>
                      <c:pt idx="319">
                        <c:v>1</c:v>
                      </c:pt>
                      <c:pt idx="320">
                        <c:v>1</c:v>
                      </c:pt>
                      <c:pt idx="321">
                        <c:v>1</c:v>
                      </c:pt>
                      <c:pt idx="322">
                        <c:v>1</c:v>
                      </c:pt>
                      <c:pt idx="323">
                        <c:v>0</c:v>
                      </c:pt>
                      <c:pt idx="324">
                        <c:v>0</c:v>
                      </c:pt>
                      <c:pt idx="325">
                        <c:v>1</c:v>
                      </c:pt>
                      <c:pt idx="326">
                        <c:v>1</c:v>
                      </c:pt>
                      <c:pt idx="327">
                        <c:v>1</c:v>
                      </c:pt>
                      <c:pt idx="328">
                        <c:v>1</c:v>
                      </c:pt>
                      <c:pt idx="329">
                        <c:v>1</c:v>
                      </c:pt>
                      <c:pt idx="330">
                        <c:v>0</c:v>
                      </c:pt>
                      <c:pt idx="331">
                        <c:v>0</c:v>
                      </c:pt>
                      <c:pt idx="332">
                        <c:v>1</c:v>
                      </c:pt>
                      <c:pt idx="333">
                        <c:v>1</c:v>
                      </c:pt>
                      <c:pt idx="334">
                        <c:v>1</c:v>
                      </c:pt>
                      <c:pt idx="335">
                        <c:v>1</c:v>
                      </c:pt>
                      <c:pt idx="336">
                        <c:v>1</c:v>
                      </c:pt>
                      <c:pt idx="337">
                        <c:v>0</c:v>
                      </c:pt>
                      <c:pt idx="338">
                        <c:v>0</c:v>
                      </c:pt>
                      <c:pt idx="339">
                        <c:v>1</c:v>
                      </c:pt>
                      <c:pt idx="340">
                        <c:v>1</c:v>
                      </c:pt>
                      <c:pt idx="341">
                        <c:v>1</c:v>
                      </c:pt>
                      <c:pt idx="342">
                        <c:v>1</c:v>
                      </c:pt>
                      <c:pt idx="343">
                        <c:v>1</c:v>
                      </c:pt>
                      <c:pt idx="344">
                        <c:v>0</c:v>
                      </c:pt>
                      <c:pt idx="345">
                        <c:v>0</c:v>
                      </c:pt>
                      <c:pt idx="346">
                        <c:v>1</c:v>
                      </c:pt>
                      <c:pt idx="347">
                        <c:v>1</c:v>
                      </c:pt>
                      <c:pt idx="348">
                        <c:v>1</c:v>
                      </c:pt>
                      <c:pt idx="349">
                        <c:v>1</c:v>
                      </c:pt>
                      <c:pt idx="350">
                        <c:v>1</c:v>
                      </c:pt>
                      <c:pt idx="351">
                        <c:v>0</c:v>
                      </c:pt>
                      <c:pt idx="352">
                        <c:v>0</c:v>
                      </c:pt>
                      <c:pt idx="353">
                        <c:v>1</c:v>
                      </c:pt>
                      <c:pt idx="354">
                        <c:v>1</c:v>
                      </c:pt>
                      <c:pt idx="355">
                        <c:v>1</c:v>
                      </c:pt>
                      <c:pt idx="356">
                        <c:v>1</c:v>
                      </c:pt>
                      <c:pt idx="357">
                        <c:v>1</c:v>
                      </c:pt>
                      <c:pt idx="358">
                        <c:v>0</c:v>
                      </c:pt>
                      <c:pt idx="359">
                        <c:v>0</c:v>
                      </c:pt>
                      <c:pt idx="360">
                        <c:v>1</c:v>
                      </c:pt>
                      <c:pt idx="361">
                        <c:v>1</c:v>
                      </c:pt>
                      <c:pt idx="362">
                        <c:v>1</c:v>
                      </c:pt>
                      <c:pt idx="363">
                        <c:v>1</c:v>
                      </c:pt>
                      <c:pt idx="364">
                        <c:v>1</c:v>
                      </c:pt>
                      <c:pt idx="365">
                        <c:v>0</c:v>
                      </c:pt>
                      <c:pt idx="366">
                        <c:v>0</c:v>
                      </c:pt>
                      <c:pt idx="367">
                        <c:v>1</c:v>
                      </c:pt>
                      <c:pt idx="368">
                        <c:v>1</c:v>
                      </c:pt>
                      <c:pt idx="369">
                        <c:v>1</c:v>
                      </c:pt>
                      <c:pt idx="370">
                        <c:v>1</c:v>
                      </c:pt>
                      <c:pt idx="371">
                        <c:v>0</c:v>
                      </c:pt>
                      <c:pt idx="372">
                        <c:v>0</c:v>
                      </c:pt>
                      <c:pt idx="373">
                        <c:v>0</c:v>
                      </c:pt>
                      <c:pt idx="374">
                        <c:v>0</c:v>
                      </c:pt>
                      <c:pt idx="375">
                        <c:v>1</c:v>
                      </c:pt>
                      <c:pt idx="376">
                        <c:v>1</c:v>
                      </c:pt>
                      <c:pt idx="377">
                        <c:v>1</c:v>
                      </c:pt>
                      <c:pt idx="378">
                        <c:v>1</c:v>
                      </c:pt>
                      <c:pt idx="379">
                        <c:v>0</c:v>
                      </c:pt>
                      <c:pt idx="380">
                        <c:v>0</c:v>
                      </c:pt>
                      <c:pt idx="381">
                        <c:v>1</c:v>
                      </c:pt>
                      <c:pt idx="382">
                        <c:v>1</c:v>
                      </c:pt>
                      <c:pt idx="383">
                        <c:v>1</c:v>
                      </c:pt>
                      <c:pt idx="384">
                        <c:v>1</c:v>
                      </c:pt>
                      <c:pt idx="385">
                        <c:v>1</c:v>
                      </c:pt>
                      <c:pt idx="386">
                        <c:v>0</c:v>
                      </c:pt>
                      <c:pt idx="387">
                        <c:v>0</c:v>
                      </c:pt>
                      <c:pt idx="388">
                        <c:v>1</c:v>
                      </c:pt>
                      <c:pt idx="389">
                        <c:v>1</c:v>
                      </c:pt>
                      <c:pt idx="390">
                        <c:v>1</c:v>
                      </c:pt>
                      <c:pt idx="391">
                        <c:v>1</c:v>
                      </c:pt>
                      <c:pt idx="392">
                        <c:v>1</c:v>
                      </c:pt>
                      <c:pt idx="393">
                        <c:v>0</c:v>
                      </c:pt>
                      <c:pt idx="394">
                        <c:v>0</c:v>
                      </c:pt>
                      <c:pt idx="395">
                        <c:v>0</c:v>
                      </c:pt>
                      <c:pt idx="396">
                        <c:v>1</c:v>
                      </c:pt>
                      <c:pt idx="397">
                        <c:v>1</c:v>
                      </c:pt>
                      <c:pt idx="398">
                        <c:v>1</c:v>
                      </c:pt>
                      <c:pt idx="399">
                        <c:v>1</c:v>
                      </c:pt>
                      <c:pt idx="400">
                        <c:v>0</c:v>
                      </c:pt>
                      <c:pt idx="401">
                        <c:v>0</c:v>
                      </c:pt>
                      <c:pt idx="402">
                        <c:v>0</c:v>
                      </c:pt>
                      <c:pt idx="403">
                        <c:v>1</c:v>
                      </c:pt>
                      <c:pt idx="404">
                        <c:v>1</c:v>
                      </c:pt>
                      <c:pt idx="405">
                        <c:v>1</c:v>
                      </c:pt>
                      <c:pt idx="406">
                        <c:v>1</c:v>
                      </c:pt>
                      <c:pt idx="407">
                        <c:v>0</c:v>
                      </c:pt>
                      <c:pt idx="408">
                        <c:v>0</c:v>
                      </c:pt>
                      <c:pt idx="409">
                        <c:v>1</c:v>
                      </c:pt>
                      <c:pt idx="410">
                        <c:v>1</c:v>
                      </c:pt>
                      <c:pt idx="411">
                        <c:v>1</c:v>
                      </c:pt>
                      <c:pt idx="412">
                        <c:v>1</c:v>
                      </c:pt>
                      <c:pt idx="413">
                        <c:v>1</c:v>
                      </c:pt>
                      <c:pt idx="414">
                        <c:v>0</c:v>
                      </c:pt>
                      <c:pt idx="415">
                        <c:v>0</c:v>
                      </c:pt>
                      <c:pt idx="416">
                        <c:v>1</c:v>
                      </c:pt>
                      <c:pt idx="417">
                        <c:v>1</c:v>
                      </c:pt>
                      <c:pt idx="418">
                        <c:v>1</c:v>
                      </c:pt>
                      <c:pt idx="419">
                        <c:v>1</c:v>
                      </c:pt>
                      <c:pt idx="420">
                        <c:v>1</c:v>
                      </c:pt>
                      <c:pt idx="421">
                        <c:v>0</c:v>
                      </c:pt>
                      <c:pt idx="422">
                        <c:v>0</c:v>
                      </c:pt>
                      <c:pt idx="423">
                        <c:v>0</c:v>
                      </c:pt>
                      <c:pt idx="424">
                        <c:v>1</c:v>
                      </c:pt>
                      <c:pt idx="425">
                        <c:v>1</c:v>
                      </c:pt>
                      <c:pt idx="426">
                        <c:v>1</c:v>
                      </c:pt>
                      <c:pt idx="427">
                        <c:v>1</c:v>
                      </c:pt>
                      <c:pt idx="428">
                        <c:v>0</c:v>
                      </c:pt>
                      <c:pt idx="429">
                        <c:v>0</c:v>
                      </c:pt>
                      <c:pt idx="430">
                        <c:v>1</c:v>
                      </c:pt>
                      <c:pt idx="431">
                        <c:v>1</c:v>
                      </c:pt>
                      <c:pt idx="432">
                        <c:v>1</c:v>
                      </c:pt>
                      <c:pt idx="433">
                        <c:v>1</c:v>
                      </c:pt>
                      <c:pt idx="434">
                        <c:v>1</c:v>
                      </c:pt>
                      <c:pt idx="435">
                        <c:v>0</c:v>
                      </c:pt>
                      <c:pt idx="436">
                        <c:v>0</c:v>
                      </c:pt>
                      <c:pt idx="437">
                        <c:v>1</c:v>
                      </c:pt>
                      <c:pt idx="438">
                        <c:v>1</c:v>
                      </c:pt>
                      <c:pt idx="439">
                        <c:v>1</c:v>
                      </c:pt>
                      <c:pt idx="440">
                        <c:v>1</c:v>
                      </c:pt>
                      <c:pt idx="441">
                        <c:v>1</c:v>
                      </c:pt>
                      <c:pt idx="442">
                        <c:v>0</c:v>
                      </c:pt>
                      <c:pt idx="443">
                        <c:v>0</c:v>
                      </c:pt>
                      <c:pt idx="444">
                        <c:v>1</c:v>
                      </c:pt>
                      <c:pt idx="445">
                        <c:v>1</c:v>
                      </c:pt>
                      <c:pt idx="446">
                        <c:v>1</c:v>
                      </c:pt>
                      <c:pt idx="447">
                        <c:v>1</c:v>
                      </c:pt>
                      <c:pt idx="448">
                        <c:v>1</c:v>
                      </c:pt>
                      <c:pt idx="449">
                        <c:v>0</c:v>
                      </c:pt>
                      <c:pt idx="450">
                        <c:v>0</c:v>
                      </c:pt>
                      <c:pt idx="451">
                        <c:v>1</c:v>
                      </c:pt>
                      <c:pt idx="452">
                        <c:v>1</c:v>
                      </c:pt>
                      <c:pt idx="453">
                        <c:v>1</c:v>
                      </c:pt>
                      <c:pt idx="454">
                        <c:v>1</c:v>
                      </c:pt>
                      <c:pt idx="455">
                        <c:v>1</c:v>
                      </c:pt>
                      <c:pt idx="456">
                        <c:v>0</c:v>
                      </c:pt>
                      <c:pt idx="457">
                        <c:v>0</c:v>
                      </c:pt>
                      <c:pt idx="458">
                        <c:v>1</c:v>
                      </c:pt>
                      <c:pt idx="459">
                        <c:v>1</c:v>
                      </c:pt>
                      <c:pt idx="460">
                        <c:v>1</c:v>
                      </c:pt>
                      <c:pt idx="461">
                        <c:v>1</c:v>
                      </c:pt>
                      <c:pt idx="462">
                        <c:v>1</c:v>
                      </c:pt>
                      <c:pt idx="463">
                        <c:v>0</c:v>
                      </c:pt>
                      <c:pt idx="464">
                        <c:v>0</c:v>
                      </c:pt>
                      <c:pt idx="465">
                        <c:v>1</c:v>
                      </c:pt>
                      <c:pt idx="466">
                        <c:v>1</c:v>
                      </c:pt>
                      <c:pt idx="467">
                        <c:v>1</c:v>
                      </c:pt>
                      <c:pt idx="468">
                        <c:v>1</c:v>
                      </c:pt>
                      <c:pt idx="469">
                        <c:v>1</c:v>
                      </c:pt>
                      <c:pt idx="470">
                        <c:v>0</c:v>
                      </c:pt>
                      <c:pt idx="471">
                        <c:v>0</c:v>
                      </c:pt>
                      <c:pt idx="472">
                        <c:v>1</c:v>
                      </c:pt>
                      <c:pt idx="473">
                        <c:v>1</c:v>
                      </c:pt>
                      <c:pt idx="474">
                        <c:v>1</c:v>
                      </c:pt>
                      <c:pt idx="475">
                        <c:v>1</c:v>
                      </c:pt>
                      <c:pt idx="476">
                        <c:v>1</c:v>
                      </c:pt>
                      <c:pt idx="477">
                        <c:v>0</c:v>
                      </c:pt>
                      <c:pt idx="478">
                        <c:v>0</c:v>
                      </c:pt>
                      <c:pt idx="479">
                        <c:v>1</c:v>
                      </c:pt>
                      <c:pt idx="480">
                        <c:v>1</c:v>
                      </c:pt>
                      <c:pt idx="481">
                        <c:v>1</c:v>
                      </c:pt>
                      <c:pt idx="482">
                        <c:v>1</c:v>
                      </c:pt>
                      <c:pt idx="483">
                        <c:v>1</c:v>
                      </c:pt>
                      <c:pt idx="484">
                        <c:v>0</c:v>
                      </c:pt>
                      <c:pt idx="485">
                        <c:v>0</c:v>
                      </c:pt>
                      <c:pt idx="486">
                        <c:v>1</c:v>
                      </c:pt>
                      <c:pt idx="487">
                        <c:v>1</c:v>
                      </c:pt>
                      <c:pt idx="488">
                        <c:v>1</c:v>
                      </c:pt>
                      <c:pt idx="489">
                        <c:v>1</c:v>
                      </c:pt>
                      <c:pt idx="490">
                        <c:v>1</c:v>
                      </c:pt>
                      <c:pt idx="491">
                        <c:v>0</c:v>
                      </c:pt>
                      <c:pt idx="492">
                        <c:v>0</c:v>
                      </c:pt>
                      <c:pt idx="493">
                        <c:v>1</c:v>
                      </c:pt>
                      <c:pt idx="494">
                        <c:v>1</c:v>
                      </c:pt>
                      <c:pt idx="495">
                        <c:v>1</c:v>
                      </c:pt>
                      <c:pt idx="496">
                        <c:v>1</c:v>
                      </c:pt>
                      <c:pt idx="497">
                        <c:v>1</c:v>
                      </c:pt>
                      <c:pt idx="498">
                        <c:v>0</c:v>
                      </c:pt>
                      <c:pt idx="499">
                        <c:v>0</c:v>
                      </c:pt>
                      <c:pt idx="500">
                        <c:v>1</c:v>
                      </c:pt>
                      <c:pt idx="501">
                        <c:v>1</c:v>
                      </c:pt>
                      <c:pt idx="502">
                        <c:v>1</c:v>
                      </c:pt>
                      <c:pt idx="503">
                        <c:v>1</c:v>
                      </c:pt>
                      <c:pt idx="504">
                        <c:v>1</c:v>
                      </c:pt>
                      <c:pt idx="505">
                        <c:v>0</c:v>
                      </c:pt>
                      <c:pt idx="506">
                        <c:v>0</c:v>
                      </c:pt>
                      <c:pt idx="507">
                        <c:v>1</c:v>
                      </c:pt>
                      <c:pt idx="508">
                        <c:v>1</c:v>
                      </c:pt>
                      <c:pt idx="509">
                        <c:v>1</c:v>
                      </c:pt>
                      <c:pt idx="510">
                        <c:v>1</c:v>
                      </c:pt>
                      <c:pt idx="511">
                        <c:v>1</c:v>
                      </c:pt>
                      <c:pt idx="512">
                        <c:v>0</c:v>
                      </c:pt>
                      <c:pt idx="513">
                        <c:v>0</c:v>
                      </c:pt>
                      <c:pt idx="514">
                        <c:v>0</c:v>
                      </c:pt>
                      <c:pt idx="515">
                        <c:v>1</c:v>
                      </c:pt>
                      <c:pt idx="516">
                        <c:v>1</c:v>
                      </c:pt>
                      <c:pt idx="517">
                        <c:v>1</c:v>
                      </c:pt>
                      <c:pt idx="518">
                        <c:v>1</c:v>
                      </c:pt>
                      <c:pt idx="519">
                        <c:v>0</c:v>
                      </c:pt>
                      <c:pt idx="520">
                        <c:v>0</c:v>
                      </c:pt>
                      <c:pt idx="521">
                        <c:v>1</c:v>
                      </c:pt>
                      <c:pt idx="522">
                        <c:v>1</c:v>
                      </c:pt>
                      <c:pt idx="523">
                        <c:v>1</c:v>
                      </c:pt>
                      <c:pt idx="524">
                        <c:v>1</c:v>
                      </c:pt>
                      <c:pt idx="525">
                        <c:v>1</c:v>
                      </c:pt>
                      <c:pt idx="526">
                        <c:v>0</c:v>
                      </c:pt>
                      <c:pt idx="527">
                        <c:v>0</c:v>
                      </c:pt>
                      <c:pt idx="528">
                        <c:v>1</c:v>
                      </c:pt>
                      <c:pt idx="529">
                        <c:v>1</c:v>
                      </c:pt>
                      <c:pt idx="530">
                        <c:v>1</c:v>
                      </c:pt>
                      <c:pt idx="531">
                        <c:v>1</c:v>
                      </c:pt>
                      <c:pt idx="532">
                        <c:v>1</c:v>
                      </c:pt>
                      <c:pt idx="533">
                        <c:v>0</c:v>
                      </c:pt>
                      <c:pt idx="534">
                        <c:v>0</c:v>
                      </c:pt>
                      <c:pt idx="535">
                        <c:v>1</c:v>
                      </c:pt>
                      <c:pt idx="536">
                        <c:v>1</c:v>
                      </c:pt>
                      <c:pt idx="537">
                        <c:v>1</c:v>
                      </c:pt>
                      <c:pt idx="538">
                        <c:v>1</c:v>
                      </c:pt>
                      <c:pt idx="539">
                        <c:v>1</c:v>
                      </c:pt>
                      <c:pt idx="540">
                        <c:v>0</c:v>
                      </c:pt>
                      <c:pt idx="541">
                        <c:v>0</c:v>
                      </c:pt>
                      <c:pt idx="542">
                        <c:v>1</c:v>
                      </c:pt>
                      <c:pt idx="543">
                        <c:v>1</c:v>
                      </c:pt>
                      <c:pt idx="544">
                        <c:v>1</c:v>
                      </c:pt>
                      <c:pt idx="545">
                        <c:v>1</c:v>
                      </c:pt>
                      <c:pt idx="546">
                        <c:v>1</c:v>
                      </c:pt>
                      <c:pt idx="547">
                        <c:v>0</c:v>
                      </c:pt>
                      <c:pt idx="548">
                        <c:v>0</c:v>
                      </c:pt>
                      <c:pt idx="549">
                        <c:v>1</c:v>
                      </c:pt>
                      <c:pt idx="550">
                        <c:v>1</c:v>
                      </c:pt>
                      <c:pt idx="551">
                        <c:v>1</c:v>
                      </c:pt>
                      <c:pt idx="552">
                        <c:v>1</c:v>
                      </c:pt>
                      <c:pt idx="553">
                        <c:v>1</c:v>
                      </c:pt>
                      <c:pt idx="554">
                        <c:v>0</c:v>
                      </c:pt>
                      <c:pt idx="555">
                        <c:v>0</c:v>
                      </c:pt>
                      <c:pt idx="556">
                        <c:v>1</c:v>
                      </c:pt>
                      <c:pt idx="557">
                        <c:v>1</c:v>
                      </c:pt>
                      <c:pt idx="558">
                        <c:v>1</c:v>
                      </c:pt>
                      <c:pt idx="559">
                        <c:v>1</c:v>
                      </c:pt>
                      <c:pt idx="560">
                        <c:v>1</c:v>
                      </c:pt>
                      <c:pt idx="561">
                        <c:v>0</c:v>
                      </c:pt>
                      <c:pt idx="562">
                        <c:v>0</c:v>
                      </c:pt>
                      <c:pt idx="563">
                        <c:v>1</c:v>
                      </c:pt>
                      <c:pt idx="564">
                        <c:v>1</c:v>
                      </c:pt>
                      <c:pt idx="565">
                        <c:v>1</c:v>
                      </c:pt>
                      <c:pt idx="566">
                        <c:v>1</c:v>
                      </c:pt>
                      <c:pt idx="567">
                        <c:v>1</c:v>
                      </c:pt>
                      <c:pt idx="568">
                        <c:v>0</c:v>
                      </c:pt>
                      <c:pt idx="569">
                        <c:v>0</c:v>
                      </c:pt>
                      <c:pt idx="570">
                        <c:v>1</c:v>
                      </c:pt>
                      <c:pt idx="571">
                        <c:v>1</c:v>
                      </c:pt>
                      <c:pt idx="572">
                        <c:v>1</c:v>
                      </c:pt>
                      <c:pt idx="573">
                        <c:v>1</c:v>
                      </c:pt>
                      <c:pt idx="574">
                        <c:v>1</c:v>
                      </c:pt>
                      <c:pt idx="575">
                        <c:v>0</c:v>
                      </c:pt>
                      <c:pt idx="576">
                        <c:v>0</c:v>
                      </c:pt>
                      <c:pt idx="577">
                        <c:v>1</c:v>
                      </c:pt>
                      <c:pt idx="578">
                        <c:v>1</c:v>
                      </c:pt>
                      <c:pt idx="579">
                        <c:v>1</c:v>
                      </c:pt>
                      <c:pt idx="580">
                        <c:v>1</c:v>
                      </c:pt>
                      <c:pt idx="581">
                        <c:v>1</c:v>
                      </c:pt>
                      <c:pt idx="582">
                        <c:v>0</c:v>
                      </c:pt>
                      <c:pt idx="583">
                        <c:v>0</c:v>
                      </c:pt>
                      <c:pt idx="584">
                        <c:v>1</c:v>
                      </c:pt>
                      <c:pt idx="585">
                        <c:v>1</c:v>
                      </c:pt>
                      <c:pt idx="586">
                        <c:v>1</c:v>
                      </c:pt>
                      <c:pt idx="587">
                        <c:v>1</c:v>
                      </c:pt>
                      <c:pt idx="588">
                        <c:v>1</c:v>
                      </c:pt>
                      <c:pt idx="589">
                        <c:v>0</c:v>
                      </c:pt>
                      <c:pt idx="590">
                        <c:v>0</c:v>
                      </c:pt>
                      <c:pt idx="591">
                        <c:v>1</c:v>
                      </c:pt>
                      <c:pt idx="592">
                        <c:v>1</c:v>
                      </c:pt>
                      <c:pt idx="593">
                        <c:v>1</c:v>
                      </c:pt>
                      <c:pt idx="594">
                        <c:v>1</c:v>
                      </c:pt>
                      <c:pt idx="595">
                        <c:v>1</c:v>
                      </c:pt>
                      <c:pt idx="596">
                        <c:v>0</c:v>
                      </c:pt>
                      <c:pt idx="597">
                        <c:v>0</c:v>
                      </c:pt>
                      <c:pt idx="598">
                        <c:v>1</c:v>
                      </c:pt>
                      <c:pt idx="599">
                        <c:v>1</c:v>
                      </c:pt>
                      <c:pt idx="600">
                        <c:v>1</c:v>
                      </c:pt>
                      <c:pt idx="601">
                        <c:v>1</c:v>
                      </c:pt>
                      <c:pt idx="602">
                        <c:v>1</c:v>
                      </c:pt>
                      <c:pt idx="603">
                        <c:v>0</c:v>
                      </c:pt>
                      <c:pt idx="604">
                        <c:v>0</c:v>
                      </c:pt>
                      <c:pt idx="605">
                        <c:v>1</c:v>
                      </c:pt>
                      <c:pt idx="606">
                        <c:v>1</c:v>
                      </c:pt>
                      <c:pt idx="607">
                        <c:v>1</c:v>
                      </c:pt>
                      <c:pt idx="608">
                        <c:v>1</c:v>
                      </c:pt>
                      <c:pt idx="609">
                        <c:v>1</c:v>
                      </c:pt>
                      <c:pt idx="610">
                        <c:v>0</c:v>
                      </c:pt>
                      <c:pt idx="611">
                        <c:v>0</c:v>
                      </c:pt>
                      <c:pt idx="612">
                        <c:v>1</c:v>
                      </c:pt>
                      <c:pt idx="613">
                        <c:v>1</c:v>
                      </c:pt>
                      <c:pt idx="614">
                        <c:v>1</c:v>
                      </c:pt>
                      <c:pt idx="615">
                        <c:v>1</c:v>
                      </c:pt>
                      <c:pt idx="616">
                        <c:v>1</c:v>
                      </c:pt>
                      <c:pt idx="617">
                        <c:v>0</c:v>
                      </c:pt>
                      <c:pt idx="618">
                        <c:v>0</c:v>
                      </c:pt>
                      <c:pt idx="619">
                        <c:v>1</c:v>
                      </c:pt>
                      <c:pt idx="620">
                        <c:v>1</c:v>
                      </c:pt>
                      <c:pt idx="621">
                        <c:v>1</c:v>
                      </c:pt>
                      <c:pt idx="622">
                        <c:v>1</c:v>
                      </c:pt>
                      <c:pt idx="623">
                        <c:v>1</c:v>
                      </c:pt>
                      <c:pt idx="624">
                        <c:v>0</c:v>
                      </c:pt>
                      <c:pt idx="625">
                        <c:v>0</c:v>
                      </c:pt>
                      <c:pt idx="626">
                        <c:v>1</c:v>
                      </c:pt>
                      <c:pt idx="627">
                        <c:v>1</c:v>
                      </c:pt>
                      <c:pt idx="628">
                        <c:v>1</c:v>
                      </c:pt>
                      <c:pt idx="629">
                        <c:v>1</c:v>
                      </c:pt>
                      <c:pt idx="630">
                        <c:v>1</c:v>
                      </c:pt>
                      <c:pt idx="631">
                        <c:v>0</c:v>
                      </c:pt>
                      <c:pt idx="632">
                        <c:v>0</c:v>
                      </c:pt>
                      <c:pt idx="633">
                        <c:v>0</c:v>
                      </c:pt>
                      <c:pt idx="634">
                        <c:v>0</c:v>
                      </c:pt>
                      <c:pt idx="635">
                        <c:v>1</c:v>
                      </c:pt>
                      <c:pt idx="636">
                        <c:v>1</c:v>
                      </c:pt>
                      <c:pt idx="637">
                        <c:v>1</c:v>
                      </c:pt>
                      <c:pt idx="638">
                        <c:v>0</c:v>
                      </c:pt>
                      <c:pt idx="639">
                        <c:v>0</c:v>
                      </c:pt>
                      <c:pt idx="640">
                        <c:v>0</c:v>
                      </c:pt>
                      <c:pt idx="641">
                        <c:v>1</c:v>
                      </c:pt>
                      <c:pt idx="642">
                        <c:v>1</c:v>
                      </c:pt>
                      <c:pt idx="643">
                        <c:v>1</c:v>
                      </c:pt>
                      <c:pt idx="644">
                        <c:v>1</c:v>
                      </c:pt>
                      <c:pt idx="645">
                        <c:v>0</c:v>
                      </c:pt>
                      <c:pt idx="646">
                        <c:v>0</c:v>
                      </c:pt>
                      <c:pt idx="647">
                        <c:v>1</c:v>
                      </c:pt>
                      <c:pt idx="648">
                        <c:v>1</c:v>
                      </c:pt>
                      <c:pt idx="649">
                        <c:v>1</c:v>
                      </c:pt>
                      <c:pt idx="650">
                        <c:v>1</c:v>
                      </c:pt>
                      <c:pt idx="651">
                        <c:v>1</c:v>
                      </c:pt>
                      <c:pt idx="652">
                        <c:v>0</c:v>
                      </c:pt>
                      <c:pt idx="653">
                        <c:v>0</c:v>
                      </c:pt>
                      <c:pt idx="654">
                        <c:v>1</c:v>
                      </c:pt>
                      <c:pt idx="655">
                        <c:v>1</c:v>
                      </c:pt>
                      <c:pt idx="656">
                        <c:v>1</c:v>
                      </c:pt>
                      <c:pt idx="657">
                        <c:v>1</c:v>
                      </c:pt>
                      <c:pt idx="658">
                        <c:v>1</c:v>
                      </c:pt>
                      <c:pt idx="659">
                        <c:v>0</c:v>
                      </c:pt>
                      <c:pt idx="660">
                        <c:v>0</c:v>
                      </c:pt>
                      <c:pt idx="661">
                        <c:v>1</c:v>
                      </c:pt>
                      <c:pt idx="662">
                        <c:v>1</c:v>
                      </c:pt>
                      <c:pt idx="663">
                        <c:v>1</c:v>
                      </c:pt>
                      <c:pt idx="664">
                        <c:v>1</c:v>
                      </c:pt>
                      <c:pt idx="665">
                        <c:v>1</c:v>
                      </c:pt>
                      <c:pt idx="666">
                        <c:v>0</c:v>
                      </c:pt>
                      <c:pt idx="667">
                        <c:v>0</c:v>
                      </c:pt>
                      <c:pt idx="668">
                        <c:v>1</c:v>
                      </c:pt>
                      <c:pt idx="669">
                        <c:v>1</c:v>
                      </c:pt>
                      <c:pt idx="670">
                        <c:v>1</c:v>
                      </c:pt>
                      <c:pt idx="671">
                        <c:v>1</c:v>
                      </c:pt>
                      <c:pt idx="672">
                        <c:v>1</c:v>
                      </c:pt>
                      <c:pt idx="673">
                        <c:v>0</c:v>
                      </c:pt>
                      <c:pt idx="674">
                        <c:v>0</c:v>
                      </c:pt>
                      <c:pt idx="675">
                        <c:v>1</c:v>
                      </c:pt>
                      <c:pt idx="676">
                        <c:v>1</c:v>
                      </c:pt>
                      <c:pt idx="677">
                        <c:v>1</c:v>
                      </c:pt>
                      <c:pt idx="678">
                        <c:v>1</c:v>
                      </c:pt>
                      <c:pt idx="679">
                        <c:v>1</c:v>
                      </c:pt>
                      <c:pt idx="680">
                        <c:v>0</c:v>
                      </c:pt>
                      <c:pt idx="681">
                        <c:v>0</c:v>
                      </c:pt>
                      <c:pt idx="682">
                        <c:v>1</c:v>
                      </c:pt>
                      <c:pt idx="683">
                        <c:v>1</c:v>
                      </c:pt>
                      <c:pt idx="684">
                        <c:v>1</c:v>
                      </c:pt>
                      <c:pt idx="685">
                        <c:v>1</c:v>
                      </c:pt>
                      <c:pt idx="686">
                        <c:v>1</c:v>
                      </c:pt>
                      <c:pt idx="687">
                        <c:v>0</c:v>
                      </c:pt>
                      <c:pt idx="688">
                        <c:v>0</c:v>
                      </c:pt>
                      <c:pt idx="689">
                        <c:v>1</c:v>
                      </c:pt>
                      <c:pt idx="690">
                        <c:v>1</c:v>
                      </c:pt>
                      <c:pt idx="691">
                        <c:v>1</c:v>
                      </c:pt>
                      <c:pt idx="692">
                        <c:v>1</c:v>
                      </c:pt>
                      <c:pt idx="693">
                        <c:v>1</c:v>
                      </c:pt>
                      <c:pt idx="694">
                        <c:v>0</c:v>
                      </c:pt>
                      <c:pt idx="695">
                        <c:v>0</c:v>
                      </c:pt>
                      <c:pt idx="696">
                        <c:v>1</c:v>
                      </c:pt>
                      <c:pt idx="697">
                        <c:v>1</c:v>
                      </c:pt>
                      <c:pt idx="698">
                        <c:v>1</c:v>
                      </c:pt>
                      <c:pt idx="699">
                        <c:v>1</c:v>
                      </c:pt>
                      <c:pt idx="700">
                        <c:v>1</c:v>
                      </c:pt>
                      <c:pt idx="701">
                        <c:v>0</c:v>
                      </c:pt>
                      <c:pt idx="702">
                        <c:v>0</c:v>
                      </c:pt>
                      <c:pt idx="703">
                        <c:v>1</c:v>
                      </c:pt>
                      <c:pt idx="704">
                        <c:v>1</c:v>
                      </c:pt>
                      <c:pt idx="705">
                        <c:v>1</c:v>
                      </c:pt>
                      <c:pt idx="706">
                        <c:v>1</c:v>
                      </c:pt>
                      <c:pt idx="707">
                        <c:v>1</c:v>
                      </c:pt>
                      <c:pt idx="708">
                        <c:v>0</c:v>
                      </c:pt>
                      <c:pt idx="709">
                        <c:v>0</c:v>
                      </c:pt>
                      <c:pt idx="710">
                        <c:v>1</c:v>
                      </c:pt>
                      <c:pt idx="711">
                        <c:v>1</c:v>
                      </c:pt>
                      <c:pt idx="712">
                        <c:v>1</c:v>
                      </c:pt>
                      <c:pt idx="713">
                        <c:v>1</c:v>
                      </c:pt>
                      <c:pt idx="714">
                        <c:v>1</c:v>
                      </c:pt>
                      <c:pt idx="715">
                        <c:v>0</c:v>
                      </c:pt>
                      <c:pt idx="716">
                        <c:v>0</c:v>
                      </c:pt>
                      <c:pt idx="717">
                        <c:v>1</c:v>
                      </c:pt>
                      <c:pt idx="718">
                        <c:v>1</c:v>
                      </c:pt>
                      <c:pt idx="719">
                        <c:v>1</c:v>
                      </c:pt>
                      <c:pt idx="720">
                        <c:v>1</c:v>
                      </c:pt>
                      <c:pt idx="721">
                        <c:v>1</c:v>
                      </c:pt>
                      <c:pt idx="722">
                        <c:v>0</c:v>
                      </c:pt>
                      <c:pt idx="723">
                        <c:v>0</c:v>
                      </c:pt>
                      <c:pt idx="724">
                        <c:v>1</c:v>
                      </c:pt>
                      <c:pt idx="725">
                        <c:v>1</c:v>
                      </c:pt>
                      <c:pt idx="726">
                        <c:v>1</c:v>
                      </c:pt>
                      <c:pt idx="727">
                        <c:v>1</c:v>
                      </c:pt>
                      <c:pt idx="728">
                        <c:v>0</c:v>
                      </c:pt>
                      <c:pt idx="729">
                        <c:v>0</c:v>
                      </c:pt>
                    </c:numCache>
                  </c:numRef>
                </c:val>
                <c:smooth val="0"/>
                <c:extLst>
                  <c:ext xmlns:c16="http://schemas.microsoft.com/office/drawing/2014/chart" uri="{C3380CC4-5D6E-409C-BE32-E72D297353CC}">
                    <c16:uniqueId val="{00000001-2744-4FDC-AB1C-56C7B514476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Forecast!$D$1</c15:sqref>
                        </c15:formulaRef>
                      </c:ext>
                    </c:extLst>
                    <c:strCache>
                      <c:ptCount val="1"/>
                      <c:pt idx="0">
                        <c:v>Temporary Loans Position (am) - FD112</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Forecast!$D$2:$D$731</c15:sqref>
                        </c15:formulaRef>
                      </c:ext>
                    </c:extLst>
                    <c:numCache>
                      <c:formatCode>#,##0</c:formatCode>
                      <c:ptCount val="730"/>
                      <c:pt idx="0">
                        <c:v>19375.499</c:v>
                      </c:pt>
                      <c:pt idx="1">
                        <c:v>13206.615220000003</c:v>
                      </c:pt>
                      <c:pt idx="2">
                        <c:v>13206.615220000003</c:v>
                      </c:pt>
                      <c:pt idx="3">
                        <c:v>13192.499</c:v>
                      </c:pt>
                      <c:pt idx="4">
                        <c:v>13232.499</c:v>
                      </c:pt>
                      <c:pt idx="5">
                        <c:v>11932.654</c:v>
                      </c:pt>
                      <c:pt idx="6">
                        <c:v>11932.654</c:v>
                      </c:pt>
                      <c:pt idx="7">
                        <c:v>30822.653999999999</c:v>
                      </c:pt>
                      <c:pt idx="8">
                        <c:v>28760.52363</c:v>
                      </c:pt>
                      <c:pt idx="9">
                        <c:v>28760.52363</c:v>
                      </c:pt>
                      <c:pt idx="10">
                        <c:v>28747.653999999999</c:v>
                      </c:pt>
                      <c:pt idx="11">
                        <c:v>28897.653999999999</c:v>
                      </c:pt>
                      <c:pt idx="12">
                        <c:v>29237.653999999999</c:v>
                      </c:pt>
                      <c:pt idx="13">
                        <c:v>29237.653999999999</c:v>
                      </c:pt>
                      <c:pt idx="14">
                        <c:v>24865.718199999999</c:v>
                      </c:pt>
                      <c:pt idx="15">
                        <c:v>24865.718199999999</c:v>
                      </c:pt>
                      <c:pt idx="16">
                        <c:v>24865.718199999999</c:v>
                      </c:pt>
                      <c:pt idx="17">
                        <c:v>24865.718199999999</c:v>
                      </c:pt>
                      <c:pt idx="18">
                        <c:v>24847.653999999999</c:v>
                      </c:pt>
                      <c:pt idx="19">
                        <c:v>23652.653999999999</c:v>
                      </c:pt>
                      <c:pt idx="20">
                        <c:v>23797.653999999999</c:v>
                      </c:pt>
                      <c:pt idx="21">
                        <c:v>23737.653999999999</c:v>
                      </c:pt>
                      <c:pt idx="22">
                        <c:v>26726.767719999996</c:v>
                      </c:pt>
                      <c:pt idx="23">
                        <c:v>26726.767719999996</c:v>
                      </c:pt>
                      <c:pt idx="24">
                        <c:v>26717.653999999999</c:v>
                      </c:pt>
                      <c:pt idx="25">
                        <c:v>12539.654</c:v>
                      </c:pt>
                      <c:pt idx="26">
                        <c:v>12709.654</c:v>
                      </c:pt>
                      <c:pt idx="27">
                        <c:v>16279.654</c:v>
                      </c:pt>
                      <c:pt idx="28">
                        <c:v>16279.654</c:v>
                      </c:pt>
                      <c:pt idx="29">
                        <c:v>10407.597099999999</c:v>
                      </c:pt>
                      <c:pt idx="30">
                        <c:v>10407.597099999999</c:v>
                      </c:pt>
                      <c:pt idx="31">
                        <c:v>10407.597099999999</c:v>
                      </c:pt>
                      <c:pt idx="32">
                        <c:v>11199.383</c:v>
                      </c:pt>
                      <c:pt idx="33">
                        <c:v>10987.072</c:v>
                      </c:pt>
                      <c:pt idx="34">
                        <c:v>11667.072</c:v>
                      </c:pt>
                      <c:pt idx="35">
                        <c:v>11667.072</c:v>
                      </c:pt>
                      <c:pt idx="36">
                        <c:v>9015.0657499999998</c:v>
                      </c:pt>
                      <c:pt idx="37">
                        <c:v>9015.0657499999998</c:v>
                      </c:pt>
                      <c:pt idx="38">
                        <c:v>9007.0720000000001</c:v>
                      </c:pt>
                      <c:pt idx="39">
                        <c:v>28117.072</c:v>
                      </c:pt>
                      <c:pt idx="40">
                        <c:v>28117.072</c:v>
                      </c:pt>
                      <c:pt idx="41">
                        <c:v>28157.072</c:v>
                      </c:pt>
                      <c:pt idx="42">
                        <c:v>28457.072</c:v>
                      </c:pt>
                      <c:pt idx="43">
                        <c:v>26775.188930000004</c:v>
                      </c:pt>
                      <c:pt idx="44">
                        <c:v>26775.188930000004</c:v>
                      </c:pt>
                      <c:pt idx="45">
                        <c:v>26767.072</c:v>
                      </c:pt>
                      <c:pt idx="46">
                        <c:v>26867.072</c:v>
                      </c:pt>
                      <c:pt idx="47">
                        <c:v>26867.072</c:v>
                      </c:pt>
                      <c:pt idx="48">
                        <c:v>26897.072</c:v>
                      </c:pt>
                      <c:pt idx="49">
                        <c:v>25847.072</c:v>
                      </c:pt>
                      <c:pt idx="50">
                        <c:v>16266.426590000001</c:v>
                      </c:pt>
                      <c:pt idx="51">
                        <c:v>16266.426590000001</c:v>
                      </c:pt>
                      <c:pt idx="52">
                        <c:v>16247.072</c:v>
                      </c:pt>
                      <c:pt idx="53">
                        <c:v>29997.072</c:v>
                      </c:pt>
                      <c:pt idx="54">
                        <c:v>30032.072</c:v>
                      </c:pt>
                      <c:pt idx="55">
                        <c:v>15797.072</c:v>
                      </c:pt>
                      <c:pt idx="56">
                        <c:v>17187.072</c:v>
                      </c:pt>
                      <c:pt idx="57">
                        <c:v>15443.855230000001</c:v>
                      </c:pt>
                      <c:pt idx="58">
                        <c:v>15443.855230000001</c:v>
                      </c:pt>
                      <c:pt idx="59">
                        <c:v>15425.072</c:v>
                      </c:pt>
                      <c:pt idx="60">
                        <c:v>15460.072</c:v>
                      </c:pt>
                      <c:pt idx="61">
                        <c:v>16385.072</c:v>
                      </c:pt>
                      <c:pt idx="62">
                        <c:v>7928.6921899999979</c:v>
                      </c:pt>
                      <c:pt idx="63">
                        <c:v>7928.6921899999979</c:v>
                      </c:pt>
                      <c:pt idx="64">
                        <c:v>7928.6921899999979</c:v>
                      </c:pt>
                      <c:pt idx="65">
                        <c:v>7928.6921899999979</c:v>
                      </c:pt>
                      <c:pt idx="66">
                        <c:v>7915.0720000000001</c:v>
                      </c:pt>
                      <c:pt idx="67">
                        <c:v>8028.0050000000001</c:v>
                      </c:pt>
                      <c:pt idx="68">
                        <c:v>8338.0049999999992</c:v>
                      </c:pt>
                      <c:pt idx="69">
                        <c:v>8338.0049999999992</c:v>
                      </c:pt>
                      <c:pt idx="70">
                        <c:v>26958.005000000001</c:v>
                      </c:pt>
                      <c:pt idx="71">
                        <c:v>22661.054510000002</c:v>
                      </c:pt>
                      <c:pt idx="72">
                        <c:v>22661.054510000002</c:v>
                      </c:pt>
                      <c:pt idx="73">
                        <c:v>22646.005000000001</c:v>
                      </c:pt>
                      <c:pt idx="74">
                        <c:v>22686.005000000001</c:v>
                      </c:pt>
                      <c:pt idx="75">
                        <c:v>22576.005000000001</c:v>
                      </c:pt>
                      <c:pt idx="76">
                        <c:v>22956.005000000001</c:v>
                      </c:pt>
                      <c:pt idx="77">
                        <c:v>23051.005000000001</c:v>
                      </c:pt>
                      <c:pt idx="78">
                        <c:v>16951.151709999998</c:v>
                      </c:pt>
                      <c:pt idx="79">
                        <c:v>16951.151709999998</c:v>
                      </c:pt>
                      <c:pt idx="80">
                        <c:v>16935.005000000001</c:v>
                      </c:pt>
                      <c:pt idx="81">
                        <c:v>17165.005000000001</c:v>
                      </c:pt>
                      <c:pt idx="82">
                        <c:v>20765.005000000001</c:v>
                      </c:pt>
                      <c:pt idx="83">
                        <c:v>25625.005000000001</c:v>
                      </c:pt>
                      <c:pt idx="84">
                        <c:v>25625.005000000001</c:v>
                      </c:pt>
                      <c:pt idx="85">
                        <c:v>9675.3574500000013</c:v>
                      </c:pt>
                      <c:pt idx="86">
                        <c:v>9675.3574500000013</c:v>
                      </c:pt>
                      <c:pt idx="87">
                        <c:v>9662.0049999999992</c:v>
                      </c:pt>
                      <c:pt idx="88">
                        <c:v>9742.0049999999992</c:v>
                      </c:pt>
                      <c:pt idx="89">
                        <c:v>9742.0049999999992</c:v>
                      </c:pt>
                      <c:pt idx="90">
                        <c:v>10842.004999999999</c:v>
                      </c:pt>
                      <c:pt idx="91">
                        <c:v>12442.004999999999</c:v>
                      </c:pt>
                      <c:pt idx="92">
                        <c:v>6404.5863999999983</c:v>
                      </c:pt>
                      <c:pt idx="93">
                        <c:v>6404.5863999999983</c:v>
                      </c:pt>
                      <c:pt idx="94">
                        <c:v>6387.0050000000001</c:v>
                      </c:pt>
                      <c:pt idx="95">
                        <c:v>6494.9719999999998</c:v>
                      </c:pt>
                      <c:pt idx="96">
                        <c:v>44018.972000000002</c:v>
                      </c:pt>
                      <c:pt idx="97">
                        <c:v>44618.972000000002</c:v>
                      </c:pt>
                      <c:pt idx="98">
                        <c:v>63381.453000000001</c:v>
                      </c:pt>
                      <c:pt idx="99">
                        <c:v>58134.980969999997</c:v>
                      </c:pt>
                      <c:pt idx="100">
                        <c:v>58134.980969999997</c:v>
                      </c:pt>
                      <c:pt idx="101">
                        <c:v>58131.453000000001</c:v>
                      </c:pt>
                      <c:pt idx="102">
                        <c:v>58211.453000000001</c:v>
                      </c:pt>
                      <c:pt idx="103">
                        <c:v>58211.453000000001</c:v>
                      </c:pt>
                      <c:pt idx="104">
                        <c:v>58366.453000000001</c:v>
                      </c:pt>
                      <c:pt idx="105">
                        <c:v>58426.453000000001</c:v>
                      </c:pt>
                      <c:pt idx="106">
                        <c:v>57274.487370000003</c:v>
                      </c:pt>
                      <c:pt idx="107">
                        <c:v>57274.487370000003</c:v>
                      </c:pt>
                      <c:pt idx="108">
                        <c:v>57261.453000000001</c:v>
                      </c:pt>
                      <c:pt idx="109">
                        <c:v>57586.453000000001</c:v>
                      </c:pt>
                      <c:pt idx="110">
                        <c:v>56341.453000000001</c:v>
                      </c:pt>
                      <c:pt idx="111">
                        <c:v>56576.453000000001</c:v>
                      </c:pt>
                      <c:pt idx="112">
                        <c:v>56551.453000000001</c:v>
                      </c:pt>
                      <c:pt idx="113">
                        <c:v>59820.799929999994</c:v>
                      </c:pt>
                      <c:pt idx="114">
                        <c:v>59820.799929999994</c:v>
                      </c:pt>
                      <c:pt idx="115">
                        <c:v>59806.453000000001</c:v>
                      </c:pt>
                      <c:pt idx="116">
                        <c:v>45891.453000000001</c:v>
                      </c:pt>
                      <c:pt idx="117">
                        <c:v>46666.453000000001</c:v>
                      </c:pt>
                      <c:pt idx="118">
                        <c:v>46831.453000000001</c:v>
                      </c:pt>
                      <c:pt idx="119">
                        <c:v>46861.453000000001</c:v>
                      </c:pt>
                      <c:pt idx="120">
                        <c:v>45944.286440000003</c:v>
                      </c:pt>
                      <c:pt idx="121">
                        <c:v>45944.286440000003</c:v>
                      </c:pt>
                      <c:pt idx="122">
                        <c:v>43761.453000000001</c:v>
                      </c:pt>
                      <c:pt idx="123">
                        <c:v>40416.453000000001</c:v>
                      </c:pt>
                      <c:pt idx="124">
                        <c:v>41557.33</c:v>
                      </c:pt>
                      <c:pt idx="125">
                        <c:v>41758.883000000002</c:v>
                      </c:pt>
                      <c:pt idx="126">
                        <c:v>42251.438999999998</c:v>
                      </c:pt>
                      <c:pt idx="127">
                        <c:v>59541.475139999995</c:v>
                      </c:pt>
                      <c:pt idx="128">
                        <c:v>59541.475139999995</c:v>
                      </c:pt>
                      <c:pt idx="129">
                        <c:v>59526.438999999998</c:v>
                      </c:pt>
                      <c:pt idx="130">
                        <c:v>59886.438999999998</c:v>
                      </c:pt>
                      <c:pt idx="131">
                        <c:v>59886.438999999998</c:v>
                      </c:pt>
                      <c:pt idx="132">
                        <c:v>59926.438999999998</c:v>
                      </c:pt>
                      <c:pt idx="133">
                        <c:v>59926.438999999998</c:v>
                      </c:pt>
                      <c:pt idx="134">
                        <c:v>56984.885869999998</c:v>
                      </c:pt>
                      <c:pt idx="135">
                        <c:v>56984.885869999998</c:v>
                      </c:pt>
                      <c:pt idx="136">
                        <c:v>57041.438999999998</c:v>
                      </c:pt>
                      <c:pt idx="137">
                        <c:v>57040.421000000002</c:v>
                      </c:pt>
                      <c:pt idx="138">
                        <c:v>57040.421000000002</c:v>
                      </c:pt>
                      <c:pt idx="139">
                        <c:v>57075.421000000002</c:v>
                      </c:pt>
                      <c:pt idx="140">
                        <c:v>57225.421000000002</c:v>
                      </c:pt>
                      <c:pt idx="141">
                        <c:v>55007.999520000005</c:v>
                      </c:pt>
                      <c:pt idx="142">
                        <c:v>55007.999520000005</c:v>
                      </c:pt>
                      <c:pt idx="143">
                        <c:v>54995.421000000002</c:v>
                      </c:pt>
                      <c:pt idx="144">
                        <c:v>60145.421000000002</c:v>
                      </c:pt>
                      <c:pt idx="145">
                        <c:v>59970.421000000002</c:v>
                      </c:pt>
                      <c:pt idx="146">
                        <c:v>60750.421000000002</c:v>
                      </c:pt>
                      <c:pt idx="147">
                        <c:v>46490.421000000002</c:v>
                      </c:pt>
                      <c:pt idx="148">
                        <c:v>47179.925500000005</c:v>
                      </c:pt>
                      <c:pt idx="149">
                        <c:v>47179.925500000005</c:v>
                      </c:pt>
                      <c:pt idx="150">
                        <c:v>47179.925500000005</c:v>
                      </c:pt>
                      <c:pt idx="151">
                        <c:v>47165.421000000002</c:v>
                      </c:pt>
                      <c:pt idx="152">
                        <c:v>47285.421000000002</c:v>
                      </c:pt>
                      <c:pt idx="153">
                        <c:v>46890.421000000002</c:v>
                      </c:pt>
                      <c:pt idx="154">
                        <c:v>40705.421000000002</c:v>
                      </c:pt>
                      <c:pt idx="155">
                        <c:v>39004.840220000006</c:v>
                      </c:pt>
                      <c:pt idx="156">
                        <c:v>39004.840220000006</c:v>
                      </c:pt>
                      <c:pt idx="157">
                        <c:v>39022.851999999999</c:v>
                      </c:pt>
                      <c:pt idx="158">
                        <c:v>39053.235000000001</c:v>
                      </c:pt>
                      <c:pt idx="159">
                        <c:v>39053.235000000001</c:v>
                      </c:pt>
                      <c:pt idx="160">
                        <c:v>57708.235000000001</c:v>
                      </c:pt>
                      <c:pt idx="161">
                        <c:v>57843.235000000001</c:v>
                      </c:pt>
                      <c:pt idx="162">
                        <c:v>56243.27476</c:v>
                      </c:pt>
                      <c:pt idx="163">
                        <c:v>56243.27476</c:v>
                      </c:pt>
                      <c:pt idx="164">
                        <c:v>56228.235000000001</c:v>
                      </c:pt>
                      <c:pt idx="165">
                        <c:v>56228.235000000001</c:v>
                      </c:pt>
                      <c:pt idx="166">
                        <c:v>56168.771000000001</c:v>
                      </c:pt>
                      <c:pt idx="167">
                        <c:v>57308.771000000001</c:v>
                      </c:pt>
                      <c:pt idx="168">
                        <c:v>57308.771000000001</c:v>
                      </c:pt>
                      <c:pt idx="169">
                        <c:v>53440.573620000003</c:v>
                      </c:pt>
                      <c:pt idx="170">
                        <c:v>53440.573620000003</c:v>
                      </c:pt>
                      <c:pt idx="171">
                        <c:v>53440.573620000003</c:v>
                      </c:pt>
                      <c:pt idx="172">
                        <c:v>53423.771000000001</c:v>
                      </c:pt>
                      <c:pt idx="173">
                        <c:v>53458.771000000001</c:v>
                      </c:pt>
                      <c:pt idx="174">
                        <c:v>53403.771000000001</c:v>
                      </c:pt>
                      <c:pt idx="175">
                        <c:v>58213.771000000001</c:v>
                      </c:pt>
                      <c:pt idx="176">
                        <c:v>41190.084419999999</c:v>
                      </c:pt>
                      <c:pt idx="177">
                        <c:v>41190.084419999999</c:v>
                      </c:pt>
                      <c:pt idx="178">
                        <c:v>41173.771000000001</c:v>
                      </c:pt>
                      <c:pt idx="179">
                        <c:v>41473.771000000001</c:v>
                      </c:pt>
                      <c:pt idx="180">
                        <c:v>41593.771000000001</c:v>
                      </c:pt>
                      <c:pt idx="181">
                        <c:v>41593.771000000001</c:v>
                      </c:pt>
                      <c:pt idx="182">
                        <c:v>41593.771000000001</c:v>
                      </c:pt>
                      <c:pt idx="183">
                        <c:v>33457.099540000003</c:v>
                      </c:pt>
                      <c:pt idx="184">
                        <c:v>33457.099540000003</c:v>
                      </c:pt>
                      <c:pt idx="185">
                        <c:v>33443.771480000003</c:v>
                      </c:pt>
                      <c:pt idx="186">
                        <c:v>33228.771000000001</c:v>
                      </c:pt>
                      <c:pt idx="187">
                        <c:v>33413.908000000003</c:v>
                      </c:pt>
                      <c:pt idx="188">
                        <c:v>33433.908000000003</c:v>
                      </c:pt>
                      <c:pt idx="189">
                        <c:v>33698.908000000003</c:v>
                      </c:pt>
                      <c:pt idx="190">
                        <c:v>49558.367086666702</c:v>
                      </c:pt>
                      <c:pt idx="191">
                        <c:v>49558.367086666702</c:v>
                      </c:pt>
                      <c:pt idx="192">
                        <c:v>49543.908000000003</c:v>
                      </c:pt>
                      <c:pt idx="193">
                        <c:v>49570.593999999997</c:v>
                      </c:pt>
                      <c:pt idx="194">
                        <c:v>49570.593999999997</c:v>
                      </c:pt>
                      <c:pt idx="195">
                        <c:v>50335.593999999997</c:v>
                      </c:pt>
                      <c:pt idx="196">
                        <c:v>50440.593999999997</c:v>
                      </c:pt>
                      <c:pt idx="197">
                        <c:v>49511.389839999996</c:v>
                      </c:pt>
                      <c:pt idx="198">
                        <c:v>49511.389839999996</c:v>
                      </c:pt>
                      <c:pt idx="199">
                        <c:v>49495.593999999997</c:v>
                      </c:pt>
                      <c:pt idx="200">
                        <c:v>50935.593000000001</c:v>
                      </c:pt>
                      <c:pt idx="201">
                        <c:v>50905.593999999997</c:v>
                      </c:pt>
                      <c:pt idx="202">
                        <c:v>49675.593999999997</c:v>
                      </c:pt>
                      <c:pt idx="203">
                        <c:v>49675.593999999997</c:v>
                      </c:pt>
                      <c:pt idx="204">
                        <c:v>37401.938770000001</c:v>
                      </c:pt>
                      <c:pt idx="205">
                        <c:v>37401.938770000001</c:v>
                      </c:pt>
                      <c:pt idx="206">
                        <c:v>37386.593999999997</c:v>
                      </c:pt>
                      <c:pt idx="207">
                        <c:v>50551.593999999997</c:v>
                      </c:pt>
                      <c:pt idx="208">
                        <c:v>35161.593999999997</c:v>
                      </c:pt>
                      <c:pt idx="209">
                        <c:v>35161.593999999997</c:v>
                      </c:pt>
                      <c:pt idx="210">
                        <c:v>35261.593999999997</c:v>
                      </c:pt>
                      <c:pt idx="211">
                        <c:v>32062.335650000001</c:v>
                      </c:pt>
                      <c:pt idx="212">
                        <c:v>32062.335650000001</c:v>
                      </c:pt>
                      <c:pt idx="213">
                        <c:v>32051.594000000001</c:v>
                      </c:pt>
                      <c:pt idx="214">
                        <c:v>35241.593999999997</c:v>
                      </c:pt>
                      <c:pt idx="215">
                        <c:v>28827.123</c:v>
                      </c:pt>
                      <c:pt idx="216">
                        <c:v>28897.123</c:v>
                      </c:pt>
                      <c:pt idx="217">
                        <c:v>29102.123</c:v>
                      </c:pt>
                      <c:pt idx="218">
                        <c:v>26726.91447</c:v>
                      </c:pt>
                      <c:pt idx="219">
                        <c:v>26726.91447</c:v>
                      </c:pt>
                      <c:pt idx="220">
                        <c:v>26719.123</c:v>
                      </c:pt>
                      <c:pt idx="221">
                        <c:v>45459.123</c:v>
                      </c:pt>
                      <c:pt idx="222">
                        <c:v>45459.123</c:v>
                      </c:pt>
                      <c:pt idx="223">
                        <c:v>45459.123</c:v>
                      </c:pt>
                      <c:pt idx="224">
                        <c:v>45459.123</c:v>
                      </c:pt>
                      <c:pt idx="225">
                        <c:v>43258.84966</c:v>
                      </c:pt>
                      <c:pt idx="226">
                        <c:v>43258.84966</c:v>
                      </c:pt>
                      <c:pt idx="227">
                        <c:v>43249.123</c:v>
                      </c:pt>
                      <c:pt idx="228">
                        <c:v>43279.123</c:v>
                      </c:pt>
                      <c:pt idx="229">
                        <c:v>44661.784</c:v>
                      </c:pt>
                      <c:pt idx="230">
                        <c:v>44961.784</c:v>
                      </c:pt>
                      <c:pt idx="231">
                        <c:v>44961.784</c:v>
                      </c:pt>
                      <c:pt idx="232">
                        <c:v>40333.707399999999</c:v>
                      </c:pt>
                      <c:pt idx="233">
                        <c:v>40333.707399999999</c:v>
                      </c:pt>
                      <c:pt idx="234">
                        <c:v>40038.618000000002</c:v>
                      </c:pt>
                      <c:pt idx="235">
                        <c:v>41148.618000000002</c:v>
                      </c:pt>
                      <c:pt idx="236">
                        <c:v>44448.618000000002</c:v>
                      </c:pt>
                      <c:pt idx="237">
                        <c:v>44413.618000000002</c:v>
                      </c:pt>
                      <c:pt idx="238">
                        <c:v>44673.618000000002</c:v>
                      </c:pt>
                      <c:pt idx="239">
                        <c:v>27779.936379999999</c:v>
                      </c:pt>
                      <c:pt idx="240">
                        <c:v>27779.936379999999</c:v>
                      </c:pt>
                      <c:pt idx="241">
                        <c:v>27765.617999999999</c:v>
                      </c:pt>
                      <c:pt idx="242">
                        <c:v>27890.617999999999</c:v>
                      </c:pt>
                      <c:pt idx="243">
                        <c:v>27930.617999999999</c:v>
                      </c:pt>
                      <c:pt idx="244">
                        <c:v>27630.617999999999</c:v>
                      </c:pt>
                      <c:pt idx="245">
                        <c:v>21293.571</c:v>
                      </c:pt>
                      <c:pt idx="246">
                        <c:v>18610.78181</c:v>
                      </c:pt>
                      <c:pt idx="247">
                        <c:v>18610.78181</c:v>
                      </c:pt>
                      <c:pt idx="248">
                        <c:v>18593.571</c:v>
                      </c:pt>
                      <c:pt idx="249">
                        <c:v>18653.187999999998</c:v>
                      </c:pt>
                      <c:pt idx="250">
                        <c:v>18653.187999999998</c:v>
                      </c:pt>
                      <c:pt idx="251">
                        <c:v>37332.188000000002</c:v>
                      </c:pt>
                      <c:pt idx="252">
                        <c:v>37882.188000000002</c:v>
                      </c:pt>
                      <c:pt idx="253">
                        <c:v>36589.088770000002</c:v>
                      </c:pt>
                      <c:pt idx="254">
                        <c:v>36589.088770000002</c:v>
                      </c:pt>
                      <c:pt idx="255">
                        <c:v>36577.188000000002</c:v>
                      </c:pt>
                      <c:pt idx="256">
                        <c:v>36737.187729999998</c:v>
                      </c:pt>
                      <c:pt idx="257">
                        <c:v>36737.187729999998</c:v>
                      </c:pt>
                      <c:pt idx="258">
                        <c:v>36737.187729999998</c:v>
                      </c:pt>
                      <c:pt idx="259">
                        <c:v>37297.188000000002</c:v>
                      </c:pt>
                      <c:pt idx="260">
                        <c:v>34892.29393</c:v>
                      </c:pt>
                      <c:pt idx="261">
                        <c:v>34892.29393</c:v>
                      </c:pt>
                      <c:pt idx="262">
                        <c:v>34877.188000000002</c:v>
                      </c:pt>
                      <c:pt idx="263">
                        <c:v>46232.187729999998</c:v>
                      </c:pt>
                      <c:pt idx="264">
                        <c:v>47402.187729999998</c:v>
                      </c:pt>
                      <c:pt idx="265">
                        <c:v>32497.187999999998</c:v>
                      </c:pt>
                      <c:pt idx="266">
                        <c:v>26617.187999999998</c:v>
                      </c:pt>
                      <c:pt idx="267">
                        <c:v>24486.27765</c:v>
                      </c:pt>
                      <c:pt idx="268">
                        <c:v>24486.27765</c:v>
                      </c:pt>
                      <c:pt idx="269">
                        <c:v>24486.27765</c:v>
                      </c:pt>
                      <c:pt idx="270">
                        <c:v>24486.27765</c:v>
                      </c:pt>
                      <c:pt idx="271">
                        <c:v>24472.187999999998</c:v>
                      </c:pt>
                      <c:pt idx="272">
                        <c:v>24602.187999999998</c:v>
                      </c:pt>
                      <c:pt idx="273">
                        <c:v>26827.187730000001</c:v>
                      </c:pt>
                      <c:pt idx="274">
                        <c:v>21405.070520000001</c:v>
                      </c:pt>
                      <c:pt idx="275">
                        <c:v>21405.070520000001</c:v>
                      </c:pt>
                      <c:pt idx="276">
                        <c:v>21405.070520000001</c:v>
                      </c:pt>
                      <c:pt idx="277">
                        <c:v>21391.187999999998</c:v>
                      </c:pt>
                      <c:pt idx="278">
                        <c:v>20941.187999999998</c:v>
                      </c:pt>
                      <c:pt idx="279">
                        <c:v>21175.559000000001</c:v>
                      </c:pt>
                      <c:pt idx="280">
                        <c:v>21400.559000000001</c:v>
                      </c:pt>
                      <c:pt idx="281">
                        <c:v>21089.768490000002</c:v>
                      </c:pt>
                      <c:pt idx="282">
                        <c:v>21089.768490000002</c:v>
                      </c:pt>
                      <c:pt idx="283">
                        <c:v>21075.559000000001</c:v>
                      </c:pt>
                      <c:pt idx="284">
                        <c:v>39983.873</c:v>
                      </c:pt>
                      <c:pt idx="285">
                        <c:v>40003.873</c:v>
                      </c:pt>
                      <c:pt idx="286">
                        <c:v>40033.873</c:v>
                      </c:pt>
                      <c:pt idx="287">
                        <c:v>40073.873149999999</c:v>
                      </c:pt>
                      <c:pt idx="288">
                        <c:v>36570.835059999998</c:v>
                      </c:pt>
                      <c:pt idx="289">
                        <c:v>36570.835059999998</c:v>
                      </c:pt>
                      <c:pt idx="290">
                        <c:v>36558.873</c:v>
                      </c:pt>
                      <c:pt idx="291">
                        <c:v>36668.873</c:v>
                      </c:pt>
                      <c:pt idx="292">
                        <c:v>36768.873</c:v>
                      </c:pt>
                      <c:pt idx="293">
                        <c:v>36798.873</c:v>
                      </c:pt>
                      <c:pt idx="294">
                        <c:v>35723.873</c:v>
                      </c:pt>
                      <c:pt idx="295">
                        <c:v>26244.771820000002</c:v>
                      </c:pt>
                      <c:pt idx="296">
                        <c:v>26244.771820000002</c:v>
                      </c:pt>
                      <c:pt idx="297">
                        <c:v>26232.873</c:v>
                      </c:pt>
                      <c:pt idx="298">
                        <c:v>39062.873</c:v>
                      </c:pt>
                      <c:pt idx="299">
                        <c:v>39422.873</c:v>
                      </c:pt>
                      <c:pt idx="300">
                        <c:v>23467.873</c:v>
                      </c:pt>
                      <c:pt idx="301">
                        <c:v>23467.873</c:v>
                      </c:pt>
                      <c:pt idx="302">
                        <c:v>19021.952369999999</c:v>
                      </c:pt>
                      <c:pt idx="303">
                        <c:v>19021.952369999999</c:v>
                      </c:pt>
                      <c:pt idx="304">
                        <c:v>19011.873</c:v>
                      </c:pt>
                      <c:pt idx="305">
                        <c:v>19261.873</c:v>
                      </c:pt>
                      <c:pt idx="306">
                        <c:v>20622.219000000001</c:v>
                      </c:pt>
                      <c:pt idx="307">
                        <c:v>14524.760480000001</c:v>
                      </c:pt>
                      <c:pt idx="308">
                        <c:v>14909.76</c:v>
                      </c:pt>
                      <c:pt idx="309">
                        <c:v>12149.280510000001</c:v>
                      </c:pt>
                      <c:pt idx="310">
                        <c:v>12149.280510000001</c:v>
                      </c:pt>
                      <c:pt idx="311">
                        <c:v>12134.760480000001</c:v>
                      </c:pt>
                      <c:pt idx="312">
                        <c:v>12234.76</c:v>
                      </c:pt>
                      <c:pt idx="313">
                        <c:v>30889.759999999998</c:v>
                      </c:pt>
                      <c:pt idx="314">
                        <c:v>30889.759999999998</c:v>
                      </c:pt>
                      <c:pt idx="315">
                        <c:v>30929.759999999998</c:v>
                      </c:pt>
                      <c:pt idx="316">
                        <c:v>29236.28947</c:v>
                      </c:pt>
                      <c:pt idx="317">
                        <c:v>29236.28947</c:v>
                      </c:pt>
                      <c:pt idx="318">
                        <c:v>29224.760480000001</c:v>
                      </c:pt>
                      <c:pt idx="319">
                        <c:v>29364.76</c:v>
                      </c:pt>
                      <c:pt idx="320">
                        <c:v>29089.759999999998</c:v>
                      </c:pt>
                      <c:pt idx="321">
                        <c:v>29089.759999999998</c:v>
                      </c:pt>
                      <c:pt idx="322">
                        <c:v>29074.760480000001</c:v>
                      </c:pt>
                      <c:pt idx="323">
                        <c:v>25186.200280000001</c:v>
                      </c:pt>
                      <c:pt idx="324">
                        <c:v>25186.200280000001</c:v>
                      </c:pt>
                      <c:pt idx="325">
                        <c:v>25139.759999999998</c:v>
                      </c:pt>
                      <c:pt idx="326">
                        <c:v>25339.760480000001</c:v>
                      </c:pt>
                      <c:pt idx="327">
                        <c:v>25339.759999999998</c:v>
                      </c:pt>
                      <c:pt idx="328">
                        <c:v>28639.760480000001</c:v>
                      </c:pt>
                      <c:pt idx="329">
                        <c:v>29349.760480000001</c:v>
                      </c:pt>
                      <c:pt idx="330">
                        <c:v>11324.516380000001</c:v>
                      </c:pt>
                      <c:pt idx="331">
                        <c:v>11324.516380000001</c:v>
                      </c:pt>
                      <c:pt idx="332">
                        <c:v>11319.76</c:v>
                      </c:pt>
                      <c:pt idx="333">
                        <c:v>13299.76</c:v>
                      </c:pt>
                      <c:pt idx="334">
                        <c:v>14599.76</c:v>
                      </c:pt>
                      <c:pt idx="335">
                        <c:v>8439.76</c:v>
                      </c:pt>
                      <c:pt idx="336">
                        <c:v>8556.0020000000004</c:v>
                      </c:pt>
                      <c:pt idx="337">
                        <c:v>5948.2834600000006</c:v>
                      </c:pt>
                      <c:pt idx="338">
                        <c:v>5948.2834600000006</c:v>
                      </c:pt>
                      <c:pt idx="339">
                        <c:v>5936.0020000000004</c:v>
                      </c:pt>
                      <c:pt idx="340">
                        <c:v>5976.0020000000004</c:v>
                      </c:pt>
                      <c:pt idx="341">
                        <c:v>25256.002</c:v>
                      </c:pt>
                      <c:pt idx="342">
                        <c:v>25406.002</c:v>
                      </c:pt>
                      <c:pt idx="343">
                        <c:v>25406.002</c:v>
                      </c:pt>
                      <c:pt idx="344">
                        <c:v>22633.877360000002</c:v>
                      </c:pt>
                      <c:pt idx="345">
                        <c:v>22633.877360000002</c:v>
                      </c:pt>
                      <c:pt idx="346">
                        <c:v>22621.002</c:v>
                      </c:pt>
                      <c:pt idx="347">
                        <c:v>22621.002</c:v>
                      </c:pt>
                      <c:pt idx="348">
                        <c:v>23901.002</c:v>
                      </c:pt>
                      <c:pt idx="349">
                        <c:v>24081.001820000001</c:v>
                      </c:pt>
                      <c:pt idx="350">
                        <c:v>24161.001820000001</c:v>
                      </c:pt>
                      <c:pt idx="351">
                        <c:v>20361.53944</c:v>
                      </c:pt>
                      <c:pt idx="352">
                        <c:v>20361.53944</c:v>
                      </c:pt>
                      <c:pt idx="353">
                        <c:v>20361.001820000001</c:v>
                      </c:pt>
                      <c:pt idx="354">
                        <c:v>20606.001820000001</c:v>
                      </c:pt>
                      <c:pt idx="355">
                        <c:v>20651.002</c:v>
                      </c:pt>
                      <c:pt idx="356">
                        <c:v>25431.001820000001</c:v>
                      </c:pt>
                      <c:pt idx="357">
                        <c:v>25431.001820000001</c:v>
                      </c:pt>
                      <c:pt idx="358">
                        <c:v>7262.4397900000004</c:v>
                      </c:pt>
                      <c:pt idx="359">
                        <c:v>7262.4397900000004</c:v>
                      </c:pt>
                      <c:pt idx="360">
                        <c:v>7251.5018200000004</c:v>
                      </c:pt>
                      <c:pt idx="361">
                        <c:v>7351.5018200000004</c:v>
                      </c:pt>
                      <c:pt idx="362">
                        <c:v>7806.5018200000004</c:v>
                      </c:pt>
                      <c:pt idx="363">
                        <c:v>7991.5018200000004</c:v>
                      </c:pt>
                      <c:pt idx="364">
                        <c:v>14161.501819999999</c:v>
                      </c:pt>
                      <c:pt idx="365">
                        <c:v>10586</c:v>
                      </c:pt>
                      <c:pt idx="366">
                        <c:v>10586</c:v>
                      </c:pt>
                      <c:pt idx="367">
                        <c:v>10586</c:v>
                      </c:pt>
                      <c:pt idx="368">
                        <c:v>10401.502</c:v>
                      </c:pt>
                      <c:pt idx="369">
                        <c:v>10711.502</c:v>
                      </c:pt>
                      <c:pt idx="370">
                        <c:v>10811.502</c:v>
                      </c:pt>
                      <c:pt idx="371">
                        <c:v>7736.1256000000003</c:v>
                      </c:pt>
                      <c:pt idx="372">
                        <c:v>7736.1256000000003</c:v>
                      </c:pt>
                      <c:pt idx="373">
                        <c:v>7736.1256000000003</c:v>
                      </c:pt>
                      <c:pt idx="374">
                        <c:v>7736.1256000000003</c:v>
                      </c:pt>
                      <c:pt idx="375">
                        <c:v>7759.9</c:v>
                      </c:pt>
                      <c:pt idx="376">
                        <c:v>39087.9</c:v>
                      </c:pt>
                      <c:pt idx="377">
                        <c:v>39112.9</c:v>
                      </c:pt>
                      <c:pt idx="378">
                        <c:v>39102.9</c:v>
                      </c:pt>
                      <c:pt idx="379">
                        <c:v>38701.062310000001</c:v>
                      </c:pt>
                      <c:pt idx="380">
                        <c:v>38701.062310000001</c:v>
                      </c:pt>
                      <c:pt idx="381">
                        <c:v>38687.90006</c:v>
                      </c:pt>
                      <c:pt idx="382">
                        <c:v>39172.90006</c:v>
                      </c:pt>
                      <c:pt idx="383">
                        <c:v>39322.9</c:v>
                      </c:pt>
                      <c:pt idx="384">
                        <c:v>37902.9</c:v>
                      </c:pt>
                      <c:pt idx="385">
                        <c:v>38042.90006</c:v>
                      </c:pt>
                      <c:pt idx="386">
                        <c:v>27272.047119999999</c:v>
                      </c:pt>
                      <c:pt idx="387">
                        <c:v>27272.047119999999</c:v>
                      </c:pt>
                      <c:pt idx="388">
                        <c:v>27257.90006</c:v>
                      </c:pt>
                      <c:pt idx="389">
                        <c:v>41262.90006</c:v>
                      </c:pt>
                      <c:pt idx="390">
                        <c:v>25827.90006</c:v>
                      </c:pt>
                      <c:pt idx="391">
                        <c:v>25662.90006</c:v>
                      </c:pt>
                      <c:pt idx="392">
                        <c:v>25767.342069999999</c:v>
                      </c:pt>
                      <c:pt idx="393">
                        <c:v>19490.533754638891</c:v>
                      </c:pt>
                      <c:pt idx="394">
                        <c:v>19490.533754638891</c:v>
                      </c:pt>
                      <c:pt idx="395">
                        <c:v>19490.533754638891</c:v>
                      </c:pt>
                      <c:pt idx="396">
                        <c:v>19462.90006</c:v>
                      </c:pt>
                      <c:pt idx="397">
                        <c:v>23256.275000000001</c:v>
                      </c:pt>
                      <c:pt idx="398">
                        <c:v>23463.877</c:v>
                      </c:pt>
                      <c:pt idx="399">
                        <c:v>24313.877</c:v>
                      </c:pt>
                      <c:pt idx="400">
                        <c:v>21544.88853</c:v>
                      </c:pt>
                      <c:pt idx="401">
                        <c:v>21544.88853</c:v>
                      </c:pt>
                      <c:pt idx="402">
                        <c:v>21544.88853</c:v>
                      </c:pt>
                      <c:pt idx="403">
                        <c:v>22728.87731</c:v>
                      </c:pt>
                      <c:pt idx="404">
                        <c:v>40358.877310000003</c:v>
                      </c:pt>
                      <c:pt idx="405">
                        <c:v>40508.877310000003</c:v>
                      </c:pt>
                      <c:pt idx="406">
                        <c:v>40978.877310000003</c:v>
                      </c:pt>
                      <c:pt idx="407">
                        <c:v>38607.725160000002</c:v>
                      </c:pt>
                      <c:pt idx="408">
                        <c:v>38607.725160000002</c:v>
                      </c:pt>
                      <c:pt idx="409">
                        <c:v>38598.877310000003</c:v>
                      </c:pt>
                      <c:pt idx="410">
                        <c:v>38668.877310000003</c:v>
                      </c:pt>
                      <c:pt idx="411">
                        <c:v>41998.877310000003</c:v>
                      </c:pt>
                      <c:pt idx="412">
                        <c:v>41998.877310000003</c:v>
                      </c:pt>
                      <c:pt idx="413">
                        <c:v>42148.877310000003</c:v>
                      </c:pt>
                      <c:pt idx="414">
                        <c:v>40516.35416000001</c:v>
                      </c:pt>
                      <c:pt idx="415">
                        <c:v>40516.35416000001</c:v>
                      </c:pt>
                      <c:pt idx="416">
                        <c:v>40503.877310000003</c:v>
                      </c:pt>
                      <c:pt idx="417">
                        <c:v>46003.877</c:v>
                      </c:pt>
                      <c:pt idx="418">
                        <c:v>46463.877310000003</c:v>
                      </c:pt>
                      <c:pt idx="419">
                        <c:v>46263.877310000003</c:v>
                      </c:pt>
                      <c:pt idx="420">
                        <c:v>30708.87731</c:v>
                      </c:pt>
                      <c:pt idx="421">
                        <c:v>25780.119010000002</c:v>
                      </c:pt>
                      <c:pt idx="422">
                        <c:v>25780.119010000002</c:v>
                      </c:pt>
                      <c:pt idx="423">
                        <c:v>25780.119010000002</c:v>
                      </c:pt>
                      <c:pt idx="424">
                        <c:v>25768.877</c:v>
                      </c:pt>
                      <c:pt idx="425">
                        <c:v>25868.87731</c:v>
                      </c:pt>
                      <c:pt idx="426">
                        <c:v>28818.877</c:v>
                      </c:pt>
                      <c:pt idx="427">
                        <c:v>23948.012269999999</c:v>
                      </c:pt>
                      <c:pt idx="428">
                        <c:v>21263</c:v>
                      </c:pt>
                      <c:pt idx="429">
                        <c:v>21263</c:v>
                      </c:pt>
                      <c:pt idx="430">
                        <c:v>21318.011999999999</c:v>
                      </c:pt>
                      <c:pt idx="431">
                        <c:v>22683.011999999999</c:v>
                      </c:pt>
                      <c:pt idx="432">
                        <c:v>22683.012269999999</c:v>
                      </c:pt>
                      <c:pt idx="433">
                        <c:v>40318.012269999999</c:v>
                      </c:pt>
                      <c:pt idx="434">
                        <c:v>40318.012269999999</c:v>
                      </c:pt>
                      <c:pt idx="435">
                        <c:v>37947.276270000002</c:v>
                      </c:pt>
                      <c:pt idx="436">
                        <c:v>37947.276270000002</c:v>
                      </c:pt>
                      <c:pt idx="437">
                        <c:v>37933.012000000002</c:v>
                      </c:pt>
                      <c:pt idx="438">
                        <c:v>38003.012000000002</c:v>
                      </c:pt>
                      <c:pt idx="439">
                        <c:v>37983.012269999999</c:v>
                      </c:pt>
                      <c:pt idx="440">
                        <c:v>37763.012269999999</c:v>
                      </c:pt>
                      <c:pt idx="441">
                        <c:v>37763.012269999999</c:v>
                      </c:pt>
                      <c:pt idx="442">
                        <c:v>33025.71761</c:v>
                      </c:pt>
                      <c:pt idx="443">
                        <c:v>33025.71761</c:v>
                      </c:pt>
                      <c:pt idx="444">
                        <c:v>33013.012269999999</c:v>
                      </c:pt>
                      <c:pt idx="445">
                        <c:v>33388.012269999999</c:v>
                      </c:pt>
                      <c:pt idx="446">
                        <c:v>33368.012269999999</c:v>
                      </c:pt>
                      <c:pt idx="447">
                        <c:v>33318.012269999999</c:v>
                      </c:pt>
                      <c:pt idx="448">
                        <c:v>39053.012000000002</c:v>
                      </c:pt>
                      <c:pt idx="449">
                        <c:v>21679.362950000002</c:v>
                      </c:pt>
                      <c:pt idx="450">
                        <c:v>21679.362950000002</c:v>
                      </c:pt>
                      <c:pt idx="451">
                        <c:v>21667.012269999999</c:v>
                      </c:pt>
                      <c:pt idx="452">
                        <c:v>21932.012269999999</c:v>
                      </c:pt>
                      <c:pt idx="453">
                        <c:v>23122.012269999999</c:v>
                      </c:pt>
                      <c:pt idx="454">
                        <c:v>23172.011999999999</c:v>
                      </c:pt>
                      <c:pt idx="455">
                        <c:v>23352.012269999999</c:v>
                      </c:pt>
                      <c:pt idx="456">
                        <c:v>11649.3524</c:v>
                      </c:pt>
                      <c:pt idx="457">
                        <c:v>11649.3524</c:v>
                      </c:pt>
                      <c:pt idx="458">
                        <c:v>11635.012269999999</c:v>
                      </c:pt>
                      <c:pt idx="459">
                        <c:v>41745.012269999999</c:v>
                      </c:pt>
                      <c:pt idx="460">
                        <c:v>41837.575559999997</c:v>
                      </c:pt>
                      <c:pt idx="461">
                        <c:v>41907.575559999997</c:v>
                      </c:pt>
                      <c:pt idx="462">
                        <c:v>42542.576000000001</c:v>
                      </c:pt>
                      <c:pt idx="463">
                        <c:v>61669.470809999999</c:v>
                      </c:pt>
                      <c:pt idx="464">
                        <c:v>61669.470809999999</c:v>
                      </c:pt>
                      <c:pt idx="465">
                        <c:v>61657.576000000001</c:v>
                      </c:pt>
                      <c:pt idx="466">
                        <c:v>61756.883000000002</c:v>
                      </c:pt>
                      <c:pt idx="467">
                        <c:v>61756.883000000002</c:v>
                      </c:pt>
                      <c:pt idx="468">
                        <c:v>61816.883029999997</c:v>
                      </c:pt>
                      <c:pt idx="469">
                        <c:v>62561.883000000002</c:v>
                      </c:pt>
                      <c:pt idx="470">
                        <c:v>59038.394910000003</c:v>
                      </c:pt>
                      <c:pt idx="471">
                        <c:v>59038.394910000003</c:v>
                      </c:pt>
                      <c:pt idx="472">
                        <c:v>59026.883029999997</c:v>
                      </c:pt>
                      <c:pt idx="473">
                        <c:v>59146.883000000002</c:v>
                      </c:pt>
                      <c:pt idx="474">
                        <c:v>59136.883029999997</c:v>
                      </c:pt>
                      <c:pt idx="475">
                        <c:v>57971.883029999997</c:v>
                      </c:pt>
                      <c:pt idx="476">
                        <c:v>58121.883000000002</c:v>
                      </c:pt>
                      <c:pt idx="477">
                        <c:v>43313.405640000004</c:v>
                      </c:pt>
                      <c:pt idx="478">
                        <c:v>43313.405640000004</c:v>
                      </c:pt>
                      <c:pt idx="479">
                        <c:v>43302.883029999997</c:v>
                      </c:pt>
                      <c:pt idx="480">
                        <c:v>57191.883029999997</c:v>
                      </c:pt>
                      <c:pt idx="481">
                        <c:v>37001.883029999997</c:v>
                      </c:pt>
                      <c:pt idx="482">
                        <c:v>37111.883029999997</c:v>
                      </c:pt>
                      <c:pt idx="483">
                        <c:v>37161.883029999997</c:v>
                      </c:pt>
                      <c:pt idx="484">
                        <c:v>36352.554499999998</c:v>
                      </c:pt>
                      <c:pt idx="485">
                        <c:v>36352.554499999998</c:v>
                      </c:pt>
                      <c:pt idx="486">
                        <c:v>36346.883029999997</c:v>
                      </c:pt>
                      <c:pt idx="487">
                        <c:v>34126.883029999997</c:v>
                      </c:pt>
                      <c:pt idx="488">
                        <c:v>27161.883030000001</c:v>
                      </c:pt>
                      <c:pt idx="489">
                        <c:v>27469.864219999999</c:v>
                      </c:pt>
                      <c:pt idx="490">
                        <c:v>27554.864000000001</c:v>
                      </c:pt>
                      <c:pt idx="491">
                        <c:v>22636.07274</c:v>
                      </c:pt>
                      <c:pt idx="492">
                        <c:v>22636.07274</c:v>
                      </c:pt>
                      <c:pt idx="493">
                        <c:v>22624.864000000001</c:v>
                      </c:pt>
                      <c:pt idx="494">
                        <c:v>40174.864000000001</c:v>
                      </c:pt>
                      <c:pt idx="495">
                        <c:v>40264.864220000003</c:v>
                      </c:pt>
                      <c:pt idx="496">
                        <c:v>40384.864220000003</c:v>
                      </c:pt>
                      <c:pt idx="497">
                        <c:v>41084.864000000001</c:v>
                      </c:pt>
                      <c:pt idx="498">
                        <c:v>39465.639360000001</c:v>
                      </c:pt>
                      <c:pt idx="499">
                        <c:v>39465.639360000001</c:v>
                      </c:pt>
                      <c:pt idx="500">
                        <c:v>39454.864220000003</c:v>
                      </c:pt>
                      <c:pt idx="501">
                        <c:v>39694.864220000003</c:v>
                      </c:pt>
                      <c:pt idx="502">
                        <c:v>39779.864220000003</c:v>
                      </c:pt>
                      <c:pt idx="503">
                        <c:v>39779.864220000003</c:v>
                      </c:pt>
                      <c:pt idx="504">
                        <c:v>39819.864220000003</c:v>
                      </c:pt>
                      <c:pt idx="505">
                        <c:v>36739.222280000002</c:v>
                      </c:pt>
                      <c:pt idx="506">
                        <c:v>36739.222280000002</c:v>
                      </c:pt>
                      <c:pt idx="507">
                        <c:v>36724.864220000003</c:v>
                      </c:pt>
                      <c:pt idx="508">
                        <c:v>36724.864220000003</c:v>
                      </c:pt>
                      <c:pt idx="509">
                        <c:v>42354.864220000003</c:v>
                      </c:pt>
                      <c:pt idx="510">
                        <c:v>42594.864220000003</c:v>
                      </c:pt>
                      <c:pt idx="511">
                        <c:v>42469.864220000003</c:v>
                      </c:pt>
                      <c:pt idx="512">
                        <c:v>25119.285360000005</c:v>
                      </c:pt>
                      <c:pt idx="513">
                        <c:v>25119.285360000005</c:v>
                      </c:pt>
                      <c:pt idx="514">
                        <c:v>25119.285360000005</c:v>
                      </c:pt>
                      <c:pt idx="515">
                        <c:v>25104.864219999999</c:v>
                      </c:pt>
                      <c:pt idx="516">
                        <c:v>25104.864000000001</c:v>
                      </c:pt>
                      <c:pt idx="517">
                        <c:v>25659.864219999999</c:v>
                      </c:pt>
                      <c:pt idx="518">
                        <c:v>25469.864219999999</c:v>
                      </c:pt>
                      <c:pt idx="519">
                        <c:v>16162.911029999999</c:v>
                      </c:pt>
                      <c:pt idx="520">
                        <c:v>16162.911029999999</c:v>
                      </c:pt>
                      <c:pt idx="521">
                        <c:v>16149.864</c:v>
                      </c:pt>
                      <c:pt idx="522">
                        <c:v>16219.864219999999</c:v>
                      </c:pt>
                      <c:pt idx="523">
                        <c:v>16292.15611</c:v>
                      </c:pt>
                      <c:pt idx="524">
                        <c:v>18542.15611</c:v>
                      </c:pt>
                      <c:pt idx="525">
                        <c:v>36114.156110000004</c:v>
                      </c:pt>
                      <c:pt idx="526">
                        <c:v>32219.842630000006</c:v>
                      </c:pt>
                      <c:pt idx="527">
                        <c:v>32219.842630000006</c:v>
                      </c:pt>
                      <c:pt idx="528">
                        <c:v>32209.15611</c:v>
                      </c:pt>
                      <c:pt idx="529">
                        <c:v>32209.155999999999</c:v>
                      </c:pt>
                      <c:pt idx="530">
                        <c:v>33079.156000000003</c:v>
                      </c:pt>
                      <c:pt idx="531">
                        <c:v>34489.156000000003</c:v>
                      </c:pt>
                      <c:pt idx="532">
                        <c:v>34489.156000000003</c:v>
                      </c:pt>
                      <c:pt idx="533">
                        <c:v>32176.459749999998</c:v>
                      </c:pt>
                      <c:pt idx="534">
                        <c:v>32176.459749999998</c:v>
                      </c:pt>
                      <c:pt idx="535">
                        <c:v>32164.15611</c:v>
                      </c:pt>
                      <c:pt idx="536">
                        <c:v>32344.15611</c:v>
                      </c:pt>
                      <c:pt idx="537">
                        <c:v>31234.15611</c:v>
                      </c:pt>
                      <c:pt idx="538">
                        <c:v>31284.15611</c:v>
                      </c:pt>
                      <c:pt idx="539">
                        <c:v>31834.155999999999</c:v>
                      </c:pt>
                      <c:pt idx="540">
                        <c:v>35219.191890000002</c:v>
                      </c:pt>
                      <c:pt idx="541">
                        <c:v>35219.191890000002</c:v>
                      </c:pt>
                      <c:pt idx="542">
                        <c:v>35204.156110000004</c:v>
                      </c:pt>
                      <c:pt idx="543">
                        <c:v>18394.15611</c:v>
                      </c:pt>
                      <c:pt idx="544">
                        <c:v>18674.15611</c:v>
                      </c:pt>
                      <c:pt idx="545">
                        <c:v>20694.15611</c:v>
                      </c:pt>
                      <c:pt idx="546">
                        <c:v>21069.15611</c:v>
                      </c:pt>
                      <c:pt idx="547">
                        <c:v>18404.320749999999</c:v>
                      </c:pt>
                      <c:pt idx="548">
                        <c:v>18404.320749999999</c:v>
                      </c:pt>
                      <c:pt idx="549">
                        <c:v>18394.15611</c:v>
                      </c:pt>
                      <c:pt idx="550">
                        <c:v>23114.155999999999</c:v>
                      </c:pt>
                      <c:pt idx="551">
                        <c:v>23150.60253</c:v>
                      </c:pt>
                      <c:pt idx="552">
                        <c:v>28210.60253</c:v>
                      </c:pt>
                      <c:pt idx="553">
                        <c:v>28185.602999999999</c:v>
                      </c:pt>
                      <c:pt idx="554">
                        <c:v>44444.152170000001</c:v>
                      </c:pt>
                      <c:pt idx="555">
                        <c:v>44444.152170000001</c:v>
                      </c:pt>
                      <c:pt idx="556">
                        <c:v>44447.49396</c:v>
                      </c:pt>
                      <c:pt idx="557">
                        <c:v>44543.243999999999</c:v>
                      </c:pt>
                      <c:pt idx="558">
                        <c:v>47433.243999999999</c:v>
                      </c:pt>
                      <c:pt idx="559">
                        <c:v>47433.244429999999</c:v>
                      </c:pt>
                      <c:pt idx="560">
                        <c:v>47463.243999999999</c:v>
                      </c:pt>
                      <c:pt idx="561">
                        <c:v>45339.494279999999</c:v>
                      </c:pt>
                      <c:pt idx="562">
                        <c:v>45339.494279999999</c:v>
                      </c:pt>
                      <c:pt idx="563">
                        <c:v>45328.244429999999</c:v>
                      </c:pt>
                      <c:pt idx="564">
                        <c:v>45503.244429999999</c:v>
                      </c:pt>
                      <c:pt idx="565">
                        <c:v>45506.244429999999</c:v>
                      </c:pt>
                      <c:pt idx="566">
                        <c:v>45381.243999999999</c:v>
                      </c:pt>
                      <c:pt idx="567">
                        <c:v>44196.243999999999</c:v>
                      </c:pt>
                      <c:pt idx="568">
                        <c:v>33579.312979999995</c:v>
                      </c:pt>
                      <c:pt idx="569">
                        <c:v>33579.312979999995</c:v>
                      </c:pt>
                      <c:pt idx="570">
                        <c:v>33565.244429999999</c:v>
                      </c:pt>
                      <c:pt idx="571">
                        <c:v>47585.244429999999</c:v>
                      </c:pt>
                      <c:pt idx="572">
                        <c:v>47610.243999999999</c:v>
                      </c:pt>
                      <c:pt idx="573">
                        <c:v>33465.244429999999</c:v>
                      </c:pt>
                      <c:pt idx="574">
                        <c:v>33465.244429999999</c:v>
                      </c:pt>
                      <c:pt idx="575">
                        <c:v>30062.049760000002</c:v>
                      </c:pt>
                      <c:pt idx="576">
                        <c:v>30062.049760000002</c:v>
                      </c:pt>
                      <c:pt idx="577">
                        <c:v>29112.244429999999</c:v>
                      </c:pt>
                      <c:pt idx="578">
                        <c:v>30067.244429999999</c:v>
                      </c:pt>
                      <c:pt idx="579">
                        <c:v>32737.244429999999</c:v>
                      </c:pt>
                      <c:pt idx="580">
                        <c:v>25437.243999999999</c:v>
                      </c:pt>
                      <c:pt idx="581">
                        <c:v>25757.244429999999</c:v>
                      </c:pt>
                      <c:pt idx="582">
                        <c:v>22594.631730000001</c:v>
                      </c:pt>
                      <c:pt idx="583">
                        <c:v>22594.631730000001</c:v>
                      </c:pt>
                      <c:pt idx="584">
                        <c:v>22658.918580000001</c:v>
                      </c:pt>
                      <c:pt idx="585">
                        <c:v>22818.861000000001</c:v>
                      </c:pt>
                      <c:pt idx="586">
                        <c:v>40948.860639999999</c:v>
                      </c:pt>
                      <c:pt idx="587">
                        <c:v>41068.860999999997</c:v>
                      </c:pt>
                      <c:pt idx="588">
                        <c:v>41188.860999999997</c:v>
                      </c:pt>
                      <c:pt idx="589">
                        <c:v>38338.667139999998</c:v>
                      </c:pt>
                      <c:pt idx="590">
                        <c:v>38338.667139999998</c:v>
                      </c:pt>
                      <c:pt idx="591">
                        <c:v>38328.860639999999</c:v>
                      </c:pt>
                      <c:pt idx="592">
                        <c:v>38328.860639999999</c:v>
                      </c:pt>
                      <c:pt idx="593">
                        <c:v>38263.860639999999</c:v>
                      </c:pt>
                      <c:pt idx="594">
                        <c:v>38063.860639999999</c:v>
                      </c:pt>
                      <c:pt idx="595">
                        <c:v>38123.860639999999</c:v>
                      </c:pt>
                      <c:pt idx="596">
                        <c:v>37541.294809999999</c:v>
                      </c:pt>
                      <c:pt idx="597">
                        <c:v>37541.294809999999</c:v>
                      </c:pt>
                      <c:pt idx="598">
                        <c:v>37528.860639999999</c:v>
                      </c:pt>
                      <c:pt idx="599">
                        <c:v>37591.918230000003</c:v>
                      </c:pt>
                      <c:pt idx="600">
                        <c:v>37531.917999999998</c:v>
                      </c:pt>
                      <c:pt idx="601">
                        <c:v>42531.917999999998</c:v>
                      </c:pt>
                      <c:pt idx="602">
                        <c:v>42451.917999999998</c:v>
                      </c:pt>
                      <c:pt idx="603">
                        <c:v>23703.924399999996</c:v>
                      </c:pt>
                      <c:pt idx="604">
                        <c:v>23703.924399999996</c:v>
                      </c:pt>
                      <c:pt idx="605">
                        <c:v>23916.918000000001</c:v>
                      </c:pt>
                      <c:pt idx="606">
                        <c:v>23576.918229999999</c:v>
                      </c:pt>
                      <c:pt idx="607">
                        <c:v>23386.918229999999</c:v>
                      </c:pt>
                      <c:pt idx="608">
                        <c:v>23421.918229999999</c:v>
                      </c:pt>
                      <c:pt idx="609">
                        <c:v>23436.918000000001</c:v>
                      </c:pt>
                      <c:pt idx="610">
                        <c:v>15962.873030000002</c:v>
                      </c:pt>
                      <c:pt idx="611">
                        <c:v>15962.873030000002</c:v>
                      </c:pt>
                      <c:pt idx="612">
                        <c:v>15951.918229999999</c:v>
                      </c:pt>
                      <c:pt idx="613">
                        <c:v>16071.918229999999</c:v>
                      </c:pt>
                      <c:pt idx="614">
                        <c:v>16683.204000000002</c:v>
                      </c:pt>
                      <c:pt idx="615">
                        <c:v>16603.203740000001</c:v>
                      </c:pt>
                      <c:pt idx="616">
                        <c:v>36512.203999999998</c:v>
                      </c:pt>
                      <c:pt idx="617">
                        <c:v>32809.174859999999</c:v>
                      </c:pt>
                      <c:pt idx="618">
                        <c:v>32809.174859999999</c:v>
                      </c:pt>
                      <c:pt idx="619">
                        <c:v>32797.203739999997</c:v>
                      </c:pt>
                      <c:pt idx="620">
                        <c:v>32867.203739999997</c:v>
                      </c:pt>
                      <c:pt idx="621">
                        <c:v>32827.203739999997</c:v>
                      </c:pt>
                      <c:pt idx="622">
                        <c:v>32827.203739999997</c:v>
                      </c:pt>
                      <c:pt idx="623">
                        <c:v>33787.203999999998</c:v>
                      </c:pt>
                      <c:pt idx="624">
                        <c:v>33253.915010000004</c:v>
                      </c:pt>
                      <c:pt idx="625">
                        <c:v>33253.915010000004</c:v>
                      </c:pt>
                      <c:pt idx="626">
                        <c:v>33247.203739999997</c:v>
                      </c:pt>
                      <c:pt idx="627">
                        <c:v>33339.14615</c:v>
                      </c:pt>
                      <c:pt idx="628">
                        <c:v>32199.14615</c:v>
                      </c:pt>
                      <c:pt idx="629">
                        <c:v>45959.14615</c:v>
                      </c:pt>
                      <c:pt idx="630">
                        <c:v>30149.14615</c:v>
                      </c:pt>
                      <c:pt idx="631">
                        <c:v>20896.042020000004</c:v>
                      </c:pt>
                      <c:pt idx="632">
                        <c:v>20896.042020000004</c:v>
                      </c:pt>
                      <c:pt idx="633">
                        <c:v>20896.042020000004</c:v>
                      </c:pt>
                      <c:pt idx="634">
                        <c:v>20896.042020000004</c:v>
                      </c:pt>
                      <c:pt idx="635">
                        <c:v>20879.146000000001</c:v>
                      </c:pt>
                      <c:pt idx="636">
                        <c:v>20909.14615</c:v>
                      </c:pt>
                      <c:pt idx="637">
                        <c:v>20784.146000000001</c:v>
                      </c:pt>
                      <c:pt idx="638">
                        <c:v>12821.065630000001</c:v>
                      </c:pt>
                      <c:pt idx="639">
                        <c:v>12821.065630000001</c:v>
                      </c:pt>
                      <c:pt idx="640">
                        <c:v>12821.065630000001</c:v>
                      </c:pt>
                      <c:pt idx="641">
                        <c:v>12821.065630000001</c:v>
                      </c:pt>
                      <c:pt idx="642">
                        <c:v>13670.065630000001</c:v>
                      </c:pt>
                      <c:pt idx="643">
                        <c:v>13302.065630000001</c:v>
                      </c:pt>
                      <c:pt idx="644">
                        <c:v>13394.187629996301</c:v>
                      </c:pt>
                      <c:pt idx="645">
                        <c:v>10906.187629996301</c:v>
                      </c:pt>
                      <c:pt idx="646">
                        <c:v>10906.187629996301</c:v>
                      </c:pt>
                      <c:pt idx="647">
                        <c:v>10906.187629996301</c:v>
                      </c:pt>
                      <c:pt idx="648">
                        <c:v>28754.3096299926</c:v>
                      </c:pt>
                      <c:pt idx="649">
                        <c:v>28999.4316299889</c:v>
                      </c:pt>
                      <c:pt idx="650">
                        <c:v>29244.553629985199</c:v>
                      </c:pt>
                      <c:pt idx="651">
                        <c:v>29489.675629981499</c:v>
                      </c:pt>
                      <c:pt idx="652">
                        <c:v>26514.675629981499</c:v>
                      </c:pt>
                      <c:pt idx="653">
                        <c:v>26514.675629981499</c:v>
                      </c:pt>
                      <c:pt idx="654">
                        <c:v>26514.675629981499</c:v>
                      </c:pt>
                      <c:pt idx="655">
                        <c:v>27860.797629977798</c:v>
                      </c:pt>
                      <c:pt idx="656">
                        <c:v>28105.919629974098</c:v>
                      </c:pt>
                      <c:pt idx="657">
                        <c:v>28351.041629970397</c:v>
                      </c:pt>
                      <c:pt idx="658">
                        <c:v>28596.163629966697</c:v>
                      </c:pt>
                      <c:pt idx="659">
                        <c:v>19371.163629966697</c:v>
                      </c:pt>
                      <c:pt idx="660">
                        <c:v>19371.163629966697</c:v>
                      </c:pt>
                      <c:pt idx="661">
                        <c:v>19371.163629966697</c:v>
                      </c:pt>
                      <c:pt idx="662">
                        <c:v>21726.285629963</c:v>
                      </c:pt>
                      <c:pt idx="663">
                        <c:v>20471.4076299593</c:v>
                      </c:pt>
                      <c:pt idx="664">
                        <c:v>20489.529629955599</c:v>
                      </c:pt>
                      <c:pt idx="665">
                        <c:v>4534.6516299518989</c:v>
                      </c:pt>
                      <c:pt idx="666">
                        <c:v>4664.6516299518989</c:v>
                      </c:pt>
                      <c:pt idx="667">
                        <c:v>4664.6516299518989</c:v>
                      </c:pt>
                      <c:pt idx="668">
                        <c:v>4664.6516299518989</c:v>
                      </c:pt>
                      <c:pt idx="669">
                        <c:v>4909.7736299481985</c:v>
                      </c:pt>
                      <c:pt idx="670">
                        <c:v>5154.8956299444981</c:v>
                      </c:pt>
                      <c:pt idx="671">
                        <c:v>7076.3614884651588</c:v>
                      </c:pt>
                      <c:pt idx="672">
                        <c:v>572.82734698581953</c:v>
                      </c:pt>
                      <c:pt idx="673">
                        <c:v>-2402.1726530141805</c:v>
                      </c:pt>
                      <c:pt idx="674">
                        <c:v>-2402.1726530141805</c:v>
                      </c:pt>
                      <c:pt idx="675">
                        <c:v>-2402.1726530141805</c:v>
                      </c:pt>
                      <c:pt idx="676">
                        <c:v>-2155.7067944935197</c:v>
                      </c:pt>
                      <c:pt idx="677">
                        <c:v>-1909.240935972859</c:v>
                      </c:pt>
                      <c:pt idx="678">
                        <c:v>18633.224922547801</c:v>
                      </c:pt>
                      <c:pt idx="679">
                        <c:v>18879.690781068461</c:v>
                      </c:pt>
                      <c:pt idx="680">
                        <c:v>15904.690781068461</c:v>
                      </c:pt>
                      <c:pt idx="681">
                        <c:v>15904.690781068461</c:v>
                      </c:pt>
                      <c:pt idx="682">
                        <c:v>15904.690781068461</c:v>
                      </c:pt>
                      <c:pt idx="683">
                        <c:v>16151.15663958912</c:v>
                      </c:pt>
                      <c:pt idx="684">
                        <c:v>16397.62249810978</c:v>
                      </c:pt>
                      <c:pt idx="685">
                        <c:v>16644.08835663044</c:v>
                      </c:pt>
                      <c:pt idx="686">
                        <c:v>18415.5542151511</c:v>
                      </c:pt>
                      <c:pt idx="687">
                        <c:v>15440.5542151511</c:v>
                      </c:pt>
                      <c:pt idx="688">
                        <c:v>15440.5542151511</c:v>
                      </c:pt>
                      <c:pt idx="689">
                        <c:v>15440.5542151511</c:v>
                      </c:pt>
                      <c:pt idx="690">
                        <c:v>14437.02007367176</c:v>
                      </c:pt>
                      <c:pt idx="691">
                        <c:v>14683.48593219242</c:v>
                      </c:pt>
                      <c:pt idx="692">
                        <c:v>14929.951790713079</c:v>
                      </c:pt>
                      <c:pt idx="693">
                        <c:v>20351.417649233739</c:v>
                      </c:pt>
                      <c:pt idx="694">
                        <c:v>-3840.5823507662608</c:v>
                      </c:pt>
                      <c:pt idx="695">
                        <c:v>-3840.5823507662608</c:v>
                      </c:pt>
                      <c:pt idx="696">
                        <c:v>-3840.5823507662608</c:v>
                      </c:pt>
                      <c:pt idx="697">
                        <c:v>-3594.1164922456001</c:v>
                      </c:pt>
                      <c:pt idx="698">
                        <c:v>-3347.6506337249393</c:v>
                      </c:pt>
                      <c:pt idx="699">
                        <c:v>-3100.4146748090116</c:v>
                      </c:pt>
                      <c:pt idx="700">
                        <c:v>-2853.1787158930838</c:v>
                      </c:pt>
                      <c:pt idx="701">
                        <c:v>-12578.178715893084</c:v>
                      </c:pt>
                      <c:pt idx="702">
                        <c:v>-12578.178715893084</c:v>
                      </c:pt>
                      <c:pt idx="703">
                        <c:v>-12578.178715893084</c:v>
                      </c:pt>
                      <c:pt idx="704">
                        <c:v>-12330.942756977156</c:v>
                      </c:pt>
                      <c:pt idx="705">
                        <c:v>-12083.706798061228</c:v>
                      </c:pt>
                      <c:pt idx="706">
                        <c:v>-11836.4708391453</c:v>
                      </c:pt>
                      <c:pt idx="707">
                        <c:v>6013.7651197706273</c:v>
                      </c:pt>
                      <c:pt idx="708">
                        <c:v>3038.7651197706273</c:v>
                      </c:pt>
                      <c:pt idx="709">
                        <c:v>3038.7651197706273</c:v>
                      </c:pt>
                      <c:pt idx="710">
                        <c:v>3038.7651197706273</c:v>
                      </c:pt>
                      <c:pt idx="711">
                        <c:v>3286.001078686555</c:v>
                      </c:pt>
                      <c:pt idx="712">
                        <c:v>3533.2370376024828</c:v>
                      </c:pt>
                      <c:pt idx="713">
                        <c:v>3780.4729965184106</c:v>
                      </c:pt>
                      <c:pt idx="714">
                        <c:v>5552.7089554343383</c:v>
                      </c:pt>
                      <c:pt idx="715">
                        <c:v>2577.7089554343383</c:v>
                      </c:pt>
                      <c:pt idx="716">
                        <c:v>2577.7089554343383</c:v>
                      </c:pt>
                      <c:pt idx="717">
                        <c:v>2577.7089554343383</c:v>
                      </c:pt>
                      <c:pt idx="718">
                        <c:v>2824.9449143502661</c:v>
                      </c:pt>
                      <c:pt idx="719">
                        <c:v>1822.1808732661941</c:v>
                      </c:pt>
                      <c:pt idx="720">
                        <c:v>2069.4168321821217</c:v>
                      </c:pt>
                      <c:pt idx="721">
                        <c:v>2316.6527910980494</c:v>
                      </c:pt>
                      <c:pt idx="722">
                        <c:v>4289.6527910980494</c:v>
                      </c:pt>
                      <c:pt idx="723">
                        <c:v>4289.6527910980494</c:v>
                      </c:pt>
                      <c:pt idx="724">
                        <c:v>4289.6527910980494</c:v>
                      </c:pt>
                      <c:pt idx="725">
                        <c:v>-9948.1112499860228</c:v>
                      </c:pt>
                      <c:pt idx="726">
                        <c:v>-7069.848291070095</c:v>
                      </c:pt>
                      <c:pt idx="727">
                        <c:v>-5147.6123321541672</c:v>
                      </c:pt>
                      <c:pt idx="728">
                        <c:v>-18814.712332154166</c:v>
                      </c:pt>
                      <c:pt idx="729">
                        <c:v>-18814.712332154166</c:v>
                      </c:pt>
                    </c:numCache>
                  </c:numRef>
                </c:val>
                <c:smooth val="0"/>
                <c:extLst xmlns:c15="http://schemas.microsoft.com/office/drawing/2012/chart">
                  <c:ext xmlns:c16="http://schemas.microsoft.com/office/drawing/2014/chart" uri="{C3380CC4-5D6E-409C-BE32-E72D297353CC}">
                    <c16:uniqueId val="{00000002-2744-4FDC-AB1C-56C7B51447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Forecast!$E$1</c15:sqref>
                        </c15:formulaRef>
                      </c:ext>
                    </c:extLst>
                    <c:strCache>
                      <c:ptCount val="1"/>
                      <c:pt idx="0">
                        <c:v>Bank balance @ close of Business on previous day</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Forecast!$E$2:$E$731</c15:sqref>
                        </c15:formulaRef>
                      </c:ext>
                    </c:extLst>
                    <c:numCache>
                      <c:formatCode>General</c:formatCode>
                      <c:ptCount val="730"/>
                      <c:pt idx="0" formatCode="#,##0">
                        <c:v>125.35102999999999</c:v>
                      </c:pt>
                      <c:pt idx="3" formatCode="#,##0">
                        <c:v>17.442599999999999</c:v>
                      </c:pt>
                      <c:pt idx="4" formatCode="#,##0">
                        <c:v>20.702310000000001</c:v>
                      </c:pt>
                      <c:pt idx="5" formatCode="#,##0">
                        <c:v>-11.467129999999999</c:v>
                      </c:pt>
                      <c:pt idx="6" formatCode="#,##0">
                        <c:v>6.7384700000000004</c:v>
                      </c:pt>
                      <c:pt idx="7" formatCode="#,##0">
                        <c:v>-43.159759999999999</c:v>
                      </c:pt>
                      <c:pt idx="10" formatCode="#,##0">
                        <c:v>160.47407999999999</c:v>
                      </c:pt>
                      <c:pt idx="11" formatCode="#,##0">
                        <c:v>74.460980000000006</c:v>
                      </c:pt>
                      <c:pt idx="12" formatCode="#,##0">
                        <c:v>6.0365700000000002</c:v>
                      </c:pt>
                      <c:pt idx="13" formatCode="#,##0">
                        <c:v>30.636030000000002</c:v>
                      </c:pt>
                      <c:pt idx="18" formatCode="#,##0">
                        <c:v>49.764040000000001</c:v>
                      </c:pt>
                      <c:pt idx="19" formatCode="#,##0">
                        <c:v>37.317250000000001</c:v>
                      </c:pt>
                      <c:pt idx="20" formatCode="#,##0">
                        <c:v>6.0406500000000003</c:v>
                      </c:pt>
                      <c:pt idx="21" formatCode="#,##0">
                        <c:v>8.1550999999999991</c:v>
                      </c:pt>
                      <c:pt idx="24" formatCode="#,##0">
                        <c:v>-43.861719999999998</c:v>
                      </c:pt>
                      <c:pt idx="25" formatCode="#,##0">
                        <c:v>102.45864</c:v>
                      </c:pt>
                      <c:pt idx="26" formatCode="#,##0">
                        <c:v>2.42164</c:v>
                      </c:pt>
                      <c:pt idx="27" formatCode="#,##0">
                        <c:v>11.988020000000001</c:v>
                      </c:pt>
                      <c:pt idx="28" formatCode="#,##0">
                        <c:v>73.742630000000005</c:v>
                      </c:pt>
                      <c:pt idx="32" formatCode="#,##0">
                        <c:v>94.339839999999995</c:v>
                      </c:pt>
                      <c:pt idx="33" formatCode="#,##0">
                        <c:v>612.41155000000003</c:v>
                      </c:pt>
                      <c:pt idx="34" formatCode="#,##0">
                        <c:v>0.16582</c:v>
                      </c:pt>
                      <c:pt idx="35" formatCode="#,##0">
                        <c:v>-5.0639200000000004</c:v>
                      </c:pt>
                      <c:pt idx="38" formatCode="#,##0">
                        <c:v>348.60775999999998</c:v>
                      </c:pt>
                      <c:pt idx="39" formatCode="#,##0">
                        <c:v>4.3448700000000002</c:v>
                      </c:pt>
                      <c:pt idx="40" formatCode="#,##0">
                        <c:v>13.94341</c:v>
                      </c:pt>
                      <c:pt idx="41" formatCode="#,##0">
                        <c:v>7.7816900000000002</c:v>
                      </c:pt>
                      <c:pt idx="42" formatCode="#,##0">
                        <c:v>72.408249999999995</c:v>
                      </c:pt>
                      <c:pt idx="45" formatCode="#,##0">
                        <c:v>10.209300000000001</c:v>
                      </c:pt>
                      <c:pt idx="46" formatCode="#,##0">
                        <c:v>25.180489999999999</c:v>
                      </c:pt>
                      <c:pt idx="47" formatCode="#,##0">
                        <c:v>28.34234</c:v>
                      </c:pt>
                      <c:pt idx="48" formatCode="#,##0">
                        <c:v>68.308239999999998</c:v>
                      </c:pt>
                      <c:pt idx="49" formatCode="#,##0">
                        <c:v>53.380989999999997</c:v>
                      </c:pt>
                      <c:pt idx="52" formatCode="#,##0">
                        <c:v>21.090440000000001</c:v>
                      </c:pt>
                      <c:pt idx="53" formatCode="#,##0">
                        <c:v>17.367339999999999</c:v>
                      </c:pt>
                      <c:pt idx="54" formatCode="#,##0">
                        <c:v>17.107420000000001</c:v>
                      </c:pt>
                      <c:pt idx="55" formatCode="#,##0">
                        <c:v>27.06222</c:v>
                      </c:pt>
                      <c:pt idx="56" formatCode="#,##0">
                        <c:v>20.1754</c:v>
                      </c:pt>
                      <c:pt idx="59" formatCode="#,##0">
                        <c:v>42.630850000000002</c:v>
                      </c:pt>
                      <c:pt idx="60" formatCode="#,##0">
                        <c:v>20.575489999999999</c:v>
                      </c:pt>
                      <c:pt idx="61" formatCode="#,##0">
                        <c:v>16.840060000000001</c:v>
                      </c:pt>
                      <c:pt idx="66" formatCode="#,##0">
                        <c:v>57.066290000000002</c:v>
                      </c:pt>
                      <c:pt idx="67" formatCode="#,##0">
                        <c:v>35.099919999999997</c:v>
                      </c:pt>
                      <c:pt idx="68" formatCode="#,##0">
                        <c:v>12.92625</c:v>
                      </c:pt>
                      <c:pt idx="69" formatCode="#,##0">
                        <c:v>-12.12453</c:v>
                      </c:pt>
                      <c:pt idx="70" formatCode="#,##0">
                        <c:v>19.905110000000001</c:v>
                      </c:pt>
                      <c:pt idx="73" formatCode="#,##0">
                        <c:v>38.204650000000001</c:v>
                      </c:pt>
                      <c:pt idx="74" formatCode="#,##0">
                        <c:v>16.784690000000001</c:v>
                      </c:pt>
                      <c:pt idx="75" formatCode="#,##0">
                        <c:v>17.062139999999999</c:v>
                      </c:pt>
                      <c:pt idx="76" formatCode="#,##0">
                        <c:v>28.848120000000002</c:v>
                      </c:pt>
                      <c:pt idx="77" formatCode="#,##0">
                        <c:v>17.65887</c:v>
                      </c:pt>
                      <c:pt idx="80" formatCode="#,##0">
                        <c:v>21.00329</c:v>
                      </c:pt>
                      <c:pt idx="81" formatCode="#,##0">
                        <c:v>18.95356</c:v>
                      </c:pt>
                      <c:pt idx="82" formatCode="#,##0">
                        <c:v>18.23743</c:v>
                      </c:pt>
                      <c:pt idx="83" formatCode="#,##0">
                        <c:v>-713.44949999999994</c:v>
                      </c:pt>
                      <c:pt idx="84" formatCode="#,##0">
                        <c:v>37.081189999999999</c:v>
                      </c:pt>
                      <c:pt idx="87" formatCode="#,##0">
                        <c:v>7.4314099999999996</c:v>
                      </c:pt>
                      <c:pt idx="88" formatCode="#,##0">
                        <c:v>13.12335</c:v>
                      </c:pt>
                      <c:pt idx="89" formatCode="#,##0">
                        <c:v>10.2042</c:v>
                      </c:pt>
                      <c:pt idx="90" formatCode="#,##0">
                        <c:v>100.60957000000001</c:v>
                      </c:pt>
                      <c:pt idx="91" formatCode="#,##0">
                        <c:v>33.280889999999999</c:v>
                      </c:pt>
                      <c:pt idx="94" formatCode="#,##0">
                        <c:v>108.13486</c:v>
                      </c:pt>
                      <c:pt idx="95" formatCode="#,##0">
                        <c:v>14.948829999999999</c:v>
                      </c:pt>
                      <c:pt idx="96" formatCode="#,##0">
                        <c:v>68.43723</c:v>
                      </c:pt>
                      <c:pt idx="97" formatCode="#,##0">
                        <c:v>28.030290000000001</c:v>
                      </c:pt>
                      <c:pt idx="98" formatCode="#,##0">
                        <c:v>16.811399999999999</c:v>
                      </c:pt>
                      <c:pt idx="101" formatCode="#,##0">
                        <c:v>6.1308600000000002</c:v>
                      </c:pt>
                      <c:pt idx="102" formatCode="#,##0">
                        <c:v>20.723089999999999</c:v>
                      </c:pt>
                      <c:pt idx="103" formatCode="#,##0">
                        <c:v>99.316720000000004</c:v>
                      </c:pt>
                      <c:pt idx="104" formatCode="#,##0">
                        <c:v>31.40906</c:v>
                      </c:pt>
                      <c:pt idx="105" formatCode="#,##0">
                        <c:v>39.519350000000003</c:v>
                      </c:pt>
                      <c:pt idx="108" formatCode="#,##0">
                        <c:v>50.37764</c:v>
                      </c:pt>
                      <c:pt idx="109" formatCode="#,##0">
                        <c:v>13.152659999999999</c:v>
                      </c:pt>
                      <c:pt idx="110" formatCode="#,##0">
                        <c:v>36.079039999999999</c:v>
                      </c:pt>
                      <c:pt idx="111" formatCode="#,##0">
                        <c:v>29.2271</c:v>
                      </c:pt>
                      <c:pt idx="112" formatCode="#,##0">
                        <c:v>14.121130000000001</c:v>
                      </c:pt>
                      <c:pt idx="115" formatCode="#,##0">
                        <c:v>-35.7742</c:v>
                      </c:pt>
                      <c:pt idx="116" formatCode="#,##0">
                        <c:v>168.23878999999999</c:v>
                      </c:pt>
                      <c:pt idx="117" formatCode="#,##0">
                        <c:v>43.966790000000003</c:v>
                      </c:pt>
                      <c:pt idx="118" formatCode="#,##0">
                        <c:v>11.620100000000001</c:v>
                      </c:pt>
                      <c:pt idx="119" formatCode="#,##0">
                        <c:v>18.47073</c:v>
                      </c:pt>
                      <c:pt idx="122" formatCode="#,##0">
                        <c:v>57.600990000000003</c:v>
                      </c:pt>
                      <c:pt idx="123" formatCode="#,##0">
                        <c:v>16.374549999999999</c:v>
                      </c:pt>
                      <c:pt idx="124" formatCode="#,##0">
                        <c:v>43.44659</c:v>
                      </c:pt>
                      <c:pt idx="125" formatCode="#,##0">
                        <c:v>33.504080000000002</c:v>
                      </c:pt>
                      <c:pt idx="126" formatCode="#,##0">
                        <c:v>8.9314400000000003</c:v>
                      </c:pt>
                      <c:pt idx="129" formatCode="#,##0">
                        <c:v>373.85615999999999</c:v>
                      </c:pt>
                      <c:pt idx="130" formatCode="#,##0">
                        <c:v>13.278119999999999</c:v>
                      </c:pt>
                      <c:pt idx="131" formatCode="#,##0">
                        <c:v>40.79862</c:v>
                      </c:pt>
                      <c:pt idx="132" formatCode="#,##0">
                        <c:v>9.3691700000000004</c:v>
                      </c:pt>
                      <c:pt idx="133" formatCode="#,##0">
                        <c:v>35.446869999999997</c:v>
                      </c:pt>
                      <c:pt idx="136" formatCode="#,##0">
                        <c:v>-7.5284500000000003</c:v>
                      </c:pt>
                      <c:pt idx="137" formatCode="#,##0">
                        <c:v>33.536499999999997</c:v>
                      </c:pt>
                      <c:pt idx="138" formatCode="#,##0">
                        <c:v>46.00414</c:v>
                      </c:pt>
                      <c:pt idx="139" formatCode="#,##0">
                        <c:v>18.62351</c:v>
                      </c:pt>
                      <c:pt idx="140" formatCode="#,##0">
                        <c:v>46.578520000000026</c:v>
                      </c:pt>
                      <c:pt idx="143" formatCode="#,##0">
                        <c:v>5.7593100000000002</c:v>
                      </c:pt>
                      <c:pt idx="144" formatCode="#,##0">
                        <c:v>26.86468</c:v>
                      </c:pt>
                      <c:pt idx="145" formatCode="#,##0">
                        <c:v>29.58929999999998</c:v>
                      </c:pt>
                      <c:pt idx="146" formatCode="#,##0">
                        <c:v>17.23029</c:v>
                      </c:pt>
                      <c:pt idx="147" formatCode="#,##0">
                        <c:v>21.5045</c:v>
                      </c:pt>
                      <c:pt idx="151" formatCode="#,##0">
                        <c:v>17.496369999999999</c:v>
                      </c:pt>
                      <c:pt idx="152" formatCode="#,##0">
                        <c:v>53.326610000000002</c:v>
                      </c:pt>
                      <c:pt idx="153" formatCode="#,##0">
                        <c:v>36.772210000000001</c:v>
                      </c:pt>
                      <c:pt idx="154" formatCode="#,##0">
                        <c:v>24.419219999999999</c:v>
                      </c:pt>
                      <c:pt idx="157" formatCode="#,##0">
                        <c:v>37.108339999999998</c:v>
                      </c:pt>
                      <c:pt idx="158" formatCode="#,##0">
                        <c:v>16.468869999999999</c:v>
                      </c:pt>
                      <c:pt idx="159" formatCode="#,##0">
                        <c:v>18.388280000000002</c:v>
                      </c:pt>
                      <c:pt idx="160" formatCode="#,##0">
                        <c:v>21.77129</c:v>
                      </c:pt>
                      <c:pt idx="161" formatCode="#,##0">
                        <c:v>12.039759999999999</c:v>
                      </c:pt>
                      <c:pt idx="164" formatCode="#,##0">
                        <c:v>-13.46306</c:v>
                      </c:pt>
                      <c:pt idx="165" formatCode="#,##0">
                        <c:v>9.90456</c:v>
                      </c:pt>
                      <c:pt idx="166" formatCode="#,##0">
                        <c:v>12.64579</c:v>
                      </c:pt>
                      <c:pt idx="167" formatCode="#,##0">
                        <c:v>4.59701</c:v>
                      </c:pt>
                      <c:pt idx="168" formatCode="#,##0">
                        <c:v>57.802619999999997</c:v>
                      </c:pt>
                      <c:pt idx="172" formatCode="#,##0">
                        <c:v>14.039149999999999</c:v>
                      </c:pt>
                      <c:pt idx="173" formatCode="#,##0">
                        <c:v>10.46996</c:v>
                      </c:pt>
                      <c:pt idx="174" formatCode="#,##0">
                        <c:v>45.480229999999999</c:v>
                      </c:pt>
                      <c:pt idx="175" formatCode="#,##0">
                        <c:v>13.313420000000001</c:v>
                      </c:pt>
                      <c:pt idx="178" formatCode="#,##0">
                        <c:v>64.160700000000006</c:v>
                      </c:pt>
                      <c:pt idx="179" formatCode="#,##0">
                        <c:v>16.237359999999999</c:v>
                      </c:pt>
                      <c:pt idx="180" formatCode="#,##0">
                        <c:v>21.848410000000001</c:v>
                      </c:pt>
                      <c:pt idx="181" formatCode="#,##0">
                        <c:v>18.346399999999999</c:v>
                      </c:pt>
                      <c:pt idx="182" formatCode="#,##0">
                        <c:v>34.301540000000003</c:v>
                      </c:pt>
                      <c:pt idx="185" formatCode="#,##0">
                        <c:v>42.936729999999997</c:v>
                      </c:pt>
                      <c:pt idx="186" formatCode="#,##0">
                        <c:v>-47.122030000000002</c:v>
                      </c:pt>
                      <c:pt idx="187" formatCode="#,##0">
                        <c:v>-23.67972</c:v>
                      </c:pt>
                      <c:pt idx="188" formatCode="#,##0">
                        <c:v>6.2302499999999998</c:v>
                      </c:pt>
                      <c:pt idx="189" formatCode="#,##0">
                        <c:v>21.43167</c:v>
                      </c:pt>
                      <c:pt idx="192" formatCode="#,##0">
                        <c:v>10.949310000000001</c:v>
                      </c:pt>
                      <c:pt idx="193" formatCode="#,##0">
                        <c:v>17.67446</c:v>
                      </c:pt>
                      <c:pt idx="194" formatCode="#,##0">
                        <c:v>27.096319999999999</c:v>
                      </c:pt>
                      <c:pt idx="195" formatCode="#,##0">
                        <c:v>13.225820000000001</c:v>
                      </c:pt>
                      <c:pt idx="196" formatCode="#,##0">
                        <c:v>33.795839999999998</c:v>
                      </c:pt>
                      <c:pt idx="199" formatCode="#,##0">
                        <c:v>18.38186</c:v>
                      </c:pt>
                      <c:pt idx="200" formatCode="#,##0">
                        <c:v>21.393470000000001</c:v>
                      </c:pt>
                      <c:pt idx="201" formatCode="#,##0">
                        <c:v>5.97628</c:v>
                      </c:pt>
                      <c:pt idx="202" formatCode="#,##0">
                        <c:v>23.763770000000001</c:v>
                      </c:pt>
                      <c:pt idx="203" formatCode="#,##0">
                        <c:v>52.344769999999997</c:v>
                      </c:pt>
                      <c:pt idx="206" formatCode="#,##0">
                        <c:v>88.864590000000007</c:v>
                      </c:pt>
                      <c:pt idx="207" formatCode="#,##0">
                        <c:v>14.097670000000001</c:v>
                      </c:pt>
                      <c:pt idx="208" formatCode="#,##0">
                        <c:v>13.767239999999999</c:v>
                      </c:pt>
                      <c:pt idx="209" formatCode="#,##0">
                        <c:v>16.65296</c:v>
                      </c:pt>
                      <c:pt idx="210" formatCode="#,##0">
                        <c:v>12.74165</c:v>
                      </c:pt>
                      <c:pt idx="213" formatCode="#,##0">
                        <c:v>21.437370000000001</c:v>
                      </c:pt>
                      <c:pt idx="214" formatCode="#,##0">
                        <c:v>47.435389999999998</c:v>
                      </c:pt>
                      <c:pt idx="215" formatCode="#,##0">
                        <c:v>16.54224</c:v>
                      </c:pt>
                      <c:pt idx="216" formatCode="#,##0">
                        <c:v>8.5528300000000002</c:v>
                      </c:pt>
                      <c:pt idx="217" formatCode="#,##0">
                        <c:v>-7.2085299999999997</c:v>
                      </c:pt>
                      <c:pt idx="220" formatCode="#,##0">
                        <c:v>103.08951</c:v>
                      </c:pt>
                      <c:pt idx="221" formatCode="#,##0">
                        <c:v>11.9679</c:v>
                      </c:pt>
                      <c:pt idx="222" formatCode="#,##0">
                        <c:v>15.757210000000001</c:v>
                      </c:pt>
                      <c:pt idx="223" formatCode="#,##0">
                        <c:v>30.436859999999999</c:v>
                      </c:pt>
                      <c:pt idx="224" formatCode="#,##0">
                        <c:v>73.726659999999995</c:v>
                      </c:pt>
                      <c:pt idx="227" formatCode="#,##0">
                        <c:v>11.58126</c:v>
                      </c:pt>
                      <c:pt idx="228" formatCode="#,##0">
                        <c:v>11.8543</c:v>
                      </c:pt>
                      <c:pt idx="229" formatCode="#,##0">
                        <c:v>7.3083799999999997</c:v>
                      </c:pt>
                      <c:pt idx="230" formatCode="#,##0">
                        <c:v>3.7415799999999999</c:v>
                      </c:pt>
                      <c:pt idx="231" formatCode="#,##0">
                        <c:v>20.923400000000001</c:v>
                      </c:pt>
                      <c:pt idx="234" formatCode="#,##0">
                        <c:v>133.22432000000001</c:v>
                      </c:pt>
                      <c:pt idx="235" formatCode="#,##0">
                        <c:v>15.248089999999999</c:v>
                      </c:pt>
                      <c:pt idx="236" formatCode="#,##0">
                        <c:v>10.49432</c:v>
                      </c:pt>
                      <c:pt idx="237" formatCode="#,##0">
                        <c:v>4.7475300000000002</c:v>
                      </c:pt>
                      <c:pt idx="238" formatCode="#,##0">
                        <c:v>3.3183799999999999</c:v>
                      </c:pt>
                      <c:pt idx="241" formatCode="#,##0">
                        <c:v>185.82123000000001</c:v>
                      </c:pt>
                      <c:pt idx="242" formatCode="#,##0">
                        <c:v>8.3333600000000008</c:v>
                      </c:pt>
                      <c:pt idx="243" formatCode="#,##0">
                        <c:v>12.804959999999999</c:v>
                      </c:pt>
                      <c:pt idx="244" formatCode="#,##0">
                        <c:v>57.082369999999997</c:v>
                      </c:pt>
                      <c:pt idx="245" formatCode="#,##0">
                        <c:v>14.21081</c:v>
                      </c:pt>
                      <c:pt idx="248" formatCode="#,##0">
                        <c:v>17.290759999999999</c:v>
                      </c:pt>
                      <c:pt idx="249" formatCode="#,##0">
                        <c:v>17.629429999999999</c:v>
                      </c:pt>
                      <c:pt idx="250" formatCode="#,##0">
                        <c:v>25.95993</c:v>
                      </c:pt>
                      <c:pt idx="251" formatCode="#,##0">
                        <c:v>16.240559999999999</c:v>
                      </c:pt>
                      <c:pt idx="252" formatCode="#,##0">
                        <c:v>22.900770000000001</c:v>
                      </c:pt>
                      <c:pt idx="255" formatCode="#,##0">
                        <c:v>27.27854</c:v>
                      </c:pt>
                      <c:pt idx="256" formatCode="#,##0">
                        <c:v>12.888540000000001</c:v>
                      </c:pt>
                      <c:pt idx="257" formatCode="#,##0">
                        <c:v>16.20279</c:v>
                      </c:pt>
                      <c:pt idx="258" formatCode="#,##0">
                        <c:v>34.123510000000003</c:v>
                      </c:pt>
                      <c:pt idx="259" formatCode="#,##0">
                        <c:v>15.105930000000001</c:v>
                      </c:pt>
                      <c:pt idx="262" formatCode="#,##0">
                        <c:v>-77.418539999999993</c:v>
                      </c:pt>
                      <c:pt idx="263" formatCode="#,##0">
                        <c:v>21.064550000000001</c:v>
                      </c:pt>
                      <c:pt idx="264" formatCode="#,##0">
                        <c:v>26.996580000000002</c:v>
                      </c:pt>
                      <c:pt idx="265" formatCode="#,##0">
                        <c:v>591.57172000000003</c:v>
                      </c:pt>
                      <c:pt idx="266" formatCode="#,##0">
                        <c:v>27.089649999999999</c:v>
                      </c:pt>
                      <c:pt idx="271" formatCode="#,##0">
                        <c:v>16.44678</c:v>
                      </c:pt>
                      <c:pt idx="272" formatCode="#,##0">
                        <c:v>42.546979999999998</c:v>
                      </c:pt>
                      <c:pt idx="273" formatCode="#,##0">
                        <c:v>18.855789999999999</c:v>
                      </c:pt>
                      <c:pt idx="277" formatCode="#,##0">
                        <c:v>13.88081</c:v>
                      </c:pt>
                      <c:pt idx="278" formatCode="#,##0">
                        <c:v>13.980270000000001</c:v>
                      </c:pt>
                      <c:pt idx="279" formatCode="#,##0">
                        <c:v>155.48609999999999</c:v>
                      </c:pt>
                      <c:pt idx="280" formatCode="#,##0">
                        <c:v>16.209489999999999</c:v>
                      </c:pt>
                      <c:pt idx="283" formatCode="#,##0">
                        <c:v>241.31896</c:v>
                      </c:pt>
                      <c:pt idx="284" formatCode="#,##0">
                        <c:v>17.321249999999999</c:v>
                      </c:pt>
                      <c:pt idx="285" formatCode="#,##0">
                        <c:v>18.122029999999999</c:v>
                      </c:pt>
                      <c:pt idx="286" formatCode="#,##0">
                        <c:v>10.95363</c:v>
                      </c:pt>
                      <c:pt idx="287" formatCode="#,##0">
                        <c:v>38.961910000000003</c:v>
                      </c:pt>
                      <c:pt idx="290" formatCode="#,##0">
                        <c:v>46.258839999999999</c:v>
                      </c:pt>
                      <c:pt idx="291" formatCode="#,##0">
                        <c:v>83.972849999999994</c:v>
                      </c:pt>
                      <c:pt idx="292" formatCode="#,##0">
                        <c:v>7.4406600000000003</c:v>
                      </c:pt>
                      <c:pt idx="293" formatCode="#,##0">
                        <c:v>42.35172</c:v>
                      </c:pt>
                      <c:pt idx="294" formatCode="#,##0">
                        <c:v>28.898820000000001</c:v>
                      </c:pt>
                      <c:pt idx="297" formatCode="#,##0">
                        <c:v>3.77481</c:v>
                      </c:pt>
                      <c:pt idx="298" formatCode="#,##0">
                        <c:v>342.31482</c:v>
                      </c:pt>
                      <c:pt idx="299" formatCode="#,##0">
                        <c:v>10.18327</c:v>
                      </c:pt>
                      <c:pt idx="300" formatCode="#,##0">
                        <c:v>16.14367</c:v>
                      </c:pt>
                      <c:pt idx="301" formatCode="#,##0">
                        <c:v>56.079369999999997</c:v>
                      </c:pt>
                      <c:pt idx="304" formatCode="#,##0">
                        <c:v>36.360599999999998</c:v>
                      </c:pt>
                      <c:pt idx="305" formatCode="#,##0">
                        <c:v>30.904319999999998</c:v>
                      </c:pt>
                      <c:pt idx="306" formatCode="#,##0">
                        <c:v>94.612889999999993</c:v>
                      </c:pt>
                      <c:pt idx="307" formatCode="#,##0">
                        <c:v>15.97786</c:v>
                      </c:pt>
                      <c:pt idx="308" formatCode="#,##0">
                        <c:v>-51.479489999999998</c:v>
                      </c:pt>
                      <c:pt idx="311" formatCode="#,##0">
                        <c:v>45.822589999999998</c:v>
                      </c:pt>
                      <c:pt idx="312" formatCode="#,##0">
                        <c:v>13.2629</c:v>
                      </c:pt>
                      <c:pt idx="313" formatCode="#,##0">
                        <c:v>8.83338</c:v>
                      </c:pt>
                      <c:pt idx="314" formatCode="#,##0">
                        <c:v>14.4962</c:v>
                      </c:pt>
                      <c:pt idx="315" formatCode="#,##0">
                        <c:v>15.52947</c:v>
                      </c:pt>
                      <c:pt idx="318" formatCode="#,##0">
                        <c:v>13.16353</c:v>
                      </c:pt>
                      <c:pt idx="319" formatCode="#,##0">
                        <c:v>-278.51826999999997</c:v>
                      </c:pt>
                      <c:pt idx="320" formatCode="#,##0">
                        <c:v>12.929589999999999</c:v>
                      </c:pt>
                      <c:pt idx="321" formatCode="#,##0">
                        <c:v>11.22091</c:v>
                      </c:pt>
                      <c:pt idx="322" formatCode="#,##0">
                        <c:v>17.439800000000002</c:v>
                      </c:pt>
                      <c:pt idx="325" formatCode="#,##0">
                        <c:v>49.012349999999998</c:v>
                      </c:pt>
                      <c:pt idx="326" formatCode="#,##0">
                        <c:v>9.8360900000000004</c:v>
                      </c:pt>
                      <c:pt idx="327" formatCode="#,##0">
                        <c:v>9.9631600000000002</c:v>
                      </c:pt>
                      <c:pt idx="328" formatCode="#,##0">
                        <c:v>4.6404699999999997</c:v>
                      </c:pt>
                      <c:pt idx="329" formatCode="#,##0">
                        <c:v>17.7559</c:v>
                      </c:pt>
                      <c:pt idx="332" formatCode="#,##0">
                        <c:v>1.74329</c:v>
                      </c:pt>
                      <c:pt idx="333" formatCode="#,##0">
                        <c:v>60.534999999999997</c:v>
                      </c:pt>
                      <c:pt idx="334" formatCode="#,##0">
                        <c:v>9.3652300000000004</c:v>
                      </c:pt>
                      <c:pt idx="335" formatCode="#,##0">
                        <c:v>-1.2728200000000001</c:v>
                      </c:pt>
                      <c:pt idx="336" formatCode="#,##0">
                        <c:v>-16.43262</c:v>
                      </c:pt>
                      <c:pt idx="339" formatCode="#,##0">
                        <c:v>48.984070000000003</c:v>
                      </c:pt>
                      <c:pt idx="340" formatCode="#,##0">
                        <c:v>28.022369999999999</c:v>
                      </c:pt>
                      <c:pt idx="341" formatCode="#,##0">
                        <c:v>67.406329999999997</c:v>
                      </c:pt>
                      <c:pt idx="342" formatCode="#,##0">
                        <c:v>11.68834</c:v>
                      </c:pt>
                      <c:pt idx="343" formatCode="#,##0">
                        <c:v>25.91488</c:v>
                      </c:pt>
                      <c:pt idx="346" formatCode="#,##0">
                        <c:v>-16.130410000000001</c:v>
                      </c:pt>
                      <c:pt idx="347" formatCode="#,##0">
                        <c:v>-1.1646000000000001</c:v>
                      </c:pt>
                      <c:pt idx="348" formatCode="#,##0">
                        <c:v>12.520949999999999</c:v>
                      </c:pt>
                      <c:pt idx="349" formatCode="#,##0">
                        <c:v>58.908670000000001</c:v>
                      </c:pt>
                      <c:pt idx="350" formatCode="#,##0">
                        <c:v>41.537619999999997</c:v>
                      </c:pt>
                      <c:pt idx="353" formatCode="#,##0">
                        <c:v>2.6566999999999998</c:v>
                      </c:pt>
                      <c:pt idx="354" formatCode="#,##0">
                        <c:v>11.138500000000001</c:v>
                      </c:pt>
                      <c:pt idx="355" formatCode="#,##0">
                        <c:v>5.5975000000000001</c:v>
                      </c:pt>
                      <c:pt idx="356" formatCode="#,##0">
                        <c:v>7.4786799999999998</c:v>
                      </c:pt>
                      <c:pt idx="357" formatCode="#,##0">
                        <c:v>32.43797</c:v>
                      </c:pt>
                      <c:pt idx="360" formatCode="#,##0">
                        <c:v>-49.263559999999998</c:v>
                      </c:pt>
                      <c:pt idx="361" formatCode="#,##0">
                        <c:v>33.287759999999999</c:v>
                      </c:pt>
                      <c:pt idx="362" formatCode="#,##0">
                        <c:v>21.365739999999999</c:v>
                      </c:pt>
                      <c:pt idx="363" formatCode="#,##0">
                        <c:v>10.615069999999999</c:v>
                      </c:pt>
                      <c:pt idx="364" formatCode="#,##0">
                        <c:v>29.390709999999999</c:v>
                      </c:pt>
                      <c:pt idx="368" formatCode="#,##0">
                        <c:v>310.04897999999997</c:v>
                      </c:pt>
                      <c:pt idx="369" formatCode="#,##0">
                        <c:v>23.808789999999998</c:v>
                      </c:pt>
                      <c:pt idx="370" formatCode="#,##0">
                        <c:v>-113.991</c:v>
                      </c:pt>
                      <c:pt idx="375" formatCode="#,##0">
                        <c:v>162.73183</c:v>
                      </c:pt>
                      <c:pt idx="376" formatCode="#,##0">
                        <c:v>17.90156</c:v>
                      </c:pt>
                      <c:pt idx="377" formatCode="#,##0">
                        <c:v>-25.660209999999999</c:v>
                      </c:pt>
                      <c:pt idx="378" formatCode="#,##0">
                        <c:v>2767.7344400000002</c:v>
                      </c:pt>
                      <c:pt idx="381" formatCode="#,##0">
                        <c:v>16.052389999999999</c:v>
                      </c:pt>
                      <c:pt idx="382" formatCode="#,##0">
                        <c:v>78.062139999999999</c:v>
                      </c:pt>
                      <c:pt idx="383" formatCode="#,##0">
                        <c:v>6.0362200000000001</c:v>
                      </c:pt>
                      <c:pt idx="384" formatCode="#,##0">
                        <c:v>5.2165800000000004</c:v>
                      </c:pt>
                      <c:pt idx="385" formatCode="#,##0">
                        <c:v>15.441409999999999</c:v>
                      </c:pt>
                      <c:pt idx="388" formatCode="#,##0">
                        <c:v>200.18904000000001</c:v>
                      </c:pt>
                      <c:pt idx="389" formatCode="#,##0">
                        <c:v>12.419</c:v>
                      </c:pt>
                      <c:pt idx="390" formatCode="#,##0">
                        <c:v>4.6074599999999997</c:v>
                      </c:pt>
                      <c:pt idx="391" formatCode="#,##0">
                        <c:v>5.3771800000000001</c:v>
                      </c:pt>
                      <c:pt idx="396" formatCode="#,##0">
                        <c:v>96.526380000000003</c:v>
                      </c:pt>
                      <c:pt idx="397" formatCode="#,##0">
                        <c:v>338.57346999999999</c:v>
                      </c:pt>
                      <c:pt idx="398" formatCode="#,##0">
                        <c:v>15.16103</c:v>
                      </c:pt>
                      <c:pt idx="399" formatCode="#,##0">
                        <c:v>23.357530000000001</c:v>
                      </c:pt>
                      <c:pt idx="403" formatCode="#,##0">
                        <c:v>32.249130000000001</c:v>
                      </c:pt>
                      <c:pt idx="404" formatCode="#,##0">
                        <c:v>8.5618499999999997</c:v>
                      </c:pt>
                      <c:pt idx="405" formatCode="#,##0">
                        <c:v>-50.568620000000003</c:v>
                      </c:pt>
                      <c:pt idx="406" formatCode="#,##0">
                        <c:v>9.2790400000000002</c:v>
                      </c:pt>
                      <c:pt idx="409" formatCode="#,##0">
                        <c:v>62.154670000000003</c:v>
                      </c:pt>
                      <c:pt idx="410" formatCode="#,##0">
                        <c:v>11.146839999999999</c:v>
                      </c:pt>
                      <c:pt idx="411" formatCode="#,##0">
                        <c:v>20.42436</c:v>
                      </c:pt>
                      <c:pt idx="412" formatCode="#,##0">
                        <c:v>26.555389999999999</c:v>
                      </c:pt>
                      <c:pt idx="413" formatCode="#,##0">
                        <c:v>13.95917</c:v>
                      </c:pt>
                      <c:pt idx="416" formatCode="#,##0">
                        <c:v>72.566760000000002</c:v>
                      </c:pt>
                      <c:pt idx="417" formatCode="#,##0">
                        <c:v>25.071529999999999</c:v>
                      </c:pt>
                      <c:pt idx="418" formatCode="#,##0">
                        <c:v>22.869150000000001</c:v>
                      </c:pt>
                      <c:pt idx="419" formatCode="#,##0">
                        <c:v>10.425850000000001</c:v>
                      </c:pt>
                      <c:pt idx="420" formatCode="#,##0">
                        <c:v>12.640829999999999</c:v>
                      </c:pt>
                      <c:pt idx="424" formatCode="#,##0">
                        <c:v>12.518520000000001</c:v>
                      </c:pt>
                      <c:pt idx="425" formatCode="#,##0">
                        <c:v>-35.623350000000002</c:v>
                      </c:pt>
                      <c:pt idx="426" formatCode="#,##0">
                        <c:v>25.63749</c:v>
                      </c:pt>
                      <c:pt idx="427" formatCode="#,##0">
                        <c:v>126.0998</c:v>
                      </c:pt>
                      <c:pt idx="430" formatCode="#,##0">
                        <c:v>632.42370000000005</c:v>
                      </c:pt>
                      <c:pt idx="431" formatCode="#,##0">
                        <c:v>18.885059999999999</c:v>
                      </c:pt>
                      <c:pt idx="432" formatCode="#,##0">
                        <c:v>32.173679999999997</c:v>
                      </c:pt>
                      <c:pt idx="433" formatCode="#,##0">
                        <c:v>14.55227</c:v>
                      </c:pt>
                      <c:pt idx="434" formatCode="#,##0">
                        <c:v>29.263999999999999</c:v>
                      </c:pt>
                      <c:pt idx="437" formatCode="#,##0">
                        <c:v>70.486959999999996</c:v>
                      </c:pt>
                      <c:pt idx="438" formatCode="#,##0">
                        <c:v>-14.23523</c:v>
                      </c:pt>
                      <c:pt idx="439" formatCode="#,##0">
                        <c:v>26.380669999999999</c:v>
                      </c:pt>
                      <c:pt idx="440" formatCode="#,##0">
                        <c:v>13.670769999999999</c:v>
                      </c:pt>
                      <c:pt idx="441" formatCode="#,##0">
                        <c:v>29.70534</c:v>
                      </c:pt>
                      <c:pt idx="444" formatCode="#,##0">
                        <c:v>13.944800000000001</c:v>
                      </c:pt>
                      <c:pt idx="445" formatCode="#,##0">
                        <c:v>13.96781</c:v>
                      </c:pt>
                      <c:pt idx="446" formatCode="#,##0">
                        <c:v>5.1210899999999997</c:v>
                      </c:pt>
                      <c:pt idx="447" formatCode="#,##0">
                        <c:v>2.6792600000000002</c:v>
                      </c:pt>
                      <c:pt idx="448" formatCode="#,##0">
                        <c:v>16.350950000000001</c:v>
                      </c:pt>
                      <c:pt idx="451" formatCode="#,##0">
                        <c:v>31.328019999999999</c:v>
                      </c:pt>
                      <c:pt idx="452" formatCode="#,##0">
                        <c:v>15.9975</c:v>
                      </c:pt>
                      <c:pt idx="453" formatCode="#,##0">
                        <c:v>10.832990000000001</c:v>
                      </c:pt>
                      <c:pt idx="454" formatCode="#,##0">
                        <c:v>32.58381</c:v>
                      </c:pt>
                      <c:pt idx="455" formatCode="#,##0">
                        <c:v>20.340129999999998</c:v>
                      </c:pt>
                      <c:pt idx="458" formatCode="#,##0">
                        <c:v>3.7050999999999998</c:v>
                      </c:pt>
                      <c:pt idx="459" formatCode="#,##0">
                        <c:v>28.701429999999998</c:v>
                      </c:pt>
                      <c:pt idx="460" formatCode="#,##0">
                        <c:v>11.21166</c:v>
                      </c:pt>
                      <c:pt idx="461" formatCode="#,##0">
                        <c:v>15.47203</c:v>
                      </c:pt>
                      <c:pt idx="462" formatCode="#,##0">
                        <c:v>14.89481</c:v>
                      </c:pt>
                      <c:pt idx="465" formatCode="#,##0">
                        <c:v>31.045290000000001</c:v>
                      </c:pt>
                      <c:pt idx="466" formatCode="#,##0">
                        <c:v>16.556830000000001</c:v>
                      </c:pt>
                      <c:pt idx="467" formatCode="#,##0">
                        <c:v>17.47467</c:v>
                      </c:pt>
                      <c:pt idx="468" formatCode="#,##0">
                        <c:v>750.0018</c:v>
                      </c:pt>
                      <c:pt idx="469" formatCode="#,##0">
                        <c:v>11.51191</c:v>
                      </c:pt>
                      <c:pt idx="472" formatCode="#,##0">
                        <c:v>11.793060000000001</c:v>
                      </c:pt>
                      <c:pt idx="473" formatCode="#,##0">
                        <c:v>-7.8752599999999999</c:v>
                      </c:pt>
                      <c:pt idx="474" formatCode="#,##0">
                        <c:v>2.8464200000000002</c:v>
                      </c:pt>
                      <c:pt idx="475" formatCode="#,##0">
                        <c:v>3.6383200000000002</c:v>
                      </c:pt>
                      <c:pt idx="476" formatCode="#,##0">
                        <c:v>19.522639999999999</c:v>
                      </c:pt>
                      <c:pt idx="479" formatCode="#,##0">
                        <c:v>121.47578</c:v>
                      </c:pt>
                      <c:pt idx="480" formatCode="#,##0">
                        <c:v>10.973789999999999</c:v>
                      </c:pt>
                      <c:pt idx="481" formatCode="#,##0">
                        <c:v>11.24466</c:v>
                      </c:pt>
                      <c:pt idx="482" formatCode="#,##0">
                        <c:v>32.731569999999998</c:v>
                      </c:pt>
                      <c:pt idx="483" formatCode="#,##0">
                        <c:v>19.671469999999999</c:v>
                      </c:pt>
                      <c:pt idx="486" formatCode="#,##0">
                        <c:v>18.823029999999999</c:v>
                      </c:pt>
                      <c:pt idx="487" formatCode="#,##0">
                        <c:v>69.448980000000006</c:v>
                      </c:pt>
                      <c:pt idx="488" formatCode="#,##0">
                        <c:v>32.483080000000001</c:v>
                      </c:pt>
                      <c:pt idx="489" formatCode="#,##0">
                        <c:v>8.9517000000000007</c:v>
                      </c:pt>
                      <c:pt idx="490" formatCode="#,##0">
                        <c:v>15.208740000000001</c:v>
                      </c:pt>
                      <c:pt idx="493" formatCode="#,##0">
                        <c:v>-69.44999</c:v>
                      </c:pt>
                      <c:pt idx="494" formatCode="#,##0">
                        <c:v>99.629270000000005</c:v>
                      </c:pt>
                      <c:pt idx="495" formatCode="#,##0">
                        <c:v>12.740970000000001</c:v>
                      </c:pt>
                      <c:pt idx="496" formatCode="#,##0">
                        <c:v>-1.4851300000000001</c:v>
                      </c:pt>
                      <c:pt idx="497" formatCode="#,##0">
                        <c:v>42.775359999999999</c:v>
                      </c:pt>
                      <c:pt idx="500" formatCode="#,##0">
                        <c:v>99.112089999999995</c:v>
                      </c:pt>
                      <c:pt idx="501" formatCode="#,##0">
                        <c:v>6.7056399999999998</c:v>
                      </c:pt>
                      <c:pt idx="502" formatCode="#,##0">
                        <c:v>21.681640000000002</c:v>
                      </c:pt>
                      <c:pt idx="503" formatCode="#,##0">
                        <c:v>49.117089999999997</c:v>
                      </c:pt>
                      <c:pt idx="504" formatCode="#,##0">
                        <c:v>27.358059999999998</c:v>
                      </c:pt>
                      <c:pt idx="507" formatCode="#,##0">
                        <c:v>87.415549999999996</c:v>
                      </c:pt>
                      <c:pt idx="508" formatCode="#,##0">
                        <c:v>32.207120000000003</c:v>
                      </c:pt>
                      <c:pt idx="509" formatCode="#,##0">
                        <c:v>19.932279999999999</c:v>
                      </c:pt>
                      <c:pt idx="510" formatCode="#,##0">
                        <c:v>17.13842</c:v>
                      </c:pt>
                      <c:pt idx="511" formatCode="#,##0">
                        <c:v>17.539750000000002</c:v>
                      </c:pt>
                      <c:pt idx="515" formatCode="#,##0">
                        <c:v>47.125120000000003</c:v>
                      </c:pt>
                      <c:pt idx="516" formatCode="#,##0">
                        <c:v>238.05468999999999</c:v>
                      </c:pt>
                      <c:pt idx="517" formatCode="#,##0">
                        <c:v>36.43815</c:v>
                      </c:pt>
                      <c:pt idx="518" formatCode="#,##0">
                        <c:v>15.046810000000001</c:v>
                      </c:pt>
                      <c:pt idx="521" formatCode="#,##0">
                        <c:v>15.245900000000001</c:v>
                      </c:pt>
                      <c:pt idx="522" formatCode="#,##0">
                        <c:v>12.78952</c:v>
                      </c:pt>
                      <c:pt idx="523" formatCode="#,##0">
                        <c:v>18.274429999999999</c:v>
                      </c:pt>
                      <c:pt idx="524" formatCode="#,##0">
                        <c:v>-21.650729999999999</c:v>
                      </c:pt>
                      <c:pt idx="525" formatCode="#,##0">
                        <c:v>58.017710000000001</c:v>
                      </c:pt>
                      <c:pt idx="528" formatCode="#,##0">
                        <c:v>13.477130000000001</c:v>
                      </c:pt>
                      <c:pt idx="529" formatCode="#,##0">
                        <c:v>9.9344199999999994</c:v>
                      </c:pt>
                      <c:pt idx="530" formatCode="#,##0">
                        <c:v>176.55670000000001</c:v>
                      </c:pt>
                      <c:pt idx="531" formatCode="#,##0">
                        <c:v>9.3975600000000004</c:v>
                      </c:pt>
                      <c:pt idx="532" formatCode="#,##0">
                        <c:v>24.45374</c:v>
                      </c:pt>
                      <c:pt idx="535" formatCode="#,##0">
                        <c:v>48.988680000000002</c:v>
                      </c:pt>
                      <c:pt idx="536" formatCode="#,##0">
                        <c:v>38.266370000000002</c:v>
                      </c:pt>
                      <c:pt idx="537" formatCode="#,##0">
                        <c:v>1.3527100000000001</c:v>
                      </c:pt>
                      <c:pt idx="538" formatCode="#,##0">
                        <c:v>-84.571719999999999</c:v>
                      </c:pt>
                      <c:pt idx="539" formatCode="#,##0">
                        <c:v>14.176880000000001</c:v>
                      </c:pt>
                      <c:pt idx="542" formatCode="#,##0">
                        <c:v>24.751799999999999</c:v>
                      </c:pt>
                      <c:pt idx="543" formatCode="#,##0">
                        <c:v>281.15048000000002</c:v>
                      </c:pt>
                      <c:pt idx="544" formatCode="#,##0">
                        <c:v>9.2668499999999998</c:v>
                      </c:pt>
                      <c:pt idx="545" formatCode="#,##0">
                        <c:v>8.6657600000000006</c:v>
                      </c:pt>
                      <c:pt idx="546" formatCode="#,##0">
                        <c:v>41.137639999999998</c:v>
                      </c:pt>
                      <c:pt idx="549" formatCode="#,##0">
                        <c:v>-16.059719999999999</c:v>
                      </c:pt>
                      <c:pt idx="550" formatCode="#,##0">
                        <c:v>15.79214</c:v>
                      </c:pt>
                      <c:pt idx="551" formatCode="#,##0">
                        <c:v>16.282820000000001</c:v>
                      </c:pt>
                      <c:pt idx="552" formatCode="#,##0">
                        <c:v>10.47634</c:v>
                      </c:pt>
                      <c:pt idx="553" formatCode="#,##0">
                        <c:v>26.54917</c:v>
                      </c:pt>
                      <c:pt idx="556" formatCode="#,##0">
                        <c:v>12.59198</c:v>
                      </c:pt>
                      <c:pt idx="557" formatCode="#,##0">
                        <c:v>56.232219999999998</c:v>
                      </c:pt>
                      <c:pt idx="558" formatCode="#,##0">
                        <c:v>11.29616</c:v>
                      </c:pt>
                      <c:pt idx="559" formatCode="#,##0">
                        <c:v>29.106929999999998</c:v>
                      </c:pt>
                      <c:pt idx="560" formatCode="#,##0">
                        <c:v>55.250279999999997</c:v>
                      </c:pt>
                      <c:pt idx="563" formatCode="#,##0">
                        <c:v>143.99510000000001</c:v>
                      </c:pt>
                      <c:pt idx="564" formatCode="#,##0">
                        <c:v>13.45444</c:v>
                      </c:pt>
                      <c:pt idx="565" formatCode="#,##0">
                        <c:v>15.09131</c:v>
                      </c:pt>
                      <c:pt idx="566" formatCode="#,##0">
                        <c:v>45.395180000000003</c:v>
                      </c:pt>
                      <c:pt idx="567" formatCode="#,##0">
                        <c:v>31.06898</c:v>
                      </c:pt>
                      <c:pt idx="570" formatCode="#,##0">
                        <c:v>13.81457</c:v>
                      </c:pt>
                      <c:pt idx="571" formatCode="#,##0">
                        <c:v>292.38652999999999</c:v>
                      </c:pt>
                      <c:pt idx="572" formatCode="#,##0">
                        <c:v>11.69265</c:v>
                      </c:pt>
                      <c:pt idx="573" formatCode="#,##0">
                        <c:v>13.937469999999999</c:v>
                      </c:pt>
                      <c:pt idx="574" formatCode="#,##0">
                        <c:v>25.805330000000001</c:v>
                      </c:pt>
                      <c:pt idx="577" formatCode="#,##0">
                        <c:v>953.72955999999999</c:v>
                      </c:pt>
                      <c:pt idx="578" formatCode="#,##0">
                        <c:v>-2.3769499999999999</c:v>
                      </c:pt>
                      <c:pt idx="579" formatCode="#,##0">
                        <c:v>11.907550000000001</c:v>
                      </c:pt>
                      <c:pt idx="580" formatCode="#,##0">
                        <c:v>23.516819999999999</c:v>
                      </c:pt>
                      <c:pt idx="581" formatCode="#,##0">
                        <c:v>15.99728</c:v>
                      </c:pt>
                      <c:pt idx="584" formatCode="#,##0">
                        <c:v>-5.3280500000000002</c:v>
                      </c:pt>
                      <c:pt idx="585" formatCode="#,##0">
                        <c:v>66.38082</c:v>
                      </c:pt>
                      <c:pt idx="586" formatCode="#,##0">
                        <c:v>3.9210199999999999</c:v>
                      </c:pt>
                      <c:pt idx="587" formatCode="#,##0">
                        <c:v>20.022480000000002</c:v>
                      </c:pt>
                      <c:pt idx="588" formatCode="#,##0">
                        <c:v>17.14678</c:v>
                      </c:pt>
                      <c:pt idx="591" formatCode="#,##0">
                        <c:v>15.32385</c:v>
                      </c:pt>
                      <c:pt idx="592" formatCode="#,##0">
                        <c:v>119.66201</c:v>
                      </c:pt>
                      <c:pt idx="593" formatCode="#,##0">
                        <c:v>-18.67614</c:v>
                      </c:pt>
                      <c:pt idx="594" formatCode="#,##0">
                        <c:v>20.238720000000001</c:v>
                      </c:pt>
                      <c:pt idx="595" formatCode="#,##0">
                        <c:v>15.92409</c:v>
                      </c:pt>
                      <c:pt idx="598" formatCode="#,##0">
                        <c:v>61.737409999999997</c:v>
                      </c:pt>
                      <c:pt idx="599" formatCode="#,##0">
                        <c:v>13.989890000000001</c:v>
                      </c:pt>
                      <c:pt idx="600" formatCode="#,##0">
                        <c:v>8.5139999999999993</c:v>
                      </c:pt>
                      <c:pt idx="601" formatCode="#,##0">
                        <c:v>-1301.2790600000001</c:v>
                      </c:pt>
                      <c:pt idx="602" formatCode="#,##0">
                        <c:v>61.996250000000003</c:v>
                      </c:pt>
                      <c:pt idx="605" formatCode="#,##0">
                        <c:v>17.92897</c:v>
                      </c:pt>
                      <c:pt idx="606" formatCode="#,##0">
                        <c:v>-30.844100000000001</c:v>
                      </c:pt>
                      <c:pt idx="607" formatCode="#,##0">
                        <c:v>225.30751000000001</c:v>
                      </c:pt>
                      <c:pt idx="608" formatCode="#,##0">
                        <c:v>20.577500000000001</c:v>
                      </c:pt>
                      <c:pt idx="609" formatCode="#,##0">
                        <c:v>44.955030000000001</c:v>
                      </c:pt>
                      <c:pt idx="612" formatCode="#,##0">
                        <c:v>40.5349</c:v>
                      </c:pt>
                      <c:pt idx="613" formatCode="#,##0">
                        <c:v>639.89409999999998</c:v>
                      </c:pt>
                      <c:pt idx="614" formatCode="#,##0">
                        <c:v>15.37229</c:v>
                      </c:pt>
                      <c:pt idx="615" formatCode="#,##0">
                        <c:v>29.468599999999999</c:v>
                      </c:pt>
                      <c:pt idx="616" formatCode="#,##0">
                        <c:v>-33.933700000000002</c:v>
                      </c:pt>
                      <c:pt idx="619" formatCode="#,##0">
                        <c:v>19.829370000000001</c:v>
                      </c:pt>
                      <c:pt idx="620" formatCode="#,##0">
                        <c:v>14.852220000000001</c:v>
                      </c:pt>
                      <c:pt idx="621" formatCode="#,##0">
                        <c:v>5.8402900000000004</c:v>
                      </c:pt>
                      <c:pt idx="622" formatCode="#,##0">
                        <c:v>10.389469999999999</c:v>
                      </c:pt>
                      <c:pt idx="623" formatCode="#,##0">
                        <c:v>6.6183399999999999</c:v>
                      </c:pt>
                      <c:pt idx="626" formatCode="#,##0">
                        <c:v>78.163690000000003</c:v>
                      </c:pt>
                      <c:pt idx="627" formatCode="#,##0">
                        <c:v>-5.0695399999999999</c:v>
                      </c:pt>
                      <c:pt idx="628" formatCode="#,##0">
                        <c:v>275.75452999999999</c:v>
                      </c:pt>
                      <c:pt idx="629" formatCode="#,##0">
                        <c:v>-57.249630000000003</c:v>
                      </c:pt>
                      <c:pt idx="630" formatCode="#,##0">
                        <c:v>52.978349999999999</c:v>
                      </c:pt>
                      <c:pt idx="635" formatCode="#,##0">
                        <c:v>-40.111669999999997</c:v>
                      </c:pt>
                      <c:pt idx="636" formatCode="#,##0">
                        <c:v>13.513170000000001</c:v>
                      </c:pt>
                      <c:pt idx="637" formatCode="#,##0">
                        <c:v>15.91963</c:v>
                      </c:pt>
                    </c:numCache>
                  </c:numRef>
                </c:val>
                <c:smooth val="0"/>
                <c:extLst xmlns:c15="http://schemas.microsoft.com/office/drawing/2012/chart">
                  <c:ext xmlns:c16="http://schemas.microsoft.com/office/drawing/2014/chart" uri="{C3380CC4-5D6E-409C-BE32-E72D297353CC}">
                    <c16:uniqueId val="{00000003-2744-4FDC-AB1C-56C7B51447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Forecast!$F$1</c15:sqref>
                        </c15:formulaRef>
                      </c:ext>
                    </c:extLst>
                    <c:strCache>
                      <c:ptCount val="1"/>
                      <c:pt idx="0">
                        <c:v>Temporary Loans Position (am)</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Forecast!$F$2:$F$731</c15:sqref>
                        </c15:formulaRef>
                      </c:ext>
                    </c:extLst>
                    <c:numCache>
                      <c:formatCode>#,##0</c:formatCode>
                      <c:ptCount val="730"/>
                      <c:pt idx="0">
                        <c:v>19500.850030000001</c:v>
                      </c:pt>
                      <c:pt idx="1">
                        <c:v>13206.615220000003</c:v>
                      </c:pt>
                      <c:pt idx="2">
                        <c:v>13206.615220000003</c:v>
                      </c:pt>
                      <c:pt idx="3">
                        <c:v>13209.9416</c:v>
                      </c:pt>
                      <c:pt idx="4">
                        <c:v>13253.20131</c:v>
                      </c:pt>
                      <c:pt idx="5">
                        <c:v>11921.18687</c:v>
                      </c:pt>
                      <c:pt idx="6">
                        <c:v>11939.392470000001</c:v>
                      </c:pt>
                      <c:pt idx="7">
                        <c:v>30779.49424</c:v>
                      </c:pt>
                      <c:pt idx="8">
                        <c:v>28760.52363</c:v>
                      </c:pt>
                      <c:pt idx="9">
                        <c:v>28760.52363</c:v>
                      </c:pt>
                      <c:pt idx="10">
                        <c:v>28908.128079999999</c:v>
                      </c:pt>
                      <c:pt idx="11">
                        <c:v>28972.114979999998</c:v>
                      </c:pt>
                      <c:pt idx="12">
                        <c:v>29243.690569999999</c:v>
                      </c:pt>
                      <c:pt idx="13">
                        <c:v>29268.29003</c:v>
                      </c:pt>
                      <c:pt idx="14">
                        <c:v>24865.718199999999</c:v>
                      </c:pt>
                      <c:pt idx="15">
                        <c:v>24865.718199999999</c:v>
                      </c:pt>
                      <c:pt idx="16">
                        <c:v>24865.718199999999</c:v>
                      </c:pt>
                      <c:pt idx="17">
                        <c:v>24865.718199999999</c:v>
                      </c:pt>
                      <c:pt idx="18">
                        <c:v>24897.418039999997</c:v>
                      </c:pt>
                      <c:pt idx="19">
                        <c:v>23689.971249999999</c:v>
                      </c:pt>
                      <c:pt idx="20">
                        <c:v>23803.694649999998</c:v>
                      </c:pt>
                      <c:pt idx="21">
                        <c:v>23745.809099999999</c:v>
                      </c:pt>
                      <c:pt idx="22">
                        <c:v>26726.767719999996</c:v>
                      </c:pt>
                      <c:pt idx="23">
                        <c:v>26726.767719999996</c:v>
                      </c:pt>
                      <c:pt idx="24">
                        <c:v>26673.792279999998</c:v>
                      </c:pt>
                      <c:pt idx="25">
                        <c:v>12642.112640000001</c:v>
                      </c:pt>
                      <c:pt idx="26">
                        <c:v>12712.075640000001</c:v>
                      </c:pt>
                      <c:pt idx="27">
                        <c:v>16291.642020000001</c:v>
                      </c:pt>
                      <c:pt idx="28">
                        <c:v>16353.396630000001</c:v>
                      </c:pt>
                      <c:pt idx="29">
                        <c:v>10407.597099999999</c:v>
                      </c:pt>
                      <c:pt idx="30">
                        <c:v>10407.597099999999</c:v>
                      </c:pt>
                      <c:pt idx="31">
                        <c:v>10407.597099999999</c:v>
                      </c:pt>
                      <c:pt idx="32">
                        <c:v>11293.72284</c:v>
                      </c:pt>
                      <c:pt idx="33">
                        <c:v>11599.483550000001</c:v>
                      </c:pt>
                      <c:pt idx="34">
                        <c:v>11667.23782</c:v>
                      </c:pt>
                      <c:pt idx="35">
                        <c:v>11662.00808</c:v>
                      </c:pt>
                      <c:pt idx="36">
                        <c:v>9015.0657499999998</c:v>
                      </c:pt>
                      <c:pt idx="37">
                        <c:v>9015.0657499999998</c:v>
                      </c:pt>
                      <c:pt idx="38">
                        <c:v>9355.6797600000009</c:v>
                      </c:pt>
                      <c:pt idx="39">
                        <c:v>28121.416870000001</c:v>
                      </c:pt>
                      <c:pt idx="40">
                        <c:v>28131.01541</c:v>
                      </c:pt>
                      <c:pt idx="41">
                        <c:v>28164.85369</c:v>
                      </c:pt>
                      <c:pt idx="42">
                        <c:v>28529.480250000001</c:v>
                      </c:pt>
                      <c:pt idx="43">
                        <c:v>26775.188930000004</c:v>
                      </c:pt>
                      <c:pt idx="44">
                        <c:v>26775.188930000004</c:v>
                      </c:pt>
                      <c:pt idx="45">
                        <c:v>26777.281299999999</c:v>
                      </c:pt>
                      <c:pt idx="46">
                        <c:v>26892.252489999999</c:v>
                      </c:pt>
                      <c:pt idx="47">
                        <c:v>26895.414339999999</c:v>
                      </c:pt>
                      <c:pt idx="48">
                        <c:v>26965.380239999999</c:v>
                      </c:pt>
                      <c:pt idx="49">
                        <c:v>25900.452990000002</c:v>
                      </c:pt>
                      <c:pt idx="50">
                        <c:v>16266.426590000001</c:v>
                      </c:pt>
                      <c:pt idx="51">
                        <c:v>16266.426590000001</c:v>
                      </c:pt>
                      <c:pt idx="52">
                        <c:v>16268.16244</c:v>
                      </c:pt>
                      <c:pt idx="53">
                        <c:v>30014.439340000001</c:v>
                      </c:pt>
                      <c:pt idx="54">
                        <c:v>30049.17942</c:v>
                      </c:pt>
                      <c:pt idx="55">
                        <c:v>15824.13422</c:v>
                      </c:pt>
                      <c:pt idx="56">
                        <c:v>17207.2474</c:v>
                      </c:pt>
                      <c:pt idx="57">
                        <c:v>15443.855230000001</c:v>
                      </c:pt>
                      <c:pt idx="58">
                        <c:v>15443.855230000001</c:v>
                      </c:pt>
                      <c:pt idx="59">
                        <c:v>15467.70285</c:v>
                      </c:pt>
                      <c:pt idx="60">
                        <c:v>15480.647489999999</c:v>
                      </c:pt>
                      <c:pt idx="61">
                        <c:v>16401.912059999999</c:v>
                      </c:pt>
                      <c:pt idx="62">
                        <c:v>7928.6921899999979</c:v>
                      </c:pt>
                      <c:pt idx="63">
                        <c:v>7928.6921899999979</c:v>
                      </c:pt>
                      <c:pt idx="64">
                        <c:v>7928.6921899999979</c:v>
                      </c:pt>
                      <c:pt idx="65">
                        <c:v>7928.6921899999979</c:v>
                      </c:pt>
                      <c:pt idx="66">
                        <c:v>7972.1382899999999</c:v>
                      </c:pt>
                      <c:pt idx="67">
                        <c:v>8063.1049199999998</c:v>
                      </c:pt>
                      <c:pt idx="68">
                        <c:v>8350.9312499999996</c:v>
                      </c:pt>
                      <c:pt idx="69">
                        <c:v>8325.8804700000001</c:v>
                      </c:pt>
                      <c:pt idx="70">
                        <c:v>26977.910110000001</c:v>
                      </c:pt>
                      <c:pt idx="71">
                        <c:v>22661.054510000002</c:v>
                      </c:pt>
                      <c:pt idx="72">
                        <c:v>22661.054510000002</c:v>
                      </c:pt>
                      <c:pt idx="73">
                        <c:v>22684.209650000001</c:v>
                      </c:pt>
                      <c:pt idx="74">
                        <c:v>22702.789690000001</c:v>
                      </c:pt>
                      <c:pt idx="75">
                        <c:v>22593.067139999999</c:v>
                      </c:pt>
                      <c:pt idx="76">
                        <c:v>22984.85312</c:v>
                      </c:pt>
                      <c:pt idx="77">
                        <c:v>23068.66387</c:v>
                      </c:pt>
                      <c:pt idx="78">
                        <c:v>16951.151709999998</c:v>
                      </c:pt>
                      <c:pt idx="79">
                        <c:v>16951.151709999998</c:v>
                      </c:pt>
                      <c:pt idx="80">
                        <c:v>16956.008290000002</c:v>
                      </c:pt>
                      <c:pt idx="81">
                        <c:v>17183.958560000003</c:v>
                      </c:pt>
                      <c:pt idx="82">
                        <c:v>20783.242430000002</c:v>
                      </c:pt>
                      <c:pt idx="83">
                        <c:v>24911.555500000002</c:v>
                      </c:pt>
                      <c:pt idx="84">
                        <c:v>25662.086190000002</c:v>
                      </c:pt>
                      <c:pt idx="85">
                        <c:v>9675.3574500000013</c:v>
                      </c:pt>
                      <c:pt idx="86">
                        <c:v>9675.3574500000013</c:v>
                      </c:pt>
                      <c:pt idx="87">
                        <c:v>9669.4364099999984</c:v>
                      </c:pt>
                      <c:pt idx="88">
                        <c:v>9755.128349999999</c:v>
                      </c:pt>
                      <c:pt idx="89">
                        <c:v>9752.2091999999993</c:v>
                      </c:pt>
                      <c:pt idx="90">
                        <c:v>10942.61457</c:v>
                      </c:pt>
                      <c:pt idx="91">
                        <c:v>12475.285889999999</c:v>
                      </c:pt>
                      <c:pt idx="92">
                        <c:v>6404.5863999999983</c:v>
                      </c:pt>
                      <c:pt idx="93">
                        <c:v>6404.5863999999983</c:v>
                      </c:pt>
                      <c:pt idx="94">
                        <c:v>6495.1398600000002</c:v>
                      </c:pt>
                      <c:pt idx="95">
                        <c:v>6509.92083</c:v>
                      </c:pt>
                      <c:pt idx="96">
                        <c:v>44087.409230000005</c:v>
                      </c:pt>
                      <c:pt idx="97">
                        <c:v>44647.002290000004</c:v>
                      </c:pt>
                      <c:pt idx="98">
                        <c:v>63398.2644</c:v>
                      </c:pt>
                      <c:pt idx="99">
                        <c:v>58134.980969999997</c:v>
                      </c:pt>
                      <c:pt idx="100">
                        <c:v>58134.980969999997</c:v>
                      </c:pt>
                      <c:pt idx="101">
                        <c:v>58137.583859999999</c:v>
                      </c:pt>
                      <c:pt idx="102">
                        <c:v>58232.176090000001</c:v>
                      </c:pt>
                      <c:pt idx="103">
                        <c:v>58310.769720000004</c:v>
                      </c:pt>
                      <c:pt idx="104">
                        <c:v>58397.862059999999</c:v>
                      </c:pt>
                      <c:pt idx="105">
                        <c:v>58465.972350000004</c:v>
                      </c:pt>
                      <c:pt idx="106">
                        <c:v>57274.487370000003</c:v>
                      </c:pt>
                      <c:pt idx="107">
                        <c:v>57274.487370000003</c:v>
                      </c:pt>
                      <c:pt idx="108">
                        <c:v>57311.83064</c:v>
                      </c:pt>
                      <c:pt idx="109">
                        <c:v>57599.605660000001</c:v>
                      </c:pt>
                      <c:pt idx="110">
                        <c:v>56377.532039999998</c:v>
                      </c:pt>
                      <c:pt idx="111">
                        <c:v>56605.680099999998</c:v>
                      </c:pt>
                      <c:pt idx="112">
                        <c:v>56565.574130000001</c:v>
                      </c:pt>
                      <c:pt idx="113">
                        <c:v>59820.799929999994</c:v>
                      </c:pt>
                      <c:pt idx="114">
                        <c:v>59820.799929999994</c:v>
                      </c:pt>
                      <c:pt idx="115">
                        <c:v>59770.678800000002</c:v>
                      </c:pt>
                      <c:pt idx="116">
                        <c:v>46059.691790000004</c:v>
                      </c:pt>
                      <c:pt idx="117">
                        <c:v>46710.41979</c:v>
                      </c:pt>
                      <c:pt idx="118">
                        <c:v>46843.073100000001</c:v>
                      </c:pt>
                      <c:pt idx="119">
                        <c:v>46879.923730000002</c:v>
                      </c:pt>
                      <c:pt idx="120">
                        <c:v>45944.286440000003</c:v>
                      </c:pt>
                      <c:pt idx="121">
                        <c:v>45944.286440000003</c:v>
                      </c:pt>
                      <c:pt idx="122">
                        <c:v>43819.05399</c:v>
                      </c:pt>
                      <c:pt idx="123">
                        <c:v>40432.827550000002</c:v>
                      </c:pt>
                      <c:pt idx="124">
                        <c:v>41600.776590000001</c:v>
                      </c:pt>
                      <c:pt idx="125">
                        <c:v>41792.38708</c:v>
                      </c:pt>
                      <c:pt idx="126">
                        <c:v>42260.370439999999</c:v>
                      </c:pt>
                      <c:pt idx="127">
                        <c:v>59541.475139999995</c:v>
                      </c:pt>
                      <c:pt idx="128">
                        <c:v>59541.475139999995</c:v>
                      </c:pt>
                      <c:pt idx="129">
                        <c:v>59900.295160000001</c:v>
                      </c:pt>
                      <c:pt idx="130">
                        <c:v>59899.717120000001</c:v>
                      </c:pt>
                      <c:pt idx="131">
                        <c:v>59927.23762</c:v>
                      </c:pt>
                      <c:pt idx="132">
                        <c:v>59935.808169999997</c:v>
                      </c:pt>
                      <c:pt idx="133">
                        <c:v>59961.885869999998</c:v>
                      </c:pt>
                      <c:pt idx="134">
                        <c:v>56984.885869999998</c:v>
                      </c:pt>
                      <c:pt idx="135">
                        <c:v>56984.885869999998</c:v>
                      </c:pt>
                      <c:pt idx="136">
                        <c:v>57033.910550000001</c:v>
                      </c:pt>
                      <c:pt idx="137">
                        <c:v>57073.957500000004</c:v>
                      </c:pt>
                      <c:pt idx="138">
                        <c:v>57086.425139999999</c:v>
                      </c:pt>
                      <c:pt idx="139">
                        <c:v>57094.04451</c:v>
                      </c:pt>
                      <c:pt idx="140">
                        <c:v>57271.999520000005</c:v>
                      </c:pt>
                      <c:pt idx="141">
                        <c:v>55007.999520000005</c:v>
                      </c:pt>
                      <c:pt idx="142">
                        <c:v>55007.999520000005</c:v>
                      </c:pt>
                      <c:pt idx="143">
                        <c:v>55001.180310000003</c:v>
                      </c:pt>
                      <c:pt idx="144">
                        <c:v>60172.285680000001</c:v>
                      </c:pt>
                      <c:pt idx="145">
                        <c:v>60000.010300000002</c:v>
                      </c:pt>
                      <c:pt idx="146">
                        <c:v>60767.651290000002</c:v>
                      </c:pt>
                      <c:pt idx="147">
                        <c:v>46511.925500000005</c:v>
                      </c:pt>
                      <c:pt idx="148">
                        <c:v>47179.925500000005</c:v>
                      </c:pt>
                      <c:pt idx="149">
                        <c:v>47179.925500000005</c:v>
                      </c:pt>
                      <c:pt idx="150">
                        <c:v>47179.925500000005</c:v>
                      </c:pt>
                      <c:pt idx="151">
                        <c:v>47182.917370000003</c:v>
                      </c:pt>
                      <c:pt idx="152">
                        <c:v>47338.747609999999</c:v>
                      </c:pt>
                      <c:pt idx="153">
                        <c:v>46927.193210000005</c:v>
                      </c:pt>
                      <c:pt idx="154">
                        <c:v>40729.840220000006</c:v>
                      </c:pt>
                      <c:pt idx="155">
                        <c:v>39004.840220000006</c:v>
                      </c:pt>
                      <c:pt idx="156">
                        <c:v>39004.840220000006</c:v>
                      </c:pt>
                      <c:pt idx="157">
                        <c:v>39059.960339999998</c:v>
                      </c:pt>
                      <c:pt idx="158">
                        <c:v>39069.703869999998</c:v>
                      </c:pt>
                      <c:pt idx="159">
                        <c:v>39071.62328</c:v>
                      </c:pt>
                      <c:pt idx="160">
                        <c:v>57730.006289999998</c:v>
                      </c:pt>
                      <c:pt idx="161">
                        <c:v>57855.27476</c:v>
                      </c:pt>
                      <c:pt idx="162">
                        <c:v>56243.27476</c:v>
                      </c:pt>
                      <c:pt idx="163">
                        <c:v>56243.27476</c:v>
                      </c:pt>
                      <c:pt idx="164">
                        <c:v>56214.771939999999</c:v>
                      </c:pt>
                      <c:pt idx="165">
                        <c:v>56238.139560000003</c:v>
                      </c:pt>
                      <c:pt idx="166">
                        <c:v>56181.416790000003</c:v>
                      </c:pt>
                      <c:pt idx="167">
                        <c:v>57313.368009999998</c:v>
                      </c:pt>
                      <c:pt idx="168">
                        <c:v>57366.573620000003</c:v>
                      </c:pt>
                      <c:pt idx="169">
                        <c:v>53440.573620000003</c:v>
                      </c:pt>
                      <c:pt idx="170">
                        <c:v>53440.573620000003</c:v>
                      </c:pt>
                      <c:pt idx="171">
                        <c:v>53440.573620000003</c:v>
                      </c:pt>
                      <c:pt idx="172">
                        <c:v>53437.810149999998</c:v>
                      </c:pt>
                      <c:pt idx="173">
                        <c:v>53469.240960000003</c:v>
                      </c:pt>
                      <c:pt idx="174">
                        <c:v>53449.251230000002</c:v>
                      </c:pt>
                      <c:pt idx="175">
                        <c:v>58227.084419999999</c:v>
                      </c:pt>
                      <c:pt idx="176">
                        <c:v>41190.084419999999</c:v>
                      </c:pt>
                      <c:pt idx="177">
                        <c:v>41190.084419999999</c:v>
                      </c:pt>
                      <c:pt idx="178">
                        <c:v>41237.931700000001</c:v>
                      </c:pt>
                      <c:pt idx="179">
                        <c:v>41490.00836</c:v>
                      </c:pt>
                      <c:pt idx="180">
                        <c:v>41615.619409999999</c:v>
                      </c:pt>
                      <c:pt idx="181">
                        <c:v>41612.117400000003</c:v>
                      </c:pt>
                      <c:pt idx="182">
                        <c:v>41628.072540000001</c:v>
                      </c:pt>
                      <c:pt idx="183">
                        <c:v>33457.099540000003</c:v>
                      </c:pt>
                      <c:pt idx="184">
                        <c:v>33457.099540000003</c:v>
                      </c:pt>
                      <c:pt idx="185">
                        <c:v>33486.708210000004</c:v>
                      </c:pt>
                      <c:pt idx="186">
                        <c:v>33181.648970000002</c:v>
                      </c:pt>
                      <c:pt idx="187">
                        <c:v>33390.228280000003</c:v>
                      </c:pt>
                      <c:pt idx="188">
                        <c:v>33440.138250000004</c:v>
                      </c:pt>
                      <c:pt idx="189">
                        <c:v>33720.339670000001</c:v>
                      </c:pt>
                      <c:pt idx="190">
                        <c:v>49558.367086666702</c:v>
                      </c:pt>
                      <c:pt idx="191">
                        <c:v>49558.367086666702</c:v>
                      </c:pt>
                      <c:pt idx="192">
                        <c:v>49554.857310000007</c:v>
                      </c:pt>
                      <c:pt idx="193">
                        <c:v>49588.268459999999</c:v>
                      </c:pt>
                      <c:pt idx="194">
                        <c:v>49597.690319999994</c:v>
                      </c:pt>
                      <c:pt idx="195">
                        <c:v>50348.819819999997</c:v>
                      </c:pt>
                      <c:pt idx="196">
                        <c:v>50474.389839999996</c:v>
                      </c:pt>
                      <c:pt idx="197">
                        <c:v>49511.389839999996</c:v>
                      </c:pt>
                      <c:pt idx="198">
                        <c:v>49511.389839999996</c:v>
                      </c:pt>
                      <c:pt idx="199">
                        <c:v>49513.975859999999</c:v>
                      </c:pt>
                      <c:pt idx="200">
                        <c:v>50956.986470000003</c:v>
                      </c:pt>
                      <c:pt idx="201">
                        <c:v>50911.57028</c:v>
                      </c:pt>
                      <c:pt idx="202">
                        <c:v>49699.357769999995</c:v>
                      </c:pt>
                      <c:pt idx="203">
                        <c:v>49727.938770000001</c:v>
                      </c:pt>
                      <c:pt idx="204">
                        <c:v>37401.938770000001</c:v>
                      </c:pt>
                      <c:pt idx="205">
                        <c:v>37401.938770000001</c:v>
                      </c:pt>
                      <c:pt idx="206">
                        <c:v>37475.458589999995</c:v>
                      </c:pt>
                      <c:pt idx="207">
                        <c:v>50565.69167</c:v>
                      </c:pt>
                      <c:pt idx="208">
                        <c:v>35175.361239999998</c:v>
                      </c:pt>
                      <c:pt idx="209">
                        <c:v>35178.246959999997</c:v>
                      </c:pt>
                      <c:pt idx="210">
                        <c:v>35274.335650000001</c:v>
                      </c:pt>
                      <c:pt idx="211">
                        <c:v>32062.335650000001</c:v>
                      </c:pt>
                      <c:pt idx="212">
                        <c:v>32062.335650000001</c:v>
                      </c:pt>
                      <c:pt idx="213">
                        <c:v>32073.031370000001</c:v>
                      </c:pt>
                      <c:pt idx="214">
                        <c:v>35289.029389999996</c:v>
                      </c:pt>
                      <c:pt idx="215">
                        <c:v>28843.665239999998</c:v>
                      </c:pt>
                      <c:pt idx="216">
                        <c:v>28905.67583</c:v>
                      </c:pt>
                      <c:pt idx="217">
                        <c:v>29094.91447</c:v>
                      </c:pt>
                      <c:pt idx="218">
                        <c:v>26726.91447</c:v>
                      </c:pt>
                      <c:pt idx="219">
                        <c:v>26726.91447</c:v>
                      </c:pt>
                      <c:pt idx="220">
                        <c:v>26822.212510000001</c:v>
                      </c:pt>
                      <c:pt idx="221">
                        <c:v>45471.090900000003</c:v>
                      </c:pt>
                      <c:pt idx="222">
                        <c:v>45474.880210000003</c:v>
                      </c:pt>
                      <c:pt idx="223">
                        <c:v>45489.559860000001</c:v>
                      </c:pt>
                      <c:pt idx="224">
                        <c:v>45532.84966</c:v>
                      </c:pt>
                      <c:pt idx="225">
                        <c:v>43258.84966</c:v>
                      </c:pt>
                      <c:pt idx="226">
                        <c:v>43258.84966</c:v>
                      </c:pt>
                      <c:pt idx="227">
                        <c:v>43260.704259999999</c:v>
                      </c:pt>
                      <c:pt idx="228">
                        <c:v>43290.977299999999</c:v>
                      </c:pt>
                      <c:pt idx="229">
                        <c:v>44669.092380000002</c:v>
                      </c:pt>
                      <c:pt idx="230">
                        <c:v>44965.525580000001</c:v>
                      </c:pt>
                      <c:pt idx="231">
                        <c:v>44982.707399999999</c:v>
                      </c:pt>
                      <c:pt idx="232">
                        <c:v>40333.707399999999</c:v>
                      </c:pt>
                      <c:pt idx="233">
                        <c:v>40333.707399999999</c:v>
                      </c:pt>
                      <c:pt idx="234">
                        <c:v>40171.842320000003</c:v>
                      </c:pt>
                      <c:pt idx="235">
                        <c:v>41163.866090000003</c:v>
                      </c:pt>
                      <c:pt idx="236">
                        <c:v>44459.11232</c:v>
                      </c:pt>
                      <c:pt idx="237">
                        <c:v>44418.365530000003</c:v>
                      </c:pt>
                      <c:pt idx="238">
                        <c:v>44676.936379999999</c:v>
                      </c:pt>
                      <c:pt idx="239">
                        <c:v>27779.936379999999</c:v>
                      </c:pt>
                      <c:pt idx="240">
                        <c:v>27779.936379999999</c:v>
                      </c:pt>
                      <c:pt idx="241">
                        <c:v>27951.43923</c:v>
                      </c:pt>
                      <c:pt idx="242">
                        <c:v>27898.951359999999</c:v>
                      </c:pt>
                      <c:pt idx="243">
                        <c:v>27943.42296</c:v>
                      </c:pt>
                      <c:pt idx="244">
                        <c:v>27687.700369999999</c:v>
                      </c:pt>
                      <c:pt idx="245">
                        <c:v>21307.78181</c:v>
                      </c:pt>
                      <c:pt idx="246">
                        <c:v>18610.78181</c:v>
                      </c:pt>
                      <c:pt idx="247">
                        <c:v>18610.78181</c:v>
                      </c:pt>
                      <c:pt idx="248">
                        <c:v>18610.86176</c:v>
                      </c:pt>
                      <c:pt idx="249">
                        <c:v>18670.817429999999</c:v>
                      </c:pt>
                      <c:pt idx="250">
                        <c:v>18679.147929999999</c:v>
                      </c:pt>
                      <c:pt idx="251">
                        <c:v>37348.42856</c:v>
                      </c:pt>
                      <c:pt idx="252">
                        <c:v>37905.088770000002</c:v>
                      </c:pt>
                      <c:pt idx="253">
                        <c:v>36589.088770000002</c:v>
                      </c:pt>
                      <c:pt idx="254">
                        <c:v>36589.088770000002</c:v>
                      </c:pt>
                      <c:pt idx="255">
                        <c:v>36604.466540000001</c:v>
                      </c:pt>
                      <c:pt idx="256">
                        <c:v>36750.076269999998</c:v>
                      </c:pt>
                      <c:pt idx="257">
                        <c:v>36753.390520000001</c:v>
                      </c:pt>
                      <c:pt idx="258">
                        <c:v>36771.311239999995</c:v>
                      </c:pt>
                      <c:pt idx="259">
                        <c:v>37312.29393</c:v>
                      </c:pt>
                      <c:pt idx="260">
                        <c:v>34892.29393</c:v>
                      </c:pt>
                      <c:pt idx="261">
                        <c:v>34892.29393</c:v>
                      </c:pt>
                      <c:pt idx="262">
                        <c:v>34799.769460000003</c:v>
                      </c:pt>
                      <c:pt idx="263">
                        <c:v>46253.252280000001</c:v>
                      </c:pt>
                      <c:pt idx="264">
                        <c:v>47429.184309999997</c:v>
                      </c:pt>
                      <c:pt idx="265">
                        <c:v>33088.759720000002</c:v>
                      </c:pt>
                      <c:pt idx="266">
                        <c:v>26644.27765</c:v>
                      </c:pt>
                      <c:pt idx="267">
                        <c:v>24486.27765</c:v>
                      </c:pt>
                      <c:pt idx="268">
                        <c:v>24486.27765</c:v>
                      </c:pt>
                      <c:pt idx="269">
                        <c:v>24486.27765</c:v>
                      </c:pt>
                      <c:pt idx="270">
                        <c:v>24486.27765</c:v>
                      </c:pt>
                      <c:pt idx="271">
                        <c:v>24488.634779999997</c:v>
                      </c:pt>
                      <c:pt idx="272">
                        <c:v>24644.734979999997</c:v>
                      </c:pt>
                      <c:pt idx="273">
                        <c:v>26846.043520000003</c:v>
                      </c:pt>
                      <c:pt idx="274">
                        <c:v>21405.070520000001</c:v>
                      </c:pt>
                      <c:pt idx="275">
                        <c:v>21405.070520000001</c:v>
                      </c:pt>
                      <c:pt idx="276">
                        <c:v>21405.070520000001</c:v>
                      </c:pt>
                      <c:pt idx="277">
                        <c:v>21405.068809999997</c:v>
                      </c:pt>
                      <c:pt idx="278">
                        <c:v>20955.168269999998</c:v>
                      </c:pt>
                      <c:pt idx="279">
                        <c:v>21331.045099999999</c:v>
                      </c:pt>
                      <c:pt idx="280">
                        <c:v>21416.768490000002</c:v>
                      </c:pt>
                      <c:pt idx="281">
                        <c:v>21089.768490000002</c:v>
                      </c:pt>
                      <c:pt idx="282">
                        <c:v>21089.768490000002</c:v>
                      </c:pt>
                      <c:pt idx="283">
                        <c:v>21316.877960000002</c:v>
                      </c:pt>
                      <c:pt idx="284">
                        <c:v>40001.19425</c:v>
                      </c:pt>
                      <c:pt idx="285">
                        <c:v>40021.995029999998</c:v>
                      </c:pt>
                      <c:pt idx="286">
                        <c:v>40044.826630000003</c:v>
                      </c:pt>
                      <c:pt idx="287">
                        <c:v>40112.835059999998</c:v>
                      </c:pt>
                      <c:pt idx="288">
                        <c:v>36570.835059999998</c:v>
                      </c:pt>
                      <c:pt idx="289">
                        <c:v>36570.835059999998</c:v>
                      </c:pt>
                      <c:pt idx="290">
                        <c:v>36605.131840000002</c:v>
                      </c:pt>
                      <c:pt idx="291">
                        <c:v>36752.845849999998</c:v>
                      </c:pt>
                      <c:pt idx="292">
                        <c:v>36776.31366</c:v>
                      </c:pt>
                      <c:pt idx="293">
                        <c:v>36841.224719999998</c:v>
                      </c:pt>
                      <c:pt idx="294">
                        <c:v>35752.771820000002</c:v>
                      </c:pt>
                      <c:pt idx="295">
                        <c:v>26244.771820000002</c:v>
                      </c:pt>
                      <c:pt idx="296">
                        <c:v>26244.771820000002</c:v>
                      </c:pt>
                      <c:pt idx="297">
                        <c:v>26236.647809999999</c:v>
                      </c:pt>
                      <c:pt idx="298">
                        <c:v>39405.187819999999</c:v>
                      </c:pt>
                      <c:pt idx="299">
                        <c:v>39433.056270000001</c:v>
                      </c:pt>
                      <c:pt idx="300">
                        <c:v>23484.016670000001</c:v>
                      </c:pt>
                      <c:pt idx="301">
                        <c:v>23523.952369999999</c:v>
                      </c:pt>
                      <c:pt idx="302">
                        <c:v>19021.952369999999</c:v>
                      </c:pt>
                      <c:pt idx="303">
                        <c:v>19021.952369999999</c:v>
                      </c:pt>
                      <c:pt idx="304">
                        <c:v>19048.2336</c:v>
                      </c:pt>
                      <c:pt idx="305">
                        <c:v>19292.777320000001</c:v>
                      </c:pt>
                      <c:pt idx="306">
                        <c:v>20716.831890000001</c:v>
                      </c:pt>
                      <c:pt idx="307">
                        <c:v>14540.738340000002</c:v>
                      </c:pt>
                      <c:pt idx="308">
                        <c:v>14858.280510000001</c:v>
                      </c:pt>
                      <c:pt idx="309">
                        <c:v>12149.280510000001</c:v>
                      </c:pt>
                      <c:pt idx="310">
                        <c:v>12149.280510000001</c:v>
                      </c:pt>
                      <c:pt idx="311">
                        <c:v>12180.583070000001</c:v>
                      </c:pt>
                      <c:pt idx="312">
                        <c:v>12248.0229</c:v>
                      </c:pt>
                      <c:pt idx="313">
                        <c:v>30898.593379999998</c:v>
                      </c:pt>
                      <c:pt idx="314">
                        <c:v>30904.2562</c:v>
                      </c:pt>
                      <c:pt idx="315">
                        <c:v>30945.28947</c:v>
                      </c:pt>
                      <c:pt idx="316">
                        <c:v>29236.28947</c:v>
                      </c:pt>
                      <c:pt idx="317">
                        <c:v>29236.28947</c:v>
                      </c:pt>
                      <c:pt idx="318">
                        <c:v>29237.924010000002</c:v>
                      </c:pt>
                      <c:pt idx="319">
                        <c:v>29086.241729999998</c:v>
                      </c:pt>
                      <c:pt idx="320">
                        <c:v>29102.689589999998</c:v>
                      </c:pt>
                      <c:pt idx="321">
                        <c:v>29100.980909999998</c:v>
                      </c:pt>
                      <c:pt idx="322">
                        <c:v>29092.200280000001</c:v>
                      </c:pt>
                      <c:pt idx="323">
                        <c:v>25186.200280000001</c:v>
                      </c:pt>
                      <c:pt idx="324">
                        <c:v>25186.200280000001</c:v>
                      </c:pt>
                      <c:pt idx="325">
                        <c:v>25188.772349999999</c:v>
                      </c:pt>
                      <c:pt idx="326">
                        <c:v>25349.596570000002</c:v>
                      </c:pt>
                      <c:pt idx="327">
                        <c:v>25349.723159999998</c:v>
                      </c:pt>
                      <c:pt idx="328">
                        <c:v>28644.400949999999</c:v>
                      </c:pt>
                      <c:pt idx="329">
                        <c:v>29367.516380000001</c:v>
                      </c:pt>
                      <c:pt idx="330">
                        <c:v>11324.516380000001</c:v>
                      </c:pt>
                      <c:pt idx="331">
                        <c:v>11324.516380000001</c:v>
                      </c:pt>
                      <c:pt idx="332">
                        <c:v>11321.503290000001</c:v>
                      </c:pt>
                      <c:pt idx="333">
                        <c:v>13360.295</c:v>
                      </c:pt>
                      <c:pt idx="334">
                        <c:v>14609.12523</c:v>
                      </c:pt>
                      <c:pt idx="335">
                        <c:v>8438.4871800000001</c:v>
                      </c:pt>
                      <c:pt idx="336">
                        <c:v>8539.5693800000008</c:v>
                      </c:pt>
                      <c:pt idx="337">
                        <c:v>5948.2834600000006</c:v>
                      </c:pt>
                      <c:pt idx="338">
                        <c:v>5948.2834600000006</c:v>
                      </c:pt>
                      <c:pt idx="339">
                        <c:v>5984.9860700000008</c:v>
                      </c:pt>
                      <c:pt idx="340">
                        <c:v>6004.0243700000001</c:v>
                      </c:pt>
                      <c:pt idx="341">
                        <c:v>25323.408330000002</c:v>
                      </c:pt>
                      <c:pt idx="342">
                        <c:v>25417.690340000001</c:v>
                      </c:pt>
                      <c:pt idx="343">
                        <c:v>25431.916880000001</c:v>
                      </c:pt>
                      <c:pt idx="344">
                        <c:v>22633.877360000002</c:v>
                      </c:pt>
                      <c:pt idx="345">
                        <c:v>22633.877360000002</c:v>
                      </c:pt>
                      <c:pt idx="346">
                        <c:v>22604.871589999999</c:v>
                      </c:pt>
                      <c:pt idx="347">
                        <c:v>22619.8374</c:v>
                      </c:pt>
                      <c:pt idx="348">
                        <c:v>23913.522949999999</c:v>
                      </c:pt>
                      <c:pt idx="349">
                        <c:v>24139.910490000002</c:v>
                      </c:pt>
                      <c:pt idx="350">
                        <c:v>24202.53944</c:v>
                      </c:pt>
                      <c:pt idx="351">
                        <c:v>20361.53944</c:v>
                      </c:pt>
                      <c:pt idx="352">
                        <c:v>20361.53944</c:v>
                      </c:pt>
                      <c:pt idx="353">
                        <c:v>20363.658520000001</c:v>
                      </c:pt>
                      <c:pt idx="354">
                        <c:v>20617.140320000002</c:v>
                      </c:pt>
                      <c:pt idx="355">
                        <c:v>20656.5995</c:v>
                      </c:pt>
                      <c:pt idx="356">
                        <c:v>25438.480500000001</c:v>
                      </c:pt>
                      <c:pt idx="357">
                        <c:v>25463.43979</c:v>
                      </c:pt>
                      <c:pt idx="358">
                        <c:v>7262.4397900000004</c:v>
                      </c:pt>
                      <c:pt idx="359">
                        <c:v>7262.4397900000004</c:v>
                      </c:pt>
                      <c:pt idx="360">
                        <c:v>7202.2382600000001</c:v>
                      </c:pt>
                      <c:pt idx="361">
                        <c:v>7384.7895800000006</c:v>
                      </c:pt>
                      <c:pt idx="362">
                        <c:v>7827.8675600000006</c:v>
                      </c:pt>
                      <c:pt idx="363">
                        <c:v>8002.1168900000002</c:v>
                      </c:pt>
                      <c:pt idx="364">
                        <c:v>14190.892529999999</c:v>
                      </c:pt>
                      <c:pt idx="365">
                        <c:v>10586</c:v>
                      </c:pt>
                      <c:pt idx="366">
                        <c:v>10586</c:v>
                      </c:pt>
                      <c:pt idx="367">
                        <c:v>10586</c:v>
                      </c:pt>
                      <c:pt idx="368">
                        <c:v>10711.55098</c:v>
                      </c:pt>
                      <c:pt idx="369">
                        <c:v>10735.31079</c:v>
                      </c:pt>
                      <c:pt idx="370">
                        <c:v>10697.511</c:v>
                      </c:pt>
                      <c:pt idx="371">
                        <c:v>7736.1256000000003</c:v>
                      </c:pt>
                      <c:pt idx="372">
                        <c:v>7736.1256000000003</c:v>
                      </c:pt>
                      <c:pt idx="373">
                        <c:v>7736.1256000000003</c:v>
                      </c:pt>
                      <c:pt idx="374">
                        <c:v>7736.1256000000003</c:v>
                      </c:pt>
                      <c:pt idx="375">
                        <c:v>7922.6318299999994</c:v>
                      </c:pt>
                      <c:pt idx="376">
                        <c:v>39105.80156</c:v>
                      </c:pt>
                      <c:pt idx="377">
                        <c:v>39087.23979</c:v>
                      </c:pt>
                      <c:pt idx="378">
                        <c:v>41870.634440000002</c:v>
                      </c:pt>
                      <c:pt idx="379">
                        <c:v>38701.062310000001</c:v>
                      </c:pt>
                      <c:pt idx="380">
                        <c:v>38701.062310000001</c:v>
                      </c:pt>
                      <c:pt idx="381">
                        <c:v>38703.952449999997</c:v>
                      </c:pt>
                      <c:pt idx="382">
                        <c:v>39250.962200000002</c:v>
                      </c:pt>
                      <c:pt idx="383">
                        <c:v>39328.936220000003</c:v>
                      </c:pt>
                      <c:pt idx="384">
                        <c:v>37908.116580000002</c:v>
                      </c:pt>
                      <c:pt idx="385">
                        <c:v>38058.341469999999</c:v>
                      </c:pt>
                      <c:pt idx="386">
                        <c:v>27272.047119999999</c:v>
                      </c:pt>
                      <c:pt idx="387">
                        <c:v>27272.047119999999</c:v>
                      </c:pt>
                      <c:pt idx="388">
                        <c:v>27458.089100000001</c:v>
                      </c:pt>
                      <c:pt idx="389">
                        <c:v>41275.319060000002</c:v>
                      </c:pt>
                      <c:pt idx="390">
                        <c:v>25832.507519999999</c:v>
                      </c:pt>
                      <c:pt idx="391">
                        <c:v>25668.277239999999</c:v>
                      </c:pt>
                      <c:pt idx="392">
                        <c:v>25767.342069999999</c:v>
                      </c:pt>
                      <c:pt idx="393">
                        <c:v>19490.533754638891</c:v>
                      </c:pt>
                      <c:pt idx="394">
                        <c:v>19490.533754638891</c:v>
                      </c:pt>
                      <c:pt idx="395">
                        <c:v>19490.533754638891</c:v>
                      </c:pt>
                      <c:pt idx="396">
                        <c:v>19559.426439999999</c:v>
                      </c:pt>
                      <c:pt idx="397">
                        <c:v>23594.848470000001</c:v>
                      </c:pt>
                      <c:pt idx="398">
                        <c:v>23479.03803</c:v>
                      </c:pt>
                      <c:pt idx="399">
                        <c:v>24337.234530000002</c:v>
                      </c:pt>
                      <c:pt idx="400">
                        <c:v>21544.88853</c:v>
                      </c:pt>
                      <c:pt idx="401">
                        <c:v>21544.88853</c:v>
                      </c:pt>
                      <c:pt idx="402">
                        <c:v>21544.88853</c:v>
                      </c:pt>
                      <c:pt idx="403">
                        <c:v>22761.12644</c:v>
                      </c:pt>
                      <c:pt idx="404">
                        <c:v>40367.439160000002</c:v>
                      </c:pt>
                      <c:pt idx="405">
                        <c:v>40458.308690000005</c:v>
                      </c:pt>
                      <c:pt idx="406">
                        <c:v>40988.156350000005</c:v>
                      </c:pt>
                      <c:pt idx="407">
                        <c:v>38607.725160000002</c:v>
                      </c:pt>
                      <c:pt idx="408">
                        <c:v>38607.725160000002</c:v>
                      </c:pt>
                      <c:pt idx="409">
                        <c:v>38661.031980000007</c:v>
                      </c:pt>
                      <c:pt idx="410">
                        <c:v>38680.024150000005</c:v>
                      </c:pt>
                      <c:pt idx="411">
                        <c:v>42019.301670000001</c:v>
                      </c:pt>
                      <c:pt idx="412">
                        <c:v>42025.432700000005</c:v>
                      </c:pt>
                      <c:pt idx="413">
                        <c:v>42162.836480000005</c:v>
                      </c:pt>
                      <c:pt idx="414">
                        <c:v>40516.35416000001</c:v>
                      </c:pt>
                      <c:pt idx="415">
                        <c:v>40516.35416000001</c:v>
                      </c:pt>
                      <c:pt idx="416">
                        <c:v>40576.444070000005</c:v>
                      </c:pt>
                      <c:pt idx="417">
                        <c:v>46028.948530000001</c:v>
                      </c:pt>
                      <c:pt idx="418">
                        <c:v>46486.746460000002</c:v>
                      </c:pt>
                      <c:pt idx="419">
                        <c:v>46274.303160000003</c:v>
                      </c:pt>
                      <c:pt idx="420">
                        <c:v>30721.51814</c:v>
                      </c:pt>
                      <c:pt idx="421">
                        <c:v>25780.119010000002</c:v>
                      </c:pt>
                      <c:pt idx="422">
                        <c:v>25780.119010000002</c:v>
                      </c:pt>
                      <c:pt idx="423">
                        <c:v>25780.119010000002</c:v>
                      </c:pt>
                      <c:pt idx="424">
                        <c:v>25781.395520000002</c:v>
                      </c:pt>
                      <c:pt idx="425">
                        <c:v>25833.253959999998</c:v>
                      </c:pt>
                      <c:pt idx="426">
                        <c:v>28844.514490000001</c:v>
                      </c:pt>
                      <c:pt idx="427">
                        <c:v>24005</c:v>
                      </c:pt>
                      <c:pt idx="428">
                        <c:v>21263</c:v>
                      </c:pt>
                      <c:pt idx="429">
                        <c:v>21263</c:v>
                      </c:pt>
                      <c:pt idx="430">
                        <c:v>21950.435699999998</c:v>
                      </c:pt>
                      <c:pt idx="431">
                        <c:v>22701.897059999999</c:v>
                      </c:pt>
                      <c:pt idx="432">
                        <c:v>22715.185949999999</c:v>
                      </c:pt>
                      <c:pt idx="433">
                        <c:v>40332.564539999999</c:v>
                      </c:pt>
                      <c:pt idx="434">
                        <c:v>40347.276270000002</c:v>
                      </c:pt>
                      <c:pt idx="435">
                        <c:v>37947.276270000002</c:v>
                      </c:pt>
                      <c:pt idx="436">
                        <c:v>37947.276270000002</c:v>
                      </c:pt>
                      <c:pt idx="437">
                        <c:v>38003.498960000004</c:v>
                      </c:pt>
                      <c:pt idx="438">
                        <c:v>37988.776770000004</c:v>
                      </c:pt>
                      <c:pt idx="439">
                        <c:v>38009.392939999998</c:v>
                      </c:pt>
                      <c:pt idx="440">
                        <c:v>37776.683039999996</c:v>
                      </c:pt>
                      <c:pt idx="441">
                        <c:v>37792.71761</c:v>
                      </c:pt>
                      <c:pt idx="442">
                        <c:v>33025.71761</c:v>
                      </c:pt>
                      <c:pt idx="443">
                        <c:v>33025.71761</c:v>
                      </c:pt>
                      <c:pt idx="444">
                        <c:v>33026.957069999997</c:v>
                      </c:pt>
                      <c:pt idx="445">
                        <c:v>33401.980080000001</c:v>
                      </c:pt>
                      <c:pt idx="446">
                        <c:v>33373.13336</c:v>
                      </c:pt>
                      <c:pt idx="447">
                        <c:v>33320.691529999996</c:v>
                      </c:pt>
                      <c:pt idx="448">
                        <c:v>39069.362950000002</c:v>
                      </c:pt>
                      <c:pt idx="449">
                        <c:v>21679.362950000002</c:v>
                      </c:pt>
                      <c:pt idx="450">
                        <c:v>21679.362950000002</c:v>
                      </c:pt>
                      <c:pt idx="451">
                        <c:v>21698.34029</c:v>
                      </c:pt>
                      <c:pt idx="452">
                        <c:v>21948.009770000001</c:v>
                      </c:pt>
                      <c:pt idx="453">
                        <c:v>23132.845259999998</c:v>
                      </c:pt>
                      <c:pt idx="454">
                        <c:v>23204.595809999999</c:v>
                      </c:pt>
                      <c:pt idx="455">
                        <c:v>23372.3524</c:v>
                      </c:pt>
                      <c:pt idx="456">
                        <c:v>11649.3524</c:v>
                      </c:pt>
                      <c:pt idx="457">
                        <c:v>11649.3524</c:v>
                      </c:pt>
                      <c:pt idx="458">
                        <c:v>11638.717369999998</c:v>
                      </c:pt>
                      <c:pt idx="459">
                        <c:v>41773.7137</c:v>
                      </c:pt>
                      <c:pt idx="460">
                        <c:v>41848.787219999998</c:v>
                      </c:pt>
                      <c:pt idx="461">
                        <c:v>41923.047589999995</c:v>
                      </c:pt>
                      <c:pt idx="462">
                        <c:v>42557.470809999999</c:v>
                      </c:pt>
                      <c:pt idx="463">
                        <c:v>61669.470809999999</c:v>
                      </c:pt>
                      <c:pt idx="464">
                        <c:v>61669.470809999999</c:v>
                      </c:pt>
                      <c:pt idx="465">
                        <c:v>61688.621290000003</c:v>
                      </c:pt>
                      <c:pt idx="466">
                        <c:v>61773.439830000003</c:v>
                      </c:pt>
                      <c:pt idx="467">
                        <c:v>61774.357670000005</c:v>
                      </c:pt>
                      <c:pt idx="468">
                        <c:v>62566.884829999995</c:v>
                      </c:pt>
                      <c:pt idx="469">
                        <c:v>62573.394910000003</c:v>
                      </c:pt>
                      <c:pt idx="470">
                        <c:v>59038.394910000003</c:v>
                      </c:pt>
                      <c:pt idx="471">
                        <c:v>59038.394910000003</c:v>
                      </c:pt>
                      <c:pt idx="472">
                        <c:v>59038.676090000001</c:v>
                      </c:pt>
                      <c:pt idx="473">
                        <c:v>59139.007740000001</c:v>
                      </c:pt>
                      <c:pt idx="474">
                        <c:v>59139.729449999999</c:v>
                      </c:pt>
                      <c:pt idx="475">
                        <c:v>57975.521349999995</c:v>
                      </c:pt>
                      <c:pt idx="476">
                        <c:v>58141.405640000004</c:v>
                      </c:pt>
                      <c:pt idx="477">
                        <c:v>43313.405640000004</c:v>
                      </c:pt>
                      <c:pt idx="478">
                        <c:v>43313.405640000004</c:v>
                      </c:pt>
                      <c:pt idx="479">
                        <c:v>43424.358809999998</c:v>
                      </c:pt>
                      <c:pt idx="480">
                        <c:v>57202.856819999994</c:v>
                      </c:pt>
                      <c:pt idx="481">
                        <c:v>37013.127689999994</c:v>
                      </c:pt>
                      <c:pt idx="482">
                        <c:v>37144.614600000001</c:v>
                      </c:pt>
                      <c:pt idx="483">
                        <c:v>37181.554499999998</c:v>
                      </c:pt>
                      <c:pt idx="484">
                        <c:v>36352.554499999998</c:v>
                      </c:pt>
                      <c:pt idx="485">
                        <c:v>36352.554499999998</c:v>
                      </c:pt>
                      <c:pt idx="486">
                        <c:v>36365.706059999997</c:v>
                      </c:pt>
                      <c:pt idx="487">
                        <c:v>34196.332009999998</c:v>
                      </c:pt>
                      <c:pt idx="488">
                        <c:v>27194.366110000003</c:v>
                      </c:pt>
                      <c:pt idx="489">
                        <c:v>27478.815920000001</c:v>
                      </c:pt>
                      <c:pt idx="490">
                        <c:v>27570.07274</c:v>
                      </c:pt>
                      <c:pt idx="491">
                        <c:v>22636.07274</c:v>
                      </c:pt>
                      <c:pt idx="492">
                        <c:v>22636.07274</c:v>
                      </c:pt>
                      <c:pt idx="493">
                        <c:v>22555.41401</c:v>
                      </c:pt>
                      <c:pt idx="494">
                        <c:v>40274.493269999999</c:v>
                      </c:pt>
                      <c:pt idx="495">
                        <c:v>40277.605190000002</c:v>
                      </c:pt>
                      <c:pt idx="496">
                        <c:v>40383.379090000002</c:v>
                      </c:pt>
                      <c:pt idx="497">
                        <c:v>41127.639360000001</c:v>
                      </c:pt>
                      <c:pt idx="498">
                        <c:v>39465.639360000001</c:v>
                      </c:pt>
                      <c:pt idx="499">
                        <c:v>39465.639360000001</c:v>
                      </c:pt>
                      <c:pt idx="500">
                        <c:v>39553.976310000005</c:v>
                      </c:pt>
                      <c:pt idx="501">
                        <c:v>39701.569860000003</c:v>
                      </c:pt>
                      <c:pt idx="502">
                        <c:v>39801.545860000006</c:v>
                      </c:pt>
                      <c:pt idx="503">
                        <c:v>39828.981310000003</c:v>
                      </c:pt>
                      <c:pt idx="504">
                        <c:v>39847.222280000002</c:v>
                      </c:pt>
                      <c:pt idx="505">
                        <c:v>36739.222280000002</c:v>
                      </c:pt>
                      <c:pt idx="506">
                        <c:v>36739.222280000002</c:v>
                      </c:pt>
                      <c:pt idx="507">
                        <c:v>36812.279770000001</c:v>
                      </c:pt>
                      <c:pt idx="508">
                        <c:v>36757.071340000002</c:v>
                      </c:pt>
                      <c:pt idx="509">
                        <c:v>42374.796500000004</c:v>
                      </c:pt>
                      <c:pt idx="510">
                        <c:v>42612.002640000006</c:v>
                      </c:pt>
                      <c:pt idx="511">
                        <c:v>42487.403970000007</c:v>
                      </c:pt>
                      <c:pt idx="512">
                        <c:v>25119.285360000005</c:v>
                      </c:pt>
                      <c:pt idx="513">
                        <c:v>25119.285360000005</c:v>
                      </c:pt>
                      <c:pt idx="514">
                        <c:v>25119.285360000005</c:v>
                      </c:pt>
                      <c:pt idx="515">
                        <c:v>25151.98934</c:v>
                      </c:pt>
                      <c:pt idx="516">
                        <c:v>25342.918690000002</c:v>
                      </c:pt>
                      <c:pt idx="517">
                        <c:v>25696.302370000001</c:v>
                      </c:pt>
                      <c:pt idx="518">
                        <c:v>25484.911029999999</c:v>
                      </c:pt>
                      <c:pt idx="519">
                        <c:v>16162.911029999999</c:v>
                      </c:pt>
                      <c:pt idx="520">
                        <c:v>16162.911029999999</c:v>
                      </c:pt>
                      <c:pt idx="521">
                        <c:v>16165.109899999999</c:v>
                      </c:pt>
                      <c:pt idx="522">
                        <c:v>16232.65374</c:v>
                      </c:pt>
                      <c:pt idx="523">
                        <c:v>16310.430539999999</c:v>
                      </c:pt>
                      <c:pt idx="524">
                        <c:v>18520.505379999999</c:v>
                      </c:pt>
                      <c:pt idx="525">
                        <c:v>36172.173820000004</c:v>
                      </c:pt>
                      <c:pt idx="526">
                        <c:v>32219.842630000006</c:v>
                      </c:pt>
                      <c:pt idx="527">
                        <c:v>32219.842630000006</c:v>
                      </c:pt>
                      <c:pt idx="528">
                        <c:v>32222.633239999999</c:v>
                      </c:pt>
                      <c:pt idx="529">
                        <c:v>32219.09042</c:v>
                      </c:pt>
                      <c:pt idx="530">
                        <c:v>33255.712700000004</c:v>
                      </c:pt>
                      <c:pt idx="531">
                        <c:v>34498.55356</c:v>
                      </c:pt>
                      <c:pt idx="532">
                        <c:v>34513.60974</c:v>
                      </c:pt>
                      <c:pt idx="533">
                        <c:v>32176.459749999998</c:v>
                      </c:pt>
                      <c:pt idx="534">
                        <c:v>32176.459749999998</c:v>
                      </c:pt>
                      <c:pt idx="535">
                        <c:v>32213.144789999998</c:v>
                      </c:pt>
                      <c:pt idx="536">
                        <c:v>32382.422480000001</c:v>
                      </c:pt>
                      <c:pt idx="537">
                        <c:v>31235.508819999999</c:v>
                      </c:pt>
                      <c:pt idx="538">
                        <c:v>31199.58439</c:v>
                      </c:pt>
                      <c:pt idx="539">
                        <c:v>31848.332879999998</c:v>
                      </c:pt>
                      <c:pt idx="540">
                        <c:v>35219.191890000002</c:v>
                      </c:pt>
                      <c:pt idx="541">
                        <c:v>35219.191890000002</c:v>
                      </c:pt>
                      <c:pt idx="542">
                        <c:v>35228.907910000002</c:v>
                      </c:pt>
                      <c:pt idx="543">
                        <c:v>18675.30659</c:v>
                      </c:pt>
                      <c:pt idx="544">
                        <c:v>18683.42296</c:v>
                      </c:pt>
                      <c:pt idx="545">
                        <c:v>20702.82187</c:v>
                      </c:pt>
                      <c:pt idx="546">
                        <c:v>21110.293750000001</c:v>
                      </c:pt>
                      <c:pt idx="547">
                        <c:v>18404.320749999999</c:v>
                      </c:pt>
                      <c:pt idx="548">
                        <c:v>18404.320749999999</c:v>
                      </c:pt>
                      <c:pt idx="549">
                        <c:v>18378.096389999999</c:v>
                      </c:pt>
                      <c:pt idx="550">
                        <c:v>23129.94814</c:v>
                      </c:pt>
                      <c:pt idx="551">
                        <c:v>23166.88535</c:v>
                      </c:pt>
                      <c:pt idx="552">
                        <c:v>28221.078870000001</c:v>
                      </c:pt>
                      <c:pt idx="553">
                        <c:v>28212.152169999998</c:v>
                      </c:pt>
                      <c:pt idx="554">
                        <c:v>44444.152170000001</c:v>
                      </c:pt>
                      <c:pt idx="555">
                        <c:v>44444.152170000001</c:v>
                      </c:pt>
                      <c:pt idx="556">
                        <c:v>44460.085939999997</c:v>
                      </c:pt>
                      <c:pt idx="557">
                        <c:v>44599.476219999997</c:v>
                      </c:pt>
                      <c:pt idx="558">
                        <c:v>47444.540159999997</c:v>
                      </c:pt>
                      <c:pt idx="559">
                        <c:v>47462.351360000001</c:v>
                      </c:pt>
                      <c:pt idx="560">
                        <c:v>47518.494279999999</c:v>
                      </c:pt>
                      <c:pt idx="561">
                        <c:v>45339.494279999999</c:v>
                      </c:pt>
                      <c:pt idx="562">
                        <c:v>45339.494279999999</c:v>
                      </c:pt>
                      <c:pt idx="563">
                        <c:v>45472.239529999999</c:v>
                      </c:pt>
                      <c:pt idx="564">
                        <c:v>45516.69887</c:v>
                      </c:pt>
                      <c:pt idx="565">
                        <c:v>45521.335740000002</c:v>
                      </c:pt>
                      <c:pt idx="566">
                        <c:v>45426.639179999998</c:v>
                      </c:pt>
                      <c:pt idx="567">
                        <c:v>44227.312979999995</c:v>
                      </c:pt>
                      <c:pt idx="568">
                        <c:v>33579.312979999995</c:v>
                      </c:pt>
                      <c:pt idx="569">
                        <c:v>33579.312979999995</c:v>
                      </c:pt>
                      <c:pt idx="570">
                        <c:v>33579.059000000001</c:v>
                      </c:pt>
                      <c:pt idx="571">
                        <c:v>47877.630960000002</c:v>
                      </c:pt>
                      <c:pt idx="572">
                        <c:v>47621.936649999996</c:v>
                      </c:pt>
                      <c:pt idx="573">
                        <c:v>33479.181899999996</c:v>
                      </c:pt>
                      <c:pt idx="574">
                        <c:v>33491.049760000002</c:v>
                      </c:pt>
                      <c:pt idx="575">
                        <c:v>30062.049760000002</c:v>
                      </c:pt>
                      <c:pt idx="576">
                        <c:v>30062.049760000002</c:v>
                      </c:pt>
                      <c:pt idx="577">
                        <c:v>30065.973989999999</c:v>
                      </c:pt>
                      <c:pt idx="578">
                        <c:v>30064.867479999997</c:v>
                      </c:pt>
                      <c:pt idx="579">
                        <c:v>32749.151979999999</c:v>
                      </c:pt>
                      <c:pt idx="580">
                        <c:v>25460.76082</c:v>
                      </c:pt>
                      <c:pt idx="581">
                        <c:v>25773.241709999998</c:v>
                      </c:pt>
                      <c:pt idx="582">
                        <c:v>22594.631730000001</c:v>
                      </c:pt>
                      <c:pt idx="583">
                        <c:v>22594.631730000001</c:v>
                      </c:pt>
                      <c:pt idx="584">
                        <c:v>22653.590530000001</c:v>
                      </c:pt>
                      <c:pt idx="585">
                        <c:v>22885.241819999999</c:v>
                      </c:pt>
                      <c:pt idx="586">
                        <c:v>40952.781660000001</c:v>
                      </c:pt>
                      <c:pt idx="587">
                        <c:v>41088.883479999997</c:v>
                      </c:pt>
                      <c:pt idx="588">
                        <c:v>41206.00778</c:v>
                      </c:pt>
                      <c:pt idx="589">
                        <c:v>38338.667139999998</c:v>
                      </c:pt>
                      <c:pt idx="590">
                        <c:v>38338.667139999998</c:v>
                      </c:pt>
                      <c:pt idx="591">
                        <c:v>38344.18449</c:v>
                      </c:pt>
                      <c:pt idx="592">
                        <c:v>38448.522649999999</c:v>
                      </c:pt>
                      <c:pt idx="593">
                        <c:v>38245.184499999996</c:v>
                      </c:pt>
                      <c:pt idx="594">
                        <c:v>38084.09936</c:v>
                      </c:pt>
                      <c:pt idx="595">
                        <c:v>38139.784729999999</c:v>
                      </c:pt>
                      <c:pt idx="596">
                        <c:v>37541.294809999999</c:v>
                      </c:pt>
                      <c:pt idx="597">
                        <c:v>37541.294809999999</c:v>
                      </c:pt>
                      <c:pt idx="598">
                        <c:v>37590.598050000001</c:v>
                      </c:pt>
                      <c:pt idx="599">
                        <c:v>37605.90812</c:v>
                      </c:pt>
                      <c:pt idx="600">
                        <c:v>37540.432000000001</c:v>
                      </c:pt>
                      <c:pt idx="601">
                        <c:v>41230.638939999997</c:v>
                      </c:pt>
                      <c:pt idx="602">
                        <c:v>42513.914249999994</c:v>
                      </c:pt>
                      <c:pt idx="603">
                        <c:v>23703.924399999996</c:v>
                      </c:pt>
                      <c:pt idx="604">
                        <c:v>23703.924399999996</c:v>
                      </c:pt>
                      <c:pt idx="605">
                        <c:v>23934.846970000002</c:v>
                      </c:pt>
                      <c:pt idx="606">
                        <c:v>23546.074130000001</c:v>
                      </c:pt>
                      <c:pt idx="607">
                        <c:v>23612.225739999998</c:v>
                      </c:pt>
                      <c:pt idx="608">
                        <c:v>23442.495729999999</c:v>
                      </c:pt>
                      <c:pt idx="609">
                        <c:v>23481.873030000002</c:v>
                      </c:pt>
                      <c:pt idx="610">
                        <c:v>15962.873030000002</c:v>
                      </c:pt>
                      <c:pt idx="611">
                        <c:v>15962.873030000002</c:v>
                      </c:pt>
                      <c:pt idx="612">
                        <c:v>15992.45313</c:v>
                      </c:pt>
                      <c:pt idx="613">
                        <c:v>16711.812330000001</c:v>
                      </c:pt>
                      <c:pt idx="614">
                        <c:v>16698.576290000001</c:v>
                      </c:pt>
                      <c:pt idx="615">
                        <c:v>16632.672340000001</c:v>
                      </c:pt>
                      <c:pt idx="616">
                        <c:v>36478.270299999996</c:v>
                      </c:pt>
                      <c:pt idx="617">
                        <c:v>32809.174859999999</c:v>
                      </c:pt>
                      <c:pt idx="618">
                        <c:v>32809.174859999999</c:v>
                      </c:pt>
                      <c:pt idx="619">
                        <c:v>32817.033109999997</c:v>
                      </c:pt>
                      <c:pt idx="620">
                        <c:v>32882.055959999998</c:v>
                      </c:pt>
                      <c:pt idx="621">
                        <c:v>32833.044029999997</c:v>
                      </c:pt>
                      <c:pt idx="622">
                        <c:v>32837.593209999999</c:v>
                      </c:pt>
                      <c:pt idx="623">
                        <c:v>33793.822339999999</c:v>
                      </c:pt>
                      <c:pt idx="624">
                        <c:v>33253.915010000004</c:v>
                      </c:pt>
                      <c:pt idx="625">
                        <c:v>33253.915010000004</c:v>
                      </c:pt>
                      <c:pt idx="626">
                        <c:v>33325.367429999998</c:v>
                      </c:pt>
                      <c:pt idx="627">
                        <c:v>33334.076610000004</c:v>
                      </c:pt>
                      <c:pt idx="628">
                        <c:v>32474.900679999999</c:v>
                      </c:pt>
                      <c:pt idx="629">
                        <c:v>45901.896520000002</c:v>
                      </c:pt>
                      <c:pt idx="630">
                        <c:v>30202.124500000002</c:v>
                      </c:pt>
                      <c:pt idx="631">
                        <c:v>20896.042020000004</c:v>
                      </c:pt>
                      <c:pt idx="632">
                        <c:v>20896.042020000004</c:v>
                      </c:pt>
                      <c:pt idx="633">
                        <c:v>20896.042020000004</c:v>
                      </c:pt>
                      <c:pt idx="634">
                        <c:v>20896.042020000004</c:v>
                      </c:pt>
                      <c:pt idx="635">
                        <c:v>20839.034330000002</c:v>
                      </c:pt>
                      <c:pt idx="636">
                        <c:v>20922.659319999999</c:v>
                      </c:pt>
                      <c:pt idx="637">
                        <c:v>20800.065630000001</c:v>
                      </c:pt>
                      <c:pt idx="638">
                        <c:v>12821.065630000001</c:v>
                      </c:pt>
                      <c:pt idx="639">
                        <c:v>12821.065630000001</c:v>
                      </c:pt>
                      <c:pt idx="640">
                        <c:v>12821.065630000001</c:v>
                      </c:pt>
                      <c:pt idx="641">
                        <c:v>12821.065630000001</c:v>
                      </c:pt>
                      <c:pt idx="642">
                        <c:v>13670.065630000001</c:v>
                      </c:pt>
                      <c:pt idx="643">
                        <c:v>13302.065630000001</c:v>
                      </c:pt>
                      <c:pt idx="644">
                        <c:v>13394.187629996301</c:v>
                      </c:pt>
                      <c:pt idx="645">
                        <c:v>10906.187629996301</c:v>
                      </c:pt>
                      <c:pt idx="646">
                        <c:v>10906.187629996301</c:v>
                      </c:pt>
                      <c:pt idx="647">
                        <c:v>10906.187629996301</c:v>
                      </c:pt>
                      <c:pt idx="648">
                        <c:v>28754.3096299926</c:v>
                      </c:pt>
                      <c:pt idx="649">
                        <c:v>28999.4316299889</c:v>
                      </c:pt>
                      <c:pt idx="650">
                        <c:v>29244.553629985199</c:v>
                      </c:pt>
                      <c:pt idx="651">
                        <c:v>29489.675629981499</c:v>
                      </c:pt>
                      <c:pt idx="652">
                        <c:v>26514.675629981499</c:v>
                      </c:pt>
                      <c:pt idx="653">
                        <c:v>26514.675629981499</c:v>
                      </c:pt>
                      <c:pt idx="654">
                        <c:v>26514.675629981499</c:v>
                      </c:pt>
                      <c:pt idx="655">
                        <c:v>27860.797629977798</c:v>
                      </c:pt>
                      <c:pt idx="656">
                        <c:v>28105.919629974098</c:v>
                      </c:pt>
                      <c:pt idx="657">
                        <c:v>28351.041629970397</c:v>
                      </c:pt>
                      <c:pt idx="658">
                        <c:v>28596.163629966697</c:v>
                      </c:pt>
                      <c:pt idx="659">
                        <c:v>19371.163629966697</c:v>
                      </c:pt>
                      <c:pt idx="660">
                        <c:v>19371.163629966697</c:v>
                      </c:pt>
                      <c:pt idx="661">
                        <c:v>19371.163629966697</c:v>
                      </c:pt>
                      <c:pt idx="662">
                        <c:v>21726.285629963</c:v>
                      </c:pt>
                      <c:pt idx="663">
                        <c:v>20471.4076299593</c:v>
                      </c:pt>
                      <c:pt idx="664">
                        <c:v>20489.529629955599</c:v>
                      </c:pt>
                      <c:pt idx="665">
                        <c:v>4534.6516299518989</c:v>
                      </c:pt>
                      <c:pt idx="666">
                        <c:v>4664.6516299518989</c:v>
                      </c:pt>
                      <c:pt idx="667">
                        <c:v>4664.6516299518989</c:v>
                      </c:pt>
                      <c:pt idx="668">
                        <c:v>4664.6516299518989</c:v>
                      </c:pt>
                      <c:pt idx="669">
                        <c:v>4909.7736299481985</c:v>
                      </c:pt>
                      <c:pt idx="670">
                        <c:v>5154.8956299444981</c:v>
                      </c:pt>
                      <c:pt idx="671">
                        <c:v>7076.3614884651588</c:v>
                      </c:pt>
                      <c:pt idx="672">
                        <c:v>572.82734698581953</c:v>
                      </c:pt>
                      <c:pt idx="673">
                        <c:v>-2402.1726530141805</c:v>
                      </c:pt>
                      <c:pt idx="674">
                        <c:v>-2402.1726530141805</c:v>
                      </c:pt>
                      <c:pt idx="675">
                        <c:v>-2402.1726530141805</c:v>
                      </c:pt>
                      <c:pt idx="676">
                        <c:v>-2155.7067944935197</c:v>
                      </c:pt>
                      <c:pt idx="677">
                        <c:v>-1909.240935972859</c:v>
                      </c:pt>
                      <c:pt idx="678">
                        <c:v>18633.224922547801</c:v>
                      </c:pt>
                      <c:pt idx="679">
                        <c:v>18879.690781068461</c:v>
                      </c:pt>
                      <c:pt idx="680">
                        <c:v>15904.690781068461</c:v>
                      </c:pt>
                      <c:pt idx="681">
                        <c:v>15904.690781068461</c:v>
                      </c:pt>
                      <c:pt idx="682">
                        <c:v>15904.690781068461</c:v>
                      </c:pt>
                      <c:pt idx="683">
                        <c:v>16151.15663958912</c:v>
                      </c:pt>
                      <c:pt idx="684">
                        <c:v>16397.62249810978</c:v>
                      </c:pt>
                      <c:pt idx="685">
                        <c:v>16644.08835663044</c:v>
                      </c:pt>
                      <c:pt idx="686">
                        <c:v>18415.5542151511</c:v>
                      </c:pt>
                      <c:pt idx="687">
                        <c:v>15440.5542151511</c:v>
                      </c:pt>
                      <c:pt idx="688">
                        <c:v>15440.5542151511</c:v>
                      </c:pt>
                      <c:pt idx="689">
                        <c:v>15440.5542151511</c:v>
                      </c:pt>
                      <c:pt idx="690">
                        <c:v>14437.02007367176</c:v>
                      </c:pt>
                      <c:pt idx="691">
                        <c:v>14683.48593219242</c:v>
                      </c:pt>
                      <c:pt idx="692">
                        <c:v>14929.951790713079</c:v>
                      </c:pt>
                      <c:pt idx="693">
                        <c:v>20351.417649233739</c:v>
                      </c:pt>
                      <c:pt idx="694">
                        <c:v>-3840.5823507662608</c:v>
                      </c:pt>
                      <c:pt idx="695">
                        <c:v>-3840.5823507662608</c:v>
                      </c:pt>
                      <c:pt idx="696">
                        <c:v>-3840.5823507662608</c:v>
                      </c:pt>
                      <c:pt idx="697">
                        <c:v>-3594.1164922456001</c:v>
                      </c:pt>
                      <c:pt idx="698">
                        <c:v>-3347.6506337249393</c:v>
                      </c:pt>
                      <c:pt idx="699">
                        <c:v>-3100.4146748090116</c:v>
                      </c:pt>
                      <c:pt idx="700">
                        <c:v>-2853.1787158930838</c:v>
                      </c:pt>
                      <c:pt idx="701">
                        <c:v>-12578.178715893084</c:v>
                      </c:pt>
                      <c:pt idx="702">
                        <c:v>-12578.178715893084</c:v>
                      </c:pt>
                      <c:pt idx="703">
                        <c:v>-12578.178715893084</c:v>
                      </c:pt>
                      <c:pt idx="704">
                        <c:v>-12330.942756977156</c:v>
                      </c:pt>
                      <c:pt idx="705">
                        <c:v>-12083.706798061228</c:v>
                      </c:pt>
                      <c:pt idx="706">
                        <c:v>-11836.4708391453</c:v>
                      </c:pt>
                      <c:pt idx="707">
                        <c:v>6013.7651197706273</c:v>
                      </c:pt>
                      <c:pt idx="708">
                        <c:v>3038.7651197706273</c:v>
                      </c:pt>
                      <c:pt idx="709">
                        <c:v>3038.7651197706273</c:v>
                      </c:pt>
                      <c:pt idx="710">
                        <c:v>3038.7651197706273</c:v>
                      </c:pt>
                      <c:pt idx="711">
                        <c:v>3286.001078686555</c:v>
                      </c:pt>
                      <c:pt idx="712">
                        <c:v>3533.2370376024828</c:v>
                      </c:pt>
                      <c:pt idx="713">
                        <c:v>3780.4729965184106</c:v>
                      </c:pt>
                      <c:pt idx="714">
                        <c:v>5552.7089554343383</c:v>
                      </c:pt>
                      <c:pt idx="715">
                        <c:v>2577.7089554343383</c:v>
                      </c:pt>
                      <c:pt idx="716">
                        <c:v>2577.7089554343383</c:v>
                      </c:pt>
                      <c:pt idx="717">
                        <c:v>2577.7089554343383</c:v>
                      </c:pt>
                      <c:pt idx="718">
                        <c:v>2824.9449143502661</c:v>
                      </c:pt>
                      <c:pt idx="719">
                        <c:v>1822.1808732661941</c:v>
                      </c:pt>
                      <c:pt idx="720">
                        <c:v>2069.4168321821217</c:v>
                      </c:pt>
                      <c:pt idx="721">
                        <c:v>2316.6527910980494</c:v>
                      </c:pt>
                      <c:pt idx="722">
                        <c:v>4289.6527910980494</c:v>
                      </c:pt>
                      <c:pt idx="723">
                        <c:v>4289.6527910980494</c:v>
                      </c:pt>
                      <c:pt idx="724">
                        <c:v>4289.6527910980494</c:v>
                      </c:pt>
                      <c:pt idx="725">
                        <c:v>-9948.1112499860228</c:v>
                      </c:pt>
                      <c:pt idx="726">
                        <c:v>-7069.848291070095</c:v>
                      </c:pt>
                      <c:pt idx="727">
                        <c:v>-5147.6123321541672</c:v>
                      </c:pt>
                      <c:pt idx="728">
                        <c:v>-18814.712332154166</c:v>
                      </c:pt>
                      <c:pt idx="729">
                        <c:v>-18814.712332154166</c:v>
                      </c:pt>
                    </c:numCache>
                  </c:numRef>
                </c:val>
                <c:smooth val="0"/>
                <c:extLst xmlns:c15="http://schemas.microsoft.com/office/drawing/2012/chart">
                  <c:ext xmlns:c16="http://schemas.microsoft.com/office/drawing/2014/chart" uri="{C3380CC4-5D6E-409C-BE32-E72D297353CC}">
                    <c16:uniqueId val="{00000004-2744-4FDC-AB1C-56C7B51447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Forecast!$G$1</c15:sqref>
                        </c15:formulaRef>
                      </c:ext>
                    </c:extLst>
                    <c:strCache>
                      <c:ptCount val="1"/>
                      <c:pt idx="0">
                        <c:v>Funds Required</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Forecast!$G$2:$G$731</c15:sqref>
                        </c15:formulaRef>
                      </c:ext>
                    </c:extLst>
                    <c:numCache>
                      <c:formatCode>#,##0</c:formatCode>
                      <c:ptCount val="730"/>
                      <c:pt idx="0">
                        <c:v>6390</c:v>
                      </c:pt>
                      <c:pt idx="1">
                        <c:v>0</c:v>
                      </c:pt>
                      <c:pt idx="2">
                        <c:v>0</c:v>
                      </c:pt>
                      <c:pt idx="3">
                        <c:v>0</c:v>
                      </c:pt>
                      <c:pt idx="4">
                        <c:v>1440</c:v>
                      </c:pt>
                      <c:pt idx="5">
                        <c:v>0</c:v>
                      </c:pt>
                      <c:pt idx="6">
                        <c:v>0</c:v>
                      </c:pt>
                      <c:pt idx="7">
                        <c:v>2120</c:v>
                      </c:pt>
                      <c:pt idx="8">
                        <c:v>0</c:v>
                      </c:pt>
                      <c:pt idx="9">
                        <c:v>0</c:v>
                      </c:pt>
                      <c:pt idx="10">
                        <c:v>0</c:v>
                      </c:pt>
                      <c:pt idx="11">
                        <c:v>0</c:v>
                      </c:pt>
                      <c:pt idx="12">
                        <c:v>0</c:v>
                      </c:pt>
                      <c:pt idx="13">
                        <c:v>4500</c:v>
                      </c:pt>
                      <c:pt idx="14">
                        <c:v>0</c:v>
                      </c:pt>
                      <c:pt idx="15">
                        <c:v>0</c:v>
                      </c:pt>
                      <c:pt idx="16">
                        <c:v>0</c:v>
                      </c:pt>
                      <c:pt idx="17">
                        <c:v>0</c:v>
                      </c:pt>
                      <c:pt idx="18">
                        <c:v>1340</c:v>
                      </c:pt>
                      <c:pt idx="19">
                        <c:v>0</c:v>
                      </c:pt>
                      <c:pt idx="20">
                        <c:v>0</c:v>
                      </c:pt>
                      <c:pt idx="21">
                        <c:v>0</c:v>
                      </c:pt>
                      <c:pt idx="22">
                        <c:v>0</c:v>
                      </c:pt>
                      <c:pt idx="23">
                        <c:v>0</c:v>
                      </c:pt>
                      <c:pt idx="24">
                        <c:v>14219.999999999998</c:v>
                      </c:pt>
                      <c:pt idx="25">
                        <c:v>0</c:v>
                      </c:pt>
                      <c:pt idx="26">
                        <c:v>0</c:v>
                      </c:pt>
                      <c:pt idx="27">
                        <c:v>0</c:v>
                      </c:pt>
                      <c:pt idx="28">
                        <c:v>6050</c:v>
                      </c:pt>
                      <c:pt idx="29">
                        <c:v>0</c:v>
                      </c:pt>
                      <c:pt idx="30">
                        <c:v>0</c:v>
                      </c:pt>
                      <c:pt idx="31">
                        <c:v>0</c:v>
                      </c:pt>
                      <c:pt idx="32">
                        <c:v>409.99999999999994</c:v>
                      </c:pt>
                      <c:pt idx="33">
                        <c:v>0</c:v>
                      </c:pt>
                      <c:pt idx="34">
                        <c:v>0</c:v>
                      </c:pt>
                      <c:pt idx="35">
                        <c:v>2750</c:v>
                      </c:pt>
                      <c:pt idx="36">
                        <c:v>0</c:v>
                      </c:pt>
                      <c:pt idx="37">
                        <c:v>0</c:v>
                      </c:pt>
                      <c:pt idx="38">
                        <c:v>0</c:v>
                      </c:pt>
                      <c:pt idx="39">
                        <c:v>0</c:v>
                      </c:pt>
                      <c:pt idx="40">
                        <c:v>0</c:v>
                      </c:pt>
                      <c:pt idx="41">
                        <c:v>0</c:v>
                      </c:pt>
                      <c:pt idx="42">
                        <c:v>1850</c:v>
                      </c:pt>
                      <c:pt idx="43">
                        <c:v>0</c:v>
                      </c:pt>
                      <c:pt idx="44">
                        <c:v>0</c:v>
                      </c:pt>
                      <c:pt idx="45">
                        <c:v>0</c:v>
                      </c:pt>
                      <c:pt idx="46">
                        <c:v>0</c:v>
                      </c:pt>
                      <c:pt idx="47">
                        <c:v>0</c:v>
                      </c:pt>
                      <c:pt idx="48">
                        <c:v>1200</c:v>
                      </c:pt>
                      <c:pt idx="49">
                        <c:v>9730</c:v>
                      </c:pt>
                      <c:pt idx="50">
                        <c:v>0</c:v>
                      </c:pt>
                      <c:pt idx="51">
                        <c:v>0</c:v>
                      </c:pt>
                      <c:pt idx="52">
                        <c:v>0</c:v>
                      </c:pt>
                      <c:pt idx="53">
                        <c:v>0</c:v>
                      </c:pt>
                      <c:pt idx="54">
                        <c:v>14330.000000000002</c:v>
                      </c:pt>
                      <c:pt idx="55">
                        <c:v>0</c:v>
                      </c:pt>
                      <c:pt idx="56">
                        <c:v>1860.0000000000002</c:v>
                      </c:pt>
                      <c:pt idx="57">
                        <c:v>0</c:v>
                      </c:pt>
                      <c:pt idx="58">
                        <c:v>0</c:v>
                      </c:pt>
                      <c:pt idx="59">
                        <c:v>0</c:v>
                      </c:pt>
                      <c:pt idx="60">
                        <c:v>0</c:v>
                      </c:pt>
                      <c:pt idx="61">
                        <c:v>8570</c:v>
                      </c:pt>
                      <c:pt idx="62">
                        <c:v>0</c:v>
                      </c:pt>
                      <c:pt idx="63">
                        <c:v>0</c:v>
                      </c:pt>
                      <c:pt idx="64">
                        <c:v>0</c:v>
                      </c:pt>
                      <c:pt idx="65">
                        <c:v>0</c:v>
                      </c:pt>
                      <c:pt idx="66">
                        <c:v>0</c:v>
                      </c:pt>
                      <c:pt idx="67">
                        <c:v>0</c:v>
                      </c:pt>
                      <c:pt idx="68">
                        <c:v>0</c:v>
                      </c:pt>
                      <c:pt idx="69">
                        <c:v>0</c:v>
                      </c:pt>
                      <c:pt idx="70">
                        <c:v>4420</c:v>
                      </c:pt>
                      <c:pt idx="71">
                        <c:v>0</c:v>
                      </c:pt>
                      <c:pt idx="72">
                        <c:v>0</c:v>
                      </c:pt>
                      <c:pt idx="73">
                        <c:v>0</c:v>
                      </c:pt>
                      <c:pt idx="74">
                        <c:v>210</c:v>
                      </c:pt>
                      <c:pt idx="75">
                        <c:v>0</c:v>
                      </c:pt>
                      <c:pt idx="76">
                        <c:v>0</c:v>
                      </c:pt>
                      <c:pt idx="77">
                        <c:v>6220</c:v>
                      </c:pt>
                      <c:pt idx="78">
                        <c:v>0</c:v>
                      </c:pt>
                      <c:pt idx="79">
                        <c:v>0</c:v>
                      </c:pt>
                      <c:pt idx="80">
                        <c:v>0</c:v>
                      </c:pt>
                      <c:pt idx="81">
                        <c:v>0</c:v>
                      </c:pt>
                      <c:pt idx="82">
                        <c:v>0</c:v>
                      </c:pt>
                      <c:pt idx="83">
                        <c:v>0</c:v>
                      </c:pt>
                      <c:pt idx="84">
                        <c:v>16090</c:v>
                      </c:pt>
                      <c:pt idx="85">
                        <c:v>0</c:v>
                      </c:pt>
                      <c:pt idx="86">
                        <c:v>0</c:v>
                      </c:pt>
                      <c:pt idx="87">
                        <c:v>0</c:v>
                      </c:pt>
                      <c:pt idx="88">
                        <c:v>0</c:v>
                      </c:pt>
                      <c:pt idx="89">
                        <c:v>0</c:v>
                      </c:pt>
                      <c:pt idx="90">
                        <c:v>0</c:v>
                      </c:pt>
                      <c:pt idx="91">
                        <c:v>6170</c:v>
                      </c:pt>
                      <c:pt idx="92">
                        <c:v>0</c:v>
                      </c:pt>
                      <c:pt idx="93">
                        <c:v>0</c:v>
                      </c:pt>
                      <c:pt idx="94">
                        <c:v>0</c:v>
                      </c:pt>
                      <c:pt idx="95">
                        <c:v>0</c:v>
                      </c:pt>
                      <c:pt idx="96">
                        <c:v>0</c:v>
                      </c:pt>
                      <c:pt idx="97">
                        <c:v>0</c:v>
                      </c:pt>
                      <c:pt idx="98">
                        <c:v>5360</c:v>
                      </c:pt>
                      <c:pt idx="99">
                        <c:v>0</c:v>
                      </c:pt>
                      <c:pt idx="100">
                        <c:v>0</c:v>
                      </c:pt>
                      <c:pt idx="101">
                        <c:v>0</c:v>
                      </c:pt>
                      <c:pt idx="102">
                        <c:v>0</c:v>
                      </c:pt>
                      <c:pt idx="103">
                        <c:v>0</c:v>
                      </c:pt>
                      <c:pt idx="104">
                        <c:v>0</c:v>
                      </c:pt>
                      <c:pt idx="105">
                        <c:v>1290</c:v>
                      </c:pt>
                      <c:pt idx="106">
                        <c:v>0</c:v>
                      </c:pt>
                      <c:pt idx="107">
                        <c:v>0</c:v>
                      </c:pt>
                      <c:pt idx="108">
                        <c:v>0</c:v>
                      </c:pt>
                      <c:pt idx="109">
                        <c:v>1350</c:v>
                      </c:pt>
                      <c:pt idx="110">
                        <c:v>0</c:v>
                      </c:pt>
                      <c:pt idx="111">
                        <c:v>0</c:v>
                      </c:pt>
                      <c:pt idx="112">
                        <c:v>0</c:v>
                      </c:pt>
                      <c:pt idx="113">
                        <c:v>0</c:v>
                      </c:pt>
                      <c:pt idx="114">
                        <c:v>0</c:v>
                      </c:pt>
                      <c:pt idx="115">
                        <c:v>13969.999999999998</c:v>
                      </c:pt>
                      <c:pt idx="116">
                        <c:v>0</c:v>
                      </c:pt>
                      <c:pt idx="117">
                        <c:v>0</c:v>
                      </c:pt>
                      <c:pt idx="118">
                        <c:v>0</c:v>
                      </c:pt>
                      <c:pt idx="119">
                        <c:v>1040</c:v>
                      </c:pt>
                      <c:pt idx="120">
                        <c:v>0</c:v>
                      </c:pt>
                      <c:pt idx="121">
                        <c:v>0</c:v>
                      </c:pt>
                      <c:pt idx="122">
                        <c:v>3490</c:v>
                      </c:pt>
                      <c:pt idx="123">
                        <c:v>0</c:v>
                      </c:pt>
                      <c:pt idx="124">
                        <c:v>0</c:v>
                      </c:pt>
                      <c:pt idx="125">
                        <c:v>0</c:v>
                      </c:pt>
                      <c:pt idx="126">
                        <c:v>0</c:v>
                      </c:pt>
                      <c:pt idx="127">
                        <c:v>0</c:v>
                      </c:pt>
                      <c:pt idx="128">
                        <c:v>0</c:v>
                      </c:pt>
                      <c:pt idx="129">
                        <c:v>0</c:v>
                      </c:pt>
                      <c:pt idx="130">
                        <c:v>0</c:v>
                      </c:pt>
                      <c:pt idx="131">
                        <c:v>0</c:v>
                      </c:pt>
                      <c:pt idx="132">
                        <c:v>0</c:v>
                      </c:pt>
                      <c:pt idx="133">
                        <c:v>3080</c:v>
                      </c:pt>
                      <c:pt idx="134">
                        <c:v>0</c:v>
                      </c:pt>
                      <c:pt idx="135">
                        <c:v>0</c:v>
                      </c:pt>
                      <c:pt idx="136">
                        <c:v>0</c:v>
                      </c:pt>
                      <c:pt idx="137">
                        <c:v>0</c:v>
                      </c:pt>
                      <c:pt idx="138">
                        <c:v>0</c:v>
                      </c:pt>
                      <c:pt idx="139">
                        <c:v>0</c:v>
                      </c:pt>
                      <c:pt idx="140">
                        <c:v>2360</c:v>
                      </c:pt>
                      <c:pt idx="141">
                        <c:v>0</c:v>
                      </c:pt>
                      <c:pt idx="142">
                        <c:v>0</c:v>
                      </c:pt>
                      <c:pt idx="143">
                        <c:v>0</c:v>
                      </c:pt>
                      <c:pt idx="144">
                        <c:v>290</c:v>
                      </c:pt>
                      <c:pt idx="145">
                        <c:v>0</c:v>
                      </c:pt>
                      <c:pt idx="146">
                        <c:v>14360</c:v>
                      </c:pt>
                      <c:pt idx="147">
                        <c:v>0</c:v>
                      </c:pt>
                      <c:pt idx="148">
                        <c:v>0</c:v>
                      </c:pt>
                      <c:pt idx="149">
                        <c:v>0</c:v>
                      </c:pt>
                      <c:pt idx="150">
                        <c:v>0</c:v>
                      </c:pt>
                      <c:pt idx="151">
                        <c:v>0</c:v>
                      </c:pt>
                      <c:pt idx="152">
                        <c:v>530</c:v>
                      </c:pt>
                      <c:pt idx="153">
                        <c:v>6310</c:v>
                      </c:pt>
                      <c:pt idx="154">
                        <c:v>1830</c:v>
                      </c:pt>
                      <c:pt idx="155">
                        <c:v>0</c:v>
                      </c:pt>
                      <c:pt idx="156">
                        <c:v>0</c:v>
                      </c:pt>
                      <c:pt idx="157">
                        <c:v>0</c:v>
                      </c:pt>
                      <c:pt idx="158">
                        <c:v>0</c:v>
                      </c:pt>
                      <c:pt idx="159">
                        <c:v>0</c:v>
                      </c:pt>
                      <c:pt idx="160">
                        <c:v>0</c:v>
                      </c:pt>
                      <c:pt idx="161">
                        <c:v>1710.0000000000002</c:v>
                      </c:pt>
                      <c:pt idx="162">
                        <c:v>0</c:v>
                      </c:pt>
                      <c:pt idx="163">
                        <c:v>0</c:v>
                      </c:pt>
                      <c:pt idx="164">
                        <c:v>0</c:v>
                      </c:pt>
                      <c:pt idx="165">
                        <c:v>0</c:v>
                      </c:pt>
                      <c:pt idx="166">
                        <c:v>0</c:v>
                      </c:pt>
                      <c:pt idx="167">
                        <c:v>0</c:v>
                      </c:pt>
                      <c:pt idx="168">
                        <c:v>4029.9999999999995</c:v>
                      </c:pt>
                      <c:pt idx="169">
                        <c:v>0</c:v>
                      </c:pt>
                      <c:pt idx="170">
                        <c:v>0</c:v>
                      </c:pt>
                      <c:pt idx="171">
                        <c:v>0</c:v>
                      </c:pt>
                      <c:pt idx="172">
                        <c:v>0</c:v>
                      </c:pt>
                      <c:pt idx="173">
                        <c:v>0</c:v>
                      </c:pt>
                      <c:pt idx="174">
                        <c:v>0</c:v>
                      </c:pt>
                      <c:pt idx="175">
                        <c:v>17140</c:v>
                      </c:pt>
                      <c:pt idx="176">
                        <c:v>0</c:v>
                      </c:pt>
                      <c:pt idx="177">
                        <c:v>0</c:v>
                      </c:pt>
                      <c:pt idx="178">
                        <c:v>0</c:v>
                      </c:pt>
                      <c:pt idx="179">
                        <c:v>0</c:v>
                      </c:pt>
                      <c:pt idx="180">
                        <c:v>0</c:v>
                      </c:pt>
                      <c:pt idx="181">
                        <c:v>0</c:v>
                      </c:pt>
                      <c:pt idx="182">
                        <c:v>8270</c:v>
                      </c:pt>
                      <c:pt idx="183">
                        <c:v>0</c:v>
                      </c:pt>
                      <c:pt idx="184">
                        <c:v>0</c:v>
                      </c:pt>
                      <c:pt idx="185">
                        <c:v>340</c:v>
                      </c:pt>
                      <c:pt idx="186">
                        <c:v>0</c:v>
                      </c:pt>
                      <c:pt idx="187">
                        <c:v>0</c:v>
                      </c:pt>
                      <c:pt idx="188">
                        <c:v>0</c:v>
                      </c:pt>
                      <c:pt idx="189">
                        <c:v>0</c:v>
                      </c:pt>
                      <c:pt idx="190">
                        <c:v>0</c:v>
                      </c:pt>
                      <c:pt idx="191">
                        <c:v>0</c:v>
                      </c:pt>
                      <c:pt idx="192">
                        <c:v>0</c:v>
                      </c:pt>
                      <c:pt idx="193">
                        <c:v>0</c:v>
                      </c:pt>
                      <c:pt idx="194">
                        <c:v>0</c:v>
                      </c:pt>
                      <c:pt idx="195">
                        <c:v>0</c:v>
                      </c:pt>
                      <c:pt idx="196">
                        <c:v>1060</c:v>
                      </c:pt>
                      <c:pt idx="197">
                        <c:v>0</c:v>
                      </c:pt>
                      <c:pt idx="198">
                        <c:v>0</c:v>
                      </c:pt>
                      <c:pt idx="199">
                        <c:v>0</c:v>
                      </c:pt>
                      <c:pt idx="200">
                        <c:v>0</c:v>
                      </c:pt>
                      <c:pt idx="201">
                        <c:v>1330</c:v>
                      </c:pt>
                      <c:pt idx="202">
                        <c:v>0</c:v>
                      </c:pt>
                      <c:pt idx="203">
                        <c:v>12430</c:v>
                      </c:pt>
                      <c:pt idx="204">
                        <c:v>0</c:v>
                      </c:pt>
                      <c:pt idx="205">
                        <c:v>0</c:v>
                      </c:pt>
                      <c:pt idx="206">
                        <c:v>0</c:v>
                      </c:pt>
                      <c:pt idx="207">
                        <c:v>15719.999999999998</c:v>
                      </c:pt>
                      <c:pt idx="208">
                        <c:v>0</c:v>
                      </c:pt>
                      <c:pt idx="209">
                        <c:v>0</c:v>
                      </c:pt>
                      <c:pt idx="210">
                        <c:v>3310</c:v>
                      </c:pt>
                      <c:pt idx="211">
                        <c:v>0</c:v>
                      </c:pt>
                      <c:pt idx="212">
                        <c:v>0</c:v>
                      </c:pt>
                      <c:pt idx="213">
                        <c:v>0</c:v>
                      </c:pt>
                      <c:pt idx="214">
                        <c:v>6790.0000000000009</c:v>
                      </c:pt>
                      <c:pt idx="215">
                        <c:v>0</c:v>
                      </c:pt>
                      <c:pt idx="216">
                        <c:v>0</c:v>
                      </c:pt>
                      <c:pt idx="217">
                        <c:v>2470</c:v>
                      </c:pt>
                      <c:pt idx="218">
                        <c:v>0</c:v>
                      </c:pt>
                      <c:pt idx="219">
                        <c:v>0</c:v>
                      </c:pt>
                      <c:pt idx="220">
                        <c:v>0</c:v>
                      </c:pt>
                      <c:pt idx="221">
                        <c:v>0</c:v>
                      </c:pt>
                      <c:pt idx="222">
                        <c:v>0</c:v>
                      </c:pt>
                      <c:pt idx="223">
                        <c:v>0</c:v>
                      </c:pt>
                      <c:pt idx="224">
                        <c:v>2370</c:v>
                      </c:pt>
                      <c:pt idx="225">
                        <c:v>0</c:v>
                      </c:pt>
                      <c:pt idx="226">
                        <c:v>0</c:v>
                      </c:pt>
                      <c:pt idx="227">
                        <c:v>0</c:v>
                      </c:pt>
                      <c:pt idx="228">
                        <c:v>0</c:v>
                      </c:pt>
                      <c:pt idx="229">
                        <c:v>0</c:v>
                      </c:pt>
                      <c:pt idx="230">
                        <c:v>0</c:v>
                      </c:pt>
                      <c:pt idx="231">
                        <c:v>4750</c:v>
                      </c:pt>
                      <c:pt idx="232">
                        <c:v>0</c:v>
                      </c:pt>
                      <c:pt idx="233">
                        <c:v>0</c:v>
                      </c:pt>
                      <c:pt idx="234">
                        <c:v>0</c:v>
                      </c:pt>
                      <c:pt idx="235">
                        <c:v>0</c:v>
                      </c:pt>
                      <c:pt idx="236">
                        <c:v>0</c:v>
                      </c:pt>
                      <c:pt idx="237">
                        <c:v>0</c:v>
                      </c:pt>
                      <c:pt idx="238">
                        <c:v>17000</c:v>
                      </c:pt>
                      <c:pt idx="239">
                        <c:v>0</c:v>
                      </c:pt>
                      <c:pt idx="240">
                        <c:v>0</c:v>
                      </c:pt>
                      <c:pt idx="241">
                        <c:v>0</c:v>
                      </c:pt>
                      <c:pt idx="242">
                        <c:v>0</c:v>
                      </c:pt>
                      <c:pt idx="243">
                        <c:v>409.99999999999994</c:v>
                      </c:pt>
                      <c:pt idx="244">
                        <c:v>6530</c:v>
                      </c:pt>
                      <c:pt idx="245">
                        <c:v>2800</c:v>
                      </c:pt>
                      <c:pt idx="246">
                        <c:v>0</c:v>
                      </c:pt>
                      <c:pt idx="247">
                        <c:v>0</c:v>
                      </c:pt>
                      <c:pt idx="248">
                        <c:v>0</c:v>
                      </c:pt>
                      <c:pt idx="249">
                        <c:v>0</c:v>
                      </c:pt>
                      <c:pt idx="250">
                        <c:v>0</c:v>
                      </c:pt>
                      <c:pt idx="251">
                        <c:v>0</c:v>
                      </c:pt>
                      <c:pt idx="252">
                        <c:v>1420</c:v>
                      </c:pt>
                      <c:pt idx="253">
                        <c:v>0</c:v>
                      </c:pt>
                      <c:pt idx="254">
                        <c:v>0</c:v>
                      </c:pt>
                      <c:pt idx="255">
                        <c:v>0</c:v>
                      </c:pt>
                      <c:pt idx="256">
                        <c:v>0</c:v>
                      </c:pt>
                      <c:pt idx="257">
                        <c:v>0</c:v>
                      </c:pt>
                      <c:pt idx="258">
                        <c:v>0</c:v>
                      </c:pt>
                      <c:pt idx="259">
                        <c:v>2520</c:v>
                      </c:pt>
                      <c:pt idx="260">
                        <c:v>0</c:v>
                      </c:pt>
                      <c:pt idx="261">
                        <c:v>0</c:v>
                      </c:pt>
                      <c:pt idx="262">
                        <c:v>0</c:v>
                      </c:pt>
                      <c:pt idx="263">
                        <c:v>0</c:v>
                      </c:pt>
                      <c:pt idx="264">
                        <c:v>15019.999999999998</c:v>
                      </c:pt>
                      <c:pt idx="265">
                        <c:v>6559.9999999999991</c:v>
                      </c:pt>
                      <c:pt idx="266">
                        <c:v>2260</c:v>
                      </c:pt>
                      <c:pt idx="267">
                        <c:v>0</c:v>
                      </c:pt>
                      <c:pt idx="268">
                        <c:v>0</c:v>
                      </c:pt>
                      <c:pt idx="269">
                        <c:v>0</c:v>
                      </c:pt>
                      <c:pt idx="270">
                        <c:v>0</c:v>
                      </c:pt>
                      <c:pt idx="271">
                        <c:v>0</c:v>
                      </c:pt>
                      <c:pt idx="272">
                        <c:v>0</c:v>
                      </c:pt>
                      <c:pt idx="273">
                        <c:v>5540</c:v>
                      </c:pt>
                      <c:pt idx="274">
                        <c:v>0</c:v>
                      </c:pt>
                      <c:pt idx="275">
                        <c:v>0</c:v>
                      </c:pt>
                      <c:pt idx="276">
                        <c:v>0</c:v>
                      </c:pt>
                      <c:pt idx="277">
                        <c:v>550</c:v>
                      </c:pt>
                      <c:pt idx="278">
                        <c:v>0</c:v>
                      </c:pt>
                      <c:pt idx="279">
                        <c:v>0</c:v>
                      </c:pt>
                      <c:pt idx="280">
                        <c:v>430</c:v>
                      </c:pt>
                      <c:pt idx="281">
                        <c:v>0</c:v>
                      </c:pt>
                      <c:pt idx="282">
                        <c:v>0</c:v>
                      </c:pt>
                      <c:pt idx="283">
                        <c:v>0</c:v>
                      </c:pt>
                      <c:pt idx="284">
                        <c:v>0</c:v>
                      </c:pt>
                      <c:pt idx="285">
                        <c:v>0</c:v>
                      </c:pt>
                      <c:pt idx="286">
                        <c:v>0</c:v>
                      </c:pt>
                      <c:pt idx="287">
                        <c:v>3640</c:v>
                      </c:pt>
                      <c:pt idx="288">
                        <c:v>0</c:v>
                      </c:pt>
                      <c:pt idx="289">
                        <c:v>0</c:v>
                      </c:pt>
                      <c:pt idx="290">
                        <c:v>0</c:v>
                      </c:pt>
                      <c:pt idx="291">
                        <c:v>0</c:v>
                      </c:pt>
                      <c:pt idx="292">
                        <c:v>0</c:v>
                      </c:pt>
                      <c:pt idx="293">
                        <c:v>1200</c:v>
                      </c:pt>
                      <c:pt idx="294">
                        <c:v>9610</c:v>
                      </c:pt>
                      <c:pt idx="295">
                        <c:v>0</c:v>
                      </c:pt>
                      <c:pt idx="296">
                        <c:v>0</c:v>
                      </c:pt>
                      <c:pt idx="297">
                        <c:v>0</c:v>
                      </c:pt>
                      <c:pt idx="298">
                        <c:v>0</c:v>
                      </c:pt>
                      <c:pt idx="299">
                        <c:v>16050</c:v>
                      </c:pt>
                      <c:pt idx="300">
                        <c:v>0</c:v>
                      </c:pt>
                      <c:pt idx="301">
                        <c:v>4600</c:v>
                      </c:pt>
                      <c:pt idx="302">
                        <c:v>0</c:v>
                      </c:pt>
                      <c:pt idx="303">
                        <c:v>0</c:v>
                      </c:pt>
                      <c:pt idx="304">
                        <c:v>0</c:v>
                      </c:pt>
                      <c:pt idx="305">
                        <c:v>0</c:v>
                      </c:pt>
                      <c:pt idx="306">
                        <c:v>6330</c:v>
                      </c:pt>
                      <c:pt idx="307">
                        <c:v>0</c:v>
                      </c:pt>
                      <c:pt idx="308">
                        <c:v>2810</c:v>
                      </c:pt>
                      <c:pt idx="309">
                        <c:v>0</c:v>
                      </c:pt>
                      <c:pt idx="310">
                        <c:v>0</c:v>
                      </c:pt>
                      <c:pt idx="311">
                        <c:v>0</c:v>
                      </c:pt>
                      <c:pt idx="312">
                        <c:v>0</c:v>
                      </c:pt>
                      <c:pt idx="313">
                        <c:v>0</c:v>
                      </c:pt>
                      <c:pt idx="314">
                        <c:v>0</c:v>
                      </c:pt>
                      <c:pt idx="315">
                        <c:v>1810.0000000000002</c:v>
                      </c:pt>
                      <c:pt idx="316">
                        <c:v>0</c:v>
                      </c:pt>
                      <c:pt idx="317">
                        <c:v>0</c:v>
                      </c:pt>
                      <c:pt idx="318">
                        <c:v>250</c:v>
                      </c:pt>
                      <c:pt idx="319">
                        <c:v>0</c:v>
                      </c:pt>
                      <c:pt idx="320">
                        <c:v>0</c:v>
                      </c:pt>
                      <c:pt idx="321">
                        <c:v>0</c:v>
                      </c:pt>
                      <c:pt idx="322">
                        <c:v>4010</c:v>
                      </c:pt>
                      <c:pt idx="323">
                        <c:v>0</c:v>
                      </c:pt>
                      <c:pt idx="324">
                        <c:v>0</c:v>
                      </c:pt>
                      <c:pt idx="325">
                        <c:v>0</c:v>
                      </c:pt>
                      <c:pt idx="326">
                        <c:v>0</c:v>
                      </c:pt>
                      <c:pt idx="327">
                        <c:v>0</c:v>
                      </c:pt>
                      <c:pt idx="328">
                        <c:v>0</c:v>
                      </c:pt>
                      <c:pt idx="329">
                        <c:v>18140</c:v>
                      </c:pt>
                      <c:pt idx="330">
                        <c:v>0</c:v>
                      </c:pt>
                      <c:pt idx="331">
                        <c:v>0</c:v>
                      </c:pt>
                      <c:pt idx="332">
                        <c:v>0</c:v>
                      </c:pt>
                      <c:pt idx="333">
                        <c:v>0</c:v>
                      </c:pt>
                      <c:pt idx="334">
                        <c:v>6250</c:v>
                      </c:pt>
                      <c:pt idx="335">
                        <c:v>0</c:v>
                      </c:pt>
                      <c:pt idx="336">
                        <c:v>2690</c:v>
                      </c:pt>
                      <c:pt idx="337">
                        <c:v>0</c:v>
                      </c:pt>
                      <c:pt idx="338">
                        <c:v>0</c:v>
                      </c:pt>
                      <c:pt idx="339">
                        <c:v>0</c:v>
                      </c:pt>
                      <c:pt idx="340">
                        <c:v>0</c:v>
                      </c:pt>
                      <c:pt idx="341">
                        <c:v>0</c:v>
                      </c:pt>
                      <c:pt idx="342">
                        <c:v>0</c:v>
                      </c:pt>
                      <c:pt idx="343">
                        <c:v>2900</c:v>
                      </c:pt>
                      <c:pt idx="344">
                        <c:v>0</c:v>
                      </c:pt>
                      <c:pt idx="345">
                        <c:v>0</c:v>
                      </c:pt>
                      <c:pt idx="346">
                        <c:v>0</c:v>
                      </c:pt>
                      <c:pt idx="347">
                        <c:v>0</c:v>
                      </c:pt>
                      <c:pt idx="348">
                        <c:v>0</c:v>
                      </c:pt>
                      <c:pt idx="349">
                        <c:v>0</c:v>
                      </c:pt>
                      <c:pt idx="350">
                        <c:v>3940</c:v>
                      </c:pt>
                      <c:pt idx="351">
                        <c:v>0</c:v>
                      </c:pt>
                      <c:pt idx="352">
                        <c:v>0</c:v>
                      </c:pt>
                      <c:pt idx="353">
                        <c:v>0</c:v>
                      </c:pt>
                      <c:pt idx="354">
                        <c:v>0</c:v>
                      </c:pt>
                      <c:pt idx="355">
                        <c:v>0</c:v>
                      </c:pt>
                      <c:pt idx="356">
                        <c:v>0</c:v>
                      </c:pt>
                      <c:pt idx="357">
                        <c:v>18300</c:v>
                      </c:pt>
                      <c:pt idx="358">
                        <c:v>0</c:v>
                      </c:pt>
                      <c:pt idx="359">
                        <c:v>0</c:v>
                      </c:pt>
                      <c:pt idx="360">
                        <c:v>0</c:v>
                      </c:pt>
                      <c:pt idx="361">
                        <c:v>0</c:v>
                      </c:pt>
                      <c:pt idx="362">
                        <c:v>0</c:v>
                      </c:pt>
                      <c:pt idx="363">
                        <c:v>0</c:v>
                      </c:pt>
                      <c:pt idx="364">
                        <c:v>3710</c:v>
                      </c:pt>
                      <c:pt idx="365">
                        <c:v>0</c:v>
                      </c:pt>
                      <c:pt idx="366">
                        <c:v>0</c:v>
                      </c:pt>
                      <c:pt idx="367">
                        <c:v>0</c:v>
                      </c:pt>
                      <c:pt idx="368">
                        <c:v>300</c:v>
                      </c:pt>
                      <c:pt idx="369">
                        <c:v>0</c:v>
                      </c:pt>
                      <c:pt idx="370">
                        <c:v>0</c:v>
                      </c:pt>
                      <c:pt idx="371">
                        <c:v>0</c:v>
                      </c:pt>
                      <c:pt idx="372">
                        <c:v>0</c:v>
                      </c:pt>
                      <c:pt idx="373">
                        <c:v>0</c:v>
                      </c:pt>
                      <c:pt idx="374">
                        <c:v>0</c:v>
                      </c:pt>
                      <c:pt idx="375">
                        <c:v>0</c:v>
                      </c:pt>
                      <c:pt idx="376">
                        <c:v>0</c:v>
                      </c:pt>
                      <c:pt idx="377">
                        <c:v>0</c:v>
                      </c:pt>
                      <c:pt idx="378">
                        <c:v>3270.0000000000005</c:v>
                      </c:pt>
                      <c:pt idx="379">
                        <c:v>0</c:v>
                      </c:pt>
                      <c:pt idx="380">
                        <c:v>0</c:v>
                      </c:pt>
                      <c:pt idx="381">
                        <c:v>0</c:v>
                      </c:pt>
                      <c:pt idx="382">
                        <c:v>1460</c:v>
                      </c:pt>
                      <c:pt idx="383">
                        <c:v>0</c:v>
                      </c:pt>
                      <c:pt idx="384">
                        <c:v>0</c:v>
                      </c:pt>
                      <c:pt idx="385">
                        <c:v>10890</c:v>
                      </c:pt>
                      <c:pt idx="386">
                        <c:v>0</c:v>
                      </c:pt>
                      <c:pt idx="387">
                        <c:v>0</c:v>
                      </c:pt>
                      <c:pt idx="388">
                        <c:v>0</c:v>
                      </c:pt>
                      <c:pt idx="389">
                        <c:v>15540</c:v>
                      </c:pt>
                      <c:pt idx="390">
                        <c:v>270</c:v>
                      </c:pt>
                      <c:pt idx="391">
                        <c:v>0</c:v>
                      </c:pt>
                      <c:pt idx="392">
                        <c:v>6380</c:v>
                      </c:pt>
                      <c:pt idx="393">
                        <c:v>0</c:v>
                      </c:pt>
                      <c:pt idx="394">
                        <c:v>0</c:v>
                      </c:pt>
                      <c:pt idx="395">
                        <c:v>0</c:v>
                      </c:pt>
                      <c:pt idx="396">
                        <c:v>0</c:v>
                      </c:pt>
                      <c:pt idx="397">
                        <c:v>250</c:v>
                      </c:pt>
                      <c:pt idx="398">
                        <c:v>0</c:v>
                      </c:pt>
                      <c:pt idx="399">
                        <c:v>2890</c:v>
                      </c:pt>
                      <c:pt idx="400">
                        <c:v>0</c:v>
                      </c:pt>
                      <c:pt idx="401">
                        <c:v>0</c:v>
                      </c:pt>
                      <c:pt idx="402">
                        <c:v>0</c:v>
                      </c:pt>
                      <c:pt idx="403">
                        <c:v>0</c:v>
                      </c:pt>
                      <c:pt idx="404">
                        <c:v>0</c:v>
                      </c:pt>
                      <c:pt idx="405">
                        <c:v>0</c:v>
                      </c:pt>
                      <c:pt idx="406">
                        <c:v>2480</c:v>
                      </c:pt>
                      <c:pt idx="407">
                        <c:v>0</c:v>
                      </c:pt>
                      <c:pt idx="408">
                        <c:v>0</c:v>
                      </c:pt>
                      <c:pt idx="409">
                        <c:v>0</c:v>
                      </c:pt>
                      <c:pt idx="410">
                        <c:v>0</c:v>
                      </c:pt>
                      <c:pt idx="411">
                        <c:v>0</c:v>
                      </c:pt>
                      <c:pt idx="412">
                        <c:v>0</c:v>
                      </c:pt>
                      <c:pt idx="413">
                        <c:v>1750</c:v>
                      </c:pt>
                      <c:pt idx="414">
                        <c:v>0</c:v>
                      </c:pt>
                      <c:pt idx="415">
                        <c:v>0</c:v>
                      </c:pt>
                      <c:pt idx="416">
                        <c:v>0</c:v>
                      </c:pt>
                      <c:pt idx="417">
                        <c:v>0</c:v>
                      </c:pt>
                      <c:pt idx="418">
                        <c:v>320</c:v>
                      </c:pt>
                      <c:pt idx="419">
                        <c:v>15650</c:v>
                      </c:pt>
                      <c:pt idx="420">
                        <c:v>5040</c:v>
                      </c:pt>
                      <c:pt idx="421">
                        <c:v>0</c:v>
                      </c:pt>
                      <c:pt idx="422">
                        <c:v>0</c:v>
                      </c:pt>
                      <c:pt idx="423">
                        <c:v>0</c:v>
                      </c:pt>
                      <c:pt idx="424">
                        <c:v>0</c:v>
                      </c:pt>
                      <c:pt idx="425">
                        <c:v>0</c:v>
                      </c:pt>
                      <c:pt idx="426">
                        <c:v>5050</c:v>
                      </c:pt>
                      <c:pt idx="427">
                        <c:v>2840</c:v>
                      </c:pt>
                      <c:pt idx="428">
                        <c:v>0</c:v>
                      </c:pt>
                      <c:pt idx="429">
                        <c:v>0</c:v>
                      </c:pt>
                      <c:pt idx="430">
                        <c:v>0</c:v>
                      </c:pt>
                      <c:pt idx="431">
                        <c:v>0</c:v>
                      </c:pt>
                      <c:pt idx="432">
                        <c:v>0</c:v>
                      </c:pt>
                      <c:pt idx="433">
                        <c:v>0</c:v>
                      </c:pt>
                      <c:pt idx="434">
                        <c:v>2500</c:v>
                      </c:pt>
                      <c:pt idx="435">
                        <c:v>0</c:v>
                      </c:pt>
                      <c:pt idx="436">
                        <c:v>0</c:v>
                      </c:pt>
                      <c:pt idx="437">
                        <c:v>0</c:v>
                      </c:pt>
                      <c:pt idx="438">
                        <c:v>0</c:v>
                      </c:pt>
                      <c:pt idx="439">
                        <c:v>0</c:v>
                      </c:pt>
                      <c:pt idx="440">
                        <c:v>0</c:v>
                      </c:pt>
                      <c:pt idx="441">
                        <c:v>4870</c:v>
                      </c:pt>
                      <c:pt idx="442">
                        <c:v>0</c:v>
                      </c:pt>
                      <c:pt idx="443">
                        <c:v>0</c:v>
                      </c:pt>
                      <c:pt idx="444">
                        <c:v>0</c:v>
                      </c:pt>
                      <c:pt idx="445">
                        <c:v>0</c:v>
                      </c:pt>
                      <c:pt idx="446">
                        <c:v>0</c:v>
                      </c:pt>
                      <c:pt idx="447">
                        <c:v>0</c:v>
                      </c:pt>
                      <c:pt idx="448">
                        <c:v>17490</c:v>
                      </c:pt>
                      <c:pt idx="449">
                        <c:v>0</c:v>
                      </c:pt>
                      <c:pt idx="450">
                        <c:v>0</c:v>
                      </c:pt>
                      <c:pt idx="451">
                        <c:v>0</c:v>
                      </c:pt>
                      <c:pt idx="452">
                        <c:v>0</c:v>
                      </c:pt>
                      <c:pt idx="453">
                        <c:v>0</c:v>
                      </c:pt>
                      <c:pt idx="454">
                        <c:v>0</c:v>
                      </c:pt>
                      <c:pt idx="455">
                        <c:v>8830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3640</c:v>
                      </c:pt>
                      <c:pt idx="470">
                        <c:v>0</c:v>
                      </c:pt>
                      <c:pt idx="471">
                        <c:v>0</c:v>
                      </c:pt>
                      <c:pt idx="472">
                        <c:v>0</c:v>
                      </c:pt>
                      <c:pt idx="473">
                        <c:v>0</c:v>
                      </c:pt>
                      <c:pt idx="474">
                        <c:v>1270</c:v>
                      </c:pt>
                      <c:pt idx="475">
                        <c:v>0</c:v>
                      </c:pt>
                      <c:pt idx="476">
                        <c:v>14930.000000000002</c:v>
                      </c:pt>
                      <c:pt idx="477">
                        <c:v>0</c:v>
                      </c:pt>
                      <c:pt idx="478">
                        <c:v>0</c:v>
                      </c:pt>
                      <c:pt idx="479">
                        <c:v>0</c:v>
                      </c:pt>
                      <c:pt idx="480">
                        <c:v>20300</c:v>
                      </c:pt>
                      <c:pt idx="481">
                        <c:v>0</c:v>
                      </c:pt>
                      <c:pt idx="482">
                        <c:v>0</c:v>
                      </c:pt>
                      <c:pt idx="483">
                        <c:v>930.00000000000011</c:v>
                      </c:pt>
                      <c:pt idx="484">
                        <c:v>0</c:v>
                      </c:pt>
                      <c:pt idx="485">
                        <c:v>0</c:v>
                      </c:pt>
                      <c:pt idx="486">
                        <c:v>2320</c:v>
                      </c:pt>
                      <c:pt idx="487">
                        <c:v>7120</c:v>
                      </c:pt>
                      <c:pt idx="488">
                        <c:v>0</c:v>
                      </c:pt>
                      <c:pt idx="489">
                        <c:v>0</c:v>
                      </c:pt>
                      <c:pt idx="490">
                        <c:v>5030</c:v>
                      </c:pt>
                      <c:pt idx="491">
                        <c:v>0</c:v>
                      </c:pt>
                      <c:pt idx="492">
                        <c:v>0</c:v>
                      </c:pt>
                      <c:pt idx="493">
                        <c:v>0</c:v>
                      </c:pt>
                      <c:pt idx="494">
                        <c:v>0</c:v>
                      </c:pt>
                      <c:pt idx="495">
                        <c:v>0</c:v>
                      </c:pt>
                      <c:pt idx="496">
                        <c:v>0</c:v>
                      </c:pt>
                      <c:pt idx="497">
                        <c:v>1760.0000000000002</c:v>
                      </c:pt>
                      <c:pt idx="498">
                        <c:v>0</c:v>
                      </c:pt>
                      <c:pt idx="499">
                        <c:v>0</c:v>
                      </c:pt>
                      <c:pt idx="500">
                        <c:v>0</c:v>
                      </c:pt>
                      <c:pt idx="501">
                        <c:v>0</c:v>
                      </c:pt>
                      <c:pt idx="502">
                        <c:v>0</c:v>
                      </c:pt>
                      <c:pt idx="503">
                        <c:v>0</c:v>
                      </c:pt>
                      <c:pt idx="504">
                        <c:v>3210</c:v>
                      </c:pt>
                      <c:pt idx="505">
                        <c:v>0</c:v>
                      </c:pt>
                      <c:pt idx="506">
                        <c:v>0</c:v>
                      </c:pt>
                      <c:pt idx="507">
                        <c:v>0</c:v>
                      </c:pt>
                      <c:pt idx="508">
                        <c:v>0</c:v>
                      </c:pt>
                      <c:pt idx="509">
                        <c:v>0</c:v>
                      </c:pt>
                      <c:pt idx="510">
                        <c:v>0</c:v>
                      </c:pt>
                      <c:pt idx="511">
                        <c:v>17470</c:v>
                      </c:pt>
                      <c:pt idx="512">
                        <c:v>0</c:v>
                      </c:pt>
                      <c:pt idx="513">
                        <c:v>0</c:v>
                      </c:pt>
                      <c:pt idx="514">
                        <c:v>0</c:v>
                      </c:pt>
                      <c:pt idx="515">
                        <c:v>0</c:v>
                      </c:pt>
                      <c:pt idx="516">
                        <c:v>0</c:v>
                      </c:pt>
                      <c:pt idx="517">
                        <c:v>320</c:v>
                      </c:pt>
                      <c:pt idx="518">
                        <c:v>9420</c:v>
                      </c:pt>
                      <c:pt idx="519">
                        <c:v>0</c:v>
                      </c:pt>
                      <c:pt idx="520">
                        <c:v>0</c:v>
                      </c:pt>
                      <c:pt idx="521">
                        <c:v>0</c:v>
                      </c:pt>
                      <c:pt idx="522">
                        <c:v>0</c:v>
                      </c:pt>
                      <c:pt idx="523">
                        <c:v>0</c:v>
                      </c:pt>
                      <c:pt idx="524">
                        <c:v>0</c:v>
                      </c:pt>
                      <c:pt idx="525">
                        <c:v>4050</c:v>
                      </c:pt>
                      <c:pt idx="526">
                        <c:v>0</c:v>
                      </c:pt>
                      <c:pt idx="527">
                        <c:v>0</c:v>
                      </c:pt>
                      <c:pt idx="528">
                        <c:v>0</c:v>
                      </c:pt>
                      <c:pt idx="529">
                        <c:v>0</c:v>
                      </c:pt>
                      <c:pt idx="530">
                        <c:v>0</c:v>
                      </c:pt>
                      <c:pt idx="531">
                        <c:v>0</c:v>
                      </c:pt>
                      <c:pt idx="532">
                        <c:v>2440</c:v>
                      </c:pt>
                      <c:pt idx="533">
                        <c:v>0</c:v>
                      </c:pt>
                      <c:pt idx="534">
                        <c:v>0</c:v>
                      </c:pt>
                      <c:pt idx="535">
                        <c:v>0</c:v>
                      </c:pt>
                      <c:pt idx="536">
                        <c:v>1250</c:v>
                      </c:pt>
                      <c:pt idx="537">
                        <c:v>0</c:v>
                      </c:pt>
                      <c:pt idx="538">
                        <c:v>0</c:v>
                      </c:pt>
                      <c:pt idx="539">
                        <c:v>0</c:v>
                      </c:pt>
                      <c:pt idx="540">
                        <c:v>0</c:v>
                      </c:pt>
                      <c:pt idx="541">
                        <c:v>0</c:v>
                      </c:pt>
                      <c:pt idx="542">
                        <c:v>16920</c:v>
                      </c:pt>
                      <c:pt idx="543">
                        <c:v>0</c:v>
                      </c:pt>
                      <c:pt idx="544">
                        <c:v>0</c:v>
                      </c:pt>
                      <c:pt idx="545">
                        <c:v>0</c:v>
                      </c:pt>
                      <c:pt idx="546">
                        <c:v>2810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2280</c:v>
                      </c:pt>
                      <c:pt idx="561">
                        <c:v>0</c:v>
                      </c:pt>
                      <c:pt idx="562">
                        <c:v>0</c:v>
                      </c:pt>
                      <c:pt idx="563">
                        <c:v>0</c:v>
                      </c:pt>
                      <c:pt idx="564">
                        <c:v>0</c:v>
                      </c:pt>
                      <c:pt idx="565">
                        <c:v>229.99999999999997</c:v>
                      </c:pt>
                      <c:pt idx="566">
                        <c:v>1320</c:v>
                      </c:pt>
                      <c:pt idx="567">
                        <c:v>10750</c:v>
                      </c:pt>
                      <c:pt idx="568">
                        <c:v>0</c:v>
                      </c:pt>
                      <c:pt idx="569">
                        <c:v>0</c:v>
                      </c:pt>
                      <c:pt idx="570">
                        <c:v>0</c:v>
                      </c:pt>
                      <c:pt idx="571">
                        <c:v>350</c:v>
                      </c:pt>
                      <c:pt idx="572">
                        <c:v>14250</c:v>
                      </c:pt>
                      <c:pt idx="573">
                        <c:v>0</c:v>
                      </c:pt>
                      <c:pt idx="574">
                        <c:v>3529.9999999999995</c:v>
                      </c:pt>
                      <c:pt idx="575">
                        <c:v>0</c:v>
                      </c:pt>
                      <c:pt idx="576">
                        <c:v>0</c:v>
                      </c:pt>
                      <c:pt idx="577">
                        <c:v>0</c:v>
                      </c:pt>
                      <c:pt idx="578">
                        <c:v>0</c:v>
                      </c:pt>
                      <c:pt idx="579">
                        <c:v>7400</c:v>
                      </c:pt>
                      <c:pt idx="580">
                        <c:v>0</c:v>
                      </c:pt>
                      <c:pt idx="581">
                        <c:v>3279.9999999999995</c:v>
                      </c:pt>
                      <c:pt idx="582">
                        <c:v>0</c:v>
                      </c:pt>
                      <c:pt idx="583">
                        <c:v>0</c:v>
                      </c:pt>
                      <c:pt idx="584">
                        <c:v>0</c:v>
                      </c:pt>
                      <c:pt idx="585">
                        <c:v>0</c:v>
                      </c:pt>
                      <c:pt idx="586">
                        <c:v>0</c:v>
                      </c:pt>
                      <c:pt idx="587">
                        <c:v>0</c:v>
                      </c:pt>
                      <c:pt idx="588">
                        <c:v>2970</c:v>
                      </c:pt>
                      <c:pt idx="589">
                        <c:v>0</c:v>
                      </c:pt>
                      <c:pt idx="590">
                        <c:v>0</c:v>
                      </c:pt>
                      <c:pt idx="591">
                        <c:v>0</c:v>
                      </c:pt>
                      <c:pt idx="592">
                        <c:v>280</c:v>
                      </c:pt>
                      <c:pt idx="593">
                        <c:v>260</c:v>
                      </c:pt>
                      <c:pt idx="594">
                        <c:v>0</c:v>
                      </c:pt>
                      <c:pt idx="595">
                        <c:v>700</c:v>
                      </c:pt>
                      <c:pt idx="596">
                        <c:v>0</c:v>
                      </c:pt>
                      <c:pt idx="597">
                        <c:v>0</c:v>
                      </c:pt>
                      <c:pt idx="598">
                        <c:v>0</c:v>
                      </c:pt>
                      <c:pt idx="599">
                        <c:v>0</c:v>
                      </c:pt>
                      <c:pt idx="600">
                        <c:v>0</c:v>
                      </c:pt>
                      <c:pt idx="601">
                        <c:v>0</c:v>
                      </c:pt>
                      <c:pt idx="602">
                        <c:v>18910</c:v>
                      </c:pt>
                      <c:pt idx="603">
                        <c:v>0</c:v>
                      </c:pt>
                      <c:pt idx="604">
                        <c:v>0</c:v>
                      </c:pt>
                      <c:pt idx="605">
                        <c:v>450</c:v>
                      </c:pt>
                      <c:pt idx="606">
                        <c:v>250</c:v>
                      </c:pt>
                      <c:pt idx="607">
                        <c:v>280</c:v>
                      </c:pt>
                      <c:pt idx="608">
                        <c:v>0</c:v>
                      </c:pt>
                      <c:pt idx="609">
                        <c:v>7620</c:v>
                      </c:pt>
                      <c:pt idx="610">
                        <c:v>0</c:v>
                      </c:pt>
                      <c:pt idx="611">
                        <c:v>0</c:v>
                      </c:pt>
                      <c:pt idx="612">
                        <c:v>0</c:v>
                      </c:pt>
                      <c:pt idx="613">
                        <c:v>0</c:v>
                      </c:pt>
                      <c:pt idx="614">
                        <c:v>0</c:v>
                      </c:pt>
                      <c:pt idx="615">
                        <c:v>0</c:v>
                      </c:pt>
                      <c:pt idx="616">
                        <c:v>3770.0000000000005</c:v>
                      </c:pt>
                      <c:pt idx="617">
                        <c:v>0</c:v>
                      </c:pt>
                      <c:pt idx="618">
                        <c:v>0</c:v>
                      </c:pt>
                      <c:pt idx="619">
                        <c:v>0</c:v>
                      </c:pt>
                      <c:pt idx="620">
                        <c:v>0</c:v>
                      </c:pt>
                      <c:pt idx="621">
                        <c:v>0</c:v>
                      </c:pt>
                      <c:pt idx="622">
                        <c:v>0</c:v>
                      </c:pt>
                      <c:pt idx="623">
                        <c:v>420</c:v>
                      </c:pt>
                      <c:pt idx="624">
                        <c:v>0</c:v>
                      </c:pt>
                      <c:pt idx="625">
                        <c:v>0</c:v>
                      </c:pt>
                      <c:pt idx="626">
                        <c:v>0</c:v>
                      </c:pt>
                      <c:pt idx="627">
                        <c:v>1220</c:v>
                      </c:pt>
                      <c:pt idx="628">
                        <c:v>0</c:v>
                      </c:pt>
                      <c:pt idx="629">
                        <c:v>15840</c:v>
                      </c:pt>
                      <c:pt idx="630">
                        <c:v>9410</c:v>
                      </c:pt>
                      <c:pt idx="631">
                        <c:v>0</c:v>
                      </c:pt>
                      <c:pt idx="632">
                        <c:v>0</c:v>
                      </c:pt>
                      <c:pt idx="633">
                        <c:v>0</c:v>
                      </c:pt>
                      <c:pt idx="634">
                        <c:v>0</c:v>
                      </c:pt>
                      <c:pt idx="635">
                        <c:v>0</c:v>
                      </c:pt>
                      <c:pt idx="636">
                        <c:v>229.99999999999997</c:v>
                      </c:pt>
                      <c:pt idx="637">
                        <c:v>8080</c:v>
                      </c:pt>
                      <c:pt idx="638">
                        <c:v>0</c:v>
                      </c:pt>
                      <c:pt idx="639">
                        <c:v>0</c:v>
                      </c:pt>
                      <c:pt idx="640">
                        <c:v>0</c:v>
                      </c:pt>
                      <c:pt idx="641">
                        <c:v>0</c:v>
                      </c:pt>
                      <c:pt idx="642">
                        <c:v>0</c:v>
                      </c:pt>
                      <c:pt idx="643">
                        <c:v>0</c:v>
                      </c:pt>
                      <c:pt idx="644">
                        <c:v>2590</c:v>
                      </c:pt>
                      <c:pt idx="645">
                        <c:v>0</c:v>
                      </c:pt>
                      <c:pt idx="646">
                        <c:v>0</c:v>
                      </c:pt>
                      <c:pt idx="647">
                        <c:v>0</c:v>
                      </c:pt>
                      <c:pt idx="648">
                        <c:v>0</c:v>
                      </c:pt>
                      <c:pt idx="649">
                        <c:v>0</c:v>
                      </c:pt>
                      <c:pt idx="650">
                        <c:v>0</c:v>
                      </c:pt>
                      <c:pt idx="651">
                        <c:v>3080</c:v>
                      </c:pt>
                      <c:pt idx="652">
                        <c:v>0</c:v>
                      </c:pt>
                      <c:pt idx="653">
                        <c:v>0</c:v>
                      </c:pt>
                      <c:pt idx="654">
                        <c:v>0</c:v>
                      </c:pt>
                      <c:pt idx="655">
                        <c:v>0</c:v>
                      </c:pt>
                      <c:pt idx="656">
                        <c:v>0</c:v>
                      </c:pt>
                      <c:pt idx="657">
                        <c:v>0</c:v>
                      </c:pt>
                      <c:pt idx="658">
                        <c:v>9330</c:v>
                      </c:pt>
                      <c:pt idx="659">
                        <c:v>0</c:v>
                      </c:pt>
                      <c:pt idx="660">
                        <c:v>0</c:v>
                      </c:pt>
                      <c:pt idx="661">
                        <c:v>0</c:v>
                      </c:pt>
                      <c:pt idx="662">
                        <c:v>1350</c:v>
                      </c:pt>
                      <c:pt idx="663">
                        <c:v>0</c:v>
                      </c:pt>
                      <c:pt idx="664">
                        <c:v>16050</c:v>
                      </c:pt>
                      <c:pt idx="665">
                        <c:v>0</c:v>
                      </c:pt>
                      <c:pt idx="666">
                        <c:v>0</c:v>
                      </c:pt>
                      <c:pt idx="667">
                        <c:v>0</c:v>
                      </c:pt>
                      <c:pt idx="668">
                        <c:v>0</c:v>
                      </c:pt>
                      <c:pt idx="669">
                        <c:v>0</c:v>
                      </c:pt>
                      <c:pt idx="670">
                        <c:v>0</c:v>
                      </c:pt>
                      <c:pt idx="671">
                        <c:v>6600</c:v>
                      </c:pt>
                      <c:pt idx="672">
                        <c:v>3080</c:v>
                      </c:pt>
                      <c:pt idx="673">
                        <c:v>0</c:v>
                      </c:pt>
                      <c:pt idx="674">
                        <c:v>0</c:v>
                      </c:pt>
                      <c:pt idx="675">
                        <c:v>0</c:v>
                      </c:pt>
                      <c:pt idx="676">
                        <c:v>0</c:v>
                      </c:pt>
                      <c:pt idx="677">
                        <c:v>0</c:v>
                      </c:pt>
                      <c:pt idx="678">
                        <c:v>0</c:v>
                      </c:pt>
                      <c:pt idx="679">
                        <c:v>3080</c:v>
                      </c:pt>
                      <c:pt idx="680">
                        <c:v>0</c:v>
                      </c:pt>
                      <c:pt idx="681">
                        <c:v>0</c:v>
                      </c:pt>
                      <c:pt idx="682">
                        <c:v>0</c:v>
                      </c:pt>
                      <c:pt idx="683">
                        <c:v>0</c:v>
                      </c:pt>
                      <c:pt idx="684">
                        <c:v>0</c:v>
                      </c:pt>
                      <c:pt idx="685">
                        <c:v>0</c:v>
                      </c:pt>
                      <c:pt idx="686">
                        <c:v>3080</c:v>
                      </c:pt>
                      <c:pt idx="687">
                        <c:v>0</c:v>
                      </c:pt>
                      <c:pt idx="688">
                        <c:v>0</c:v>
                      </c:pt>
                      <c:pt idx="689">
                        <c:v>1100</c:v>
                      </c:pt>
                      <c:pt idx="690">
                        <c:v>0</c:v>
                      </c:pt>
                      <c:pt idx="691">
                        <c:v>0</c:v>
                      </c:pt>
                      <c:pt idx="692">
                        <c:v>0</c:v>
                      </c:pt>
                      <c:pt idx="693">
                        <c:v>24290</c:v>
                      </c:pt>
                      <c:pt idx="694">
                        <c:v>0</c:v>
                      </c:pt>
                      <c:pt idx="695">
                        <c:v>0</c:v>
                      </c:pt>
                      <c:pt idx="696">
                        <c:v>0</c:v>
                      </c:pt>
                      <c:pt idx="697">
                        <c:v>0</c:v>
                      </c:pt>
                      <c:pt idx="698">
                        <c:v>0</c:v>
                      </c:pt>
                      <c:pt idx="699">
                        <c:v>0</c:v>
                      </c:pt>
                      <c:pt idx="700">
                        <c:v>9830</c:v>
                      </c:pt>
                      <c:pt idx="701">
                        <c:v>0</c:v>
                      </c:pt>
                      <c:pt idx="702">
                        <c:v>0</c:v>
                      </c:pt>
                      <c:pt idx="703">
                        <c:v>0</c:v>
                      </c:pt>
                      <c:pt idx="704">
                        <c:v>0</c:v>
                      </c:pt>
                      <c:pt idx="705">
                        <c:v>0</c:v>
                      </c:pt>
                      <c:pt idx="706">
                        <c:v>0</c:v>
                      </c:pt>
                      <c:pt idx="707">
                        <c:v>3080</c:v>
                      </c:pt>
                      <c:pt idx="708">
                        <c:v>0</c:v>
                      </c:pt>
                      <c:pt idx="709">
                        <c:v>0</c:v>
                      </c:pt>
                      <c:pt idx="710">
                        <c:v>0</c:v>
                      </c:pt>
                      <c:pt idx="711">
                        <c:v>0</c:v>
                      </c:pt>
                      <c:pt idx="712">
                        <c:v>0</c:v>
                      </c:pt>
                      <c:pt idx="713">
                        <c:v>0</c:v>
                      </c:pt>
                      <c:pt idx="714">
                        <c:v>3080</c:v>
                      </c:pt>
                      <c:pt idx="715">
                        <c:v>0</c:v>
                      </c:pt>
                      <c:pt idx="716">
                        <c:v>0</c:v>
                      </c:pt>
                      <c:pt idx="717">
                        <c:v>0</c:v>
                      </c:pt>
                      <c:pt idx="718">
                        <c:v>1100</c:v>
                      </c:pt>
                      <c:pt idx="719">
                        <c:v>0</c:v>
                      </c:pt>
                      <c:pt idx="720">
                        <c:v>0</c:v>
                      </c:pt>
                      <c:pt idx="721">
                        <c:v>0</c:v>
                      </c:pt>
                      <c:pt idx="722">
                        <c:v>0</c:v>
                      </c:pt>
                      <c:pt idx="723">
                        <c:v>0</c:v>
                      </c:pt>
                      <c:pt idx="724">
                        <c:v>14340</c:v>
                      </c:pt>
                      <c:pt idx="725">
                        <c:v>0</c:v>
                      </c:pt>
                      <c:pt idx="726">
                        <c:v>0</c:v>
                      </c:pt>
                      <c:pt idx="727">
                        <c:v>13769.999999999998</c:v>
                      </c:pt>
                      <c:pt idx="728">
                        <c:v>0</c:v>
                      </c:pt>
                      <c:pt idx="729">
                        <c:v>0</c:v>
                      </c:pt>
                    </c:numCache>
                  </c:numRef>
                </c:val>
                <c:smooth val="0"/>
                <c:extLst xmlns:c15="http://schemas.microsoft.com/office/drawing/2012/chart">
                  <c:ext xmlns:c16="http://schemas.microsoft.com/office/drawing/2014/chart" uri="{C3380CC4-5D6E-409C-BE32-E72D297353CC}">
                    <c16:uniqueId val="{00000005-2744-4FDC-AB1C-56C7B51447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Forecast!$H$1</c15:sqref>
                        </c15:formulaRef>
                      </c:ext>
                    </c:extLst>
                    <c:strCache>
                      <c:ptCount val="1"/>
                      <c:pt idx="0">
                        <c:v>INCOME</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Forecast!$H$2:$H$731</c15:sqref>
                        </c15:formulaRef>
                      </c:ext>
                    </c:extLst>
                    <c:numCache>
                      <c:formatCode>General</c:formatCode>
                      <c:ptCount val="730"/>
                    </c:numCache>
                  </c:numRef>
                </c:val>
                <c:smooth val="0"/>
                <c:extLst xmlns:c15="http://schemas.microsoft.com/office/drawing/2012/chart">
                  <c:ext xmlns:c16="http://schemas.microsoft.com/office/drawing/2014/chart" uri="{C3380CC4-5D6E-409C-BE32-E72D297353CC}">
                    <c16:uniqueId val="{00000006-2744-4FDC-AB1C-56C7B51447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Forecast!$I$1</c15:sqref>
                        </c15:formulaRef>
                      </c:ext>
                    </c:extLst>
                    <c:strCache>
                      <c:ptCount val="1"/>
                      <c:pt idx="0">
                        <c:v>Precepts</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Forecast!$I$2:$I$731</c15:sqref>
                        </c15:formulaRef>
                      </c:ext>
                    </c:extLst>
                    <c:numCache>
                      <c:formatCode>General</c:formatCode>
                      <c:ptCount val="730"/>
                      <c:pt idx="21" formatCode="#,##0">
                        <c:v>12450.468000000001</c:v>
                      </c:pt>
                      <c:pt idx="52" formatCode="#,##0">
                        <c:v>12450.461000000001</c:v>
                      </c:pt>
                      <c:pt idx="82" formatCode="#,##0">
                        <c:v>11698</c:v>
                      </c:pt>
                      <c:pt idx="83" formatCode="#,##0">
                        <c:v>748.79100000000005</c:v>
                      </c:pt>
                      <c:pt idx="112" formatCode="#,##0">
                        <c:v>12450.460999999999</c:v>
                      </c:pt>
                      <c:pt idx="143" formatCode="#,##0">
                        <c:v>12450.460999999999</c:v>
                      </c:pt>
                      <c:pt idx="174" formatCode="#,##0">
                        <c:v>12450.460999999999</c:v>
                      </c:pt>
                      <c:pt idx="206" formatCode="#,##0">
                        <c:v>12450.460999999999</c:v>
                      </c:pt>
                      <c:pt idx="234" formatCode="#,##0">
                        <c:v>846</c:v>
                      </c:pt>
                      <c:pt idx="235" formatCode="#,##0">
                        <c:v>11604</c:v>
                      </c:pt>
                      <c:pt idx="262" formatCode="#,##0">
                        <c:v>12450.460999999999</c:v>
                      </c:pt>
                      <c:pt idx="297" formatCode="#,##0">
                        <c:v>12450.460999999999</c:v>
                      </c:pt>
                      <c:pt idx="327" formatCode="#,##0">
                        <c:v>12445</c:v>
                      </c:pt>
                      <c:pt idx="355" formatCode="#,##0">
                        <c:v>12445</c:v>
                      </c:pt>
                      <c:pt idx="388" formatCode="#,##0">
                        <c:v>13476</c:v>
                      </c:pt>
                      <c:pt idx="416" formatCode="#,##0">
                        <c:v>13476</c:v>
                      </c:pt>
                      <c:pt idx="447" formatCode="#,##0">
                        <c:v>13477</c:v>
                      </c:pt>
                      <c:pt idx="479" formatCode="#,##0">
                        <c:v>13476</c:v>
                      </c:pt>
                      <c:pt idx="508" formatCode="#,##0">
                        <c:v>13477</c:v>
                      </c:pt>
                      <c:pt idx="539" formatCode="#,##0">
                        <c:v>13477</c:v>
                      </c:pt>
                      <c:pt idx="570" formatCode="#,##0">
                        <c:v>13477</c:v>
                      </c:pt>
                      <c:pt idx="600" formatCode="#,##0">
                        <c:v>13475</c:v>
                      </c:pt>
                      <c:pt idx="601" formatCode="#,##0">
                        <c:v>1399</c:v>
                      </c:pt>
                      <c:pt idx="628" formatCode="#,##0">
                        <c:v>13475</c:v>
                      </c:pt>
                      <c:pt idx="661" formatCode="#,##0">
                        <c:v>13475</c:v>
                      </c:pt>
                      <c:pt idx="692" formatCode="#,##0">
                        <c:v>13475</c:v>
                      </c:pt>
                      <c:pt idx="721" formatCode="#,##0">
                        <c:v>13475</c:v>
                      </c:pt>
                    </c:numCache>
                  </c:numRef>
                </c:val>
                <c:smooth val="0"/>
                <c:extLst xmlns:c15="http://schemas.microsoft.com/office/drawing/2012/chart">
                  <c:ext xmlns:c16="http://schemas.microsoft.com/office/drawing/2014/chart" uri="{C3380CC4-5D6E-409C-BE32-E72D297353CC}">
                    <c16:uniqueId val="{00000007-2744-4FDC-AB1C-56C7B514476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Forecast!$J$1</c15:sqref>
                        </c15:formulaRef>
                      </c:ext>
                    </c:extLst>
                    <c:strCache>
                      <c:ptCount val="1"/>
                      <c:pt idx="0">
                        <c:v>Other Specific Grants inc  Counter Terrorism, Pensons Top-up</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Forecast!$J$2:$J$731</c15:sqref>
                        </c15:formulaRef>
                      </c:ext>
                    </c:extLst>
                    <c:numCache>
                      <c:formatCode>General</c:formatCode>
                      <c:ptCount val="730"/>
                      <c:pt idx="28" formatCode="#,##0">
                        <c:v>2998.1588299999999</c:v>
                      </c:pt>
                      <c:pt idx="42" formatCode="#,##0">
                        <c:v>612.11099999999999</c:v>
                      </c:pt>
                      <c:pt idx="60" formatCode="#,##0">
                        <c:v>1344.9379300000001</c:v>
                      </c:pt>
                      <c:pt idx="75" formatCode="#,##0">
                        <c:v>376.02699999999999</c:v>
                      </c:pt>
                      <c:pt idx="81" formatCode="#,##0">
                        <c:v>3372.319</c:v>
                      </c:pt>
                      <c:pt idx="82" formatCode="#,##0">
                        <c:v>323.13558999999998</c:v>
                      </c:pt>
                      <c:pt idx="90" formatCode="#,##0">
                        <c:v>1431.027</c:v>
                      </c:pt>
                      <c:pt idx="95" formatCode="#,##0">
                        <c:v>37468.632969999999</c:v>
                      </c:pt>
                      <c:pt idx="108" formatCode="#,##0">
                        <c:v>244.477</c:v>
                      </c:pt>
                      <c:pt idx="116" formatCode="#,##0">
                        <c:v>819.50512000000003</c:v>
                      </c:pt>
                      <c:pt idx="119" formatCode="#,##0">
                        <c:v>3033.7240000000002</c:v>
                      </c:pt>
                      <c:pt idx="122" formatCode="#,##0">
                        <c:v>856.29470000000003</c:v>
                      </c:pt>
                      <c:pt idx="123" formatCode="0">
                        <c:v>1081.8191200000001</c:v>
                      </c:pt>
                      <c:pt idx="182" formatCode="#,##0">
                        <c:v>1431.027</c:v>
                      </c:pt>
                      <c:pt idx="203" formatCode="#,##0">
                        <c:v>1714</c:v>
                      </c:pt>
                      <c:pt idx="213" formatCode="#,##0">
                        <c:v>3105</c:v>
                      </c:pt>
                      <c:pt idx="263" formatCode="#,##0">
                        <c:v>1166</c:v>
                      </c:pt>
                      <c:pt idx="265" formatCode="#,##0">
                        <c:v>1176</c:v>
                      </c:pt>
                      <c:pt idx="266" formatCode="#,##0">
                        <c:v>856</c:v>
                      </c:pt>
                      <c:pt idx="273" formatCode="#,##0">
                        <c:v>1431.027</c:v>
                      </c:pt>
                      <c:pt idx="305" formatCode="#,##0">
                        <c:v>2163</c:v>
                      </c:pt>
                      <c:pt idx="328" formatCode="#,##0">
                        <c:v>538</c:v>
                      </c:pt>
                      <c:pt idx="333" formatCode="#,##0">
                        <c:v>1555</c:v>
                      </c:pt>
                      <c:pt idx="361" formatCode="#,##0">
                        <c:v>434</c:v>
                      </c:pt>
                      <c:pt idx="364" formatCode="#,##0">
                        <c:v>1431.027</c:v>
                      </c:pt>
                      <c:pt idx="392" formatCode="#,##0">
                        <c:v>3105</c:v>
                      </c:pt>
                      <c:pt idx="410" formatCode="#,##0">
                        <c:v>3305</c:v>
                      </c:pt>
                      <c:pt idx="417" formatCode="#,##0">
                        <c:v>228</c:v>
                      </c:pt>
                      <c:pt idx="425" formatCode="#,##0">
                        <c:v>2079</c:v>
                      </c:pt>
                      <c:pt idx="426" formatCode="#,##0">
                        <c:v>1981</c:v>
                      </c:pt>
                      <c:pt idx="427" formatCode="#,##0">
                        <c:v>42</c:v>
                      </c:pt>
                      <c:pt idx="452" formatCode="#,##0">
                        <c:v>497</c:v>
                      </c:pt>
                      <c:pt idx="455" formatCode="#,##0">
                        <c:v>1626.827</c:v>
                      </c:pt>
                      <c:pt idx="458" formatCode="#,##0">
                        <c:v>30537</c:v>
                      </c:pt>
                      <c:pt idx="462" formatCode="#,##0">
                        <c:v>3372.319</c:v>
                      </c:pt>
                      <c:pt idx="486" formatCode="#,##0">
                        <c:v>3183</c:v>
                      </c:pt>
                      <c:pt idx="546" formatCode="#,##0">
                        <c:v>1431.027</c:v>
                      </c:pt>
                      <c:pt idx="578" formatCode="#,##0">
                        <c:v>2825</c:v>
                      </c:pt>
                      <c:pt idx="584" formatCode="#,##0">
                        <c:v>133</c:v>
                      </c:pt>
                      <c:pt idx="586" formatCode="#,##0">
                        <c:v>131</c:v>
                      </c:pt>
                      <c:pt idx="608" formatCode="#,##0">
                        <c:v>78</c:v>
                      </c:pt>
                      <c:pt idx="615" formatCode="#,##0">
                        <c:v>2693</c:v>
                      </c:pt>
                      <c:pt idx="627" formatCode="#,##0">
                        <c:v>313</c:v>
                      </c:pt>
                      <c:pt idx="637" formatCode="#,##0">
                        <c:v>559</c:v>
                      </c:pt>
                      <c:pt idx="665" formatCode="#,##0">
                        <c:v>3105</c:v>
                      </c:pt>
                      <c:pt idx="670" formatCode="#,##0">
                        <c:v>1675</c:v>
                      </c:pt>
                      <c:pt idx="677" formatCode="#,##0">
                        <c:v>2693</c:v>
                      </c:pt>
                      <c:pt idx="725" formatCode="#,##0">
                        <c:v>1431.027</c:v>
                      </c:pt>
                      <c:pt idx="726" formatCode="#,##0">
                        <c:v>1675</c:v>
                      </c:pt>
                      <c:pt idx="727" formatCode="#,##0">
                        <c:v>1057.9000000000001</c:v>
                      </c:pt>
                    </c:numCache>
                  </c:numRef>
                </c:val>
                <c:smooth val="0"/>
                <c:extLst xmlns:c15="http://schemas.microsoft.com/office/drawing/2012/chart">
                  <c:ext xmlns:c16="http://schemas.microsoft.com/office/drawing/2014/chart" uri="{C3380CC4-5D6E-409C-BE32-E72D297353CC}">
                    <c16:uniqueId val="{00000008-2744-4FDC-AB1C-56C7B514476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Forecast!$K$1</c15:sqref>
                        </c15:formulaRef>
                      </c:ext>
                    </c:extLst>
                    <c:strCache>
                      <c:ptCount val="1"/>
                      <c:pt idx="0">
                        <c:v>Police Revenue Grant  (Home Office) </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Forecast!$K$2:$K$731</c15:sqref>
                        </c15:formulaRef>
                      </c:ext>
                    </c:extLst>
                    <c:numCache>
                      <c:formatCode>General</c:formatCode>
                      <c:ptCount val="730"/>
                      <c:pt idx="6" formatCode="#,##0">
                        <c:v>18650.026999999998</c:v>
                      </c:pt>
                      <c:pt idx="38" formatCode="#,##0">
                        <c:v>18650.026999999998</c:v>
                      </c:pt>
                      <c:pt idx="69" formatCode="#,##0">
                        <c:v>18650.026999999998</c:v>
                      </c:pt>
                      <c:pt idx="97" formatCode="#,##0">
                        <c:v>18650.026999999998</c:v>
                      </c:pt>
                      <c:pt idx="126" formatCode="#,##0">
                        <c:v>18650.026999999998</c:v>
                      </c:pt>
                      <c:pt idx="159" formatCode="#,##0">
                        <c:v>18650.0274166667</c:v>
                      </c:pt>
                      <c:pt idx="189" formatCode="#,##0">
                        <c:v>18650.0274166667</c:v>
                      </c:pt>
                      <c:pt idx="220" formatCode="#,##0">
                        <c:v>18650.0274166667</c:v>
                      </c:pt>
                      <c:pt idx="250" formatCode="#,##0">
                        <c:v>18650.0274166667</c:v>
                      </c:pt>
                      <c:pt idx="283" formatCode="#,##0">
                        <c:v>18650.0274166667</c:v>
                      </c:pt>
                      <c:pt idx="312" formatCode="#,##0">
                        <c:v>18650.0274166667</c:v>
                      </c:pt>
                      <c:pt idx="340" formatCode="#,##0">
                        <c:v>18650.0274166667</c:v>
                      </c:pt>
                      <c:pt idx="350" formatCode="#,##0">
                        <c:v>380</c:v>
                      </c:pt>
                      <c:pt idx="375" formatCode="#,##0">
                        <c:v>31143</c:v>
                      </c:pt>
                      <c:pt idx="403" formatCode="#,##0">
                        <c:v>17603</c:v>
                      </c:pt>
                      <c:pt idx="432" formatCode="#,##0">
                        <c:v>17603</c:v>
                      </c:pt>
                      <c:pt idx="462" formatCode="#,##0">
                        <c:v>17603</c:v>
                      </c:pt>
                      <c:pt idx="493" formatCode="#,##0">
                        <c:v>17603</c:v>
                      </c:pt>
                      <c:pt idx="524" formatCode="#,##0">
                        <c:v>17603</c:v>
                      </c:pt>
                      <c:pt idx="553" formatCode="#,##0">
                        <c:v>17603</c:v>
                      </c:pt>
                      <c:pt idx="557" formatCode="#,##0">
                        <c:v>2693</c:v>
                      </c:pt>
                      <c:pt idx="585" formatCode="#,##0">
                        <c:v>17603</c:v>
                      </c:pt>
                      <c:pt idx="615" formatCode="#,##0">
                        <c:v>17603</c:v>
                      </c:pt>
                      <c:pt idx="647" formatCode="#,##0">
                        <c:v>17603</c:v>
                      </c:pt>
                      <c:pt idx="677" formatCode="#,##0">
                        <c:v>17603</c:v>
                      </c:pt>
                      <c:pt idx="706" formatCode="#,##0">
                        <c:v>17603</c:v>
                      </c:pt>
                    </c:numCache>
                  </c:numRef>
                </c:val>
                <c:smooth val="0"/>
                <c:extLst xmlns:c15="http://schemas.microsoft.com/office/drawing/2012/chart">
                  <c:ext xmlns:c16="http://schemas.microsoft.com/office/drawing/2014/chart" uri="{C3380CC4-5D6E-409C-BE32-E72D297353CC}">
                    <c16:uniqueId val="{00000009-2744-4FDC-AB1C-56C7B514476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Forecast!$L$1</c15:sqref>
                        </c15:formulaRef>
                      </c:ext>
                    </c:extLst>
                    <c:strCache>
                      <c:ptCount val="1"/>
                      <c:pt idx="0">
                        <c:v>Short-Term Borrowing Receipts </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Forecast!$L$2:$L$731</c15:sqref>
                        </c15:formulaRef>
                      </c:ext>
                    </c:extLst>
                    <c:numCache>
                      <c:formatCode>General</c:formatCode>
                      <c:ptCount val="730"/>
                      <c:pt idx="91" formatCode="#,##0">
                        <c:v>2000</c:v>
                      </c:pt>
                      <c:pt idx="277" formatCode="#,##0">
                        <c:v>5.7697099999999999</c:v>
                      </c:pt>
                      <c:pt idx="363" formatCode="#,##0">
                        <c:v>5000</c:v>
                      </c:pt>
                      <c:pt idx="364" formatCode="#,##0">
                        <c:v>5000</c:v>
                      </c:pt>
                      <c:pt idx="544" formatCode="#,##0">
                        <c:v>2000</c:v>
                      </c:pt>
                      <c:pt idx="546" formatCode="#,##0">
                        <c:v>5000</c:v>
                      </c:pt>
                      <c:pt idx="549" formatCode="#,##0">
                        <c:v>5000</c:v>
                      </c:pt>
                      <c:pt idx="551" formatCode="#,##0">
                        <c:v>5000</c:v>
                      </c:pt>
                      <c:pt idx="609" formatCode="#,##0">
                        <c:v>1500</c:v>
                      </c:pt>
                      <c:pt idx="641" formatCode="#,##0">
                        <c:v>1000</c:v>
                      </c:pt>
                    </c:numCache>
                  </c:numRef>
                </c:val>
                <c:smooth val="0"/>
                <c:extLst xmlns:c15="http://schemas.microsoft.com/office/drawing/2012/chart">
                  <c:ext xmlns:c16="http://schemas.microsoft.com/office/drawing/2014/chart" uri="{C3380CC4-5D6E-409C-BE32-E72D297353CC}">
                    <c16:uniqueId val="{0000000A-2744-4FDC-AB1C-56C7B514476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Forecast!$M$1</c15:sqref>
                        </c15:formulaRef>
                      </c:ext>
                    </c:extLst>
                    <c:strCache>
                      <c:ptCount val="1"/>
                      <c:pt idx="0">
                        <c:v>VAT Refunds</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Forecast!$M$2:$M$731</c15:sqref>
                        </c15:formulaRef>
                      </c:ext>
                    </c:extLst>
                    <c:numCache>
                      <c:formatCode>General</c:formatCode>
                      <c:ptCount val="730"/>
                      <c:pt idx="26" formatCode="#,##0">
                        <c:v>3439.4451399999998</c:v>
                      </c:pt>
                      <c:pt idx="52" formatCode="#,##0">
                        <c:v>1119.22731</c:v>
                      </c:pt>
                      <c:pt idx="89" formatCode="#,##0">
                        <c:v>1093.3167800000001</c:v>
                      </c:pt>
                      <c:pt idx="119" formatCode="#,##0">
                        <c:v>1495.5413100000001</c:v>
                      </c:pt>
                      <c:pt idx="147" formatCode="#,##0">
                        <c:v>1638</c:v>
                      </c:pt>
                      <c:pt idx="166" formatCode="#,##0">
                        <c:v>1130</c:v>
                      </c:pt>
                      <c:pt idx="199" formatCode="#,##0">
                        <c:v>1416</c:v>
                      </c:pt>
                      <c:pt idx="238" formatCode="#,##0">
                        <c:v>1265</c:v>
                      </c:pt>
                      <c:pt idx="272" formatCode="#,##0">
                        <c:v>2190</c:v>
                      </c:pt>
                      <c:pt idx="294" formatCode="#,##0">
                        <c:v>404</c:v>
                      </c:pt>
                      <c:pt idx="332" formatCode="#,##0">
                        <c:v>1816</c:v>
                      </c:pt>
                      <c:pt idx="347" formatCode="#,##0">
                        <c:v>1289</c:v>
                      </c:pt>
                      <c:pt idx="396" formatCode="#,##0">
                        <c:v>3707</c:v>
                      </c:pt>
                      <c:pt idx="425" formatCode="#,##0">
                        <c:v>1235</c:v>
                      </c:pt>
                      <c:pt idx="444" formatCode="#,##0">
                        <c:v>1555</c:v>
                      </c:pt>
                      <c:pt idx="483" formatCode="#,##0">
                        <c:v>1597</c:v>
                      </c:pt>
                      <c:pt idx="523" formatCode="#,##0">
                        <c:v>2230</c:v>
                      </c:pt>
                      <c:pt idx="530" formatCode="#,##0">
                        <c:v>1286</c:v>
                      </c:pt>
                      <c:pt idx="572" formatCode="#,##0">
                        <c:v>1663</c:v>
                      </c:pt>
                      <c:pt idx="595" formatCode="#,##0">
                        <c:v>1544</c:v>
                      </c:pt>
                      <c:pt idx="630" formatCode="#,##0">
                        <c:v>1770</c:v>
                      </c:pt>
                      <c:pt idx="654" formatCode="#,##0">
                        <c:v>1101</c:v>
                      </c:pt>
                      <c:pt idx="685" formatCode="#,##0">
                        <c:v>1525</c:v>
                      </c:pt>
                      <c:pt idx="713" formatCode="#,##0">
                        <c:v>1525</c:v>
                      </c:pt>
                    </c:numCache>
                  </c:numRef>
                </c:val>
                <c:smooth val="0"/>
                <c:extLst xmlns:c15="http://schemas.microsoft.com/office/drawing/2012/chart">
                  <c:ext xmlns:c16="http://schemas.microsoft.com/office/drawing/2014/chart" uri="{C3380CC4-5D6E-409C-BE32-E72D297353CC}">
                    <c16:uniqueId val="{0000000B-2744-4FDC-AB1C-56C7B514476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Forecast!$N$1</c15:sqref>
                        </c15:formulaRef>
                      </c:ext>
                    </c:extLst>
                    <c:strCache>
                      <c:ptCount val="1"/>
                      <c:pt idx="0">
                        <c:v>Capital Receipts</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Forecast!$N$2:$N$557</c15:sqref>
                        </c15:formulaRef>
                      </c:ext>
                    </c:extLst>
                    <c:numCache>
                      <c:formatCode>General</c:formatCode>
                      <c:ptCount val="556"/>
                      <c:pt idx="55" formatCode="#,##0">
                        <c:v>939</c:v>
                      </c:pt>
                      <c:pt idx="140" formatCode="#,##0">
                        <c:v>757</c:v>
                      </c:pt>
                      <c:pt idx="145" formatCode="#,##0">
                        <c:v>765.5</c:v>
                      </c:pt>
                      <c:pt idx="258" formatCode="#,##0">
                        <c:v>538</c:v>
                      </c:pt>
                      <c:pt idx="280" formatCode="#,##0">
                        <c:v>576</c:v>
                      </c:pt>
                      <c:pt idx="297" formatCode="#,##0">
                        <c:v>330</c:v>
                      </c:pt>
                      <c:pt idx="430" formatCode="#,##0">
                        <c:v>745</c:v>
                      </c:pt>
                    </c:numCache>
                  </c:numRef>
                </c:val>
                <c:smooth val="0"/>
                <c:extLst xmlns:c15="http://schemas.microsoft.com/office/drawing/2012/chart">
                  <c:ext xmlns:c16="http://schemas.microsoft.com/office/drawing/2014/chart" uri="{C3380CC4-5D6E-409C-BE32-E72D297353CC}">
                    <c16:uniqueId val="{0000000C-2744-4FDC-AB1C-56C7B514476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Forecast!$O$1</c15:sqref>
                        </c15:formulaRef>
                      </c:ext>
                    </c:extLst>
                    <c:strCache>
                      <c:ptCount val="1"/>
                      <c:pt idx="0">
                        <c:v>Cashiers</c:v>
                      </c:pt>
                    </c:strCache>
                  </c:strRef>
                </c:tx>
                <c:spPr>
                  <a:ln w="28575" cap="rnd">
                    <a:solidFill>
                      <a:schemeClr val="accent1">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Forecast!$O$2:$O$731</c15:sqref>
                        </c15:formulaRef>
                      </c:ext>
                    </c:extLst>
                    <c:numCache>
                      <c:formatCode>#,##0</c:formatCode>
                      <c:ptCount val="730"/>
                      <c:pt idx="0">
                        <c:v>31.139939999999999</c:v>
                      </c:pt>
                      <c:pt idx="1">
                        <c:v>0</c:v>
                      </c:pt>
                      <c:pt idx="2">
                        <c:v>0</c:v>
                      </c:pt>
                      <c:pt idx="3">
                        <c:v>41.090609999999998</c:v>
                      </c:pt>
                      <c:pt idx="4">
                        <c:v>178.70928000000001</c:v>
                      </c:pt>
                      <c:pt idx="5">
                        <c:v>15.23596</c:v>
                      </c:pt>
                      <c:pt idx="6">
                        <c:v>247.44378</c:v>
                      </c:pt>
                      <c:pt idx="7">
                        <c:v>2274</c:v>
                      </c:pt>
                      <c:pt idx="8">
                        <c:v>0</c:v>
                      </c:pt>
                      <c:pt idx="9">
                        <c:v>0</c:v>
                      </c:pt>
                      <c:pt idx="10">
                        <c:v>8.2822300000000002</c:v>
                      </c:pt>
                      <c:pt idx="11">
                        <c:v>273</c:v>
                      </c:pt>
                      <c:pt idx="12">
                        <c:v>0.58933999999999997</c:v>
                      </c:pt>
                      <c:pt idx="13">
                        <c:v>218.54088000000002</c:v>
                      </c:pt>
                      <c:pt idx="14">
                        <c:v>0</c:v>
                      </c:pt>
                      <c:pt idx="15">
                        <c:v>0</c:v>
                      </c:pt>
                      <c:pt idx="16">
                        <c:v>0</c:v>
                      </c:pt>
                      <c:pt idx="17">
                        <c:v>0</c:v>
                      </c:pt>
                      <c:pt idx="18">
                        <c:v>21.80789</c:v>
                      </c:pt>
                      <c:pt idx="19">
                        <c:v>109.66634999999999</c:v>
                      </c:pt>
                      <c:pt idx="20">
                        <c:v>0.71094000000000002</c:v>
                      </c:pt>
                      <c:pt idx="21">
                        <c:v>86.078500000000005</c:v>
                      </c:pt>
                      <c:pt idx="22">
                        <c:v>0</c:v>
                      </c:pt>
                      <c:pt idx="23">
                        <c:v>0</c:v>
                      </c:pt>
                      <c:pt idx="24">
                        <c:v>201.21077</c:v>
                      </c:pt>
                      <c:pt idx="25">
                        <c:v>72.34599</c:v>
                      </c:pt>
                      <c:pt idx="26">
                        <c:v>135.65401</c:v>
                      </c:pt>
                      <c:pt idx="27">
                        <c:v>0.36480000000000001</c:v>
                      </c:pt>
                      <c:pt idx="28">
                        <c:v>137.68980999999999</c:v>
                      </c:pt>
                      <c:pt idx="29">
                        <c:v>0</c:v>
                      </c:pt>
                      <c:pt idx="30">
                        <c:v>0</c:v>
                      </c:pt>
                      <c:pt idx="31">
                        <c:v>0</c:v>
                      </c:pt>
                      <c:pt idx="32">
                        <c:v>3.2149999999999999</c:v>
                      </c:pt>
                      <c:pt idx="33">
                        <c:v>69.207210000000003</c:v>
                      </c:pt>
                      <c:pt idx="34">
                        <c:v>8.6544500000000006</c:v>
                      </c:pt>
                      <c:pt idx="35">
                        <c:v>73.941289999999995</c:v>
                      </c:pt>
                      <c:pt idx="36">
                        <c:v>0</c:v>
                      </c:pt>
                      <c:pt idx="37">
                        <c:v>0</c:v>
                      </c:pt>
                      <c:pt idx="38">
                        <c:v>113.58053</c:v>
                      </c:pt>
                      <c:pt idx="39">
                        <c:v>7.5399700000000003</c:v>
                      </c:pt>
                      <c:pt idx="40">
                        <c:v>32.715679999999999</c:v>
                      </c:pt>
                      <c:pt idx="41">
                        <c:v>300.59930000000003</c:v>
                      </c:pt>
                      <c:pt idx="42">
                        <c:v>31.706620000000001</c:v>
                      </c:pt>
                      <c:pt idx="43">
                        <c:v>0</c:v>
                      </c:pt>
                      <c:pt idx="44">
                        <c:v>0</c:v>
                      </c:pt>
                      <c:pt idx="45">
                        <c:v>120.43879</c:v>
                      </c:pt>
                      <c:pt idx="46">
                        <c:v>2.20241</c:v>
                      </c:pt>
                      <c:pt idx="47">
                        <c:v>7.4850399999999997</c:v>
                      </c:pt>
                      <c:pt idx="48">
                        <c:v>169.26921999999999</c:v>
                      </c:pt>
                      <c:pt idx="49">
                        <c:v>205.92583000000002</c:v>
                      </c:pt>
                      <c:pt idx="50">
                        <c:v>0</c:v>
                      </c:pt>
                      <c:pt idx="51">
                        <c:v>0</c:v>
                      </c:pt>
                      <c:pt idx="52">
                        <c:v>238.18629999999999</c:v>
                      </c:pt>
                      <c:pt idx="53">
                        <c:v>32.97296</c:v>
                      </c:pt>
                      <c:pt idx="54">
                        <c:v>47.258839999999999</c:v>
                      </c:pt>
                      <c:pt idx="55">
                        <c:v>443.10021000000006</c:v>
                      </c:pt>
                      <c:pt idx="56">
                        <c:v>25.33868</c:v>
                      </c:pt>
                      <c:pt idx="57">
                        <c:v>0</c:v>
                      </c:pt>
                      <c:pt idx="58">
                        <c:v>0</c:v>
                      </c:pt>
                      <c:pt idx="59">
                        <c:v>14.619630000000001</c:v>
                      </c:pt>
                      <c:pt idx="60">
                        <c:v>3.0886100000000001</c:v>
                      </c:pt>
                      <c:pt idx="61">
                        <c:v>365.88296000000003</c:v>
                      </c:pt>
                      <c:pt idx="62">
                        <c:v>0</c:v>
                      </c:pt>
                      <c:pt idx="63">
                        <c:v>0</c:v>
                      </c:pt>
                      <c:pt idx="64">
                        <c:v>0</c:v>
                      </c:pt>
                      <c:pt idx="65">
                        <c:v>0</c:v>
                      </c:pt>
                      <c:pt idx="66">
                        <c:v>64.047150000000002</c:v>
                      </c:pt>
                      <c:pt idx="67">
                        <c:v>287.72827000000001</c:v>
                      </c:pt>
                      <c:pt idx="68">
                        <c:v>16.604189999999999</c:v>
                      </c:pt>
                      <c:pt idx="69">
                        <c:v>1.67134</c:v>
                      </c:pt>
                      <c:pt idx="70">
                        <c:v>233.44678999999999</c:v>
                      </c:pt>
                      <c:pt idx="71">
                        <c:v>0</c:v>
                      </c:pt>
                      <c:pt idx="72">
                        <c:v>0</c:v>
                      </c:pt>
                      <c:pt idx="73">
                        <c:v>16.977219999999999</c:v>
                      </c:pt>
                      <c:pt idx="74">
                        <c:v>18.681789999999999</c:v>
                      </c:pt>
                      <c:pt idx="75">
                        <c:v>1.7053400000000001</c:v>
                      </c:pt>
                      <c:pt idx="76">
                        <c:v>87.111660000000001</c:v>
                      </c:pt>
                      <c:pt idx="77">
                        <c:v>645.69519000000003</c:v>
                      </c:pt>
                      <c:pt idx="78">
                        <c:v>0</c:v>
                      </c:pt>
                      <c:pt idx="79">
                        <c:v>0</c:v>
                      </c:pt>
                      <c:pt idx="80">
                        <c:v>223</c:v>
                      </c:pt>
                      <c:pt idx="81">
                        <c:v>290.14605999999998</c:v>
                      </c:pt>
                      <c:pt idx="82">
                        <c:v>123.61973999999999</c:v>
                      </c:pt>
                      <c:pt idx="83">
                        <c:v>8.6680200000000003</c:v>
                      </c:pt>
                      <c:pt idx="84">
                        <c:v>246.30374</c:v>
                      </c:pt>
                      <c:pt idx="85">
                        <c:v>0</c:v>
                      </c:pt>
                      <c:pt idx="86">
                        <c:v>0</c:v>
                      </c:pt>
                      <c:pt idx="87">
                        <c:v>86.768500000000003</c:v>
                      </c:pt>
                      <c:pt idx="88">
                        <c:v>1.84971</c:v>
                      </c:pt>
                      <c:pt idx="89">
                        <c:v>14.4918</c:v>
                      </c:pt>
                      <c:pt idx="90">
                        <c:v>515</c:v>
                      </c:pt>
                      <c:pt idx="91">
                        <c:v>577.0252099999999</c:v>
                      </c:pt>
                      <c:pt idx="92">
                        <c:v>0</c:v>
                      </c:pt>
                      <c:pt idx="93">
                        <c:v>0</c:v>
                      </c:pt>
                      <c:pt idx="94">
                        <c:v>5.2397299999999998</c:v>
                      </c:pt>
                      <c:pt idx="95">
                        <c:v>54.03049</c:v>
                      </c:pt>
                      <c:pt idx="96">
                        <c:v>629.93696999999997</c:v>
                      </c:pt>
                      <c:pt idx="97">
                        <c:v>97.051169999999999</c:v>
                      </c:pt>
                      <c:pt idx="98">
                        <c:v>112.56378000000001</c:v>
                      </c:pt>
                      <c:pt idx="99">
                        <c:v>0</c:v>
                      </c:pt>
                      <c:pt idx="100">
                        <c:v>0</c:v>
                      </c:pt>
                      <c:pt idx="101">
                        <c:v>88.608959999999996</c:v>
                      </c:pt>
                      <c:pt idx="102">
                        <c:v>0.42171999999999998</c:v>
                      </c:pt>
                      <c:pt idx="103">
                        <c:v>62.402430000000003</c:v>
                      </c:pt>
                      <c:pt idx="104">
                        <c:v>38</c:v>
                      </c:pt>
                      <c:pt idx="105">
                        <c:v>950.77524000000005</c:v>
                      </c:pt>
                      <c:pt idx="106">
                        <c:v>0</c:v>
                      </c:pt>
                      <c:pt idx="107">
                        <c:v>0</c:v>
                      </c:pt>
                      <c:pt idx="108">
                        <c:v>49</c:v>
                      </c:pt>
                      <c:pt idx="109">
                        <c:v>4.0820000000000002E-2</c:v>
                      </c:pt>
                      <c:pt idx="110">
                        <c:v>214</c:v>
                      </c:pt>
                      <c:pt idx="111">
                        <c:v>23.848960000000002</c:v>
                      </c:pt>
                      <c:pt idx="112">
                        <c:v>944.82583999999997</c:v>
                      </c:pt>
                      <c:pt idx="113">
                        <c:v>0</c:v>
                      </c:pt>
                      <c:pt idx="114">
                        <c:v>0</c:v>
                      </c:pt>
                      <c:pt idx="115">
                        <c:v>301.0917</c:v>
                      </c:pt>
                      <c:pt idx="116">
                        <c:v>0.81971000000000005</c:v>
                      </c:pt>
                      <c:pt idx="117">
                        <c:v>132.54516000000001</c:v>
                      </c:pt>
                      <c:pt idx="118">
                        <c:v>44.296889999999998</c:v>
                      </c:pt>
                      <c:pt idx="119">
                        <c:v>92.254360000000005</c:v>
                      </c:pt>
                      <c:pt idx="120">
                        <c:v>0</c:v>
                      </c:pt>
                      <c:pt idx="121">
                        <c:v>0</c:v>
                      </c:pt>
                      <c:pt idx="122">
                        <c:v>2208.0551499999997</c:v>
                      </c:pt>
                      <c:pt idx="123">
                        <c:v>63.258409999999998</c:v>
                      </c:pt>
                      <c:pt idx="124">
                        <c:v>153.78256999999999</c:v>
                      </c:pt>
                      <c:pt idx="125">
                        <c:v>260.95929999999998</c:v>
                      </c:pt>
                      <c:pt idx="126">
                        <c:v>325.65159</c:v>
                      </c:pt>
                      <c:pt idx="127">
                        <c:v>0</c:v>
                      </c:pt>
                      <c:pt idx="128">
                        <c:v>0</c:v>
                      </c:pt>
                      <c:pt idx="129">
                        <c:v>1</c:v>
                      </c:pt>
                      <c:pt idx="130">
                        <c:v>3</c:v>
                      </c:pt>
                      <c:pt idx="131">
                        <c:v>6</c:v>
                      </c:pt>
                      <c:pt idx="132">
                        <c:v>1</c:v>
                      </c:pt>
                      <c:pt idx="133">
                        <c:v>15</c:v>
                      </c:pt>
                      <c:pt idx="134">
                        <c:v>0</c:v>
                      </c:pt>
                      <c:pt idx="135">
                        <c:v>0</c:v>
                      </c:pt>
                      <c:pt idx="136">
                        <c:v>39</c:v>
                      </c:pt>
                      <c:pt idx="137">
                        <c:v>18</c:v>
                      </c:pt>
                      <c:pt idx="138">
                        <c:v>6</c:v>
                      </c:pt>
                      <c:pt idx="139">
                        <c:v>144</c:v>
                      </c:pt>
                      <c:pt idx="140">
                        <c:v>1274</c:v>
                      </c:pt>
                      <c:pt idx="141">
                        <c:v>0</c:v>
                      </c:pt>
                      <c:pt idx="142">
                        <c:v>0</c:v>
                      </c:pt>
                      <c:pt idx="143">
                        <c:v>218</c:v>
                      </c:pt>
                      <c:pt idx="144">
                        <c:v>17</c:v>
                      </c:pt>
                      <c:pt idx="145">
                        <c:v>0</c:v>
                      </c:pt>
                      <c:pt idx="146">
                        <c:v>29</c:v>
                      </c:pt>
                      <c:pt idx="147">
                        <c:v>537</c:v>
                      </c:pt>
                      <c:pt idx="148">
                        <c:v>0</c:v>
                      </c:pt>
                      <c:pt idx="149">
                        <c:v>0</c:v>
                      </c:pt>
                      <c:pt idx="150">
                        <c:v>0</c:v>
                      </c:pt>
                      <c:pt idx="151">
                        <c:v>126</c:v>
                      </c:pt>
                      <c:pt idx="152">
                        <c:v>21</c:v>
                      </c:pt>
                      <c:pt idx="153">
                        <c:v>253</c:v>
                      </c:pt>
                      <c:pt idx="154">
                        <c:v>166</c:v>
                      </c:pt>
                      <c:pt idx="155">
                        <c:v>0</c:v>
                      </c:pt>
                      <c:pt idx="156">
                        <c:v>0</c:v>
                      </c:pt>
                      <c:pt idx="157">
                        <c:v>7</c:v>
                      </c:pt>
                      <c:pt idx="158">
                        <c:v>0</c:v>
                      </c:pt>
                      <c:pt idx="159">
                        <c:v>7</c:v>
                      </c:pt>
                      <c:pt idx="160">
                        <c:v>134</c:v>
                      </c:pt>
                      <c:pt idx="161">
                        <c:v>156</c:v>
                      </c:pt>
                      <c:pt idx="162">
                        <c:v>0</c:v>
                      </c:pt>
                      <c:pt idx="163">
                        <c:v>0</c:v>
                      </c:pt>
                      <c:pt idx="164">
                        <c:v>22</c:v>
                      </c:pt>
                      <c:pt idx="165">
                        <c:v>1</c:v>
                      </c:pt>
                      <c:pt idx="166">
                        <c:v>0</c:v>
                      </c:pt>
                      <c:pt idx="167">
                        <c:v>10</c:v>
                      </c:pt>
                      <c:pt idx="168">
                        <c:v>30</c:v>
                      </c:pt>
                      <c:pt idx="169">
                        <c:v>0</c:v>
                      </c:pt>
                      <c:pt idx="170">
                        <c:v>0</c:v>
                      </c:pt>
                      <c:pt idx="172">
                        <c:v>29</c:v>
                      </c:pt>
                      <c:pt idx="173">
                        <c:v>4</c:v>
                      </c:pt>
                      <c:pt idx="174">
                        <c:v>20</c:v>
                      </c:pt>
                      <c:pt idx="175">
                        <c:v>36</c:v>
                      </c:pt>
                      <c:pt idx="176">
                        <c:v>0</c:v>
                      </c:pt>
                      <c:pt idx="177">
                        <c:v>0</c:v>
                      </c:pt>
                      <c:pt idx="178">
                        <c:v>248</c:v>
                      </c:pt>
                      <c:pt idx="179">
                        <c:v>114</c:v>
                      </c:pt>
                      <c:pt idx="180">
                        <c:v>0</c:v>
                      </c:pt>
                      <c:pt idx="181">
                        <c:v>0</c:v>
                      </c:pt>
                      <c:pt idx="182">
                        <c:v>21</c:v>
                      </c:pt>
                      <c:pt idx="183">
                        <c:v>0</c:v>
                      </c:pt>
                      <c:pt idx="184">
                        <c:v>0</c:v>
                      </c:pt>
                      <c:pt idx="185">
                        <c:v>34</c:v>
                      </c:pt>
                      <c:pt idx="186">
                        <c:v>202</c:v>
                      </c:pt>
                      <c:pt idx="187">
                        <c:v>58</c:v>
                      </c:pt>
                      <c:pt idx="188">
                        <c:v>276</c:v>
                      </c:pt>
                      <c:pt idx="189">
                        <c:v>161</c:v>
                      </c:pt>
                      <c:pt idx="190">
                        <c:v>0</c:v>
                      </c:pt>
                      <c:pt idx="191">
                        <c:v>0</c:v>
                      </c:pt>
                      <c:pt idx="192">
                        <c:v>32</c:v>
                      </c:pt>
                      <c:pt idx="193">
                        <c:v>9</c:v>
                      </c:pt>
                      <c:pt idx="194">
                        <c:v>753</c:v>
                      </c:pt>
                      <c:pt idx="195">
                        <c:v>132</c:v>
                      </c:pt>
                      <c:pt idx="196">
                        <c:v>317</c:v>
                      </c:pt>
                      <c:pt idx="197">
                        <c:v>0</c:v>
                      </c:pt>
                      <c:pt idx="198">
                        <c:v>0</c:v>
                      </c:pt>
                      <c:pt idx="199">
                        <c:v>19</c:v>
                      </c:pt>
                      <c:pt idx="200">
                        <c:v>11</c:v>
                      </c:pt>
                      <c:pt idx="201">
                        <c:v>56</c:v>
                      </c:pt>
                      <c:pt idx="202">
                        <c:v>30</c:v>
                      </c:pt>
                      <c:pt idx="203">
                        <c:v>1161</c:v>
                      </c:pt>
                      <c:pt idx="204">
                        <c:v>0</c:v>
                      </c:pt>
                      <c:pt idx="205">
                        <c:v>0</c:v>
                      </c:pt>
                      <c:pt idx="206">
                        <c:v>839</c:v>
                      </c:pt>
                      <c:pt idx="207">
                        <c:v>13</c:v>
                      </c:pt>
                      <c:pt idx="208">
                        <c:v>19</c:v>
                      </c:pt>
                      <c:pt idx="209">
                        <c:v>96</c:v>
                      </c:pt>
                      <c:pt idx="210">
                        <c:v>277</c:v>
                      </c:pt>
                      <c:pt idx="211">
                        <c:v>0</c:v>
                      </c:pt>
                      <c:pt idx="212">
                        <c:v>0</c:v>
                      </c:pt>
                      <c:pt idx="213">
                        <c:v>78</c:v>
                      </c:pt>
                      <c:pt idx="214">
                        <c:v>51</c:v>
                      </c:pt>
                      <c:pt idx="215">
                        <c:v>61</c:v>
                      </c:pt>
                      <c:pt idx="216">
                        <c:v>210</c:v>
                      </c:pt>
                      <c:pt idx="217">
                        <c:v>156</c:v>
                      </c:pt>
                      <c:pt idx="218">
                        <c:v>0</c:v>
                      </c:pt>
                      <c:pt idx="219">
                        <c:v>0</c:v>
                      </c:pt>
                      <c:pt idx="220">
                        <c:v>3</c:v>
                      </c:pt>
                      <c:pt idx="221">
                        <c:v>5</c:v>
                      </c:pt>
                      <c:pt idx="222">
                        <c:v>3</c:v>
                      </c:pt>
                      <c:pt idx="223">
                        <c:v>19</c:v>
                      </c:pt>
                      <c:pt idx="224">
                        <c:v>216</c:v>
                      </c:pt>
                      <c:pt idx="225">
                        <c:v>0</c:v>
                      </c:pt>
                      <c:pt idx="226">
                        <c:v>0</c:v>
                      </c:pt>
                      <c:pt idx="227">
                        <c:v>30</c:v>
                      </c:pt>
                      <c:pt idx="228">
                        <c:v>1377</c:v>
                      </c:pt>
                      <c:pt idx="229">
                        <c:v>311</c:v>
                      </c:pt>
                      <c:pt idx="230">
                        <c:v>10</c:v>
                      </c:pt>
                      <c:pt idx="231">
                        <c:v>131</c:v>
                      </c:pt>
                      <c:pt idx="232">
                        <c:v>0</c:v>
                      </c:pt>
                      <c:pt idx="233">
                        <c:v>0</c:v>
                      </c:pt>
                      <c:pt idx="234">
                        <c:v>205</c:v>
                      </c:pt>
                      <c:pt idx="235">
                        <c:v>0</c:v>
                      </c:pt>
                      <c:pt idx="236">
                        <c:v>158</c:v>
                      </c:pt>
                      <c:pt idx="237">
                        <c:v>271</c:v>
                      </c:pt>
                      <c:pt idx="238">
                        <c:v>1653</c:v>
                      </c:pt>
                      <c:pt idx="239">
                        <c:v>0</c:v>
                      </c:pt>
                      <c:pt idx="240">
                        <c:v>0</c:v>
                      </c:pt>
                      <c:pt idx="241">
                        <c:v>71</c:v>
                      </c:pt>
                      <c:pt idx="242">
                        <c:v>35</c:v>
                      </c:pt>
                      <c:pt idx="243">
                        <c:v>129</c:v>
                      </c:pt>
                      <c:pt idx="244">
                        <c:v>23</c:v>
                      </c:pt>
                      <c:pt idx="245">
                        <c:v>150</c:v>
                      </c:pt>
                      <c:pt idx="246">
                        <c:v>0</c:v>
                      </c:pt>
                      <c:pt idx="247">
                        <c:v>0</c:v>
                      </c:pt>
                      <c:pt idx="248">
                        <c:v>59</c:v>
                      </c:pt>
                      <c:pt idx="249">
                        <c:v>7</c:v>
                      </c:pt>
                      <c:pt idx="250">
                        <c:v>13</c:v>
                      </c:pt>
                      <c:pt idx="251">
                        <c:v>546</c:v>
                      </c:pt>
                      <c:pt idx="252">
                        <c:v>786</c:v>
                      </c:pt>
                      <c:pt idx="253">
                        <c:v>0</c:v>
                      </c:pt>
                      <c:pt idx="254">
                        <c:v>0</c:v>
                      </c:pt>
                      <c:pt idx="255">
                        <c:v>144</c:v>
                      </c:pt>
                      <c:pt idx="256">
                        <c:v>2</c:v>
                      </c:pt>
                      <c:pt idx="257">
                        <c:v>14</c:v>
                      </c:pt>
                      <c:pt idx="258">
                        <c:v>3</c:v>
                      </c:pt>
                      <c:pt idx="259">
                        <c:v>196</c:v>
                      </c:pt>
                      <c:pt idx="260">
                        <c:v>0</c:v>
                      </c:pt>
                      <c:pt idx="261">
                        <c:v>0</c:v>
                      </c:pt>
                      <c:pt idx="262">
                        <c:v>246</c:v>
                      </c:pt>
                      <c:pt idx="263">
                        <c:v>1</c:v>
                      </c:pt>
                      <c:pt idx="264">
                        <c:v>165</c:v>
                      </c:pt>
                      <c:pt idx="265">
                        <c:v>69</c:v>
                      </c:pt>
                      <c:pt idx="266">
                        <c:v>52</c:v>
                      </c:pt>
                      <c:pt idx="267">
                        <c:v>0</c:v>
                      </c:pt>
                      <c:pt idx="268">
                        <c:v>0</c:v>
                      </c:pt>
                      <c:pt idx="269">
                        <c:v>0</c:v>
                      </c:pt>
                      <c:pt idx="270">
                        <c:v>0</c:v>
                      </c:pt>
                      <c:pt idx="271">
                        <c:v>13</c:v>
                      </c:pt>
                      <c:pt idx="272">
                        <c:v>6</c:v>
                      </c:pt>
                      <c:pt idx="273">
                        <c:v>522</c:v>
                      </c:pt>
                      <c:pt idx="274">
                        <c:v>0</c:v>
                      </c:pt>
                      <c:pt idx="275">
                        <c:v>0</c:v>
                      </c:pt>
                      <c:pt idx="276">
                        <c:v>0</c:v>
                      </c:pt>
                      <c:pt idx="277">
                        <c:v>2</c:v>
                      </c:pt>
                      <c:pt idx="278">
                        <c:v>184</c:v>
                      </c:pt>
                      <c:pt idx="279">
                        <c:v>283</c:v>
                      </c:pt>
                      <c:pt idx="280">
                        <c:v>168</c:v>
                      </c:pt>
                      <c:pt idx="281">
                        <c:v>0</c:v>
                      </c:pt>
                      <c:pt idx="282">
                        <c:v>0</c:v>
                      </c:pt>
                      <c:pt idx="283">
                        <c:v>34</c:v>
                      </c:pt>
                      <c:pt idx="284">
                        <c:v>13</c:v>
                      </c:pt>
                      <c:pt idx="285">
                        <c:v>20</c:v>
                      </c:pt>
                      <c:pt idx="286">
                        <c:v>42</c:v>
                      </c:pt>
                      <c:pt idx="287">
                        <c:v>1451</c:v>
                      </c:pt>
                      <c:pt idx="288">
                        <c:v>0</c:v>
                      </c:pt>
                      <c:pt idx="289">
                        <c:v>0</c:v>
                      </c:pt>
                      <c:pt idx="290">
                        <c:v>85</c:v>
                      </c:pt>
                      <c:pt idx="291">
                        <c:v>22</c:v>
                      </c:pt>
                      <c:pt idx="292">
                        <c:v>24</c:v>
                      </c:pt>
                      <c:pt idx="293">
                        <c:v>146</c:v>
                      </c:pt>
                      <c:pt idx="294">
                        <c:v>165</c:v>
                      </c:pt>
                      <c:pt idx="295">
                        <c:v>0</c:v>
                      </c:pt>
                      <c:pt idx="296">
                        <c:v>0</c:v>
                      </c:pt>
                      <c:pt idx="297">
                        <c:v>121</c:v>
                      </c:pt>
                      <c:pt idx="298">
                        <c:v>41</c:v>
                      </c:pt>
                      <c:pt idx="299">
                        <c:v>2</c:v>
                      </c:pt>
                      <c:pt idx="300">
                        <c:v>15</c:v>
                      </c:pt>
                      <c:pt idx="301">
                        <c:v>1695</c:v>
                      </c:pt>
                      <c:pt idx="302">
                        <c:v>0</c:v>
                      </c:pt>
                      <c:pt idx="303">
                        <c:v>0</c:v>
                      </c:pt>
                      <c:pt idx="304">
                        <c:v>237</c:v>
                      </c:pt>
                      <c:pt idx="305">
                        <c:v>171</c:v>
                      </c:pt>
                      <c:pt idx="306">
                        <c:v>45</c:v>
                      </c:pt>
                      <c:pt idx="307">
                        <c:v>377</c:v>
                      </c:pt>
                      <c:pt idx="308">
                        <c:v>27</c:v>
                      </c:pt>
                      <c:pt idx="309">
                        <c:v>0</c:v>
                      </c:pt>
                      <c:pt idx="310">
                        <c:v>0</c:v>
                      </c:pt>
                      <c:pt idx="311">
                        <c:v>67</c:v>
                      </c:pt>
                      <c:pt idx="312">
                        <c:v>0</c:v>
                      </c:pt>
                      <c:pt idx="313">
                        <c:v>5</c:v>
                      </c:pt>
                      <c:pt idx="314">
                        <c:v>42</c:v>
                      </c:pt>
                      <c:pt idx="315">
                        <c:v>244</c:v>
                      </c:pt>
                      <c:pt idx="316">
                        <c:v>0</c:v>
                      </c:pt>
                      <c:pt idx="317">
                        <c:v>0</c:v>
                      </c:pt>
                      <c:pt idx="318">
                        <c:v>144</c:v>
                      </c:pt>
                      <c:pt idx="319">
                        <c:v>17</c:v>
                      </c:pt>
                      <c:pt idx="320">
                        <c:v>3</c:v>
                      </c:pt>
                      <c:pt idx="321">
                        <c:v>3</c:v>
                      </c:pt>
                      <c:pt idx="322">
                        <c:v>251</c:v>
                      </c:pt>
                      <c:pt idx="323">
                        <c:v>0</c:v>
                      </c:pt>
                      <c:pt idx="324">
                        <c:v>0</c:v>
                      </c:pt>
                      <c:pt idx="325">
                        <c:v>160</c:v>
                      </c:pt>
                      <c:pt idx="326">
                        <c:v>1</c:v>
                      </c:pt>
                      <c:pt idx="327">
                        <c:v>2</c:v>
                      </c:pt>
                      <c:pt idx="328">
                        <c:v>172</c:v>
                      </c:pt>
                      <c:pt idx="329">
                        <c:v>2281</c:v>
                      </c:pt>
                      <c:pt idx="330">
                        <c:v>0</c:v>
                      </c:pt>
                      <c:pt idx="331">
                        <c:v>0</c:v>
                      </c:pt>
                      <c:pt idx="332">
                        <c:v>174</c:v>
                      </c:pt>
                      <c:pt idx="333" formatCode="General">
                        <c:v>1</c:v>
                      </c:pt>
                      <c:pt idx="334">
                        <c:v>100</c:v>
                      </c:pt>
                      <c:pt idx="335">
                        <c:v>84</c:v>
                      </c:pt>
                      <c:pt idx="336">
                        <c:v>920</c:v>
                      </c:pt>
                      <c:pt idx="337">
                        <c:v>0</c:v>
                      </c:pt>
                      <c:pt idx="338">
                        <c:v>0</c:v>
                      </c:pt>
                      <c:pt idx="339">
                        <c:v>4</c:v>
                      </c:pt>
                      <c:pt idx="340">
                        <c:v>612</c:v>
                      </c:pt>
                      <c:pt idx="341">
                        <c:v>87</c:v>
                      </c:pt>
                      <c:pt idx="342">
                        <c:v>11</c:v>
                      </c:pt>
                      <c:pt idx="343">
                        <c:v>152</c:v>
                      </c:pt>
                      <c:pt idx="344">
                        <c:v>0</c:v>
                      </c:pt>
                      <c:pt idx="345">
                        <c:v>0</c:v>
                      </c:pt>
                      <c:pt idx="346">
                        <c:v>3</c:v>
                      </c:pt>
                      <c:pt idx="347">
                        <c:v>3</c:v>
                      </c:pt>
                      <c:pt idx="348">
                        <c:v>177</c:v>
                      </c:pt>
                      <c:pt idx="349">
                        <c:v>34</c:v>
                      </c:pt>
                      <c:pt idx="350">
                        <c:v>206</c:v>
                      </c:pt>
                      <c:pt idx="351">
                        <c:v>0</c:v>
                      </c:pt>
                      <c:pt idx="352">
                        <c:v>0</c:v>
                      </c:pt>
                      <c:pt idx="353">
                        <c:v>253</c:v>
                      </c:pt>
                      <c:pt idx="354">
                        <c:v>38</c:v>
                      </c:pt>
                      <c:pt idx="355">
                        <c:v>166</c:v>
                      </c:pt>
                      <c:pt idx="356">
                        <c:v>17</c:v>
                      </c:pt>
                      <c:pt idx="357">
                        <c:v>648</c:v>
                      </c:pt>
                      <c:pt idx="358">
                        <c:v>0</c:v>
                      </c:pt>
                      <c:pt idx="359">
                        <c:v>0</c:v>
                      </c:pt>
                      <c:pt idx="360">
                        <c:v>159</c:v>
                      </c:pt>
                      <c:pt idx="361">
                        <c:v>5</c:v>
                      </c:pt>
                      <c:pt idx="362">
                        <c:v>175</c:v>
                      </c:pt>
                      <c:pt idx="363">
                        <c:v>1174</c:v>
                      </c:pt>
                      <c:pt idx="364">
                        <c:v>2057</c:v>
                      </c:pt>
                      <c:pt idx="365">
                        <c:v>0</c:v>
                      </c:pt>
                      <c:pt idx="366">
                        <c:v>0</c:v>
                      </c:pt>
                      <c:pt idx="367">
                        <c:v>94</c:v>
                      </c:pt>
                      <c:pt idx="368">
                        <c:v>5</c:v>
                      </c:pt>
                      <c:pt idx="369">
                        <c:v>81</c:v>
                      </c:pt>
                      <c:pt idx="370">
                        <c:v>191</c:v>
                      </c:pt>
                      <c:pt idx="371">
                        <c:v>0</c:v>
                      </c:pt>
                      <c:pt idx="372">
                        <c:v>0</c:v>
                      </c:pt>
                      <c:pt idx="373">
                        <c:v>0</c:v>
                      </c:pt>
                      <c:pt idx="375">
                        <c:v>33</c:v>
                      </c:pt>
                      <c:pt idx="376">
                        <c:v>121</c:v>
                      </c:pt>
                      <c:pt idx="377">
                        <c:v>26</c:v>
                      </c:pt>
                      <c:pt idx="378">
                        <c:v>1252</c:v>
                      </c:pt>
                      <c:pt idx="379">
                        <c:v>0</c:v>
                      </c:pt>
                      <c:pt idx="380">
                        <c:v>0</c:v>
                      </c:pt>
                      <c:pt idx="381">
                        <c:v>498</c:v>
                      </c:pt>
                      <c:pt idx="382">
                        <c:v>74</c:v>
                      </c:pt>
                      <c:pt idx="383">
                        <c:v>12</c:v>
                      </c:pt>
                      <c:pt idx="384">
                        <c:v>147</c:v>
                      </c:pt>
                      <c:pt idx="385">
                        <c:v>119</c:v>
                      </c:pt>
                      <c:pt idx="386">
                        <c:v>0</c:v>
                      </c:pt>
                      <c:pt idx="387">
                        <c:v>0</c:v>
                      </c:pt>
                      <c:pt idx="388">
                        <c:v>339</c:v>
                      </c:pt>
                      <c:pt idx="389">
                        <c:v>30</c:v>
                      </c:pt>
                      <c:pt idx="390">
                        <c:v>60</c:v>
                      </c:pt>
                      <c:pt idx="391">
                        <c:v>8</c:v>
                      </c:pt>
                      <c:pt idx="392">
                        <c:v>94</c:v>
                      </c:pt>
                      <c:pt idx="393">
                        <c:v>0</c:v>
                      </c:pt>
                      <c:pt idx="394">
                        <c:v>0</c:v>
                      </c:pt>
                      <c:pt idx="395">
                        <c:v>0</c:v>
                      </c:pt>
                      <c:pt idx="396">
                        <c:v>234</c:v>
                      </c:pt>
                      <c:pt idx="397">
                        <c:v>74</c:v>
                      </c:pt>
                      <c:pt idx="398">
                        <c:v>850</c:v>
                      </c:pt>
                      <c:pt idx="399">
                        <c:v>49</c:v>
                      </c:pt>
                      <c:pt idx="400">
                        <c:v>0</c:v>
                      </c:pt>
                      <c:pt idx="401">
                        <c:v>0</c:v>
                      </c:pt>
                      <c:pt idx="403">
                        <c:v>4</c:v>
                      </c:pt>
                      <c:pt idx="404">
                        <c:v>151</c:v>
                      </c:pt>
                      <c:pt idx="405">
                        <c:v>528</c:v>
                      </c:pt>
                      <c:pt idx="406">
                        <c:v>477</c:v>
                      </c:pt>
                      <c:pt idx="407">
                        <c:v>0</c:v>
                      </c:pt>
                      <c:pt idx="408">
                        <c:v>0</c:v>
                      </c:pt>
                      <c:pt idx="409">
                        <c:v>38</c:v>
                      </c:pt>
                      <c:pt idx="410">
                        <c:v>16</c:v>
                      </c:pt>
                      <c:pt idx="411">
                        <c:v>5</c:v>
                      </c:pt>
                      <c:pt idx="412">
                        <c:v>135</c:v>
                      </c:pt>
                      <c:pt idx="413">
                        <c:v>676</c:v>
                      </c:pt>
                      <c:pt idx="414">
                        <c:v>0</c:v>
                      </c:pt>
                      <c:pt idx="415">
                        <c:v>0</c:v>
                      </c:pt>
                      <c:pt idx="416">
                        <c:v>220</c:v>
                      </c:pt>
                      <c:pt idx="417">
                        <c:v>212</c:v>
                      </c:pt>
                      <c:pt idx="418">
                        <c:v>2</c:v>
                      </c:pt>
                      <c:pt idx="419">
                        <c:v>70</c:v>
                      </c:pt>
                      <c:pt idx="420">
                        <c:v>285</c:v>
                      </c:pt>
                      <c:pt idx="421">
                        <c:v>0</c:v>
                      </c:pt>
                      <c:pt idx="422">
                        <c:v>0</c:v>
                      </c:pt>
                      <c:pt idx="424">
                        <c:v>112</c:v>
                      </c:pt>
                      <c:pt idx="425">
                        <c:v>180</c:v>
                      </c:pt>
                      <c:pt idx="426">
                        <c:v>42</c:v>
                      </c:pt>
                      <c:pt idx="427">
                        <c:v>69</c:v>
                      </c:pt>
                      <c:pt idx="428">
                        <c:v>0</c:v>
                      </c:pt>
                      <c:pt idx="429">
                        <c:v>0</c:v>
                      </c:pt>
                      <c:pt idx="430">
                        <c:v>3</c:v>
                      </c:pt>
                      <c:pt idx="431">
                        <c:v>11</c:v>
                      </c:pt>
                      <c:pt idx="432">
                        <c:v>14</c:v>
                      </c:pt>
                      <c:pt idx="433">
                        <c:v>9</c:v>
                      </c:pt>
                      <c:pt idx="434">
                        <c:v>15</c:v>
                      </c:pt>
                      <c:pt idx="435">
                        <c:v>0</c:v>
                      </c:pt>
                      <c:pt idx="436">
                        <c:v>0</c:v>
                      </c:pt>
                      <c:pt idx="437">
                        <c:v>15</c:v>
                      </c:pt>
                      <c:pt idx="438">
                        <c:v>2</c:v>
                      </c:pt>
                      <c:pt idx="439">
                        <c:v>23</c:v>
                      </c:pt>
                      <c:pt idx="440">
                        <c:v>4</c:v>
                      </c:pt>
                      <c:pt idx="441">
                        <c:v>242</c:v>
                      </c:pt>
                      <c:pt idx="442">
                        <c:v>0</c:v>
                      </c:pt>
                      <c:pt idx="443">
                        <c:v>0</c:v>
                      </c:pt>
                      <c:pt idx="444">
                        <c:v>7</c:v>
                      </c:pt>
                      <c:pt idx="445">
                        <c:v>29</c:v>
                      </c:pt>
                      <c:pt idx="446">
                        <c:v>18</c:v>
                      </c:pt>
                      <c:pt idx="447">
                        <c:v>1007</c:v>
                      </c:pt>
                      <c:pt idx="448">
                        <c:v>161</c:v>
                      </c:pt>
                      <c:pt idx="449">
                        <c:v>0</c:v>
                      </c:pt>
                      <c:pt idx="450">
                        <c:v>0</c:v>
                      </c:pt>
                      <c:pt idx="451">
                        <c:v>244</c:v>
                      </c:pt>
                      <c:pt idx="452">
                        <c:v>688</c:v>
                      </c:pt>
                      <c:pt idx="453">
                        <c:v>57</c:v>
                      </c:pt>
                      <c:pt idx="454">
                        <c:v>160</c:v>
                      </c:pt>
                      <c:pt idx="455">
                        <c:v>284.173</c:v>
                      </c:pt>
                      <c:pt idx="456">
                        <c:v>0</c:v>
                      </c:pt>
                      <c:pt idx="457">
                        <c:v>0</c:v>
                      </c:pt>
                      <c:pt idx="458">
                        <c:v>33</c:v>
                      </c:pt>
                      <c:pt idx="459">
                        <c:v>1</c:v>
                      </c:pt>
                      <c:pt idx="460">
                        <c:v>67</c:v>
                      </c:pt>
                      <c:pt idx="461">
                        <c:v>633</c:v>
                      </c:pt>
                      <c:pt idx="462">
                        <c:v>508.68100000000049</c:v>
                      </c:pt>
                      <c:pt idx="463">
                        <c:v>0</c:v>
                      </c:pt>
                      <c:pt idx="464">
                        <c:v>0</c:v>
                      </c:pt>
                      <c:pt idx="465">
                        <c:v>84</c:v>
                      </c:pt>
                      <c:pt idx="466">
                        <c:v>0</c:v>
                      </c:pt>
                      <c:pt idx="467">
                        <c:v>50.73</c:v>
                      </c:pt>
                      <c:pt idx="468">
                        <c:v>7</c:v>
                      </c:pt>
                      <c:pt idx="469">
                        <c:v>1154</c:v>
                      </c:pt>
                      <c:pt idx="470">
                        <c:v>0</c:v>
                      </c:pt>
                      <c:pt idx="471">
                        <c:v>0</c:v>
                      </c:pt>
                      <c:pt idx="472">
                        <c:v>126</c:v>
                      </c:pt>
                      <c:pt idx="473">
                        <c:v>1</c:v>
                      </c:pt>
                      <c:pt idx="474">
                        <c:v>29</c:v>
                      </c:pt>
                      <c:pt idx="475">
                        <c:v>162</c:v>
                      </c:pt>
                      <c:pt idx="476">
                        <c:v>54</c:v>
                      </c:pt>
                      <c:pt idx="477">
                        <c:v>0</c:v>
                      </c:pt>
                      <c:pt idx="478">
                        <c:v>0</c:v>
                      </c:pt>
                      <c:pt idx="479">
                        <c:v>296</c:v>
                      </c:pt>
                      <c:pt idx="480">
                        <c:v>150</c:v>
                      </c:pt>
                      <c:pt idx="481">
                        <c:v>19</c:v>
                      </c:pt>
                      <c:pt idx="482">
                        <c:v>22</c:v>
                      </c:pt>
                      <c:pt idx="483">
                        <c:v>394</c:v>
                      </c:pt>
                      <c:pt idx="484">
                        <c:v>0</c:v>
                      </c:pt>
                      <c:pt idx="485">
                        <c:v>0</c:v>
                      </c:pt>
                      <c:pt idx="486">
                        <c:v>146</c:v>
                      </c:pt>
                      <c:pt idx="487">
                        <c:v>4</c:v>
                      </c:pt>
                      <c:pt idx="488">
                        <c:v>210</c:v>
                      </c:pt>
                      <c:pt idx="489">
                        <c:v>317</c:v>
                      </c:pt>
                      <c:pt idx="490">
                        <c:v>5</c:v>
                      </c:pt>
                      <c:pt idx="491">
                        <c:v>0</c:v>
                      </c:pt>
                      <c:pt idx="492">
                        <c:v>0</c:v>
                      </c:pt>
                      <c:pt idx="493">
                        <c:v>28</c:v>
                      </c:pt>
                      <c:pt idx="494">
                        <c:v>0</c:v>
                      </c:pt>
                      <c:pt idx="495">
                        <c:v>111</c:v>
                      </c:pt>
                      <c:pt idx="496">
                        <c:v>714</c:v>
                      </c:pt>
                      <c:pt idx="497">
                        <c:v>1114</c:v>
                      </c:pt>
                      <c:pt idx="498">
                        <c:v>0</c:v>
                      </c:pt>
                      <c:pt idx="499">
                        <c:v>0</c:v>
                      </c:pt>
                      <c:pt idx="500">
                        <c:v>166</c:v>
                      </c:pt>
                      <c:pt idx="501">
                        <c:v>113</c:v>
                      </c:pt>
                      <c:pt idx="502">
                        <c:v>26</c:v>
                      </c:pt>
                      <c:pt idx="503">
                        <c:v>1</c:v>
                      </c:pt>
                      <c:pt idx="504">
                        <c:v>20</c:v>
                      </c:pt>
                      <c:pt idx="505">
                        <c:v>0</c:v>
                      </c:pt>
                      <c:pt idx="506">
                        <c:v>0</c:v>
                      </c:pt>
                      <c:pt idx="507">
                        <c:v>14</c:v>
                      </c:pt>
                      <c:pt idx="508">
                        <c:v>47</c:v>
                      </c:pt>
                      <c:pt idx="509">
                        <c:v>236</c:v>
                      </c:pt>
                      <c:pt idx="510">
                        <c:v>96</c:v>
                      </c:pt>
                      <c:pt idx="511">
                        <c:v>150</c:v>
                      </c:pt>
                      <c:pt idx="512">
                        <c:v>0</c:v>
                      </c:pt>
                      <c:pt idx="513">
                        <c:v>0</c:v>
                      </c:pt>
                      <c:pt idx="515">
                        <c:v>4</c:v>
                      </c:pt>
                      <c:pt idx="516">
                        <c:v>332</c:v>
                      </c:pt>
                      <c:pt idx="517">
                        <c:v>259</c:v>
                      </c:pt>
                      <c:pt idx="518">
                        <c:v>456</c:v>
                      </c:pt>
                      <c:pt idx="519">
                        <c:v>0</c:v>
                      </c:pt>
                      <c:pt idx="520">
                        <c:v>0</c:v>
                      </c:pt>
                      <c:pt idx="521">
                        <c:v>66</c:v>
                      </c:pt>
                      <c:pt idx="522">
                        <c:v>0</c:v>
                      </c:pt>
                      <c:pt idx="523">
                        <c:v>24</c:v>
                      </c:pt>
                      <c:pt idx="524">
                        <c:v>5</c:v>
                      </c:pt>
                      <c:pt idx="525">
                        <c:v>145</c:v>
                      </c:pt>
                      <c:pt idx="526">
                        <c:v>0</c:v>
                      </c:pt>
                      <c:pt idx="527">
                        <c:v>0</c:v>
                      </c:pt>
                      <c:pt idx="528">
                        <c:v>1</c:v>
                      </c:pt>
                      <c:pt idx="529">
                        <c:v>865</c:v>
                      </c:pt>
                      <c:pt idx="530">
                        <c:v>52</c:v>
                      </c:pt>
                      <c:pt idx="531">
                        <c:v>10</c:v>
                      </c:pt>
                      <c:pt idx="532">
                        <c:v>168</c:v>
                      </c:pt>
                      <c:pt idx="533">
                        <c:v>0</c:v>
                      </c:pt>
                      <c:pt idx="534">
                        <c:v>0</c:v>
                      </c:pt>
                      <c:pt idx="535">
                        <c:v>155</c:v>
                      </c:pt>
                      <c:pt idx="536">
                        <c:v>10</c:v>
                      </c:pt>
                      <c:pt idx="537">
                        <c:v>57</c:v>
                      </c:pt>
                      <c:pt idx="538">
                        <c:v>719</c:v>
                      </c:pt>
                      <c:pt idx="539">
                        <c:v>8</c:v>
                      </c:pt>
                      <c:pt idx="540">
                        <c:v>0</c:v>
                      </c:pt>
                      <c:pt idx="541">
                        <c:v>0</c:v>
                      </c:pt>
                      <c:pt idx="542">
                        <c:v>61</c:v>
                      </c:pt>
                      <c:pt idx="543">
                        <c:v>3</c:v>
                      </c:pt>
                      <c:pt idx="544">
                        <c:v>21</c:v>
                      </c:pt>
                      <c:pt idx="545">
                        <c:v>393</c:v>
                      </c:pt>
                      <c:pt idx="546">
                        <c:v>299</c:v>
                      </c:pt>
                      <c:pt idx="547">
                        <c:v>0</c:v>
                      </c:pt>
                      <c:pt idx="548">
                        <c:v>0</c:v>
                      </c:pt>
                      <c:pt idx="549">
                        <c:v>13</c:v>
                      </c:pt>
                      <c:pt idx="550">
                        <c:v>3</c:v>
                      </c:pt>
                      <c:pt idx="551">
                        <c:v>137</c:v>
                      </c:pt>
                      <c:pt idx="552">
                        <c:v>11</c:v>
                      </c:pt>
                      <c:pt idx="553">
                        <c:v>774</c:v>
                      </c:pt>
                      <c:pt idx="554">
                        <c:v>0</c:v>
                      </c:pt>
                      <c:pt idx="555">
                        <c:v>0</c:v>
                      </c:pt>
                      <c:pt idx="556">
                        <c:v>100</c:v>
                      </c:pt>
                      <c:pt idx="557">
                        <c:v>151</c:v>
                      </c:pt>
                      <c:pt idx="558">
                        <c:v>16</c:v>
                      </c:pt>
                      <c:pt idx="559">
                        <c:v>44</c:v>
                      </c:pt>
                      <c:pt idx="560">
                        <c:v>164</c:v>
                      </c:pt>
                      <c:pt idx="561">
                        <c:v>0</c:v>
                      </c:pt>
                      <c:pt idx="562">
                        <c:v>0</c:v>
                      </c:pt>
                      <c:pt idx="563">
                        <c:v>44</c:v>
                      </c:pt>
                      <c:pt idx="564">
                        <c:v>3</c:v>
                      </c:pt>
                      <c:pt idx="565">
                        <c:v>14</c:v>
                      </c:pt>
                      <c:pt idx="566">
                        <c:v>24</c:v>
                      </c:pt>
                      <c:pt idx="567">
                        <c:v>934</c:v>
                      </c:pt>
                      <c:pt idx="568">
                        <c:v>0</c:v>
                      </c:pt>
                      <c:pt idx="569">
                        <c:v>0</c:v>
                      </c:pt>
                      <c:pt idx="570">
                        <c:v>54</c:v>
                      </c:pt>
                      <c:pt idx="571">
                        <c:v>1</c:v>
                      </c:pt>
                      <c:pt idx="572">
                        <c:v>84</c:v>
                      </c:pt>
                      <c:pt idx="573">
                        <c:v>3</c:v>
                      </c:pt>
                      <c:pt idx="574">
                        <c:v>139</c:v>
                      </c:pt>
                      <c:pt idx="575">
                        <c:v>0</c:v>
                      </c:pt>
                      <c:pt idx="576">
                        <c:v>0</c:v>
                      </c:pt>
                      <c:pt idx="577">
                        <c:v>150</c:v>
                      </c:pt>
                      <c:pt idx="578">
                        <c:v>324</c:v>
                      </c:pt>
                      <c:pt idx="579">
                        <c:v>28</c:v>
                      </c:pt>
                      <c:pt idx="580">
                        <c:v>311</c:v>
                      </c:pt>
                      <c:pt idx="581">
                        <c:v>318</c:v>
                      </c:pt>
                      <c:pt idx="582">
                        <c:v>0</c:v>
                      </c:pt>
                      <c:pt idx="583">
                        <c:v>0</c:v>
                      </c:pt>
                      <c:pt idx="584">
                        <c:v>41</c:v>
                      </c:pt>
                      <c:pt idx="585">
                        <c:v>470</c:v>
                      </c:pt>
                      <c:pt idx="586">
                        <c:v>0</c:v>
                      </c:pt>
                      <c:pt idx="587">
                        <c:v>219</c:v>
                      </c:pt>
                      <c:pt idx="588">
                        <c:v>1342</c:v>
                      </c:pt>
                      <c:pt idx="589">
                        <c:v>0</c:v>
                      </c:pt>
                      <c:pt idx="590">
                        <c:v>0</c:v>
                      </c:pt>
                      <c:pt idx="591">
                        <c:v>3</c:v>
                      </c:pt>
                      <c:pt idx="592">
                        <c:v>22</c:v>
                      </c:pt>
                      <c:pt idx="593">
                        <c:v>14</c:v>
                      </c:pt>
                      <c:pt idx="594">
                        <c:v>61</c:v>
                      </c:pt>
                      <c:pt idx="595">
                        <c:v>128</c:v>
                      </c:pt>
                      <c:pt idx="596">
                        <c:v>0</c:v>
                      </c:pt>
                      <c:pt idx="597">
                        <c:v>0</c:v>
                      </c:pt>
                      <c:pt idx="598">
                        <c:v>14</c:v>
                      </c:pt>
                      <c:pt idx="599">
                        <c:v>5</c:v>
                      </c:pt>
                      <c:pt idx="600">
                        <c:v>2</c:v>
                      </c:pt>
                      <c:pt idx="601">
                        <c:v>60</c:v>
                      </c:pt>
                      <c:pt idx="602">
                        <c:v>295</c:v>
                      </c:pt>
                      <c:pt idx="603">
                        <c:v>0</c:v>
                      </c:pt>
                      <c:pt idx="604">
                        <c:v>0</c:v>
                      </c:pt>
                      <c:pt idx="605">
                        <c:v>6</c:v>
                      </c:pt>
                      <c:pt idx="606">
                        <c:v>19</c:v>
                      </c:pt>
                      <c:pt idx="607">
                        <c:v>0</c:v>
                      </c:pt>
                      <c:pt idx="608">
                        <c:v>414</c:v>
                      </c:pt>
                      <c:pt idx="609">
                        <c:v>245</c:v>
                      </c:pt>
                      <c:pt idx="610">
                        <c:v>0</c:v>
                      </c:pt>
                      <c:pt idx="611">
                        <c:v>0</c:v>
                      </c:pt>
                      <c:pt idx="612">
                        <c:v>92</c:v>
                      </c:pt>
                      <c:pt idx="613">
                        <c:v>34</c:v>
                      </c:pt>
                      <c:pt idx="614">
                        <c:v>81</c:v>
                      </c:pt>
                      <c:pt idx="615">
                        <c:v>1</c:v>
                      </c:pt>
                      <c:pt idx="616">
                        <c:v>435</c:v>
                      </c:pt>
                      <c:pt idx="617">
                        <c:v>0</c:v>
                      </c:pt>
                      <c:pt idx="618">
                        <c:v>0</c:v>
                      </c:pt>
                      <c:pt idx="619">
                        <c:v>64</c:v>
                      </c:pt>
                      <c:pt idx="620">
                        <c:v>3</c:v>
                      </c:pt>
                      <c:pt idx="621">
                        <c:v>2</c:v>
                      </c:pt>
                      <c:pt idx="622">
                        <c:v>954</c:v>
                      </c:pt>
                      <c:pt idx="623">
                        <c:v>1316</c:v>
                      </c:pt>
                      <c:pt idx="624">
                        <c:v>0</c:v>
                      </c:pt>
                      <c:pt idx="625">
                        <c:v>0</c:v>
                      </c:pt>
                      <c:pt idx="626">
                        <c:v>246</c:v>
                      </c:pt>
                      <c:pt idx="627">
                        <c:v>0</c:v>
                      </c:pt>
                      <c:pt idx="628">
                        <c:v>11</c:v>
                      </c:pt>
                      <c:pt idx="629">
                        <c:v>43</c:v>
                      </c:pt>
                      <c:pt idx="630">
                        <c:v>1686</c:v>
                      </c:pt>
                      <c:pt idx="631">
                        <c:v>0</c:v>
                      </c:pt>
                      <c:pt idx="632">
                        <c:v>0</c:v>
                      </c:pt>
                      <c:pt idx="633">
                        <c:v>0</c:v>
                      </c:pt>
                      <c:pt idx="634">
                        <c:v>0</c:v>
                      </c:pt>
                      <c:pt idx="635">
                        <c:v>116</c:v>
                      </c:pt>
                      <c:pt idx="636">
                        <c:v>2</c:v>
                      </c:pt>
                      <c:pt idx="637">
                        <c:v>325</c:v>
                      </c:pt>
                      <c:pt idx="638">
                        <c:v>0</c:v>
                      </c:pt>
                      <c:pt idx="639">
                        <c:v>0</c:v>
                      </c:pt>
                      <c:pt idx="640">
                        <c:v>0</c:v>
                      </c:pt>
                      <c:pt idx="641">
                        <c:v>62</c:v>
                      </c:pt>
                      <c:pt idx="642">
                        <c:v>9</c:v>
                      </c:pt>
                      <c:pt idx="643">
                        <c:v>103</c:v>
                      </c:pt>
                      <c:pt idx="644">
                        <c:v>250</c:v>
                      </c:pt>
                      <c:pt idx="645">
                        <c:v>0</c:v>
                      </c:pt>
                      <c:pt idx="646">
                        <c:v>0</c:v>
                      </c:pt>
                      <c:pt idx="647">
                        <c:v>250</c:v>
                      </c:pt>
                      <c:pt idx="648">
                        <c:v>250</c:v>
                      </c:pt>
                      <c:pt idx="649">
                        <c:v>250</c:v>
                      </c:pt>
                      <c:pt idx="650">
                        <c:v>250</c:v>
                      </c:pt>
                      <c:pt idx="651">
                        <c:v>250</c:v>
                      </c:pt>
                      <c:pt idx="652">
                        <c:v>0</c:v>
                      </c:pt>
                      <c:pt idx="653">
                        <c:v>0</c:v>
                      </c:pt>
                      <c:pt idx="654">
                        <c:v>250</c:v>
                      </c:pt>
                      <c:pt idx="655">
                        <c:v>250</c:v>
                      </c:pt>
                      <c:pt idx="656">
                        <c:v>250</c:v>
                      </c:pt>
                      <c:pt idx="657">
                        <c:v>250</c:v>
                      </c:pt>
                      <c:pt idx="658">
                        <c:v>250</c:v>
                      </c:pt>
                      <c:pt idx="659">
                        <c:v>0</c:v>
                      </c:pt>
                      <c:pt idx="660">
                        <c:v>0</c:v>
                      </c:pt>
                      <c:pt idx="661">
                        <c:v>250</c:v>
                      </c:pt>
                      <c:pt idx="662">
                        <c:v>250</c:v>
                      </c:pt>
                      <c:pt idx="663">
                        <c:v>250</c:v>
                      </c:pt>
                      <c:pt idx="664">
                        <c:v>250</c:v>
                      </c:pt>
                      <c:pt idx="665">
                        <c:v>250</c:v>
                      </c:pt>
                      <c:pt idx="666">
                        <c:v>0</c:v>
                      </c:pt>
                      <c:pt idx="667">
                        <c:v>0</c:v>
                      </c:pt>
                      <c:pt idx="668">
                        <c:v>250</c:v>
                      </c:pt>
                      <c:pt idx="669">
                        <c:v>250</c:v>
                      </c:pt>
                      <c:pt idx="670">
                        <c:v>250</c:v>
                      </c:pt>
                      <c:pt idx="671">
                        <c:v>250</c:v>
                      </c:pt>
                      <c:pt idx="672">
                        <c:v>250</c:v>
                      </c:pt>
                      <c:pt idx="673">
                        <c:v>0</c:v>
                      </c:pt>
                      <c:pt idx="674">
                        <c:v>0</c:v>
                      </c:pt>
                      <c:pt idx="675">
                        <c:v>250</c:v>
                      </c:pt>
                      <c:pt idx="676">
                        <c:v>250</c:v>
                      </c:pt>
                      <c:pt idx="677">
                        <c:v>250</c:v>
                      </c:pt>
                      <c:pt idx="678">
                        <c:v>250</c:v>
                      </c:pt>
                      <c:pt idx="679">
                        <c:v>250</c:v>
                      </c:pt>
                      <c:pt idx="680">
                        <c:v>0</c:v>
                      </c:pt>
                      <c:pt idx="681">
                        <c:v>0</c:v>
                      </c:pt>
                      <c:pt idx="682">
                        <c:v>250</c:v>
                      </c:pt>
                      <c:pt idx="683">
                        <c:v>250</c:v>
                      </c:pt>
                      <c:pt idx="684">
                        <c:v>250</c:v>
                      </c:pt>
                      <c:pt idx="685">
                        <c:v>250</c:v>
                      </c:pt>
                      <c:pt idx="686">
                        <c:v>250</c:v>
                      </c:pt>
                      <c:pt idx="687">
                        <c:v>0</c:v>
                      </c:pt>
                      <c:pt idx="688">
                        <c:v>0</c:v>
                      </c:pt>
                      <c:pt idx="689">
                        <c:v>250</c:v>
                      </c:pt>
                      <c:pt idx="690">
                        <c:v>250</c:v>
                      </c:pt>
                      <c:pt idx="691">
                        <c:v>250</c:v>
                      </c:pt>
                      <c:pt idx="692">
                        <c:v>250</c:v>
                      </c:pt>
                      <c:pt idx="693">
                        <c:v>250</c:v>
                      </c:pt>
                      <c:pt idx="694">
                        <c:v>0</c:v>
                      </c:pt>
                      <c:pt idx="695">
                        <c:v>0</c:v>
                      </c:pt>
                      <c:pt idx="696">
                        <c:v>250</c:v>
                      </c:pt>
                      <c:pt idx="697">
                        <c:v>250</c:v>
                      </c:pt>
                      <c:pt idx="698">
                        <c:v>250</c:v>
                      </c:pt>
                      <c:pt idx="699">
                        <c:v>250</c:v>
                      </c:pt>
                      <c:pt idx="700">
                        <c:v>250</c:v>
                      </c:pt>
                      <c:pt idx="701">
                        <c:v>0</c:v>
                      </c:pt>
                      <c:pt idx="702">
                        <c:v>0</c:v>
                      </c:pt>
                      <c:pt idx="703">
                        <c:v>250</c:v>
                      </c:pt>
                      <c:pt idx="704">
                        <c:v>250</c:v>
                      </c:pt>
                      <c:pt idx="705">
                        <c:v>250</c:v>
                      </c:pt>
                      <c:pt idx="706">
                        <c:v>250</c:v>
                      </c:pt>
                      <c:pt idx="707">
                        <c:v>250</c:v>
                      </c:pt>
                      <c:pt idx="708">
                        <c:v>0</c:v>
                      </c:pt>
                      <c:pt idx="709">
                        <c:v>0</c:v>
                      </c:pt>
                      <c:pt idx="710">
                        <c:v>250</c:v>
                      </c:pt>
                      <c:pt idx="711">
                        <c:v>250</c:v>
                      </c:pt>
                      <c:pt idx="712">
                        <c:v>250</c:v>
                      </c:pt>
                      <c:pt idx="713">
                        <c:v>250</c:v>
                      </c:pt>
                      <c:pt idx="714">
                        <c:v>250</c:v>
                      </c:pt>
                      <c:pt idx="715">
                        <c:v>0</c:v>
                      </c:pt>
                      <c:pt idx="716">
                        <c:v>0</c:v>
                      </c:pt>
                      <c:pt idx="717">
                        <c:v>250</c:v>
                      </c:pt>
                      <c:pt idx="718">
                        <c:v>250</c:v>
                      </c:pt>
                      <c:pt idx="719">
                        <c:v>250</c:v>
                      </c:pt>
                      <c:pt idx="720">
                        <c:v>250</c:v>
                      </c:pt>
                      <c:pt idx="721">
                        <c:v>250</c:v>
                      </c:pt>
                      <c:pt idx="722">
                        <c:v>0</c:v>
                      </c:pt>
                      <c:pt idx="723">
                        <c:v>0</c:v>
                      </c:pt>
                      <c:pt idx="724">
                        <c:v>250</c:v>
                      </c:pt>
                      <c:pt idx="725">
                        <c:v>250</c:v>
                      </c:pt>
                      <c:pt idx="726">
                        <c:v>250</c:v>
                      </c:pt>
                      <c:pt idx="727">
                        <c:v>250</c:v>
                      </c:pt>
                      <c:pt idx="728">
                        <c:v>0</c:v>
                      </c:pt>
                      <c:pt idx="729">
                        <c:v>0</c:v>
                      </c:pt>
                    </c:numCache>
                  </c:numRef>
                </c:val>
                <c:smooth val="0"/>
                <c:extLst xmlns:c15="http://schemas.microsoft.com/office/drawing/2012/chart">
                  <c:ext xmlns:c16="http://schemas.microsoft.com/office/drawing/2014/chart" uri="{C3380CC4-5D6E-409C-BE32-E72D297353CC}">
                    <c16:uniqueId val="{0000000D-2744-4FDC-AB1C-56C7B514476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Forecast!$P$1</c15:sqref>
                        </c15:formulaRef>
                      </c:ext>
                    </c:extLst>
                    <c:strCache>
                      <c:ptCount val="1"/>
                      <c:pt idx="0">
                        <c:v>PAYMENTS</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Forecast!$P$2:$P$731</c15:sqref>
                        </c15:formulaRef>
                      </c:ext>
                    </c:extLst>
                    <c:numCache>
                      <c:formatCode>General</c:formatCode>
                      <c:ptCount val="730"/>
                    </c:numCache>
                  </c:numRef>
                </c:val>
                <c:smooth val="0"/>
                <c:extLst xmlns:c15="http://schemas.microsoft.com/office/drawing/2012/chart">
                  <c:ext xmlns:c16="http://schemas.microsoft.com/office/drawing/2014/chart" uri="{C3380CC4-5D6E-409C-BE32-E72D297353CC}">
                    <c16:uniqueId val="{0000000E-2744-4FDC-AB1C-56C7B5144768}"/>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Forecast!$Q$1</c15:sqref>
                        </c15:formulaRef>
                      </c:ext>
                    </c:extLst>
                    <c:strCache>
                      <c:ptCount val="1"/>
                      <c:pt idx="0">
                        <c:v>Staff Payroll</c:v>
                      </c:pt>
                    </c:strCache>
                  </c:strRef>
                </c:tx>
                <c:spPr>
                  <a:ln w="28575" cap="rnd">
                    <a:solidFill>
                      <a:schemeClr val="accent3">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Forecast!$Q$2:$Q$731</c15:sqref>
                        </c15:formulaRef>
                      </c:ext>
                    </c:extLst>
                    <c:numCache>
                      <c:formatCode>General</c:formatCode>
                      <c:ptCount val="730"/>
                      <c:pt idx="24" formatCode="#,##0">
                        <c:v>14294.31854</c:v>
                      </c:pt>
                      <c:pt idx="54" formatCode="#,##0">
                        <c:v>14061.38969</c:v>
                      </c:pt>
                      <c:pt idx="84" formatCode="#,##0">
                        <c:v>14193.53573</c:v>
                      </c:pt>
                      <c:pt idx="115" formatCode="#,##0">
                        <c:v>14146.80854</c:v>
                      </c:pt>
                      <c:pt idx="146" formatCode="#,##0">
                        <c:v>14269</c:v>
                      </c:pt>
                      <c:pt idx="175" formatCode="#,##0">
                        <c:v>15555</c:v>
                      </c:pt>
                      <c:pt idx="207" formatCode="#,##0">
                        <c:v>15405</c:v>
                      </c:pt>
                      <c:pt idx="238" formatCode="#,##0">
                        <c:v>15106</c:v>
                      </c:pt>
                      <c:pt idx="264" formatCode="#,##0">
                        <c:v>14999</c:v>
                      </c:pt>
                      <c:pt idx="299" formatCode="#,##0">
                        <c:v>15734</c:v>
                      </c:pt>
                      <c:pt idx="329" formatCode="#,##0">
                        <c:v>15012</c:v>
                      </c:pt>
                      <c:pt idx="357" formatCode="#,##0">
                        <c:v>14956</c:v>
                      </c:pt>
                      <c:pt idx="389" formatCode="#,##0">
                        <c:v>15451</c:v>
                      </c:pt>
                      <c:pt idx="416" formatCode="#,##0">
                        <c:v>110</c:v>
                      </c:pt>
                      <c:pt idx="419" formatCode="#,##0">
                        <c:v>15590</c:v>
                      </c:pt>
                      <c:pt idx="427" formatCode="#,##0">
                        <c:v>3</c:v>
                      </c:pt>
                      <c:pt idx="441" formatCode="#,##0">
                        <c:v>118</c:v>
                      </c:pt>
                      <c:pt idx="447" formatCode="#,##0">
                        <c:v>143</c:v>
                      </c:pt>
                      <c:pt idx="448" formatCode="#,##0">
                        <c:v>15118</c:v>
                      </c:pt>
                      <c:pt idx="476" formatCode="#,##0">
                        <c:v>139</c:v>
                      </c:pt>
                      <c:pt idx="480" formatCode="#,##0">
                        <c:v>15038</c:v>
                      </c:pt>
                      <c:pt idx="490" formatCode="#,##0">
                        <c:v>20</c:v>
                      </c:pt>
                      <c:pt idx="508" formatCode="#,##0">
                        <c:v>109</c:v>
                      </c:pt>
                      <c:pt idx="511" formatCode="#,##0">
                        <c:v>14925</c:v>
                      </c:pt>
                      <c:pt idx="515" formatCode="#,##0">
                        <c:v>1</c:v>
                      </c:pt>
                      <c:pt idx="539">
                        <c:v>107</c:v>
                      </c:pt>
                      <c:pt idx="542" formatCode="#,##0">
                        <c:v>16638</c:v>
                      </c:pt>
                      <c:pt idx="552" formatCode="#,##0">
                        <c:v>33</c:v>
                      </c:pt>
                      <c:pt idx="565" formatCode="#,##0">
                        <c:v>141</c:v>
                      </c:pt>
                      <c:pt idx="567" formatCode="#,##0">
                        <c:v>121</c:v>
                      </c:pt>
                      <c:pt idx="572" formatCode="#,##0">
                        <c:v>15875</c:v>
                      </c:pt>
                      <c:pt idx="574" formatCode="#,##0">
                        <c:v>3</c:v>
                      </c:pt>
                      <c:pt idx="588" formatCode="#,##0">
                        <c:v>32</c:v>
                      </c:pt>
                      <c:pt idx="600" formatCode="#,##0">
                        <c:v>115</c:v>
                      </c:pt>
                      <c:pt idx="602" formatCode="#,##0">
                        <c:v>15953</c:v>
                      </c:pt>
                      <c:pt idx="629" formatCode="#,##0">
                        <c:v>15694</c:v>
                      </c:pt>
                      <c:pt idx="630" formatCode="#,##0">
                        <c:v>11</c:v>
                      </c:pt>
                      <c:pt idx="664" formatCode="#,##0">
                        <c:v>16200</c:v>
                      </c:pt>
                      <c:pt idx="693" formatCode="#,##0">
                        <c:v>16000</c:v>
                      </c:pt>
                      <c:pt idx="724" formatCode="#,##0">
                        <c:v>16000</c:v>
                      </c:pt>
                    </c:numCache>
                  </c:numRef>
                </c:val>
                <c:smooth val="0"/>
                <c:extLst xmlns:c15="http://schemas.microsoft.com/office/drawing/2012/chart">
                  <c:ext xmlns:c16="http://schemas.microsoft.com/office/drawing/2014/chart" uri="{C3380CC4-5D6E-409C-BE32-E72D297353CC}">
                    <c16:uniqueId val="{0000000F-2744-4FDC-AB1C-56C7B5144768}"/>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Forecast!$R$1</c15:sqref>
                        </c15:formulaRef>
                      </c:ext>
                    </c:extLst>
                    <c:strCache>
                      <c:ptCount val="1"/>
                      <c:pt idx="0">
                        <c:v>Pensions Payroll </c:v>
                      </c:pt>
                    </c:strCache>
                  </c:strRef>
                </c:tx>
                <c:spPr>
                  <a:ln w="28575" cap="rnd">
                    <a:solidFill>
                      <a:schemeClr val="accent4">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Forecast!$R$2:$R$731</c15:sqref>
                        </c15:formulaRef>
                      </c:ext>
                    </c:extLst>
                    <c:numCache>
                      <c:formatCode>General</c:formatCode>
                      <c:ptCount val="730"/>
                      <c:pt idx="0" formatCode="#,##0">
                        <c:v>6075.46317</c:v>
                      </c:pt>
                      <c:pt idx="28" formatCode="#,##0">
                        <c:v>6143.63796</c:v>
                      </c:pt>
                      <c:pt idx="61" formatCode="#,##0">
                        <c:v>6138.3313399999997</c:v>
                      </c:pt>
                      <c:pt idx="91" formatCode="#,##0">
                        <c:v>6204.1495400000003</c:v>
                      </c:pt>
                      <c:pt idx="122" formatCode="#,##0">
                        <c:v>6153.5393299999996</c:v>
                      </c:pt>
                      <c:pt idx="153" formatCode="#,##0">
                        <c:v>6168</c:v>
                      </c:pt>
                      <c:pt idx="182" formatCode="#,##0">
                        <c:v>6174</c:v>
                      </c:pt>
                      <c:pt idx="214" formatCode="#,##0">
                        <c:v>6219</c:v>
                      </c:pt>
                      <c:pt idx="244" formatCode="#,##0">
                        <c:v>6230</c:v>
                      </c:pt>
                      <c:pt idx="273" formatCode="#,##0">
                        <c:v>6213</c:v>
                      </c:pt>
                      <c:pt idx="306" formatCode="#,##0">
                        <c:v>6272</c:v>
                      </c:pt>
                      <c:pt idx="334" formatCode="#,##0">
                        <c:v>6252</c:v>
                      </c:pt>
                      <c:pt idx="364" formatCode="#,##0">
                        <c:v>6601</c:v>
                      </c:pt>
                      <c:pt idx="392">
                        <c:v>6500</c:v>
                      </c:pt>
                      <c:pt idx="426">
                        <c:v>6720</c:v>
                      </c:pt>
                      <c:pt idx="455" formatCode="#,##0">
                        <c:v>6746</c:v>
                      </c:pt>
                      <c:pt idx="469" formatCode="#,##0">
                        <c:v>433</c:v>
                      </c:pt>
                      <c:pt idx="487" formatCode="#,##0">
                        <c:v>6764</c:v>
                      </c:pt>
                      <c:pt idx="518" formatCode="#,##0">
                        <c:v>6825</c:v>
                      </c:pt>
                      <c:pt idx="546" formatCode="#,##0">
                        <c:v>6771</c:v>
                      </c:pt>
                      <c:pt idx="559" formatCode="#,##0">
                        <c:v>31</c:v>
                      </c:pt>
                      <c:pt idx="567" formatCode="#,##0">
                        <c:v>2</c:v>
                      </c:pt>
                      <c:pt idx="574" formatCode="#,##0">
                        <c:v>424</c:v>
                      </c:pt>
                      <c:pt idx="577" formatCode="#,##0">
                        <c:v>118</c:v>
                      </c:pt>
                      <c:pt idx="579" formatCode="#,##0">
                        <c:v>7068</c:v>
                      </c:pt>
                      <c:pt idx="587" formatCode="#,##0">
                        <c:v>103</c:v>
                      </c:pt>
                      <c:pt idx="588" formatCode="#,##0">
                        <c:v>184</c:v>
                      </c:pt>
                      <c:pt idx="592" formatCode="#,##0">
                        <c:v>201</c:v>
                      </c:pt>
                      <c:pt idx="593" formatCode="#,##0">
                        <c:v>177</c:v>
                      </c:pt>
                      <c:pt idx="595" formatCode="#,##0">
                        <c:v>44</c:v>
                      </c:pt>
                      <c:pt idx="600" formatCode="#,##0">
                        <c:v>1160</c:v>
                      </c:pt>
                      <c:pt idx="602" formatCode="#,##0">
                        <c:v>12</c:v>
                      </c:pt>
                      <c:pt idx="605" formatCode="#,##0">
                        <c:v>127</c:v>
                      </c:pt>
                      <c:pt idx="606" formatCode="#,##0">
                        <c:v>153</c:v>
                      </c:pt>
                      <c:pt idx="607" formatCode="#,##0">
                        <c:v>177</c:v>
                      </c:pt>
                      <c:pt idx="608">
                        <c:v>25</c:v>
                      </c:pt>
                      <c:pt idx="609" formatCode="#,##0">
                        <c:v>6986</c:v>
                      </c:pt>
                      <c:pt idx="613" formatCode="#,##0">
                        <c:v>127</c:v>
                      </c:pt>
                      <c:pt idx="614" formatCode="#,##0">
                        <c:v>166</c:v>
                      </c:pt>
                      <c:pt idx="615" formatCode="#,##0">
                        <c:v>403</c:v>
                      </c:pt>
                      <c:pt idx="616" formatCode="#,##0">
                        <c:v>11</c:v>
                      </c:pt>
                      <c:pt idx="627" formatCode="#,##0">
                        <c:v>208</c:v>
                      </c:pt>
                      <c:pt idx="636" formatCode="#,##0">
                        <c:v>112</c:v>
                      </c:pt>
                      <c:pt idx="637" formatCode="#,##0">
                        <c:v>6882</c:v>
                      </c:pt>
                      <c:pt idx="643" formatCode="#,##0">
                        <c:v>6</c:v>
                      </c:pt>
                      <c:pt idx="671" formatCode="#,##0">
                        <c:v>6750</c:v>
                      </c:pt>
                      <c:pt idx="700" formatCode="#,##0">
                        <c:v>6750</c:v>
                      </c:pt>
                      <c:pt idx="727" formatCode="#,##0">
                        <c:v>6750</c:v>
                      </c:pt>
                    </c:numCache>
                  </c:numRef>
                </c:val>
                <c:smooth val="0"/>
                <c:extLst xmlns:c15="http://schemas.microsoft.com/office/drawing/2012/chart">
                  <c:ext xmlns:c16="http://schemas.microsoft.com/office/drawing/2014/chart" uri="{C3380CC4-5D6E-409C-BE32-E72D297353CC}">
                    <c16:uniqueId val="{00000010-2744-4FDC-AB1C-56C7B5144768}"/>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Forecast!$S$1</c15:sqref>
                        </c15:formulaRef>
                      </c:ext>
                    </c:extLst>
                    <c:strCache>
                      <c:ptCount val="1"/>
                      <c:pt idx="0">
                        <c:v>HMRC PAYE &amp; NI Payments</c:v>
                      </c:pt>
                    </c:strCache>
                  </c:strRef>
                </c:tx>
                <c:spPr>
                  <a:ln w="28575" cap="rnd">
                    <a:solidFill>
                      <a:schemeClr val="accent5">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Forecast!$S$2:$S$731</c15:sqref>
                        </c15:formulaRef>
                      </c:ext>
                    </c:extLst>
                    <c:numCache>
                      <c:formatCode>General</c:formatCode>
                      <c:ptCount val="730"/>
                      <c:pt idx="21" formatCode="#,##0">
                        <c:v>7143.1077299999997</c:v>
                      </c:pt>
                      <c:pt idx="49" formatCode="#,##0">
                        <c:v>9836.4060000000009</c:v>
                      </c:pt>
                      <c:pt idx="82" formatCode="#,##0">
                        <c:v>7741.8412399999997</c:v>
                      </c:pt>
                      <c:pt idx="112" formatCode="#,##0">
                        <c:v>7841.8717800000004</c:v>
                      </c:pt>
                      <c:pt idx="143" formatCode="#,##0">
                        <c:v>7444</c:v>
                      </c:pt>
                      <c:pt idx="174" formatCode="#,##0">
                        <c:v>7491</c:v>
                      </c:pt>
                      <c:pt idx="203" formatCode="#,##0">
                        <c:v>8551</c:v>
                      </c:pt>
                      <c:pt idx="235" formatCode="#,##0">
                        <c:v>8311</c:v>
                      </c:pt>
                      <c:pt idx="265" formatCode="#,##0">
                        <c:v>7702</c:v>
                      </c:pt>
                      <c:pt idx="277" formatCode="#,##0">
                        <c:v>244.16782000000001</c:v>
                      </c:pt>
                      <c:pt idx="294" formatCode="#,##0">
                        <c:v>7637</c:v>
                      </c:pt>
                      <c:pt idx="327" formatCode="#,##0">
                        <c:v>8955</c:v>
                      </c:pt>
                      <c:pt idx="355" formatCode="#,##0">
                        <c:v>7627</c:v>
                      </c:pt>
                      <c:pt idx="385" formatCode="#,##0">
                        <c:v>7584</c:v>
                      </c:pt>
                      <c:pt idx="416" formatCode="#,##0">
                        <c:v>8074</c:v>
                      </c:pt>
                      <c:pt idx="447" formatCode="#,##0">
                        <c:v>8109</c:v>
                      </c:pt>
                      <c:pt idx="476" formatCode="#,##0">
                        <c:v>7809</c:v>
                      </c:pt>
                      <c:pt idx="508" formatCode="#,##0">
                        <c:v>7804</c:v>
                      </c:pt>
                      <c:pt idx="539" formatCode="#,##0">
                        <c:v>7691</c:v>
                      </c:pt>
                      <c:pt idx="567" formatCode="#,##0">
                        <c:v>8897</c:v>
                      </c:pt>
                      <c:pt idx="600" formatCode="#,##0">
                        <c:v>7199</c:v>
                      </c:pt>
                      <c:pt idx="630" formatCode="#,##0">
                        <c:v>8560</c:v>
                      </c:pt>
                      <c:pt idx="661" formatCode="#,##0">
                        <c:v>9300</c:v>
                      </c:pt>
                      <c:pt idx="692" formatCode="#,##0">
                        <c:v>8300</c:v>
                      </c:pt>
                      <c:pt idx="721" formatCode="#,##0">
                        <c:v>8300</c:v>
                      </c:pt>
                    </c:numCache>
                  </c:numRef>
                </c:val>
                <c:smooth val="0"/>
                <c:extLst xmlns:c15="http://schemas.microsoft.com/office/drawing/2012/chart">
                  <c:ext xmlns:c16="http://schemas.microsoft.com/office/drawing/2014/chart" uri="{C3380CC4-5D6E-409C-BE32-E72D297353CC}">
                    <c16:uniqueId val="{00000011-2744-4FDC-AB1C-56C7B5144768}"/>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Forecast!$T$1</c15:sqref>
                        </c15:formulaRef>
                      </c:ext>
                    </c:extLst>
                    <c:strCache>
                      <c:ptCount val="1"/>
                      <c:pt idx="0">
                        <c:v>Pensions Contributions Paid to Pension Fund (non-Officers)</c:v>
                      </c:pt>
                    </c:strCache>
                  </c:strRef>
                </c:tx>
                <c:spPr>
                  <a:ln w="28575" cap="rnd">
                    <a:solidFill>
                      <a:schemeClr val="accent6">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Forecast!$T$2:$T$731</c15:sqref>
                        </c15:formulaRef>
                      </c:ext>
                    </c:extLst>
                    <c:numCache>
                      <c:formatCode>General</c:formatCode>
                      <c:ptCount val="730"/>
                      <c:pt idx="18" formatCode="#,##0">
                        <c:v>1256.13924</c:v>
                      </c:pt>
                      <c:pt idx="48" formatCode="#,##0">
                        <c:v>1271.1318900000001</c:v>
                      </c:pt>
                      <c:pt idx="74" formatCode="#,##0">
                        <c:v>132</c:v>
                      </c:pt>
                      <c:pt idx="109" formatCode="#,##0">
                        <c:v>1246.13446</c:v>
                      </c:pt>
                      <c:pt idx="140" formatCode="#,##0">
                        <c:v>1247</c:v>
                      </c:pt>
                      <c:pt idx="168" formatCode="#,##0">
                        <c:v>1237</c:v>
                      </c:pt>
                      <c:pt idx="201" formatCode="#,##0">
                        <c:v>1281</c:v>
                      </c:pt>
                      <c:pt idx="231" formatCode="#,##0">
                        <c:v>1276</c:v>
                      </c:pt>
                      <c:pt idx="262" formatCode="#,##0">
                        <c:v>1246</c:v>
                      </c:pt>
                      <c:pt idx="293" formatCode="#,##0">
                        <c:v>1250</c:v>
                      </c:pt>
                      <c:pt idx="322" formatCode="#,##0">
                        <c:v>1266</c:v>
                      </c:pt>
                      <c:pt idx="350" formatCode="#,##0">
                        <c:v>1241</c:v>
                      </c:pt>
                      <c:pt idx="382" formatCode="#,##0">
                        <c:v>1435</c:v>
                      </c:pt>
                      <c:pt idx="413" formatCode="#,##0">
                        <c:v>1142</c:v>
                      </c:pt>
                      <c:pt idx="444" formatCode="#,##0">
                        <c:v>1188</c:v>
                      </c:pt>
                      <c:pt idx="474" formatCode="#,##0">
                        <c:v>1171</c:v>
                      </c:pt>
                      <c:pt idx="504" formatCode="#,##0">
                        <c:v>1170</c:v>
                      </c:pt>
                      <c:pt idx="536" formatCode="#,##0">
                        <c:v>1157</c:v>
                      </c:pt>
                      <c:pt idx="566" formatCode="#,##0">
                        <c:v>1243</c:v>
                      </c:pt>
                      <c:pt idx="595" formatCode="#,##0">
                        <c:v>1259</c:v>
                      </c:pt>
                      <c:pt idx="627" formatCode="#,##0">
                        <c:v>1227</c:v>
                      </c:pt>
                      <c:pt idx="658" formatCode="#,##0">
                        <c:v>1250</c:v>
                      </c:pt>
                      <c:pt idx="689" formatCode="#,##0">
                        <c:v>1250</c:v>
                      </c:pt>
                      <c:pt idx="718" formatCode="#,##0">
                        <c:v>1250</c:v>
                      </c:pt>
                    </c:numCache>
                  </c:numRef>
                </c:val>
                <c:smooth val="0"/>
                <c:extLst xmlns:c15="http://schemas.microsoft.com/office/drawing/2012/chart">
                  <c:ext xmlns:c16="http://schemas.microsoft.com/office/drawing/2014/chart" uri="{C3380CC4-5D6E-409C-BE32-E72D297353CC}">
                    <c16:uniqueId val="{00000012-2744-4FDC-AB1C-56C7B5144768}"/>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Forecast!$U$1</c15:sqref>
                        </c15:formulaRef>
                      </c:ext>
                    </c:extLst>
                    <c:strCache>
                      <c:ptCount val="1"/>
                      <c:pt idx="0">
                        <c:v>NNDR / Council Tax Direct Debits / Sodexo DDs / Airwave DDs</c:v>
                      </c:pt>
                    </c:strCache>
                  </c:strRef>
                </c:tx>
                <c:spPr>
                  <a:ln w="28575" cap="rnd">
                    <a:solidFill>
                      <a:schemeClr val="accent1">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Forecast!$U$2:$U$731</c15:sqref>
                        </c15:formulaRef>
                      </c:ext>
                    </c:extLst>
                    <c:numCache>
                      <c:formatCode>General</c:formatCode>
                      <c:ptCount val="730"/>
                      <c:pt idx="20" formatCode="#,##0">
                        <c:v>62.975999999999999</c:v>
                      </c:pt>
                      <c:pt idx="32" formatCode="#,##0">
                        <c:v>312.51960000000003</c:v>
                      </c:pt>
                      <c:pt idx="52" formatCode="#,##0">
                        <c:v>62.975999999999999</c:v>
                      </c:pt>
                      <c:pt idx="54" formatCode="#,##0">
                        <c:v>25.339390000000002</c:v>
                      </c:pt>
                      <c:pt idx="61" formatCode="#,##0">
                        <c:v>313.70713999999998</c:v>
                      </c:pt>
                      <c:pt idx="81" formatCode="#,##0">
                        <c:v>63.28</c:v>
                      </c:pt>
                      <c:pt idx="91" formatCode="#,##0">
                        <c:v>300.15294</c:v>
                      </c:pt>
                      <c:pt idx="122" formatCode="#,##0">
                        <c:v>299.3562</c:v>
                      </c:pt>
                      <c:pt idx="143" formatCode="#,##0">
                        <c:v>63.28</c:v>
                      </c:pt>
                      <c:pt idx="144" formatCode="#,##0">
                        <c:v>205</c:v>
                      </c:pt>
                      <c:pt idx="173" formatCode="#,##0">
                        <c:v>64</c:v>
                      </c:pt>
                      <c:pt idx="174" formatCode="#,##0">
                        <c:v>205</c:v>
                      </c:pt>
                      <c:pt idx="175" formatCode="#,##0">
                        <c:v>23</c:v>
                      </c:pt>
                      <c:pt idx="185" formatCode="#,##0">
                        <c:v>277</c:v>
                      </c:pt>
                      <c:pt idx="207" formatCode="#,##0">
                        <c:v>227</c:v>
                      </c:pt>
                      <c:pt idx="214" formatCode="#,##0">
                        <c:v>305.827</c:v>
                      </c:pt>
                      <c:pt idx="234" formatCode="#,##0">
                        <c:v>63.28</c:v>
                      </c:pt>
                      <c:pt idx="236" formatCode="#,##0">
                        <c:v>200</c:v>
                      </c:pt>
                      <c:pt idx="238" formatCode="#,##0">
                        <c:v>21</c:v>
                      </c:pt>
                      <c:pt idx="244" formatCode="#,##0">
                        <c:v>218</c:v>
                      </c:pt>
                      <c:pt idx="264" formatCode="#,##0">
                        <c:v>85</c:v>
                      </c:pt>
                      <c:pt idx="266" formatCode="#,##0">
                        <c:v>199</c:v>
                      </c:pt>
                      <c:pt idx="277" formatCode="#,##0">
                        <c:v>218</c:v>
                      </c:pt>
                      <c:pt idx="297" formatCode="#,##0">
                        <c:v>63.28</c:v>
                      </c:pt>
                      <c:pt idx="299" formatCode="#,##0">
                        <c:v>219</c:v>
                      </c:pt>
                      <c:pt idx="306" formatCode="#,##0">
                        <c:v>5</c:v>
                      </c:pt>
                      <c:pt idx="329" formatCode="#,##0">
                        <c:v>21</c:v>
                      </c:pt>
                      <c:pt idx="355" formatCode="#,##0">
                        <c:v>199</c:v>
                      </c:pt>
                      <c:pt idx="357" formatCode="#,##0">
                        <c:v>21</c:v>
                      </c:pt>
                      <c:pt idx="368" formatCode="#,##0">
                        <c:v>199</c:v>
                      </c:pt>
                      <c:pt idx="385" formatCode="#,##0">
                        <c:v>70</c:v>
                      </c:pt>
                      <c:pt idx="396">
                        <c:v>264</c:v>
                      </c:pt>
                      <c:pt idx="416" formatCode="#,##0">
                        <c:v>70</c:v>
                      </c:pt>
                      <c:pt idx="426" formatCode="#,##0">
                        <c:v>255</c:v>
                      </c:pt>
                      <c:pt idx="445" formatCode="#,##0">
                        <c:v>60</c:v>
                      </c:pt>
                      <c:pt idx="447" formatCode="#,##0">
                        <c:v>225</c:v>
                      </c:pt>
                      <c:pt idx="458" formatCode="#,##0">
                        <c:v>230</c:v>
                      </c:pt>
                      <c:pt idx="462" formatCode="#,##0">
                        <c:v>2</c:v>
                      </c:pt>
                      <c:pt idx="487" formatCode="#,##0">
                        <c:v>262</c:v>
                      </c:pt>
                      <c:pt idx="507" formatCode="#,##0">
                        <c:v>70</c:v>
                      </c:pt>
                      <c:pt idx="518" formatCode="#,##0">
                        <c:v>264</c:v>
                      </c:pt>
                      <c:pt idx="524" formatCode="#,##0">
                        <c:v>2</c:v>
                      </c:pt>
                      <c:pt idx="537" formatCode="#,##0">
                        <c:v>70</c:v>
                      </c:pt>
                      <c:pt idx="542" formatCode="#,##0">
                        <c:v>230</c:v>
                      </c:pt>
                      <c:pt idx="549" formatCode="#,##0">
                        <c:v>263</c:v>
                      </c:pt>
                      <c:pt idx="570" formatCode="#,##0">
                        <c:v>70</c:v>
                      </c:pt>
                      <c:pt idx="571" formatCode="#,##0">
                        <c:v>226</c:v>
                      </c:pt>
                      <c:pt idx="572" formatCode="#,##0">
                        <c:v>17</c:v>
                      </c:pt>
                      <c:pt idx="579" formatCode="#,##0">
                        <c:v>264</c:v>
                      </c:pt>
                      <c:pt idx="602" formatCode="#,##0">
                        <c:v>225</c:v>
                      </c:pt>
                      <c:pt idx="609" formatCode="#,##0">
                        <c:v>265</c:v>
                      </c:pt>
                      <c:pt idx="629" formatCode="#,##0">
                        <c:v>70</c:v>
                      </c:pt>
                      <c:pt idx="630" formatCode="#,##0">
                        <c:v>228</c:v>
                      </c:pt>
                      <c:pt idx="641" formatCode="#,##0">
                        <c:v>213</c:v>
                      </c:pt>
                      <c:pt idx="661" formatCode="#,##0">
                        <c:v>65</c:v>
                      </c:pt>
                      <c:pt idx="663" formatCode="#,##0">
                        <c:v>227</c:v>
                      </c:pt>
                      <c:pt idx="693" formatCode="#,##0">
                        <c:v>227</c:v>
                      </c:pt>
                      <c:pt idx="721" formatCode="#,##0">
                        <c:v>227</c:v>
                      </c:pt>
                    </c:numCache>
                  </c:numRef>
                </c:val>
                <c:smooth val="0"/>
                <c:extLst xmlns:c15="http://schemas.microsoft.com/office/drawing/2012/chart">
                  <c:ext xmlns:c16="http://schemas.microsoft.com/office/drawing/2014/chart" uri="{C3380CC4-5D6E-409C-BE32-E72D297353CC}">
                    <c16:uniqueId val="{00000013-2744-4FDC-AB1C-56C7B5144768}"/>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Forecast!$V$1</c15:sqref>
                        </c15:formulaRef>
                      </c:ext>
                    </c:extLst>
                    <c:strCache>
                      <c:ptCount val="1"/>
                      <c:pt idx="0">
                        <c:v>Short-term Borrowing Repaid </c:v>
                      </c:pt>
                    </c:strCache>
                  </c:strRef>
                </c:tx>
                <c:spPr>
                  <a:ln w="28575" cap="rnd">
                    <a:solidFill>
                      <a:schemeClr val="accent2">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Forecast!$V$2:$V$731</c15:sqref>
                        </c15:formulaRef>
                      </c:ext>
                    </c:extLst>
                    <c:numCache>
                      <c:formatCode>General</c:formatCode>
                      <c:ptCount val="730"/>
                      <c:pt idx="98" formatCode="#,##0">
                        <c:v>2000.4411</c:v>
                      </c:pt>
                      <c:pt idx="480" formatCode="#,##0">
                        <c:v>5000</c:v>
                      </c:pt>
                      <c:pt idx="486" formatCode="#,##0">
                        <c:v>5000</c:v>
                      </c:pt>
                      <c:pt idx="658" formatCode="#,##0">
                        <c:v>5000</c:v>
                      </c:pt>
                      <c:pt idx="661" formatCode="#,##0">
                        <c:v>2000</c:v>
                      </c:pt>
                      <c:pt idx="662" formatCode="#,##0">
                        <c:v>1500</c:v>
                      </c:pt>
                      <c:pt idx="693" formatCode="#,##0">
                        <c:v>5000</c:v>
                      </c:pt>
                      <c:pt idx="727" formatCode="#,##0">
                        <c:v>5000</c:v>
                      </c:pt>
                    </c:numCache>
                  </c:numRef>
                </c:val>
                <c:smooth val="0"/>
                <c:extLst xmlns:c15="http://schemas.microsoft.com/office/drawing/2012/chart">
                  <c:ext xmlns:c16="http://schemas.microsoft.com/office/drawing/2014/chart" uri="{C3380CC4-5D6E-409C-BE32-E72D297353CC}">
                    <c16:uniqueId val="{00000014-2744-4FDC-AB1C-56C7B5144768}"/>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Forecast!$W$1</c15:sqref>
                        </c15:formulaRef>
                      </c:ext>
                    </c:extLst>
                    <c:strCache>
                      <c:ptCount val="1"/>
                      <c:pt idx="0">
                        <c:v>Cheques Clearing</c:v>
                      </c:pt>
                    </c:strCache>
                  </c:strRef>
                </c:tx>
                <c:spPr>
                  <a:ln w="28575" cap="rnd">
                    <a:solidFill>
                      <a:schemeClr val="accent3">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Forecast!$W$2:$W$731</c15:sqref>
                        </c15:formulaRef>
                      </c:ext>
                    </c:extLst>
                    <c:numCache>
                      <c:formatCode>#,##0</c:formatCode>
                      <c:ptCount val="730"/>
                      <c:pt idx="0">
                        <c:v>249.91157999999999</c:v>
                      </c:pt>
                      <c:pt idx="1">
                        <c:v>0</c:v>
                      </c:pt>
                      <c:pt idx="2">
                        <c:v>0</c:v>
                      </c:pt>
                      <c:pt idx="3">
                        <c:v>8.4000000000000005E-2</c:v>
                      </c:pt>
                      <c:pt idx="4">
                        <c:v>1521</c:v>
                      </c:pt>
                      <c:pt idx="5">
                        <c:v>0</c:v>
                      </c:pt>
                      <c:pt idx="6">
                        <c:v>1.6623000000000001</c:v>
                      </c:pt>
                      <c:pt idx="7">
                        <c:v>4292.9706100000003</c:v>
                      </c:pt>
                      <c:pt idx="8">
                        <c:v>0</c:v>
                      </c:pt>
                      <c:pt idx="9">
                        <c:v>0</c:v>
                      </c:pt>
                      <c:pt idx="10">
                        <c:v>0</c:v>
                      </c:pt>
                      <c:pt idx="11">
                        <c:v>5.4853100000000001</c:v>
                      </c:pt>
                      <c:pt idx="12">
                        <c:v>5.7000000000000002E-2</c:v>
                      </c:pt>
                      <c:pt idx="13">
                        <c:v>4621.1127100000003</c:v>
                      </c:pt>
                      <c:pt idx="14">
                        <c:v>0</c:v>
                      </c:pt>
                      <c:pt idx="15">
                        <c:v>0</c:v>
                      </c:pt>
                      <c:pt idx="16">
                        <c:v>0</c:v>
                      </c:pt>
                      <c:pt idx="17">
                        <c:v>0</c:v>
                      </c:pt>
                      <c:pt idx="18">
                        <c:v>8.0280000000000005</c:v>
                      </c:pt>
                      <c:pt idx="19">
                        <c:v>0.51317999999999997</c:v>
                      </c:pt>
                      <c:pt idx="20">
                        <c:v>0.34358</c:v>
                      </c:pt>
                      <c:pt idx="21">
                        <c:v>2412.4801499999999</c:v>
                      </c:pt>
                      <c:pt idx="22">
                        <c:v>0</c:v>
                      </c:pt>
                      <c:pt idx="23">
                        <c:v>0</c:v>
                      </c:pt>
                      <c:pt idx="24">
                        <c:v>26.338239999999999</c:v>
                      </c:pt>
                      <c:pt idx="25">
                        <c:v>0.186</c:v>
                      </c:pt>
                      <c:pt idx="26">
                        <c:v>0</c:v>
                      </c:pt>
                      <c:pt idx="27">
                        <c:v>6.7056899999999997</c:v>
                      </c:pt>
                      <c:pt idx="28">
                        <c:v>2938.0102099999999</c:v>
                      </c:pt>
                      <c:pt idx="29">
                        <c:v>0</c:v>
                      </c:pt>
                      <c:pt idx="30">
                        <c:v>0</c:v>
                      </c:pt>
                      <c:pt idx="31">
                        <c:v>0</c:v>
                      </c:pt>
                      <c:pt idx="32">
                        <c:v>0</c:v>
                      </c:pt>
                      <c:pt idx="33">
                        <c:v>0.66</c:v>
                      </c:pt>
                      <c:pt idx="34">
                        <c:v>5.3999999999999999E-2</c:v>
                      </c:pt>
                      <c:pt idx="35">
                        <c:v>2720.8836200000001</c:v>
                      </c:pt>
                      <c:pt idx="36">
                        <c:v>0</c:v>
                      </c:pt>
                      <c:pt idx="37">
                        <c:v>0</c:v>
                      </c:pt>
                      <c:pt idx="38">
                        <c:v>1.669</c:v>
                      </c:pt>
                      <c:pt idx="39">
                        <c:v>2.7E-2</c:v>
                      </c:pt>
                      <c:pt idx="40">
                        <c:v>0.154</c:v>
                      </c:pt>
                      <c:pt idx="41">
                        <c:v>0.55000000000000004</c:v>
                      </c:pt>
                      <c:pt idx="42">
                        <c:v>2398.1089400000001</c:v>
                      </c:pt>
                      <c:pt idx="43">
                        <c:v>0</c:v>
                      </c:pt>
                      <c:pt idx="44">
                        <c:v>0</c:v>
                      </c:pt>
                      <c:pt idx="45">
                        <c:v>6.2990000000000004</c:v>
                      </c:pt>
                      <c:pt idx="46">
                        <c:v>4.4999999999999998E-2</c:v>
                      </c:pt>
                      <c:pt idx="47">
                        <c:v>0</c:v>
                      </c:pt>
                      <c:pt idx="48">
                        <c:v>0.44742999999999999</c:v>
                      </c:pt>
                      <c:pt idx="49">
                        <c:v>3.54623</c:v>
                      </c:pt>
                      <c:pt idx="50">
                        <c:v>0</c:v>
                      </c:pt>
                      <c:pt idx="51">
                        <c:v>0</c:v>
                      </c:pt>
                      <c:pt idx="52">
                        <c:v>0.54700000000000415</c:v>
                      </c:pt>
                      <c:pt idx="53">
                        <c:v>6.0000000000000001E-3</c:v>
                      </c:pt>
                      <c:pt idx="54">
                        <c:v>190.39</c:v>
                      </c:pt>
                      <c:pt idx="55">
                        <c:v>0.79071999999999998</c:v>
                      </c:pt>
                      <c:pt idx="56">
                        <c:v>1788.7308500000001</c:v>
                      </c:pt>
                      <c:pt idx="57">
                        <c:v>0</c:v>
                      </c:pt>
                      <c:pt idx="58">
                        <c:v>0</c:v>
                      </c:pt>
                      <c:pt idx="59">
                        <c:v>5.5828499999999996</c:v>
                      </c:pt>
                      <c:pt idx="60">
                        <c:v>438.01792</c:v>
                      </c:pt>
                      <c:pt idx="61">
                        <c:v>2387.0643500000001</c:v>
                      </c:pt>
                      <c:pt idx="62">
                        <c:v>0</c:v>
                      </c:pt>
                      <c:pt idx="63">
                        <c:v>0</c:v>
                      </c:pt>
                      <c:pt idx="64">
                        <c:v>0</c:v>
                      </c:pt>
                      <c:pt idx="65">
                        <c:v>0</c:v>
                      </c:pt>
                      <c:pt idx="66">
                        <c:v>0</c:v>
                      </c:pt>
                      <c:pt idx="67">
                        <c:v>1.603</c:v>
                      </c:pt>
                      <c:pt idx="68">
                        <c:v>0</c:v>
                      </c:pt>
                      <c:pt idx="69">
                        <c:v>0.09</c:v>
                      </c:pt>
                      <c:pt idx="70">
                        <c:v>4550.3023899999998</c:v>
                      </c:pt>
                      <c:pt idx="71">
                        <c:v>0</c:v>
                      </c:pt>
                      <c:pt idx="72">
                        <c:v>0</c:v>
                      </c:pt>
                      <c:pt idx="73">
                        <c:v>0</c:v>
                      </c:pt>
                      <c:pt idx="74">
                        <c:v>5.7000000000000002E-2</c:v>
                      </c:pt>
                      <c:pt idx="75">
                        <c:v>0</c:v>
                      </c:pt>
                      <c:pt idx="76">
                        <c:v>5.6379999999999999</c:v>
                      </c:pt>
                      <c:pt idx="77">
                        <c:v>6763.2073499999997</c:v>
                      </c:pt>
                      <c:pt idx="78">
                        <c:v>0</c:v>
                      </c:pt>
                      <c:pt idx="79">
                        <c:v>0</c:v>
                      </c:pt>
                      <c:pt idx="80">
                        <c:v>9.1800000000000007E-2</c:v>
                      </c:pt>
                      <c:pt idx="81">
                        <c:v>0.59497999999999962</c:v>
                      </c:pt>
                      <c:pt idx="82">
                        <c:v>295.09179999999998</c:v>
                      </c:pt>
                      <c:pt idx="83">
                        <c:v>0.13900000000000001</c:v>
                      </c:pt>
                      <c:pt idx="84">
                        <c:v>2039.49675</c:v>
                      </c:pt>
                      <c:pt idx="85">
                        <c:v>0</c:v>
                      </c:pt>
                      <c:pt idx="86">
                        <c:v>0</c:v>
                      </c:pt>
                      <c:pt idx="87">
                        <c:v>5.0999999999999997E-2</c:v>
                      </c:pt>
                      <c:pt idx="88">
                        <c:v>11.304449999999999</c:v>
                      </c:pt>
                      <c:pt idx="89">
                        <c:v>0</c:v>
                      </c:pt>
                      <c:pt idx="90">
                        <c:v>425.40567000000004</c:v>
                      </c:pt>
                      <c:pt idx="91">
                        <c:v>2143.4222200000004</c:v>
                      </c:pt>
                      <c:pt idx="92">
                        <c:v>0</c:v>
                      </c:pt>
                      <c:pt idx="93">
                        <c:v>0</c:v>
                      </c:pt>
                      <c:pt idx="94">
                        <c:v>0.159</c:v>
                      </c:pt>
                      <c:pt idx="95">
                        <c:v>3.7653599999999998</c:v>
                      </c:pt>
                      <c:pt idx="96">
                        <c:v>72.434259999999995</c:v>
                      </c:pt>
                      <c:pt idx="97">
                        <c:v>1.603</c:v>
                      </c:pt>
                      <c:pt idx="98">
                        <c:v>3375.4061099999999</c:v>
                      </c:pt>
                      <c:pt idx="99">
                        <c:v>0</c:v>
                      </c:pt>
                      <c:pt idx="100">
                        <c:v>0</c:v>
                      </c:pt>
                      <c:pt idx="101">
                        <c:v>0</c:v>
                      </c:pt>
                      <c:pt idx="102">
                        <c:v>3.3000000000000002E-2</c:v>
                      </c:pt>
                      <c:pt idx="103">
                        <c:v>0</c:v>
                      </c:pt>
                      <c:pt idx="104">
                        <c:v>0</c:v>
                      </c:pt>
                      <c:pt idx="105">
                        <c:v>2142.2602200000001</c:v>
                      </c:pt>
                      <c:pt idx="106">
                        <c:v>0</c:v>
                      </c:pt>
                      <c:pt idx="107">
                        <c:v>0</c:v>
                      </c:pt>
                      <c:pt idx="108">
                        <c:v>7.3380000000000001</c:v>
                      </c:pt>
                      <c:pt idx="109">
                        <c:v>0.38627</c:v>
                      </c:pt>
                      <c:pt idx="110">
                        <c:v>4.4880000000000003E-2</c:v>
                      </c:pt>
                      <c:pt idx="111">
                        <c:v>65.595039999999997</c:v>
                      </c:pt>
                      <c:pt idx="112">
                        <c:v>2298.1892600000001</c:v>
                      </c:pt>
                      <c:pt idx="113">
                        <c:v>0</c:v>
                      </c:pt>
                      <c:pt idx="114">
                        <c:v>0</c:v>
                      </c:pt>
                      <c:pt idx="115">
                        <c:v>20.689610000000002</c:v>
                      </c:pt>
                      <c:pt idx="116">
                        <c:v>201.40044</c:v>
                      </c:pt>
                      <c:pt idx="117">
                        <c:v>0</c:v>
                      </c:pt>
                      <c:pt idx="118">
                        <c:v>10.13669</c:v>
                      </c:pt>
                      <c:pt idx="119">
                        <c:v>5557.1569600000003</c:v>
                      </c:pt>
                      <c:pt idx="120">
                        <c:v>0</c:v>
                      </c:pt>
                      <c:pt idx="121">
                        <c:v>0</c:v>
                      </c:pt>
                      <c:pt idx="122">
                        <c:v>1.22664</c:v>
                      </c:pt>
                      <c:pt idx="123">
                        <c:v>2.4E-2</c:v>
                      </c:pt>
                      <c:pt idx="124">
                        <c:v>0.16825000000000001</c:v>
                      </c:pt>
                      <c:pt idx="125">
                        <c:v>0.1323</c:v>
                      </c:pt>
                      <c:pt idx="126">
                        <c:v>1694.5738899999999</c:v>
                      </c:pt>
                      <c:pt idx="127">
                        <c:v>0</c:v>
                      </c:pt>
                      <c:pt idx="128">
                        <c:v>0</c:v>
                      </c:pt>
                      <c:pt idx="129">
                        <c:v>2</c:v>
                      </c:pt>
                      <c:pt idx="130">
                        <c:v>0</c:v>
                      </c:pt>
                      <c:pt idx="131">
                        <c:v>0</c:v>
                      </c:pt>
                      <c:pt idx="132">
                        <c:v>0</c:v>
                      </c:pt>
                      <c:pt idx="133">
                        <c:v>2992</c:v>
                      </c:pt>
                      <c:pt idx="134">
                        <c:v>0</c:v>
                      </c:pt>
                      <c:pt idx="135">
                        <c:v>0</c:v>
                      </c:pt>
                      <c:pt idx="136">
                        <c:v>0</c:v>
                      </c:pt>
                      <c:pt idx="137">
                        <c:v>16</c:v>
                      </c:pt>
                      <c:pt idx="138">
                        <c:v>0</c:v>
                      </c:pt>
                      <c:pt idx="139">
                        <c:v>0</c:v>
                      </c:pt>
                      <c:pt idx="140">
                        <c:v>3048</c:v>
                      </c:pt>
                      <c:pt idx="141">
                        <c:v>0</c:v>
                      </c:pt>
                      <c:pt idx="142">
                        <c:v>0</c:v>
                      </c:pt>
                      <c:pt idx="143">
                        <c:v>1</c:v>
                      </c:pt>
                      <c:pt idx="144" formatCode="General">
                        <c:v>0</c:v>
                      </c:pt>
                      <c:pt idx="145">
                        <c:v>0</c:v>
                      </c:pt>
                      <c:pt idx="146">
                        <c:v>22</c:v>
                      </c:pt>
                      <c:pt idx="147">
                        <c:v>1507</c:v>
                      </c:pt>
                      <c:pt idx="148">
                        <c:v>0</c:v>
                      </c:pt>
                      <c:pt idx="149">
                        <c:v>0</c:v>
                      </c:pt>
                      <c:pt idx="150">
                        <c:v>0</c:v>
                      </c:pt>
                      <c:pt idx="151">
                        <c:v>9</c:v>
                      </c:pt>
                      <c:pt idx="152">
                        <c:v>452</c:v>
                      </c:pt>
                      <c:pt idx="153">
                        <c:v>294</c:v>
                      </c:pt>
                      <c:pt idx="154">
                        <c:v>1891</c:v>
                      </c:pt>
                      <c:pt idx="155">
                        <c:v>0</c:v>
                      </c:pt>
                      <c:pt idx="156">
                        <c:v>0</c:v>
                      </c:pt>
                      <c:pt idx="157">
                        <c:v>0</c:v>
                      </c:pt>
                      <c:pt idx="158">
                        <c:v>0</c:v>
                      </c:pt>
                      <c:pt idx="159">
                        <c:v>2</c:v>
                      </c:pt>
                      <c:pt idx="160">
                        <c:v>6</c:v>
                      </c:pt>
                      <c:pt idx="161">
                        <c:v>1768</c:v>
                      </c:pt>
                      <c:pt idx="162">
                        <c:v>0</c:v>
                      </c:pt>
                      <c:pt idx="163">
                        <c:v>0</c:v>
                      </c:pt>
                      <c:pt idx="164">
                        <c:v>0</c:v>
                      </c:pt>
                      <c:pt idx="165">
                        <c:v>0</c:v>
                      </c:pt>
                      <c:pt idx="166">
                        <c:v>0</c:v>
                      </c:pt>
                      <c:pt idx="167">
                        <c:v>0</c:v>
                      </c:pt>
                      <c:pt idx="168">
                        <c:v>2719</c:v>
                      </c:pt>
                      <c:pt idx="169">
                        <c:v>0</c:v>
                      </c:pt>
                      <c:pt idx="170">
                        <c:v>0</c:v>
                      </c:pt>
                      <c:pt idx="171">
                        <c:v>0</c:v>
                      </c:pt>
                      <c:pt idx="172">
                        <c:v>0</c:v>
                      </c:pt>
                      <c:pt idx="173">
                        <c:v>0</c:v>
                      </c:pt>
                      <c:pt idx="174">
                        <c:v>0</c:v>
                      </c:pt>
                      <c:pt idx="175">
                        <c:v>1495</c:v>
                      </c:pt>
                      <c:pt idx="176">
                        <c:v>0</c:v>
                      </c:pt>
                      <c:pt idx="177">
                        <c:v>0</c:v>
                      </c:pt>
                      <c:pt idx="178">
                        <c:v>0</c:v>
                      </c:pt>
                      <c:pt idx="179">
                        <c:v>1</c:v>
                      </c:pt>
                      <c:pt idx="180">
                        <c:v>8</c:v>
                      </c:pt>
                      <c:pt idx="181">
                        <c:v>0</c:v>
                      </c:pt>
                      <c:pt idx="182">
                        <c:v>3449</c:v>
                      </c:pt>
                      <c:pt idx="183">
                        <c:v>0</c:v>
                      </c:pt>
                      <c:pt idx="184">
                        <c:v>0</c:v>
                      </c:pt>
                      <c:pt idx="185">
                        <c:v>0</c:v>
                      </c:pt>
                      <c:pt idx="186">
                        <c:v>0</c:v>
                      </c:pt>
                      <c:pt idx="187">
                        <c:v>0</c:v>
                      </c:pt>
                      <c:pt idx="188">
                        <c:v>0</c:v>
                      </c:pt>
                      <c:pt idx="189">
                        <c:v>2973</c:v>
                      </c:pt>
                      <c:pt idx="190">
                        <c:v>0</c:v>
                      </c:pt>
                      <c:pt idx="191">
                        <c:v>0</c:v>
                      </c:pt>
                      <c:pt idx="192">
                        <c:v>0</c:v>
                      </c:pt>
                      <c:pt idx="193">
                        <c:v>2</c:v>
                      </c:pt>
                      <c:pt idx="194">
                        <c:v>0</c:v>
                      </c:pt>
                      <c:pt idx="195">
                        <c:v>26</c:v>
                      </c:pt>
                      <c:pt idx="196">
                        <c:v>1280</c:v>
                      </c:pt>
                      <c:pt idx="197">
                        <c:v>0</c:v>
                      </c:pt>
                      <c:pt idx="198">
                        <c:v>0</c:v>
                      </c:pt>
                      <c:pt idx="199">
                        <c:v>2</c:v>
                      </c:pt>
                      <c:pt idx="200">
                        <c:v>58</c:v>
                      </c:pt>
                      <c:pt idx="201">
                        <c:v>3</c:v>
                      </c:pt>
                      <c:pt idx="202">
                        <c:v>0</c:v>
                      </c:pt>
                      <c:pt idx="203">
                        <c:v>6650</c:v>
                      </c:pt>
                      <c:pt idx="204">
                        <c:v>0</c:v>
                      </c:pt>
                      <c:pt idx="205">
                        <c:v>0</c:v>
                      </c:pt>
                      <c:pt idx="206">
                        <c:v>200</c:v>
                      </c:pt>
                      <c:pt idx="207">
                        <c:v>0</c:v>
                      </c:pt>
                      <c:pt idx="208">
                        <c:v>21</c:v>
                      </c:pt>
                      <c:pt idx="209">
                        <c:v>3</c:v>
                      </c:pt>
                      <c:pt idx="210">
                        <c:v>3489</c:v>
                      </c:pt>
                      <c:pt idx="211">
                        <c:v>0</c:v>
                      </c:pt>
                      <c:pt idx="212">
                        <c:v>0</c:v>
                      </c:pt>
                      <c:pt idx="213">
                        <c:v>0</c:v>
                      </c:pt>
                      <c:pt idx="214">
                        <c:v>220</c:v>
                      </c:pt>
                      <c:pt idx="215">
                        <c:v>1</c:v>
                      </c:pt>
                      <c:pt idx="216">
                        <c:v>1</c:v>
                      </c:pt>
                      <c:pt idx="217">
                        <c:v>2524</c:v>
                      </c:pt>
                      <c:pt idx="218">
                        <c:v>0</c:v>
                      </c:pt>
                      <c:pt idx="219">
                        <c:v>0</c:v>
                      </c:pt>
                      <c:pt idx="220">
                        <c:v>2</c:v>
                      </c:pt>
                      <c:pt idx="221">
                        <c:v>2</c:v>
                      </c:pt>
                      <c:pt idx="222">
                        <c:v>0</c:v>
                      </c:pt>
                      <c:pt idx="223">
                        <c:v>0</c:v>
                      </c:pt>
                      <c:pt idx="224">
                        <c:v>2490</c:v>
                      </c:pt>
                      <c:pt idx="225">
                        <c:v>0</c:v>
                      </c:pt>
                      <c:pt idx="226">
                        <c:v>0</c:v>
                      </c:pt>
                      <c:pt idx="227">
                        <c:v>0</c:v>
                      </c:pt>
                      <c:pt idx="228">
                        <c:v>0</c:v>
                      </c:pt>
                      <c:pt idx="229">
                        <c:v>15</c:v>
                      </c:pt>
                      <c:pt idx="230">
                        <c:v>0</c:v>
                      </c:pt>
                      <c:pt idx="231">
                        <c:v>3504</c:v>
                      </c:pt>
                      <c:pt idx="232">
                        <c:v>0</c:v>
                      </c:pt>
                      <c:pt idx="233">
                        <c:v>0</c:v>
                      </c:pt>
                      <c:pt idx="234">
                        <c:v>1</c:v>
                      </c:pt>
                      <c:pt idx="235">
                        <c:v>0</c:v>
                      </c:pt>
                      <c:pt idx="236">
                        <c:v>0</c:v>
                      </c:pt>
                      <c:pt idx="237">
                        <c:v>0</c:v>
                      </c:pt>
                      <c:pt idx="238">
                        <c:v>4688</c:v>
                      </c:pt>
                      <c:pt idx="239">
                        <c:v>0</c:v>
                      </c:pt>
                      <c:pt idx="240">
                        <c:v>0</c:v>
                      </c:pt>
                      <c:pt idx="241">
                        <c:v>9</c:v>
                      </c:pt>
                      <c:pt idx="242">
                        <c:v>1</c:v>
                      </c:pt>
                      <c:pt idx="243">
                        <c:v>436</c:v>
                      </c:pt>
                      <c:pt idx="244">
                        <c:v>0</c:v>
                      </c:pt>
                      <c:pt idx="245">
                        <c:v>2847</c:v>
                      </c:pt>
                      <c:pt idx="246">
                        <c:v>0</c:v>
                      </c:pt>
                      <c:pt idx="247">
                        <c:v>0</c:v>
                      </c:pt>
                      <c:pt idx="248">
                        <c:v>0</c:v>
                      </c:pt>
                      <c:pt idx="249">
                        <c:v>0</c:v>
                      </c:pt>
                      <c:pt idx="250">
                        <c:v>3</c:v>
                      </c:pt>
                      <c:pt idx="251">
                        <c:v>0</c:v>
                      </c:pt>
                      <c:pt idx="252">
                        <c:v>2102</c:v>
                      </c:pt>
                      <c:pt idx="253">
                        <c:v>0</c:v>
                      </c:pt>
                      <c:pt idx="254">
                        <c:v>0</c:v>
                      </c:pt>
                      <c:pt idx="255">
                        <c:v>0</c:v>
                      </c:pt>
                      <c:pt idx="256">
                        <c:v>0</c:v>
                      </c:pt>
                      <c:pt idx="257">
                        <c:v>0</c:v>
                      </c:pt>
                      <c:pt idx="258">
                        <c:v>0</c:v>
                      </c:pt>
                      <c:pt idx="259">
                        <c:v>2616</c:v>
                      </c:pt>
                      <c:pt idx="260">
                        <c:v>0</c:v>
                      </c:pt>
                      <c:pt idx="261">
                        <c:v>0</c:v>
                      </c:pt>
                      <c:pt idx="262">
                        <c:v>0</c:v>
                      </c:pt>
                      <c:pt idx="263">
                        <c:v>0</c:v>
                      </c:pt>
                      <c:pt idx="264">
                        <c:v>0</c:v>
                      </c:pt>
                      <c:pt idx="265">
                        <c:v>0</c:v>
                      </c:pt>
                      <c:pt idx="266">
                        <c:v>2867</c:v>
                      </c:pt>
                      <c:pt idx="267">
                        <c:v>0</c:v>
                      </c:pt>
                      <c:pt idx="268">
                        <c:v>0</c:v>
                      </c:pt>
                      <c:pt idx="269">
                        <c:v>0</c:v>
                      </c:pt>
                      <c:pt idx="270">
                        <c:v>0</c:v>
                      </c:pt>
                      <c:pt idx="271">
                        <c:v>13</c:v>
                      </c:pt>
                      <c:pt idx="272">
                        <c:v>1</c:v>
                      </c:pt>
                      <c:pt idx="273">
                        <c:v>1181</c:v>
                      </c:pt>
                      <c:pt idx="274">
                        <c:v>0</c:v>
                      </c:pt>
                      <c:pt idx="275">
                        <c:v>0</c:v>
                      </c:pt>
                      <c:pt idx="276">
                        <c:v>0</c:v>
                      </c:pt>
                      <c:pt idx="277">
                        <c:v>0</c:v>
                      </c:pt>
                      <c:pt idx="278">
                        <c:v>0</c:v>
                      </c:pt>
                      <c:pt idx="279">
                        <c:v>200</c:v>
                      </c:pt>
                      <c:pt idx="280">
                        <c:v>1071</c:v>
                      </c:pt>
                      <c:pt idx="281">
                        <c:v>0</c:v>
                      </c:pt>
                      <c:pt idx="282">
                        <c:v>0</c:v>
                      </c:pt>
                      <c:pt idx="283">
                        <c:v>1</c:v>
                      </c:pt>
                      <c:pt idx="284">
                        <c:v>0</c:v>
                      </c:pt>
                      <c:pt idx="285">
                        <c:v>0</c:v>
                      </c:pt>
                      <c:pt idx="286">
                        <c:v>0</c:v>
                      </c:pt>
                      <c:pt idx="287">
                        <c:v>4993</c:v>
                      </c:pt>
                      <c:pt idx="288">
                        <c:v>0</c:v>
                      </c:pt>
                      <c:pt idx="289">
                        <c:v>0</c:v>
                      </c:pt>
                      <c:pt idx="290">
                        <c:v>8</c:v>
                      </c:pt>
                      <c:pt idx="291">
                        <c:v>0</c:v>
                      </c:pt>
                      <c:pt idx="292">
                        <c:v>0</c:v>
                      </c:pt>
                      <c:pt idx="293">
                        <c:v>0</c:v>
                      </c:pt>
                      <c:pt idx="294">
                        <c:v>2440</c:v>
                      </c:pt>
                      <c:pt idx="295">
                        <c:v>0</c:v>
                      </c:pt>
                      <c:pt idx="296">
                        <c:v>0</c:v>
                      </c:pt>
                      <c:pt idx="297">
                        <c:v>1</c:v>
                      </c:pt>
                      <c:pt idx="298">
                        <c:v>19</c:v>
                      </c:pt>
                      <c:pt idx="299">
                        <c:v>0</c:v>
                      </c:pt>
                      <c:pt idx="300">
                        <c:v>4</c:v>
                      </c:pt>
                      <c:pt idx="301">
                        <c:v>6197</c:v>
                      </c:pt>
                      <c:pt idx="302">
                        <c:v>0</c:v>
                      </c:pt>
                      <c:pt idx="303">
                        <c:v>0</c:v>
                      </c:pt>
                      <c:pt idx="304">
                        <c:v>8</c:v>
                      </c:pt>
                      <c:pt idx="305">
                        <c:v>439</c:v>
                      </c:pt>
                      <c:pt idx="306">
                        <c:v>0</c:v>
                      </c:pt>
                      <c:pt idx="307">
                        <c:v>0</c:v>
                      </c:pt>
                      <c:pt idx="308">
                        <c:v>2736</c:v>
                      </c:pt>
                      <c:pt idx="309">
                        <c:v>0</c:v>
                      </c:pt>
                      <c:pt idx="310">
                        <c:v>0</c:v>
                      </c:pt>
                      <c:pt idx="311">
                        <c:v>0</c:v>
                      </c:pt>
                      <c:pt idx="312">
                        <c:v>0</c:v>
                      </c:pt>
                      <c:pt idx="313">
                        <c:v>0</c:v>
                      </c:pt>
                      <c:pt idx="314">
                        <c:v>0</c:v>
                      </c:pt>
                      <c:pt idx="315">
                        <c:v>1953</c:v>
                      </c:pt>
                      <c:pt idx="316">
                        <c:v>0</c:v>
                      </c:pt>
                      <c:pt idx="317">
                        <c:v>0</c:v>
                      </c:pt>
                      <c:pt idx="318">
                        <c:v>296</c:v>
                      </c:pt>
                      <c:pt idx="319">
                        <c:v>0</c:v>
                      </c:pt>
                      <c:pt idx="320">
                        <c:v>5</c:v>
                      </c:pt>
                      <c:pt idx="321">
                        <c:v>13</c:v>
                      </c:pt>
                      <c:pt idx="322">
                        <c:v>2891</c:v>
                      </c:pt>
                      <c:pt idx="323">
                        <c:v>0</c:v>
                      </c:pt>
                      <c:pt idx="324">
                        <c:v>0</c:v>
                      </c:pt>
                      <c:pt idx="325">
                        <c:v>0</c:v>
                      </c:pt>
                      <c:pt idx="326">
                        <c:v>1</c:v>
                      </c:pt>
                      <c:pt idx="327">
                        <c:v>0</c:v>
                      </c:pt>
                      <c:pt idx="328">
                        <c:v>3.5341414793393247</c:v>
                      </c:pt>
                      <c:pt idx="329">
                        <c:v>5291</c:v>
                      </c:pt>
                      <c:pt idx="330">
                        <c:v>0</c:v>
                      </c:pt>
                      <c:pt idx="331">
                        <c:v>0</c:v>
                      </c:pt>
                      <c:pt idx="332">
                        <c:v>1</c:v>
                      </c:pt>
                      <c:pt idx="333">
                        <c:v>311</c:v>
                      </c:pt>
                      <c:pt idx="334">
                        <c:v>1</c:v>
                      </c:pt>
                      <c:pt idx="335">
                        <c:v>2</c:v>
                      </c:pt>
                      <c:pt idx="336">
                        <c:v>3511</c:v>
                      </c:pt>
                      <c:pt idx="337">
                        <c:v>0</c:v>
                      </c:pt>
                      <c:pt idx="338">
                        <c:v>0</c:v>
                      </c:pt>
                      <c:pt idx="339">
                        <c:v>0</c:v>
                      </c:pt>
                      <c:pt idx="340">
                        <c:v>0</c:v>
                      </c:pt>
                      <c:pt idx="341">
                        <c:v>0</c:v>
                      </c:pt>
                      <c:pt idx="342">
                        <c:v>0</c:v>
                      </c:pt>
                      <c:pt idx="343">
                        <c:v>2950</c:v>
                      </c:pt>
                      <c:pt idx="344">
                        <c:v>0</c:v>
                      </c:pt>
                      <c:pt idx="345">
                        <c:v>0</c:v>
                      </c:pt>
                      <c:pt idx="346">
                        <c:v>0</c:v>
                      </c:pt>
                      <c:pt idx="347">
                        <c:v>0</c:v>
                      </c:pt>
                      <c:pt idx="348">
                        <c:v>1</c:v>
                      </c:pt>
                      <c:pt idx="349">
                        <c:v>7</c:v>
                      </c:pt>
                      <c:pt idx="350">
                        <c:v>3186</c:v>
                      </c:pt>
                      <c:pt idx="351">
                        <c:v>0</c:v>
                      </c:pt>
                      <c:pt idx="352">
                        <c:v>0</c:v>
                      </c:pt>
                      <c:pt idx="353">
                        <c:v>0</c:v>
                      </c:pt>
                      <c:pt idx="354">
                        <c:v>1</c:v>
                      </c:pt>
                      <c:pt idx="355">
                        <c:v>0</c:v>
                      </c:pt>
                      <c:pt idx="356">
                        <c:v>0</c:v>
                      </c:pt>
                      <c:pt idx="357">
                        <c:v>3872</c:v>
                      </c:pt>
                      <c:pt idx="358">
                        <c:v>0</c:v>
                      </c:pt>
                      <c:pt idx="359">
                        <c:v>0</c:v>
                      </c:pt>
                      <c:pt idx="360">
                        <c:v>0</c:v>
                      </c:pt>
                      <c:pt idx="361">
                        <c:v>12</c:v>
                      </c:pt>
                      <c:pt idx="362">
                        <c:v>0</c:v>
                      </c:pt>
                      <c:pt idx="363">
                        <c:v>0</c:v>
                      </c:pt>
                      <c:pt idx="364">
                        <c:v>5493</c:v>
                      </c:pt>
                      <c:pt idx="365">
                        <c:v>0</c:v>
                      </c:pt>
                      <c:pt idx="366">
                        <c:v>0</c:v>
                      </c:pt>
                      <c:pt idx="367">
                        <c:v>0</c:v>
                      </c:pt>
                      <c:pt idx="368">
                        <c:v>9</c:v>
                      </c:pt>
                      <c:pt idx="369">
                        <c:v>0</c:v>
                      </c:pt>
                      <c:pt idx="370">
                        <c:v>2</c:v>
                      </c:pt>
                      <c:pt idx="371">
                        <c:v>3153</c:v>
                      </c:pt>
                      <c:pt idx="372">
                        <c:v>0</c:v>
                      </c:pt>
                      <c:pt idx="373">
                        <c:v>0</c:v>
                      </c:pt>
                      <c:pt idx="375">
                        <c:v>1</c:v>
                      </c:pt>
                      <c:pt idx="376">
                        <c:v>102</c:v>
                      </c:pt>
                      <c:pt idx="377">
                        <c:v>0</c:v>
                      </c:pt>
                      <c:pt idx="378">
                        <c:v>4422</c:v>
                      </c:pt>
                      <c:pt idx="379">
                        <c:v>0</c:v>
                      </c:pt>
                      <c:pt idx="380">
                        <c:v>0</c:v>
                      </c:pt>
                      <c:pt idx="385">
                        <c:v>3251</c:v>
                      </c:pt>
                      <c:pt idx="386">
                        <c:v>0</c:v>
                      </c:pt>
                      <c:pt idx="387">
                        <c:v>0</c:v>
                      </c:pt>
                      <c:pt idx="388">
                        <c:v>0</c:v>
                      </c:pt>
                      <c:pt idx="389">
                        <c:v>20</c:v>
                      </c:pt>
                      <c:pt idx="390">
                        <c:v>225</c:v>
                      </c:pt>
                      <c:pt idx="391">
                        <c:v>0</c:v>
                      </c:pt>
                      <c:pt idx="392">
                        <c:v>2976</c:v>
                      </c:pt>
                      <c:pt idx="393">
                        <c:v>0</c:v>
                      </c:pt>
                      <c:pt idx="394">
                        <c:v>0</c:v>
                      </c:pt>
                      <c:pt idx="396">
                        <c:v>0</c:v>
                      </c:pt>
                      <c:pt idx="397">
                        <c:v>220</c:v>
                      </c:pt>
                      <c:pt idx="398">
                        <c:v>0</c:v>
                      </c:pt>
                      <c:pt idx="399">
                        <c:v>2841</c:v>
                      </c:pt>
                      <c:pt idx="400">
                        <c:v>0</c:v>
                      </c:pt>
                      <c:pt idx="401">
                        <c:v>0</c:v>
                      </c:pt>
                      <c:pt idx="404">
                        <c:v>0</c:v>
                      </c:pt>
                      <c:pt idx="405">
                        <c:v>3</c:v>
                      </c:pt>
                      <c:pt idx="406">
                        <c:v>2857</c:v>
                      </c:pt>
                      <c:pt idx="407">
                        <c:v>0</c:v>
                      </c:pt>
                      <c:pt idx="408">
                        <c:v>0</c:v>
                      </c:pt>
                      <c:pt idx="409">
                        <c:v>21</c:v>
                      </c:pt>
                      <c:pt idx="410">
                        <c:v>0</c:v>
                      </c:pt>
                      <c:pt idx="411">
                        <c:v>9</c:v>
                      </c:pt>
                      <c:pt idx="412">
                        <c:v>0</c:v>
                      </c:pt>
                      <c:pt idx="413">
                        <c:v>1181</c:v>
                      </c:pt>
                      <c:pt idx="414">
                        <c:v>0</c:v>
                      </c:pt>
                      <c:pt idx="415">
                        <c:v>0</c:v>
                      </c:pt>
                      <c:pt idx="416">
                        <c:v>0</c:v>
                      </c:pt>
                      <c:pt idx="417">
                        <c:v>1</c:v>
                      </c:pt>
                      <c:pt idx="418">
                        <c:v>224</c:v>
                      </c:pt>
                      <c:pt idx="419">
                        <c:v>33</c:v>
                      </c:pt>
                      <c:pt idx="420">
                        <c:v>5227</c:v>
                      </c:pt>
                      <c:pt idx="421">
                        <c:v>0</c:v>
                      </c:pt>
                      <c:pt idx="422">
                        <c:v>0</c:v>
                      </c:pt>
                      <c:pt idx="424">
                        <c:v>10</c:v>
                      </c:pt>
                      <c:pt idx="425">
                        <c:v>493</c:v>
                      </c:pt>
                      <c:pt idx="426">
                        <c:v>1</c:v>
                      </c:pt>
                      <c:pt idx="427">
                        <c:v>2850</c:v>
                      </c:pt>
                      <c:pt idx="428">
                        <c:v>0</c:v>
                      </c:pt>
                      <c:pt idx="429">
                        <c:v>0</c:v>
                      </c:pt>
                      <c:pt idx="434">
                        <c:v>2415</c:v>
                      </c:pt>
                      <c:pt idx="435">
                        <c:v>0</c:v>
                      </c:pt>
                      <c:pt idx="436">
                        <c:v>0</c:v>
                      </c:pt>
                      <c:pt idx="437">
                        <c:v>0</c:v>
                      </c:pt>
                      <c:pt idx="438">
                        <c:v>0</c:v>
                      </c:pt>
                      <c:pt idx="439">
                        <c:v>30</c:v>
                      </c:pt>
                      <c:pt idx="440">
                        <c:v>0</c:v>
                      </c:pt>
                      <c:pt idx="441">
                        <c:v>4891</c:v>
                      </c:pt>
                      <c:pt idx="442">
                        <c:v>0</c:v>
                      </c:pt>
                      <c:pt idx="443">
                        <c:v>0</c:v>
                      </c:pt>
                      <c:pt idx="444">
                        <c:v>0</c:v>
                      </c:pt>
                      <c:pt idx="445">
                        <c:v>0</c:v>
                      </c:pt>
                      <c:pt idx="446">
                        <c:v>71</c:v>
                      </c:pt>
                      <c:pt idx="447">
                        <c:v>262</c:v>
                      </c:pt>
                      <c:pt idx="448">
                        <c:v>2433</c:v>
                      </c:pt>
                      <c:pt idx="449">
                        <c:v>0</c:v>
                      </c:pt>
                      <c:pt idx="450">
                        <c:v>0</c:v>
                      </c:pt>
                      <c:pt idx="451">
                        <c:v>0</c:v>
                      </c:pt>
                      <c:pt idx="452">
                        <c:v>0</c:v>
                      </c:pt>
                      <c:pt idx="453" formatCode="General">
                        <c:v>9</c:v>
                      </c:pt>
                      <c:pt idx="454">
                        <c:v>0</c:v>
                      </c:pt>
                      <c:pt idx="455">
                        <c:v>3895</c:v>
                      </c:pt>
                      <c:pt idx="456">
                        <c:v>0</c:v>
                      </c:pt>
                      <c:pt idx="457">
                        <c:v>0</c:v>
                      </c:pt>
                      <c:pt idx="458">
                        <c:v>236</c:v>
                      </c:pt>
                      <c:pt idx="459">
                        <c:v>0</c:v>
                      </c:pt>
                      <c:pt idx="460">
                        <c:v>2</c:v>
                      </c:pt>
                      <c:pt idx="461">
                        <c:v>0</c:v>
                      </c:pt>
                      <c:pt idx="462">
                        <c:v>2370</c:v>
                      </c:pt>
                      <c:pt idx="463">
                        <c:v>0</c:v>
                      </c:pt>
                      <c:pt idx="464">
                        <c:v>0</c:v>
                      </c:pt>
                      <c:pt idx="465">
                        <c:v>0</c:v>
                      </c:pt>
                      <c:pt idx="466">
                        <c:v>0</c:v>
                      </c:pt>
                      <c:pt idx="467">
                        <c:v>0</c:v>
                      </c:pt>
                      <c:pt idx="468">
                        <c:v>0</c:v>
                      </c:pt>
                      <c:pt idx="469">
                        <c:v>4256</c:v>
                      </c:pt>
                      <c:pt idx="470">
                        <c:v>0</c:v>
                      </c:pt>
                      <c:pt idx="471">
                        <c:v>0</c:v>
                      </c:pt>
                      <c:pt idx="472">
                        <c:v>8</c:v>
                      </c:pt>
                      <c:pt idx="473">
                        <c:v>0</c:v>
                      </c:pt>
                      <c:pt idx="474">
                        <c:v>23</c:v>
                      </c:pt>
                      <c:pt idx="475">
                        <c:v>0</c:v>
                      </c:pt>
                      <c:pt idx="476">
                        <c:v>6934</c:v>
                      </c:pt>
                      <c:pt idx="477">
                        <c:v>0</c:v>
                      </c:pt>
                      <c:pt idx="478">
                        <c:v>0</c:v>
                      </c:pt>
                      <c:pt idx="479">
                        <c:v>0</c:v>
                      </c:pt>
                      <c:pt idx="480">
                        <c:v>312</c:v>
                      </c:pt>
                      <c:pt idx="481">
                        <c:v>1</c:v>
                      </c:pt>
                      <c:pt idx="482">
                        <c:v>0</c:v>
                      </c:pt>
                      <c:pt idx="483">
                        <c:v>2820</c:v>
                      </c:pt>
                      <c:pt idx="484">
                        <c:v>0</c:v>
                      </c:pt>
                      <c:pt idx="485">
                        <c:v>0</c:v>
                      </c:pt>
                      <c:pt idx="486">
                        <c:v>551</c:v>
                      </c:pt>
                      <c:pt idx="487">
                        <c:v>0</c:v>
                      </c:pt>
                      <c:pt idx="488">
                        <c:v>17</c:v>
                      </c:pt>
                      <c:pt idx="489">
                        <c:v>228</c:v>
                      </c:pt>
                      <c:pt idx="490">
                        <c:v>4919</c:v>
                      </c:pt>
                      <c:pt idx="491">
                        <c:v>0</c:v>
                      </c:pt>
                      <c:pt idx="492">
                        <c:v>0</c:v>
                      </c:pt>
                      <c:pt idx="497">
                        <c:v>2776</c:v>
                      </c:pt>
                      <c:pt idx="498">
                        <c:v>0</c:v>
                      </c:pt>
                      <c:pt idx="499">
                        <c:v>0</c:v>
                      </c:pt>
                      <c:pt idx="502">
                        <c:v>10</c:v>
                      </c:pt>
                      <c:pt idx="504">
                        <c:v>1958</c:v>
                      </c:pt>
                      <c:pt idx="505">
                        <c:v>0</c:v>
                      </c:pt>
                      <c:pt idx="506">
                        <c:v>0</c:v>
                      </c:pt>
                      <c:pt idx="511">
                        <c:v>2593</c:v>
                      </c:pt>
                      <c:pt idx="512">
                        <c:v>0</c:v>
                      </c:pt>
                      <c:pt idx="513">
                        <c:v>0</c:v>
                      </c:pt>
                      <c:pt idx="514">
                        <c:v>0</c:v>
                      </c:pt>
                      <c:pt idx="515">
                        <c:v>14</c:v>
                      </c:pt>
                      <c:pt idx="516">
                        <c:v>0</c:v>
                      </c:pt>
                      <c:pt idx="517">
                        <c:v>474</c:v>
                      </c:pt>
                      <c:pt idx="518">
                        <c:v>2689</c:v>
                      </c:pt>
                      <c:pt idx="519">
                        <c:v>0</c:v>
                      </c:pt>
                      <c:pt idx="520">
                        <c:v>0</c:v>
                      </c:pt>
                      <c:pt idx="521">
                        <c:v>0</c:v>
                      </c:pt>
                      <c:pt idx="522">
                        <c:v>0</c:v>
                      </c:pt>
                      <c:pt idx="523">
                        <c:v>12</c:v>
                      </c:pt>
                      <c:pt idx="524">
                        <c:v>0</c:v>
                      </c:pt>
                      <c:pt idx="525">
                        <c:v>4097</c:v>
                      </c:pt>
                      <c:pt idx="526">
                        <c:v>0</c:v>
                      </c:pt>
                      <c:pt idx="527">
                        <c:v>0</c:v>
                      </c:pt>
                      <c:pt idx="528">
                        <c:v>0</c:v>
                      </c:pt>
                      <c:pt idx="529">
                        <c:v>0</c:v>
                      </c:pt>
                      <c:pt idx="530">
                        <c:v>99</c:v>
                      </c:pt>
                      <c:pt idx="531">
                        <c:v>-1</c:v>
                      </c:pt>
                      <c:pt idx="532">
                        <c:v>2505</c:v>
                      </c:pt>
                      <c:pt idx="533">
                        <c:v>0</c:v>
                      </c:pt>
                      <c:pt idx="534">
                        <c:v>0</c:v>
                      </c:pt>
                      <c:pt idx="535">
                        <c:v>11</c:v>
                      </c:pt>
                      <c:pt idx="536">
                        <c:v>0</c:v>
                      </c:pt>
                      <c:pt idx="537">
                        <c:v>0</c:v>
                      </c:pt>
                      <c:pt idx="538">
                        <c:v>0</c:v>
                      </c:pt>
                      <c:pt idx="539">
                        <c:v>2316</c:v>
                      </c:pt>
                      <c:pt idx="540">
                        <c:v>0</c:v>
                      </c:pt>
                      <c:pt idx="541">
                        <c:v>0</c:v>
                      </c:pt>
                      <c:pt idx="542">
                        <c:v>16</c:v>
                      </c:pt>
                      <c:pt idx="543">
                        <c:v>0</c:v>
                      </c:pt>
                      <c:pt idx="544">
                        <c:v>5</c:v>
                      </c:pt>
                      <c:pt idx="545">
                        <c:v>12</c:v>
                      </c:pt>
                      <c:pt idx="546">
                        <c:v>2665</c:v>
                      </c:pt>
                      <c:pt idx="548">
                        <c:v>0</c:v>
                      </c:pt>
                      <c:pt idx="549">
                        <c:v>0</c:v>
                      </c:pt>
                      <c:pt idx="550">
                        <c:v>0</c:v>
                      </c:pt>
                      <c:pt idx="551">
                        <c:v>91</c:v>
                      </c:pt>
                      <c:pt idx="552">
                        <c:v>0</c:v>
                      </c:pt>
                      <c:pt idx="553">
                        <c:v>2145</c:v>
                      </c:pt>
                      <c:pt idx="554">
                        <c:v>0</c:v>
                      </c:pt>
                      <c:pt idx="555">
                        <c:v>0</c:v>
                      </c:pt>
                      <c:pt idx="556">
                        <c:v>2</c:v>
                      </c:pt>
                      <c:pt idx="557">
                        <c:v>0</c:v>
                      </c:pt>
                      <c:pt idx="558">
                        <c:v>0</c:v>
                      </c:pt>
                      <c:pt idx="560">
                        <c:v>2343</c:v>
                      </c:pt>
                      <c:pt idx="561">
                        <c:v>0</c:v>
                      </c:pt>
                      <c:pt idx="562">
                        <c:v>0</c:v>
                      </c:pt>
                      <c:pt idx="563">
                        <c:v>0</c:v>
                      </c:pt>
                      <c:pt idx="564">
                        <c:v>0</c:v>
                      </c:pt>
                      <c:pt idx="565">
                        <c:v>0</c:v>
                      </c:pt>
                      <c:pt idx="566">
                        <c:v>0</c:v>
                      </c:pt>
                      <c:pt idx="567">
                        <c:v>2562</c:v>
                      </c:pt>
                      <c:pt idx="568">
                        <c:v>0</c:v>
                      </c:pt>
                      <c:pt idx="569">
                        <c:v>0</c:v>
                      </c:pt>
                      <c:pt idx="570">
                        <c:v>1</c:v>
                      </c:pt>
                      <c:pt idx="571">
                        <c:v>29</c:v>
                      </c:pt>
                      <c:pt idx="572">
                        <c:v>0</c:v>
                      </c:pt>
                      <c:pt idx="573">
                        <c:v>0</c:v>
                      </c:pt>
                      <c:pt idx="574">
                        <c:v>4076</c:v>
                      </c:pt>
                      <c:pt idx="575">
                        <c:v>0</c:v>
                      </c:pt>
                      <c:pt idx="576">
                        <c:v>0</c:v>
                      </c:pt>
                      <c:pt idx="577">
                        <c:v>15</c:v>
                      </c:pt>
                      <c:pt idx="578">
                        <c:v>474</c:v>
                      </c:pt>
                      <c:pt idx="579">
                        <c:v>0</c:v>
                      </c:pt>
                      <c:pt idx="580">
                        <c:v>0</c:v>
                      </c:pt>
                      <c:pt idx="581">
                        <c:v>3497</c:v>
                      </c:pt>
                      <c:pt idx="582">
                        <c:v>0</c:v>
                      </c:pt>
                      <c:pt idx="583">
                        <c:v>0</c:v>
                      </c:pt>
                      <c:pt idx="584">
                        <c:v>0</c:v>
                      </c:pt>
                      <c:pt idx="585">
                        <c:v>2</c:v>
                      </c:pt>
                      <c:pt idx="586">
                        <c:v>0</c:v>
                      </c:pt>
                      <c:pt idx="587">
                        <c:v>0</c:v>
                      </c:pt>
                      <c:pt idx="588">
                        <c:v>3993</c:v>
                      </c:pt>
                      <c:pt idx="589">
                        <c:v>0</c:v>
                      </c:pt>
                      <c:pt idx="590">
                        <c:v>0</c:v>
                      </c:pt>
                      <c:pt idx="591">
                        <c:v>0</c:v>
                      </c:pt>
                      <c:pt idx="592" formatCode="General">
                        <c:v>0</c:v>
                      </c:pt>
                      <c:pt idx="593" formatCode="General">
                        <c:v>0</c:v>
                      </c:pt>
                      <c:pt idx="594">
                        <c:v>7</c:v>
                      </c:pt>
                      <c:pt idx="595">
                        <c:v>967</c:v>
                      </c:pt>
                      <c:pt idx="596">
                        <c:v>0</c:v>
                      </c:pt>
                      <c:pt idx="597">
                        <c:v>0</c:v>
                      </c:pt>
                      <c:pt idx="598">
                        <c:v>0</c:v>
                      </c:pt>
                      <c:pt idx="599">
                        <c:v>71</c:v>
                      </c:pt>
                      <c:pt idx="600">
                        <c:v>0</c:v>
                      </c:pt>
                      <c:pt idx="601">
                        <c:v>0</c:v>
                      </c:pt>
                      <c:pt idx="602">
                        <c:v>2915</c:v>
                      </c:pt>
                      <c:pt idx="603">
                        <c:v>0</c:v>
                      </c:pt>
                      <c:pt idx="604">
                        <c:v>0</c:v>
                      </c:pt>
                      <c:pt idx="605">
                        <c:v>225</c:v>
                      </c:pt>
                      <c:pt idx="606">
                        <c:v>15</c:v>
                      </c:pt>
                      <c:pt idx="607">
                        <c:v>3</c:v>
                      </c:pt>
                      <c:pt idx="608">
                        <c:v>458</c:v>
                      </c:pt>
                      <c:pt idx="609">
                        <c:v>2013</c:v>
                      </c:pt>
                      <c:pt idx="610">
                        <c:v>0</c:v>
                      </c:pt>
                      <c:pt idx="611">
                        <c:v>0</c:v>
                      </c:pt>
                      <c:pt idx="612">
                        <c:v>2</c:v>
                      </c:pt>
                      <c:pt idx="613">
                        <c:v>0</c:v>
                      </c:pt>
                      <c:pt idx="614">
                        <c:v>0</c:v>
                      </c:pt>
                      <c:pt idx="615">
                        <c:v>2</c:v>
                      </c:pt>
                      <c:pt idx="616">
                        <c:v>4093</c:v>
                      </c:pt>
                      <c:pt idx="617">
                        <c:v>0</c:v>
                      </c:pt>
                      <c:pt idx="618">
                        <c:v>0</c:v>
                      </c:pt>
                      <c:pt idx="619">
                        <c:v>0</c:v>
                      </c:pt>
                      <c:pt idx="620">
                        <c:v>57</c:v>
                      </c:pt>
                      <c:pt idx="621">
                        <c:v>0</c:v>
                      </c:pt>
                      <c:pt idx="622">
                        <c:v>0</c:v>
                      </c:pt>
                      <c:pt idx="623">
                        <c:v>1640</c:v>
                      </c:pt>
                      <c:pt idx="624">
                        <c:v>0</c:v>
                      </c:pt>
                      <c:pt idx="625">
                        <c:v>0</c:v>
                      </c:pt>
                      <c:pt idx="626">
                        <c:v>230</c:v>
                      </c:pt>
                      <c:pt idx="627">
                        <c:v>0</c:v>
                      </c:pt>
                      <c:pt idx="628">
                        <c:v>0</c:v>
                      </c:pt>
                      <c:pt idx="629">
                        <c:v>17</c:v>
                      </c:pt>
                      <c:pt idx="630">
                        <c:v>3963</c:v>
                      </c:pt>
                      <c:pt idx="631">
                        <c:v>0</c:v>
                      </c:pt>
                      <c:pt idx="632">
                        <c:v>0</c:v>
                      </c:pt>
                      <c:pt idx="633">
                        <c:v>0</c:v>
                      </c:pt>
                      <c:pt idx="634">
                        <c:v>0</c:v>
                      </c:pt>
                      <c:pt idx="635">
                        <c:v>35</c:v>
                      </c:pt>
                      <c:pt idx="636">
                        <c:v>16</c:v>
                      </c:pt>
                      <c:pt idx="637">
                        <c:v>1981</c:v>
                      </c:pt>
                      <c:pt idx="638">
                        <c:v>0</c:v>
                      </c:pt>
                      <c:pt idx="639">
                        <c:v>0</c:v>
                      </c:pt>
                      <c:pt idx="640">
                        <c:v>0</c:v>
                      </c:pt>
                      <c:pt idx="641">
                        <c:v>0</c:v>
                      </c:pt>
                      <c:pt idx="642">
                        <c:v>0</c:v>
                      </c:pt>
                      <c:pt idx="643">
                        <c:v>4.8780000037001958</c:v>
                      </c:pt>
                      <c:pt idx="644">
                        <c:v>2738</c:v>
                      </c:pt>
                      <c:pt idx="645">
                        <c:v>0</c:v>
                      </c:pt>
                      <c:pt idx="646">
                        <c:v>0</c:v>
                      </c:pt>
                      <c:pt idx="647">
                        <c:v>4.8780000037001958</c:v>
                      </c:pt>
                      <c:pt idx="648">
                        <c:v>4.8780000037001958</c:v>
                      </c:pt>
                      <c:pt idx="649">
                        <c:v>4.8780000037001958</c:v>
                      </c:pt>
                      <c:pt idx="650">
                        <c:v>4.8780000037001958</c:v>
                      </c:pt>
                      <c:pt idx="651">
                        <c:v>3225</c:v>
                      </c:pt>
                      <c:pt idx="652">
                        <c:v>0</c:v>
                      </c:pt>
                      <c:pt idx="653">
                        <c:v>0</c:v>
                      </c:pt>
                      <c:pt idx="654">
                        <c:v>4.8780000037001958</c:v>
                      </c:pt>
                      <c:pt idx="655">
                        <c:v>4.8780000037001958</c:v>
                      </c:pt>
                      <c:pt idx="656">
                        <c:v>4.8780000037001958</c:v>
                      </c:pt>
                      <c:pt idx="657">
                        <c:v>4.8780000037001958</c:v>
                      </c:pt>
                      <c:pt idx="658">
                        <c:v>3225</c:v>
                      </c:pt>
                      <c:pt idx="659">
                        <c:v>0</c:v>
                      </c:pt>
                      <c:pt idx="660">
                        <c:v>0</c:v>
                      </c:pt>
                      <c:pt idx="661">
                        <c:v>4.8780000037001958</c:v>
                      </c:pt>
                      <c:pt idx="662">
                        <c:v>4.8780000037001958</c:v>
                      </c:pt>
                      <c:pt idx="663">
                        <c:v>4.8780000037001958</c:v>
                      </c:pt>
                      <c:pt idx="664">
                        <c:v>4.8780000037001958</c:v>
                      </c:pt>
                      <c:pt idx="665">
                        <c:v>3225</c:v>
                      </c:pt>
                      <c:pt idx="666">
                        <c:v>0</c:v>
                      </c:pt>
                      <c:pt idx="667">
                        <c:v>0</c:v>
                      </c:pt>
                      <c:pt idx="668">
                        <c:v>4.8780000037001958</c:v>
                      </c:pt>
                      <c:pt idx="669">
                        <c:v>4.8780000037001958</c:v>
                      </c:pt>
                      <c:pt idx="670">
                        <c:v>3.5341414793393247</c:v>
                      </c:pt>
                      <c:pt idx="671">
                        <c:v>3.5341414793393247</c:v>
                      </c:pt>
                      <c:pt idx="672">
                        <c:v>3225</c:v>
                      </c:pt>
                      <c:pt idx="673">
                        <c:v>0</c:v>
                      </c:pt>
                      <c:pt idx="674">
                        <c:v>0</c:v>
                      </c:pt>
                      <c:pt idx="675">
                        <c:v>3.5341414793393247</c:v>
                      </c:pt>
                      <c:pt idx="676">
                        <c:v>3.5341414793393247</c:v>
                      </c:pt>
                      <c:pt idx="677">
                        <c:v>3.5341414793393247</c:v>
                      </c:pt>
                      <c:pt idx="678">
                        <c:v>3.5341414793393247</c:v>
                      </c:pt>
                      <c:pt idx="679">
                        <c:v>3225</c:v>
                      </c:pt>
                      <c:pt idx="680">
                        <c:v>0</c:v>
                      </c:pt>
                      <c:pt idx="681">
                        <c:v>0</c:v>
                      </c:pt>
                      <c:pt idx="682">
                        <c:v>3.5341414793393247</c:v>
                      </c:pt>
                      <c:pt idx="683">
                        <c:v>3.5341414793393247</c:v>
                      </c:pt>
                      <c:pt idx="684">
                        <c:v>3.5341414793393247</c:v>
                      </c:pt>
                      <c:pt idx="685">
                        <c:v>3.5341414793393247</c:v>
                      </c:pt>
                      <c:pt idx="686">
                        <c:v>3225</c:v>
                      </c:pt>
                      <c:pt idx="687">
                        <c:v>0</c:v>
                      </c:pt>
                      <c:pt idx="688">
                        <c:v>0</c:v>
                      </c:pt>
                      <c:pt idx="689">
                        <c:v>3.5341414793393247</c:v>
                      </c:pt>
                      <c:pt idx="690">
                        <c:v>3.5341414793393247</c:v>
                      </c:pt>
                      <c:pt idx="691">
                        <c:v>3.5341414793393247</c:v>
                      </c:pt>
                      <c:pt idx="692">
                        <c:v>3.5341414793393247</c:v>
                      </c:pt>
                      <c:pt idx="693">
                        <c:v>3215</c:v>
                      </c:pt>
                      <c:pt idx="694">
                        <c:v>0</c:v>
                      </c:pt>
                      <c:pt idx="695">
                        <c:v>0</c:v>
                      </c:pt>
                      <c:pt idx="696">
                        <c:v>3.5341414793393247</c:v>
                      </c:pt>
                      <c:pt idx="697">
                        <c:v>3.5341414793393247</c:v>
                      </c:pt>
                      <c:pt idx="698">
                        <c:v>2.7640410840720775</c:v>
                      </c:pt>
                      <c:pt idx="699">
                        <c:v>2.7640410840720775</c:v>
                      </c:pt>
                      <c:pt idx="700">
                        <c:v>3225</c:v>
                      </c:pt>
                      <c:pt idx="701">
                        <c:v>0</c:v>
                      </c:pt>
                      <c:pt idx="702">
                        <c:v>0</c:v>
                      </c:pt>
                      <c:pt idx="703">
                        <c:v>2.7640410840720775</c:v>
                      </c:pt>
                      <c:pt idx="704">
                        <c:v>2.7640410840720775</c:v>
                      </c:pt>
                      <c:pt idx="705">
                        <c:v>2.7640410840720775</c:v>
                      </c:pt>
                      <c:pt idx="706">
                        <c:v>2.7640410840720775</c:v>
                      </c:pt>
                      <c:pt idx="707">
                        <c:v>3225</c:v>
                      </c:pt>
                      <c:pt idx="708">
                        <c:v>0</c:v>
                      </c:pt>
                      <c:pt idx="709">
                        <c:v>0</c:v>
                      </c:pt>
                      <c:pt idx="710">
                        <c:v>2.7640410840720775</c:v>
                      </c:pt>
                      <c:pt idx="711">
                        <c:v>2.7640410840720775</c:v>
                      </c:pt>
                      <c:pt idx="712">
                        <c:v>2.7640410840720775</c:v>
                      </c:pt>
                      <c:pt idx="713">
                        <c:v>2.7640410840720775</c:v>
                      </c:pt>
                      <c:pt idx="714">
                        <c:v>3225</c:v>
                      </c:pt>
                      <c:pt idx="715">
                        <c:v>0</c:v>
                      </c:pt>
                      <c:pt idx="716">
                        <c:v>0</c:v>
                      </c:pt>
                      <c:pt idx="717">
                        <c:v>2.7640410840720775</c:v>
                      </c:pt>
                      <c:pt idx="718">
                        <c:v>2.7640410840720775</c:v>
                      </c:pt>
                      <c:pt idx="719">
                        <c:v>2.7640410840720775</c:v>
                      </c:pt>
                      <c:pt idx="720">
                        <c:v>2.7640410840720775</c:v>
                      </c:pt>
                      <c:pt idx="721">
                        <c:v>3225</c:v>
                      </c:pt>
                      <c:pt idx="722">
                        <c:v>0</c:v>
                      </c:pt>
                      <c:pt idx="723">
                        <c:v>0</c:v>
                      </c:pt>
                      <c:pt idx="724">
                        <c:v>2.7640410840720775</c:v>
                      </c:pt>
                      <c:pt idx="725">
                        <c:v>2.7640410840720775</c:v>
                      </c:pt>
                      <c:pt idx="726">
                        <c:v>2.7640410840720775</c:v>
                      </c:pt>
                      <c:pt idx="727">
                        <c:v>3225</c:v>
                      </c:pt>
                      <c:pt idx="728">
                        <c:v>0</c:v>
                      </c:pt>
                      <c:pt idx="729">
                        <c:v>0</c:v>
                      </c:pt>
                    </c:numCache>
                  </c:numRef>
                </c:val>
                <c:smooth val="0"/>
                <c:extLst xmlns:c15="http://schemas.microsoft.com/office/drawing/2012/chart">
                  <c:ext xmlns:c16="http://schemas.microsoft.com/office/drawing/2014/chart" uri="{C3380CC4-5D6E-409C-BE32-E72D297353CC}">
                    <c16:uniqueId val="{00000015-2744-4FDC-AB1C-56C7B5144768}"/>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Forecast!$X$1</c15:sqref>
                        </c15:formulaRef>
                      </c:ext>
                    </c:extLst>
                    <c:strCache>
                      <c:ptCount val="1"/>
                      <c:pt idx="0">
                        <c:v>Other</c:v>
                      </c:pt>
                    </c:strCache>
                  </c:strRef>
                </c:tx>
                <c:spPr>
                  <a:ln w="28575" cap="rnd">
                    <a:solidFill>
                      <a:schemeClr val="accent4">
                        <a:lumMod val="80000"/>
                      </a:schemeClr>
                    </a:soli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Forecast!$X$2:$X$731</c15:sqref>
                        </c15:formulaRef>
                      </c:ext>
                    </c:extLst>
                    <c:numCache>
                      <c:formatCode>General</c:formatCode>
                      <c:ptCount val="730"/>
                      <c:pt idx="432" formatCode="#,##0">
                        <c:v>2</c:v>
                      </c:pt>
                      <c:pt idx="455" formatCode="#,##0">
                        <c:v>2993</c:v>
                      </c:pt>
                      <c:pt idx="493" formatCode="#,##0">
                        <c:v>2</c:v>
                      </c:pt>
                      <c:pt idx="500" formatCode="#,##0">
                        <c:v>9</c:v>
                      </c:pt>
                      <c:pt idx="501" formatCode="#,##0">
                        <c:v>23</c:v>
                      </c:pt>
                      <c:pt idx="510" formatCode="#,##0">
                        <c:v>227</c:v>
                      </c:pt>
                      <c:pt idx="623" formatCode="#,##0">
                        <c:v>216</c:v>
                      </c:pt>
                      <c:pt idx="642" formatCode="#,##0">
                        <c:v>377</c:v>
                      </c:pt>
                    </c:numCache>
                  </c:numRef>
                </c:val>
                <c:smooth val="0"/>
                <c:extLst xmlns:c15="http://schemas.microsoft.com/office/drawing/2012/chart">
                  <c:ext xmlns:c16="http://schemas.microsoft.com/office/drawing/2014/chart" uri="{C3380CC4-5D6E-409C-BE32-E72D297353CC}">
                    <c16:uniqueId val="{00000016-2744-4FDC-AB1C-56C7B5144768}"/>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Forecast!$Y$1</c15:sqref>
                        </c15:formulaRef>
                      </c:ext>
                    </c:extLst>
                    <c:strCache>
                      <c:ptCount val="1"/>
                      <c:pt idx="0">
                        <c:v>Cash Balance</c:v>
                      </c:pt>
                    </c:strCache>
                  </c:strRef>
                </c:tx>
                <c:spPr>
                  <a:ln w="28575" cap="rnd">
                    <a:gradFill>
                      <a:gsLst>
                        <a:gs pos="0">
                          <a:srgbClr val="00B050"/>
                        </a:gs>
                        <a:gs pos="77000">
                          <a:srgbClr val="92D050"/>
                        </a:gs>
                        <a:gs pos="86000">
                          <a:srgbClr val="FFC000"/>
                        </a:gs>
                        <a:gs pos="96000">
                          <a:srgbClr val="FF0000"/>
                        </a:gs>
                      </a:gsLst>
                      <a:lin ang="5400000" scaled="1"/>
                    </a:gradFill>
                    <a:round/>
                  </a:ln>
                  <a:effectLst/>
                </c:spPr>
                <c:marker>
                  <c:symbol val="none"/>
                </c:marker>
                <c:cat>
                  <c:numRef>
                    <c:extLst xmlns:c15="http://schemas.microsoft.com/office/drawing/2012/chart">
                      <c:ext xmlns:c15="http://schemas.microsoft.com/office/drawing/2012/chart" uri="{02D57815-91ED-43cb-92C2-25804820EDAC}">
                        <c15:formulaRef>
                          <c15:sqref>Forecast!$A$2:$A$731</c15:sqref>
                        </c15:formulaRef>
                      </c:ext>
                    </c:extLst>
                    <c:numCache>
                      <c:formatCode>m/d/yyyy</c:formatCode>
                      <c:ptCount val="730"/>
                      <c:pt idx="0">
                        <c:v>44652</c:v>
                      </c:pt>
                      <c:pt idx="1">
                        <c:v>44653</c:v>
                      </c:pt>
                      <c:pt idx="2">
                        <c:v>44654</c:v>
                      </c:pt>
                      <c:pt idx="3">
                        <c:v>44655</c:v>
                      </c:pt>
                      <c:pt idx="4">
                        <c:v>44656</c:v>
                      </c:pt>
                      <c:pt idx="5">
                        <c:v>44657</c:v>
                      </c:pt>
                      <c:pt idx="6">
                        <c:v>44658</c:v>
                      </c:pt>
                      <c:pt idx="7">
                        <c:v>44659</c:v>
                      </c:pt>
                      <c:pt idx="8">
                        <c:v>44660</c:v>
                      </c:pt>
                      <c:pt idx="9">
                        <c:v>44661</c:v>
                      </c:pt>
                      <c:pt idx="10">
                        <c:v>44662</c:v>
                      </c:pt>
                      <c:pt idx="11">
                        <c:v>44663</c:v>
                      </c:pt>
                      <c:pt idx="12">
                        <c:v>44664</c:v>
                      </c:pt>
                      <c:pt idx="13">
                        <c:v>44665</c:v>
                      </c:pt>
                      <c:pt idx="14">
                        <c:v>44666</c:v>
                      </c:pt>
                      <c:pt idx="15">
                        <c:v>44667</c:v>
                      </c:pt>
                      <c:pt idx="16">
                        <c:v>44668</c:v>
                      </c:pt>
                      <c:pt idx="17">
                        <c:v>44669</c:v>
                      </c:pt>
                      <c:pt idx="18">
                        <c:v>44670</c:v>
                      </c:pt>
                      <c:pt idx="19">
                        <c:v>44671</c:v>
                      </c:pt>
                      <c:pt idx="20">
                        <c:v>44672</c:v>
                      </c:pt>
                      <c:pt idx="21">
                        <c:v>44673</c:v>
                      </c:pt>
                      <c:pt idx="22">
                        <c:v>44674</c:v>
                      </c:pt>
                      <c:pt idx="23">
                        <c:v>44675</c:v>
                      </c:pt>
                      <c:pt idx="24">
                        <c:v>44676</c:v>
                      </c:pt>
                      <c:pt idx="25">
                        <c:v>44677</c:v>
                      </c:pt>
                      <c:pt idx="26">
                        <c:v>44678</c:v>
                      </c:pt>
                      <c:pt idx="27">
                        <c:v>44679</c:v>
                      </c:pt>
                      <c:pt idx="28">
                        <c:v>44680</c:v>
                      </c:pt>
                      <c:pt idx="29">
                        <c:v>44681</c:v>
                      </c:pt>
                      <c:pt idx="30">
                        <c:v>44682</c:v>
                      </c:pt>
                      <c:pt idx="31">
                        <c:v>44683</c:v>
                      </c:pt>
                      <c:pt idx="32">
                        <c:v>44684</c:v>
                      </c:pt>
                      <c:pt idx="33">
                        <c:v>44685</c:v>
                      </c:pt>
                      <c:pt idx="34">
                        <c:v>44686</c:v>
                      </c:pt>
                      <c:pt idx="35">
                        <c:v>44687</c:v>
                      </c:pt>
                      <c:pt idx="36">
                        <c:v>44688</c:v>
                      </c:pt>
                      <c:pt idx="37">
                        <c:v>44689</c:v>
                      </c:pt>
                      <c:pt idx="38">
                        <c:v>44690</c:v>
                      </c:pt>
                      <c:pt idx="39">
                        <c:v>44691</c:v>
                      </c:pt>
                      <c:pt idx="40">
                        <c:v>44692</c:v>
                      </c:pt>
                      <c:pt idx="41">
                        <c:v>44693</c:v>
                      </c:pt>
                      <c:pt idx="42">
                        <c:v>44694</c:v>
                      </c:pt>
                      <c:pt idx="43">
                        <c:v>44695</c:v>
                      </c:pt>
                      <c:pt idx="44">
                        <c:v>44696</c:v>
                      </c:pt>
                      <c:pt idx="45">
                        <c:v>44697</c:v>
                      </c:pt>
                      <c:pt idx="46">
                        <c:v>44698</c:v>
                      </c:pt>
                      <c:pt idx="47">
                        <c:v>44699</c:v>
                      </c:pt>
                      <c:pt idx="48">
                        <c:v>44700</c:v>
                      </c:pt>
                      <c:pt idx="49">
                        <c:v>44701</c:v>
                      </c:pt>
                      <c:pt idx="50">
                        <c:v>44702</c:v>
                      </c:pt>
                      <c:pt idx="51">
                        <c:v>44703</c:v>
                      </c:pt>
                      <c:pt idx="52">
                        <c:v>44704</c:v>
                      </c:pt>
                      <c:pt idx="53">
                        <c:v>44705</c:v>
                      </c:pt>
                      <c:pt idx="54">
                        <c:v>44706</c:v>
                      </c:pt>
                      <c:pt idx="55">
                        <c:v>44707</c:v>
                      </c:pt>
                      <c:pt idx="56">
                        <c:v>44708</c:v>
                      </c:pt>
                      <c:pt idx="57">
                        <c:v>44709</c:v>
                      </c:pt>
                      <c:pt idx="58">
                        <c:v>44710</c:v>
                      </c:pt>
                      <c:pt idx="59">
                        <c:v>44711</c:v>
                      </c:pt>
                      <c:pt idx="60">
                        <c:v>44712</c:v>
                      </c:pt>
                      <c:pt idx="61">
                        <c:v>44713</c:v>
                      </c:pt>
                      <c:pt idx="62">
                        <c:v>44714</c:v>
                      </c:pt>
                      <c:pt idx="63">
                        <c:v>44715</c:v>
                      </c:pt>
                      <c:pt idx="64">
                        <c:v>44716</c:v>
                      </c:pt>
                      <c:pt idx="65">
                        <c:v>44717</c:v>
                      </c:pt>
                      <c:pt idx="66">
                        <c:v>44718</c:v>
                      </c:pt>
                      <c:pt idx="67">
                        <c:v>44719</c:v>
                      </c:pt>
                      <c:pt idx="68">
                        <c:v>44720</c:v>
                      </c:pt>
                      <c:pt idx="69">
                        <c:v>44721</c:v>
                      </c:pt>
                      <c:pt idx="70">
                        <c:v>44722</c:v>
                      </c:pt>
                      <c:pt idx="71">
                        <c:v>44723</c:v>
                      </c:pt>
                      <c:pt idx="72">
                        <c:v>44724</c:v>
                      </c:pt>
                      <c:pt idx="73">
                        <c:v>44725</c:v>
                      </c:pt>
                      <c:pt idx="74">
                        <c:v>44726</c:v>
                      </c:pt>
                      <c:pt idx="75">
                        <c:v>44727</c:v>
                      </c:pt>
                      <c:pt idx="76">
                        <c:v>44728</c:v>
                      </c:pt>
                      <c:pt idx="77">
                        <c:v>44729</c:v>
                      </c:pt>
                      <c:pt idx="78">
                        <c:v>44730</c:v>
                      </c:pt>
                      <c:pt idx="79">
                        <c:v>44731</c:v>
                      </c:pt>
                      <c:pt idx="80">
                        <c:v>44732</c:v>
                      </c:pt>
                      <c:pt idx="81">
                        <c:v>44733</c:v>
                      </c:pt>
                      <c:pt idx="82">
                        <c:v>44734</c:v>
                      </c:pt>
                      <c:pt idx="83">
                        <c:v>44735</c:v>
                      </c:pt>
                      <c:pt idx="84">
                        <c:v>44736</c:v>
                      </c:pt>
                      <c:pt idx="85">
                        <c:v>44737</c:v>
                      </c:pt>
                      <c:pt idx="86">
                        <c:v>44738</c:v>
                      </c:pt>
                      <c:pt idx="87">
                        <c:v>44739</c:v>
                      </c:pt>
                      <c:pt idx="88">
                        <c:v>44740</c:v>
                      </c:pt>
                      <c:pt idx="89">
                        <c:v>44741</c:v>
                      </c:pt>
                      <c:pt idx="90">
                        <c:v>44742</c:v>
                      </c:pt>
                      <c:pt idx="91">
                        <c:v>44743</c:v>
                      </c:pt>
                      <c:pt idx="92">
                        <c:v>44744</c:v>
                      </c:pt>
                      <c:pt idx="93">
                        <c:v>44745</c:v>
                      </c:pt>
                      <c:pt idx="94">
                        <c:v>44746</c:v>
                      </c:pt>
                      <c:pt idx="95">
                        <c:v>44747</c:v>
                      </c:pt>
                      <c:pt idx="96">
                        <c:v>44748</c:v>
                      </c:pt>
                      <c:pt idx="97">
                        <c:v>44749</c:v>
                      </c:pt>
                      <c:pt idx="98">
                        <c:v>44750</c:v>
                      </c:pt>
                      <c:pt idx="99">
                        <c:v>44751</c:v>
                      </c:pt>
                      <c:pt idx="100">
                        <c:v>44752</c:v>
                      </c:pt>
                      <c:pt idx="101">
                        <c:v>44753</c:v>
                      </c:pt>
                      <c:pt idx="102">
                        <c:v>44754</c:v>
                      </c:pt>
                      <c:pt idx="103">
                        <c:v>44755</c:v>
                      </c:pt>
                      <c:pt idx="104">
                        <c:v>44756</c:v>
                      </c:pt>
                      <c:pt idx="105">
                        <c:v>44757</c:v>
                      </c:pt>
                      <c:pt idx="106">
                        <c:v>44758</c:v>
                      </c:pt>
                      <c:pt idx="107">
                        <c:v>44759</c:v>
                      </c:pt>
                      <c:pt idx="108">
                        <c:v>44760</c:v>
                      </c:pt>
                      <c:pt idx="109">
                        <c:v>44761</c:v>
                      </c:pt>
                      <c:pt idx="110">
                        <c:v>44762</c:v>
                      </c:pt>
                      <c:pt idx="111">
                        <c:v>44763</c:v>
                      </c:pt>
                      <c:pt idx="112">
                        <c:v>44764</c:v>
                      </c:pt>
                      <c:pt idx="113">
                        <c:v>44765</c:v>
                      </c:pt>
                      <c:pt idx="114">
                        <c:v>44766</c:v>
                      </c:pt>
                      <c:pt idx="115">
                        <c:v>44767</c:v>
                      </c:pt>
                      <c:pt idx="116">
                        <c:v>44768</c:v>
                      </c:pt>
                      <c:pt idx="117">
                        <c:v>44769</c:v>
                      </c:pt>
                      <c:pt idx="118">
                        <c:v>44770</c:v>
                      </c:pt>
                      <c:pt idx="119">
                        <c:v>44771</c:v>
                      </c:pt>
                      <c:pt idx="120">
                        <c:v>44772</c:v>
                      </c:pt>
                      <c:pt idx="121">
                        <c:v>44773</c:v>
                      </c:pt>
                      <c:pt idx="122">
                        <c:v>44774</c:v>
                      </c:pt>
                      <c:pt idx="123">
                        <c:v>44775</c:v>
                      </c:pt>
                      <c:pt idx="124">
                        <c:v>44776</c:v>
                      </c:pt>
                      <c:pt idx="125">
                        <c:v>44777</c:v>
                      </c:pt>
                      <c:pt idx="126">
                        <c:v>44778</c:v>
                      </c:pt>
                      <c:pt idx="127">
                        <c:v>44779</c:v>
                      </c:pt>
                      <c:pt idx="128">
                        <c:v>44780</c:v>
                      </c:pt>
                      <c:pt idx="129">
                        <c:v>44781</c:v>
                      </c:pt>
                      <c:pt idx="130">
                        <c:v>44782</c:v>
                      </c:pt>
                      <c:pt idx="131">
                        <c:v>44783</c:v>
                      </c:pt>
                      <c:pt idx="132">
                        <c:v>44784</c:v>
                      </c:pt>
                      <c:pt idx="133">
                        <c:v>44785</c:v>
                      </c:pt>
                      <c:pt idx="134">
                        <c:v>44786</c:v>
                      </c:pt>
                      <c:pt idx="135">
                        <c:v>44787</c:v>
                      </c:pt>
                      <c:pt idx="136">
                        <c:v>44788</c:v>
                      </c:pt>
                      <c:pt idx="137">
                        <c:v>44789</c:v>
                      </c:pt>
                      <c:pt idx="138">
                        <c:v>44790</c:v>
                      </c:pt>
                      <c:pt idx="139">
                        <c:v>44791</c:v>
                      </c:pt>
                      <c:pt idx="140">
                        <c:v>44792</c:v>
                      </c:pt>
                      <c:pt idx="141">
                        <c:v>44793</c:v>
                      </c:pt>
                      <c:pt idx="142">
                        <c:v>44794</c:v>
                      </c:pt>
                      <c:pt idx="143">
                        <c:v>44795</c:v>
                      </c:pt>
                      <c:pt idx="144">
                        <c:v>44796</c:v>
                      </c:pt>
                      <c:pt idx="145">
                        <c:v>44797</c:v>
                      </c:pt>
                      <c:pt idx="146">
                        <c:v>44798</c:v>
                      </c:pt>
                      <c:pt idx="147">
                        <c:v>44799</c:v>
                      </c:pt>
                      <c:pt idx="148">
                        <c:v>44800</c:v>
                      </c:pt>
                      <c:pt idx="149">
                        <c:v>44801</c:v>
                      </c:pt>
                      <c:pt idx="150">
                        <c:v>44802</c:v>
                      </c:pt>
                      <c:pt idx="151">
                        <c:v>44803</c:v>
                      </c:pt>
                      <c:pt idx="152">
                        <c:v>44804</c:v>
                      </c:pt>
                      <c:pt idx="153">
                        <c:v>44805</c:v>
                      </c:pt>
                      <c:pt idx="154">
                        <c:v>44806</c:v>
                      </c:pt>
                      <c:pt idx="155">
                        <c:v>44807</c:v>
                      </c:pt>
                      <c:pt idx="156">
                        <c:v>44808</c:v>
                      </c:pt>
                      <c:pt idx="157">
                        <c:v>44809</c:v>
                      </c:pt>
                      <c:pt idx="158">
                        <c:v>44810</c:v>
                      </c:pt>
                      <c:pt idx="159">
                        <c:v>44811</c:v>
                      </c:pt>
                      <c:pt idx="160">
                        <c:v>44812</c:v>
                      </c:pt>
                      <c:pt idx="161">
                        <c:v>44813</c:v>
                      </c:pt>
                      <c:pt idx="162">
                        <c:v>44814</c:v>
                      </c:pt>
                      <c:pt idx="163">
                        <c:v>44815</c:v>
                      </c:pt>
                      <c:pt idx="164">
                        <c:v>44816</c:v>
                      </c:pt>
                      <c:pt idx="165">
                        <c:v>44817</c:v>
                      </c:pt>
                      <c:pt idx="166">
                        <c:v>44818</c:v>
                      </c:pt>
                      <c:pt idx="167">
                        <c:v>44819</c:v>
                      </c:pt>
                      <c:pt idx="168">
                        <c:v>44820</c:v>
                      </c:pt>
                      <c:pt idx="169">
                        <c:v>44821</c:v>
                      </c:pt>
                      <c:pt idx="170">
                        <c:v>44822</c:v>
                      </c:pt>
                      <c:pt idx="171">
                        <c:v>44823</c:v>
                      </c:pt>
                      <c:pt idx="172">
                        <c:v>44824</c:v>
                      </c:pt>
                      <c:pt idx="173">
                        <c:v>44825</c:v>
                      </c:pt>
                      <c:pt idx="174">
                        <c:v>44826</c:v>
                      </c:pt>
                      <c:pt idx="175">
                        <c:v>44827</c:v>
                      </c:pt>
                      <c:pt idx="176">
                        <c:v>44828</c:v>
                      </c:pt>
                      <c:pt idx="177">
                        <c:v>44829</c:v>
                      </c:pt>
                      <c:pt idx="178">
                        <c:v>44830</c:v>
                      </c:pt>
                      <c:pt idx="179">
                        <c:v>44831</c:v>
                      </c:pt>
                      <c:pt idx="180">
                        <c:v>44832</c:v>
                      </c:pt>
                      <c:pt idx="181">
                        <c:v>44833</c:v>
                      </c:pt>
                      <c:pt idx="182">
                        <c:v>44834</c:v>
                      </c:pt>
                      <c:pt idx="183">
                        <c:v>44835</c:v>
                      </c:pt>
                      <c:pt idx="184">
                        <c:v>44836</c:v>
                      </c:pt>
                      <c:pt idx="185">
                        <c:v>44837</c:v>
                      </c:pt>
                      <c:pt idx="186">
                        <c:v>44838</c:v>
                      </c:pt>
                      <c:pt idx="187">
                        <c:v>44839</c:v>
                      </c:pt>
                      <c:pt idx="188">
                        <c:v>44840</c:v>
                      </c:pt>
                      <c:pt idx="189">
                        <c:v>44841</c:v>
                      </c:pt>
                      <c:pt idx="190">
                        <c:v>44842</c:v>
                      </c:pt>
                      <c:pt idx="191">
                        <c:v>44843</c:v>
                      </c:pt>
                      <c:pt idx="192">
                        <c:v>44844</c:v>
                      </c:pt>
                      <c:pt idx="193">
                        <c:v>44845</c:v>
                      </c:pt>
                      <c:pt idx="194">
                        <c:v>44846</c:v>
                      </c:pt>
                      <c:pt idx="195">
                        <c:v>44847</c:v>
                      </c:pt>
                      <c:pt idx="196">
                        <c:v>44848</c:v>
                      </c:pt>
                      <c:pt idx="197">
                        <c:v>44849</c:v>
                      </c:pt>
                      <c:pt idx="198">
                        <c:v>44850</c:v>
                      </c:pt>
                      <c:pt idx="199">
                        <c:v>44851</c:v>
                      </c:pt>
                      <c:pt idx="200">
                        <c:v>44852</c:v>
                      </c:pt>
                      <c:pt idx="201">
                        <c:v>44853</c:v>
                      </c:pt>
                      <c:pt idx="202">
                        <c:v>44854</c:v>
                      </c:pt>
                      <c:pt idx="203">
                        <c:v>44855</c:v>
                      </c:pt>
                      <c:pt idx="204">
                        <c:v>44856</c:v>
                      </c:pt>
                      <c:pt idx="205">
                        <c:v>44857</c:v>
                      </c:pt>
                      <c:pt idx="206">
                        <c:v>44858</c:v>
                      </c:pt>
                      <c:pt idx="207">
                        <c:v>44859</c:v>
                      </c:pt>
                      <c:pt idx="208">
                        <c:v>44860</c:v>
                      </c:pt>
                      <c:pt idx="209">
                        <c:v>44861</c:v>
                      </c:pt>
                      <c:pt idx="210">
                        <c:v>44862</c:v>
                      </c:pt>
                      <c:pt idx="211">
                        <c:v>44863</c:v>
                      </c:pt>
                      <c:pt idx="212">
                        <c:v>44864</c:v>
                      </c:pt>
                      <c:pt idx="213">
                        <c:v>44865</c:v>
                      </c:pt>
                      <c:pt idx="214">
                        <c:v>44866</c:v>
                      </c:pt>
                      <c:pt idx="215">
                        <c:v>44867</c:v>
                      </c:pt>
                      <c:pt idx="216">
                        <c:v>44868</c:v>
                      </c:pt>
                      <c:pt idx="217">
                        <c:v>44869</c:v>
                      </c:pt>
                      <c:pt idx="218">
                        <c:v>44870</c:v>
                      </c:pt>
                      <c:pt idx="219">
                        <c:v>44871</c:v>
                      </c:pt>
                      <c:pt idx="220">
                        <c:v>44872</c:v>
                      </c:pt>
                      <c:pt idx="221">
                        <c:v>44873</c:v>
                      </c:pt>
                      <c:pt idx="222">
                        <c:v>44874</c:v>
                      </c:pt>
                      <c:pt idx="223">
                        <c:v>44875</c:v>
                      </c:pt>
                      <c:pt idx="224">
                        <c:v>44876</c:v>
                      </c:pt>
                      <c:pt idx="225">
                        <c:v>44877</c:v>
                      </c:pt>
                      <c:pt idx="226">
                        <c:v>44878</c:v>
                      </c:pt>
                      <c:pt idx="227">
                        <c:v>44879</c:v>
                      </c:pt>
                      <c:pt idx="228">
                        <c:v>44880</c:v>
                      </c:pt>
                      <c:pt idx="229">
                        <c:v>44881</c:v>
                      </c:pt>
                      <c:pt idx="230">
                        <c:v>44882</c:v>
                      </c:pt>
                      <c:pt idx="231">
                        <c:v>44883</c:v>
                      </c:pt>
                      <c:pt idx="232">
                        <c:v>44884</c:v>
                      </c:pt>
                      <c:pt idx="233">
                        <c:v>44885</c:v>
                      </c:pt>
                      <c:pt idx="234">
                        <c:v>44886</c:v>
                      </c:pt>
                      <c:pt idx="235">
                        <c:v>44887</c:v>
                      </c:pt>
                      <c:pt idx="236">
                        <c:v>44888</c:v>
                      </c:pt>
                      <c:pt idx="237">
                        <c:v>44889</c:v>
                      </c:pt>
                      <c:pt idx="238">
                        <c:v>44890</c:v>
                      </c:pt>
                      <c:pt idx="239">
                        <c:v>44891</c:v>
                      </c:pt>
                      <c:pt idx="240">
                        <c:v>44892</c:v>
                      </c:pt>
                      <c:pt idx="241">
                        <c:v>44893</c:v>
                      </c:pt>
                      <c:pt idx="242">
                        <c:v>44894</c:v>
                      </c:pt>
                      <c:pt idx="243">
                        <c:v>44895</c:v>
                      </c:pt>
                      <c:pt idx="244">
                        <c:v>44896</c:v>
                      </c:pt>
                      <c:pt idx="245">
                        <c:v>44897</c:v>
                      </c:pt>
                      <c:pt idx="246">
                        <c:v>44898</c:v>
                      </c:pt>
                      <c:pt idx="247">
                        <c:v>44899</c:v>
                      </c:pt>
                      <c:pt idx="248">
                        <c:v>44900</c:v>
                      </c:pt>
                      <c:pt idx="249">
                        <c:v>44901</c:v>
                      </c:pt>
                      <c:pt idx="250">
                        <c:v>44902</c:v>
                      </c:pt>
                      <c:pt idx="251">
                        <c:v>44903</c:v>
                      </c:pt>
                      <c:pt idx="252">
                        <c:v>44904</c:v>
                      </c:pt>
                      <c:pt idx="253">
                        <c:v>44905</c:v>
                      </c:pt>
                      <c:pt idx="254">
                        <c:v>44906</c:v>
                      </c:pt>
                      <c:pt idx="255">
                        <c:v>44907</c:v>
                      </c:pt>
                      <c:pt idx="256">
                        <c:v>44908</c:v>
                      </c:pt>
                      <c:pt idx="257">
                        <c:v>44909</c:v>
                      </c:pt>
                      <c:pt idx="258">
                        <c:v>44910</c:v>
                      </c:pt>
                      <c:pt idx="259">
                        <c:v>44911</c:v>
                      </c:pt>
                      <c:pt idx="260">
                        <c:v>44912</c:v>
                      </c:pt>
                      <c:pt idx="261">
                        <c:v>44913</c:v>
                      </c:pt>
                      <c:pt idx="262">
                        <c:v>44914</c:v>
                      </c:pt>
                      <c:pt idx="263">
                        <c:v>44915</c:v>
                      </c:pt>
                      <c:pt idx="264">
                        <c:v>44916</c:v>
                      </c:pt>
                      <c:pt idx="265">
                        <c:v>44917</c:v>
                      </c:pt>
                      <c:pt idx="266">
                        <c:v>44918</c:v>
                      </c:pt>
                      <c:pt idx="267">
                        <c:v>44919</c:v>
                      </c:pt>
                      <c:pt idx="268">
                        <c:v>44920</c:v>
                      </c:pt>
                      <c:pt idx="269">
                        <c:v>44921</c:v>
                      </c:pt>
                      <c:pt idx="270">
                        <c:v>44922</c:v>
                      </c:pt>
                      <c:pt idx="271">
                        <c:v>44923</c:v>
                      </c:pt>
                      <c:pt idx="272">
                        <c:v>44924</c:v>
                      </c:pt>
                      <c:pt idx="273">
                        <c:v>44925</c:v>
                      </c:pt>
                      <c:pt idx="274">
                        <c:v>44926</c:v>
                      </c:pt>
                      <c:pt idx="275">
                        <c:v>44927</c:v>
                      </c:pt>
                      <c:pt idx="276">
                        <c:v>44928</c:v>
                      </c:pt>
                      <c:pt idx="277">
                        <c:v>44929</c:v>
                      </c:pt>
                      <c:pt idx="278">
                        <c:v>44930</c:v>
                      </c:pt>
                      <c:pt idx="279">
                        <c:v>44931</c:v>
                      </c:pt>
                      <c:pt idx="280">
                        <c:v>44932</c:v>
                      </c:pt>
                      <c:pt idx="281">
                        <c:v>44933</c:v>
                      </c:pt>
                      <c:pt idx="282">
                        <c:v>44934</c:v>
                      </c:pt>
                      <c:pt idx="283">
                        <c:v>44935</c:v>
                      </c:pt>
                      <c:pt idx="284">
                        <c:v>44936</c:v>
                      </c:pt>
                      <c:pt idx="285">
                        <c:v>44937</c:v>
                      </c:pt>
                      <c:pt idx="286">
                        <c:v>44938</c:v>
                      </c:pt>
                      <c:pt idx="287">
                        <c:v>44939</c:v>
                      </c:pt>
                      <c:pt idx="288">
                        <c:v>44940</c:v>
                      </c:pt>
                      <c:pt idx="289">
                        <c:v>44941</c:v>
                      </c:pt>
                      <c:pt idx="290">
                        <c:v>44942</c:v>
                      </c:pt>
                      <c:pt idx="291">
                        <c:v>44943</c:v>
                      </c:pt>
                      <c:pt idx="292">
                        <c:v>44944</c:v>
                      </c:pt>
                      <c:pt idx="293">
                        <c:v>44945</c:v>
                      </c:pt>
                      <c:pt idx="294">
                        <c:v>44946</c:v>
                      </c:pt>
                      <c:pt idx="295">
                        <c:v>44947</c:v>
                      </c:pt>
                      <c:pt idx="296">
                        <c:v>44948</c:v>
                      </c:pt>
                      <c:pt idx="297">
                        <c:v>44949</c:v>
                      </c:pt>
                      <c:pt idx="298">
                        <c:v>44950</c:v>
                      </c:pt>
                      <c:pt idx="299">
                        <c:v>44951</c:v>
                      </c:pt>
                      <c:pt idx="300">
                        <c:v>44952</c:v>
                      </c:pt>
                      <c:pt idx="301">
                        <c:v>44953</c:v>
                      </c:pt>
                      <c:pt idx="302">
                        <c:v>44954</c:v>
                      </c:pt>
                      <c:pt idx="303">
                        <c:v>44955</c:v>
                      </c:pt>
                      <c:pt idx="304">
                        <c:v>44956</c:v>
                      </c:pt>
                      <c:pt idx="305">
                        <c:v>44957</c:v>
                      </c:pt>
                      <c:pt idx="306">
                        <c:v>44958</c:v>
                      </c:pt>
                      <c:pt idx="307">
                        <c:v>44959</c:v>
                      </c:pt>
                      <c:pt idx="308">
                        <c:v>44960</c:v>
                      </c:pt>
                      <c:pt idx="309">
                        <c:v>44961</c:v>
                      </c:pt>
                      <c:pt idx="310">
                        <c:v>44962</c:v>
                      </c:pt>
                      <c:pt idx="311">
                        <c:v>44963</c:v>
                      </c:pt>
                      <c:pt idx="312">
                        <c:v>44964</c:v>
                      </c:pt>
                      <c:pt idx="313">
                        <c:v>44965</c:v>
                      </c:pt>
                      <c:pt idx="314">
                        <c:v>44966</c:v>
                      </c:pt>
                      <c:pt idx="315">
                        <c:v>44967</c:v>
                      </c:pt>
                      <c:pt idx="316">
                        <c:v>44968</c:v>
                      </c:pt>
                      <c:pt idx="317">
                        <c:v>44969</c:v>
                      </c:pt>
                      <c:pt idx="318">
                        <c:v>44970</c:v>
                      </c:pt>
                      <c:pt idx="319">
                        <c:v>44971</c:v>
                      </c:pt>
                      <c:pt idx="320">
                        <c:v>44972</c:v>
                      </c:pt>
                      <c:pt idx="321">
                        <c:v>44973</c:v>
                      </c:pt>
                      <c:pt idx="322">
                        <c:v>44974</c:v>
                      </c:pt>
                      <c:pt idx="323">
                        <c:v>44975</c:v>
                      </c:pt>
                      <c:pt idx="324">
                        <c:v>44976</c:v>
                      </c:pt>
                      <c:pt idx="325">
                        <c:v>44977</c:v>
                      </c:pt>
                      <c:pt idx="326">
                        <c:v>44978</c:v>
                      </c:pt>
                      <c:pt idx="327">
                        <c:v>44979</c:v>
                      </c:pt>
                      <c:pt idx="328">
                        <c:v>44980</c:v>
                      </c:pt>
                      <c:pt idx="329">
                        <c:v>44981</c:v>
                      </c:pt>
                      <c:pt idx="330">
                        <c:v>44982</c:v>
                      </c:pt>
                      <c:pt idx="331">
                        <c:v>44983</c:v>
                      </c:pt>
                      <c:pt idx="332">
                        <c:v>44984</c:v>
                      </c:pt>
                      <c:pt idx="333">
                        <c:v>44985</c:v>
                      </c:pt>
                      <c:pt idx="334">
                        <c:v>44986</c:v>
                      </c:pt>
                      <c:pt idx="335">
                        <c:v>44987</c:v>
                      </c:pt>
                      <c:pt idx="336">
                        <c:v>44988</c:v>
                      </c:pt>
                      <c:pt idx="337">
                        <c:v>44989</c:v>
                      </c:pt>
                      <c:pt idx="338">
                        <c:v>44990</c:v>
                      </c:pt>
                      <c:pt idx="339">
                        <c:v>44991</c:v>
                      </c:pt>
                      <c:pt idx="340">
                        <c:v>44992</c:v>
                      </c:pt>
                      <c:pt idx="341">
                        <c:v>44993</c:v>
                      </c:pt>
                      <c:pt idx="342">
                        <c:v>44994</c:v>
                      </c:pt>
                      <c:pt idx="343">
                        <c:v>44995</c:v>
                      </c:pt>
                      <c:pt idx="344">
                        <c:v>44996</c:v>
                      </c:pt>
                      <c:pt idx="345">
                        <c:v>44997</c:v>
                      </c:pt>
                      <c:pt idx="346">
                        <c:v>44998</c:v>
                      </c:pt>
                      <c:pt idx="347">
                        <c:v>44999</c:v>
                      </c:pt>
                      <c:pt idx="348">
                        <c:v>45000</c:v>
                      </c:pt>
                      <c:pt idx="349">
                        <c:v>45001</c:v>
                      </c:pt>
                      <c:pt idx="350">
                        <c:v>45002</c:v>
                      </c:pt>
                      <c:pt idx="351">
                        <c:v>45003</c:v>
                      </c:pt>
                      <c:pt idx="352">
                        <c:v>45004</c:v>
                      </c:pt>
                      <c:pt idx="353">
                        <c:v>45005</c:v>
                      </c:pt>
                      <c:pt idx="354">
                        <c:v>45006</c:v>
                      </c:pt>
                      <c:pt idx="355">
                        <c:v>45007</c:v>
                      </c:pt>
                      <c:pt idx="356">
                        <c:v>45008</c:v>
                      </c:pt>
                      <c:pt idx="357">
                        <c:v>45009</c:v>
                      </c:pt>
                      <c:pt idx="358">
                        <c:v>45010</c:v>
                      </c:pt>
                      <c:pt idx="359">
                        <c:v>45011</c:v>
                      </c:pt>
                      <c:pt idx="360">
                        <c:v>45012</c:v>
                      </c:pt>
                      <c:pt idx="361">
                        <c:v>45013</c:v>
                      </c:pt>
                      <c:pt idx="362">
                        <c:v>45014</c:v>
                      </c:pt>
                      <c:pt idx="363">
                        <c:v>45015</c:v>
                      </c:pt>
                      <c:pt idx="364">
                        <c:v>45016</c:v>
                      </c:pt>
                      <c:pt idx="365">
                        <c:v>45017</c:v>
                      </c:pt>
                      <c:pt idx="366">
                        <c:v>45018</c:v>
                      </c:pt>
                      <c:pt idx="367">
                        <c:v>45019</c:v>
                      </c:pt>
                      <c:pt idx="368">
                        <c:v>45020</c:v>
                      </c:pt>
                      <c:pt idx="369">
                        <c:v>45021</c:v>
                      </c:pt>
                      <c:pt idx="370">
                        <c:v>45022</c:v>
                      </c:pt>
                      <c:pt idx="371">
                        <c:v>45023</c:v>
                      </c:pt>
                      <c:pt idx="372">
                        <c:v>45024</c:v>
                      </c:pt>
                      <c:pt idx="373">
                        <c:v>45025</c:v>
                      </c:pt>
                      <c:pt idx="374">
                        <c:v>45026</c:v>
                      </c:pt>
                      <c:pt idx="375">
                        <c:v>45027</c:v>
                      </c:pt>
                      <c:pt idx="376">
                        <c:v>45028</c:v>
                      </c:pt>
                      <c:pt idx="377">
                        <c:v>45029</c:v>
                      </c:pt>
                      <c:pt idx="378">
                        <c:v>45030</c:v>
                      </c:pt>
                      <c:pt idx="379">
                        <c:v>45031</c:v>
                      </c:pt>
                      <c:pt idx="380">
                        <c:v>45032</c:v>
                      </c:pt>
                      <c:pt idx="381">
                        <c:v>45033</c:v>
                      </c:pt>
                      <c:pt idx="382">
                        <c:v>45034</c:v>
                      </c:pt>
                      <c:pt idx="383">
                        <c:v>45035</c:v>
                      </c:pt>
                      <c:pt idx="384">
                        <c:v>45036</c:v>
                      </c:pt>
                      <c:pt idx="385">
                        <c:v>45037</c:v>
                      </c:pt>
                      <c:pt idx="386">
                        <c:v>45038</c:v>
                      </c:pt>
                      <c:pt idx="387">
                        <c:v>45039</c:v>
                      </c:pt>
                      <c:pt idx="388">
                        <c:v>45040</c:v>
                      </c:pt>
                      <c:pt idx="389">
                        <c:v>45041</c:v>
                      </c:pt>
                      <c:pt idx="390">
                        <c:v>45042</c:v>
                      </c:pt>
                      <c:pt idx="391">
                        <c:v>45043</c:v>
                      </c:pt>
                      <c:pt idx="392">
                        <c:v>45044</c:v>
                      </c:pt>
                      <c:pt idx="393">
                        <c:v>45045</c:v>
                      </c:pt>
                      <c:pt idx="394">
                        <c:v>45046</c:v>
                      </c:pt>
                      <c:pt idx="395">
                        <c:v>45047</c:v>
                      </c:pt>
                      <c:pt idx="396">
                        <c:v>45048</c:v>
                      </c:pt>
                      <c:pt idx="397">
                        <c:v>45049</c:v>
                      </c:pt>
                      <c:pt idx="398">
                        <c:v>45050</c:v>
                      </c:pt>
                      <c:pt idx="399">
                        <c:v>45051</c:v>
                      </c:pt>
                      <c:pt idx="400">
                        <c:v>45052</c:v>
                      </c:pt>
                      <c:pt idx="401">
                        <c:v>45053</c:v>
                      </c:pt>
                      <c:pt idx="402">
                        <c:v>45054</c:v>
                      </c:pt>
                      <c:pt idx="403">
                        <c:v>45055</c:v>
                      </c:pt>
                      <c:pt idx="404">
                        <c:v>45056</c:v>
                      </c:pt>
                      <c:pt idx="405">
                        <c:v>45057</c:v>
                      </c:pt>
                      <c:pt idx="406">
                        <c:v>45058</c:v>
                      </c:pt>
                      <c:pt idx="407">
                        <c:v>45059</c:v>
                      </c:pt>
                      <c:pt idx="408">
                        <c:v>45060</c:v>
                      </c:pt>
                      <c:pt idx="409">
                        <c:v>45061</c:v>
                      </c:pt>
                      <c:pt idx="410">
                        <c:v>45062</c:v>
                      </c:pt>
                      <c:pt idx="411">
                        <c:v>45063</c:v>
                      </c:pt>
                      <c:pt idx="412">
                        <c:v>45064</c:v>
                      </c:pt>
                      <c:pt idx="413">
                        <c:v>45065</c:v>
                      </c:pt>
                      <c:pt idx="414">
                        <c:v>45066</c:v>
                      </c:pt>
                      <c:pt idx="415">
                        <c:v>45067</c:v>
                      </c:pt>
                      <c:pt idx="416">
                        <c:v>45068</c:v>
                      </c:pt>
                      <c:pt idx="417">
                        <c:v>45069</c:v>
                      </c:pt>
                      <c:pt idx="418">
                        <c:v>45070</c:v>
                      </c:pt>
                      <c:pt idx="419">
                        <c:v>45071</c:v>
                      </c:pt>
                      <c:pt idx="420">
                        <c:v>45072</c:v>
                      </c:pt>
                      <c:pt idx="421">
                        <c:v>45073</c:v>
                      </c:pt>
                      <c:pt idx="422">
                        <c:v>45074</c:v>
                      </c:pt>
                      <c:pt idx="423">
                        <c:v>45075</c:v>
                      </c:pt>
                      <c:pt idx="424">
                        <c:v>45076</c:v>
                      </c:pt>
                      <c:pt idx="425">
                        <c:v>45077</c:v>
                      </c:pt>
                      <c:pt idx="426">
                        <c:v>45078</c:v>
                      </c:pt>
                      <c:pt idx="427">
                        <c:v>45079</c:v>
                      </c:pt>
                      <c:pt idx="428">
                        <c:v>45080</c:v>
                      </c:pt>
                      <c:pt idx="429">
                        <c:v>45081</c:v>
                      </c:pt>
                      <c:pt idx="430">
                        <c:v>45082</c:v>
                      </c:pt>
                      <c:pt idx="431">
                        <c:v>45083</c:v>
                      </c:pt>
                      <c:pt idx="432">
                        <c:v>45084</c:v>
                      </c:pt>
                      <c:pt idx="433">
                        <c:v>45085</c:v>
                      </c:pt>
                      <c:pt idx="434">
                        <c:v>45086</c:v>
                      </c:pt>
                      <c:pt idx="435">
                        <c:v>45087</c:v>
                      </c:pt>
                      <c:pt idx="436">
                        <c:v>45088</c:v>
                      </c:pt>
                      <c:pt idx="437">
                        <c:v>45089</c:v>
                      </c:pt>
                      <c:pt idx="438">
                        <c:v>45090</c:v>
                      </c:pt>
                      <c:pt idx="439">
                        <c:v>45091</c:v>
                      </c:pt>
                      <c:pt idx="440">
                        <c:v>45092</c:v>
                      </c:pt>
                      <c:pt idx="441">
                        <c:v>45093</c:v>
                      </c:pt>
                      <c:pt idx="442">
                        <c:v>45094</c:v>
                      </c:pt>
                      <c:pt idx="443">
                        <c:v>45095</c:v>
                      </c:pt>
                      <c:pt idx="444">
                        <c:v>45096</c:v>
                      </c:pt>
                      <c:pt idx="445">
                        <c:v>45097</c:v>
                      </c:pt>
                      <c:pt idx="446">
                        <c:v>45098</c:v>
                      </c:pt>
                      <c:pt idx="447">
                        <c:v>45099</c:v>
                      </c:pt>
                      <c:pt idx="448">
                        <c:v>45100</c:v>
                      </c:pt>
                      <c:pt idx="449">
                        <c:v>45101</c:v>
                      </c:pt>
                      <c:pt idx="450">
                        <c:v>45102</c:v>
                      </c:pt>
                      <c:pt idx="451">
                        <c:v>45103</c:v>
                      </c:pt>
                      <c:pt idx="452">
                        <c:v>45104</c:v>
                      </c:pt>
                      <c:pt idx="453">
                        <c:v>45105</c:v>
                      </c:pt>
                      <c:pt idx="454">
                        <c:v>45106</c:v>
                      </c:pt>
                      <c:pt idx="455">
                        <c:v>45107</c:v>
                      </c:pt>
                      <c:pt idx="456">
                        <c:v>45108</c:v>
                      </c:pt>
                      <c:pt idx="457">
                        <c:v>45109</c:v>
                      </c:pt>
                      <c:pt idx="458">
                        <c:v>45110</c:v>
                      </c:pt>
                      <c:pt idx="459">
                        <c:v>45111</c:v>
                      </c:pt>
                      <c:pt idx="460">
                        <c:v>45112</c:v>
                      </c:pt>
                      <c:pt idx="461">
                        <c:v>45113</c:v>
                      </c:pt>
                      <c:pt idx="462">
                        <c:v>45114</c:v>
                      </c:pt>
                      <c:pt idx="463">
                        <c:v>45115</c:v>
                      </c:pt>
                      <c:pt idx="464">
                        <c:v>45116</c:v>
                      </c:pt>
                      <c:pt idx="465">
                        <c:v>45117</c:v>
                      </c:pt>
                      <c:pt idx="466">
                        <c:v>45118</c:v>
                      </c:pt>
                      <c:pt idx="467">
                        <c:v>45119</c:v>
                      </c:pt>
                      <c:pt idx="468">
                        <c:v>45120</c:v>
                      </c:pt>
                      <c:pt idx="469">
                        <c:v>45121</c:v>
                      </c:pt>
                      <c:pt idx="470">
                        <c:v>45122</c:v>
                      </c:pt>
                      <c:pt idx="471">
                        <c:v>45123</c:v>
                      </c:pt>
                      <c:pt idx="472">
                        <c:v>45124</c:v>
                      </c:pt>
                      <c:pt idx="473">
                        <c:v>45125</c:v>
                      </c:pt>
                      <c:pt idx="474">
                        <c:v>45126</c:v>
                      </c:pt>
                      <c:pt idx="475">
                        <c:v>45127</c:v>
                      </c:pt>
                      <c:pt idx="476">
                        <c:v>45128</c:v>
                      </c:pt>
                      <c:pt idx="477">
                        <c:v>45129</c:v>
                      </c:pt>
                      <c:pt idx="478">
                        <c:v>45130</c:v>
                      </c:pt>
                      <c:pt idx="479">
                        <c:v>45131</c:v>
                      </c:pt>
                      <c:pt idx="480">
                        <c:v>45132</c:v>
                      </c:pt>
                      <c:pt idx="481">
                        <c:v>45133</c:v>
                      </c:pt>
                      <c:pt idx="482">
                        <c:v>45134</c:v>
                      </c:pt>
                      <c:pt idx="483">
                        <c:v>45135</c:v>
                      </c:pt>
                      <c:pt idx="484">
                        <c:v>45136</c:v>
                      </c:pt>
                      <c:pt idx="485">
                        <c:v>45137</c:v>
                      </c:pt>
                      <c:pt idx="486">
                        <c:v>45138</c:v>
                      </c:pt>
                      <c:pt idx="487">
                        <c:v>45139</c:v>
                      </c:pt>
                      <c:pt idx="488">
                        <c:v>45140</c:v>
                      </c:pt>
                      <c:pt idx="489">
                        <c:v>45141</c:v>
                      </c:pt>
                      <c:pt idx="490">
                        <c:v>45142</c:v>
                      </c:pt>
                      <c:pt idx="491">
                        <c:v>45143</c:v>
                      </c:pt>
                      <c:pt idx="492">
                        <c:v>45144</c:v>
                      </c:pt>
                      <c:pt idx="493">
                        <c:v>45145</c:v>
                      </c:pt>
                      <c:pt idx="494">
                        <c:v>45146</c:v>
                      </c:pt>
                      <c:pt idx="495">
                        <c:v>45147</c:v>
                      </c:pt>
                      <c:pt idx="496">
                        <c:v>45148</c:v>
                      </c:pt>
                      <c:pt idx="497">
                        <c:v>45149</c:v>
                      </c:pt>
                      <c:pt idx="498">
                        <c:v>45150</c:v>
                      </c:pt>
                      <c:pt idx="499">
                        <c:v>45151</c:v>
                      </c:pt>
                      <c:pt idx="500">
                        <c:v>45152</c:v>
                      </c:pt>
                      <c:pt idx="501">
                        <c:v>45153</c:v>
                      </c:pt>
                      <c:pt idx="502">
                        <c:v>45154</c:v>
                      </c:pt>
                      <c:pt idx="503">
                        <c:v>45155</c:v>
                      </c:pt>
                      <c:pt idx="504">
                        <c:v>45156</c:v>
                      </c:pt>
                      <c:pt idx="505">
                        <c:v>45157</c:v>
                      </c:pt>
                      <c:pt idx="506">
                        <c:v>45158</c:v>
                      </c:pt>
                      <c:pt idx="507">
                        <c:v>45159</c:v>
                      </c:pt>
                      <c:pt idx="508">
                        <c:v>45160</c:v>
                      </c:pt>
                      <c:pt idx="509">
                        <c:v>45161</c:v>
                      </c:pt>
                      <c:pt idx="510">
                        <c:v>45162</c:v>
                      </c:pt>
                      <c:pt idx="511">
                        <c:v>45163</c:v>
                      </c:pt>
                      <c:pt idx="512">
                        <c:v>45164</c:v>
                      </c:pt>
                      <c:pt idx="513">
                        <c:v>45165</c:v>
                      </c:pt>
                      <c:pt idx="514">
                        <c:v>45166</c:v>
                      </c:pt>
                      <c:pt idx="515">
                        <c:v>45167</c:v>
                      </c:pt>
                      <c:pt idx="516">
                        <c:v>45168</c:v>
                      </c:pt>
                      <c:pt idx="517">
                        <c:v>45169</c:v>
                      </c:pt>
                      <c:pt idx="518">
                        <c:v>45170</c:v>
                      </c:pt>
                      <c:pt idx="519">
                        <c:v>45171</c:v>
                      </c:pt>
                      <c:pt idx="520">
                        <c:v>45172</c:v>
                      </c:pt>
                      <c:pt idx="521">
                        <c:v>45173</c:v>
                      </c:pt>
                      <c:pt idx="522">
                        <c:v>45174</c:v>
                      </c:pt>
                      <c:pt idx="523">
                        <c:v>45175</c:v>
                      </c:pt>
                      <c:pt idx="524">
                        <c:v>45176</c:v>
                      </c:pt>
                      <c:pt idx="525">
                        <c:v>45177</c:v>
                      </c:pt>
                      <c:pt idx="526">
                        <c:v>45178</c:v>
                      </c:pt>
                      <c:pt idx="527">
                        <c:v>45179</c:v>
                      </c:pt>
                      <c:pt idx="528">
                        <c:v>45180</c:v>
                      </c:pt>
                      <c:pt idx="529">
                        <c:v>45181</c:v>
                      </c:pt>
                      <c:pt idx="530">
                        <c:v>45182</c:v>
                      </c:pt>
                      <c:pt idx="531">
                        <c:v>45183</c:v>
                      </c:pt>
                      <c:pt idx="532">
                        <c:v>45184</c:v>
                      </c:pt>
                      <c:pt idx="533">
                        <c:v>45185</c:v>
                      </c:pt>
                      <c:pt idx="534">
                        <c:v>45186</c:v>
                      </c:pt>
                      <c:pt idx="535">
                        <c:v>45187</c:v>
                      </c:pt>
                      <c:pt idx="536">
                        <c:v>45188</c:v>
                      </c:pt>
                      <c:pt idx="537">
                        <c:v>45189</c:v>
                      </c:pt>
                      <c:pt idx="538">
                        <c:v>45190</c:v>
                      </c:pt>
                      <c:pt idx="539">
                        <c:v>45191</c:v>
                      </c:pt>
                      <c:pt idx="540">
                        <c:v>45192</c:v>
                      </c:pt>
                      <c:pt idx="541">
                        <c:v>45193</c:v>
                      </c:pt>
                      <c:pt idx="542">
                        <c:v>45194</c:v>
                      </c:pt>
                      <c:pt idx="543">
                        <c:v>45195</c:v>
                      </c:pt>
                      <c:pt idx="544">
                        <c:v>45196</c:v>
                      </c:pt>
                      <c:pt idx="545">
                        <c:v>45197</c:v>
                      </c:pt>
                      <c:pt idx="546">
                        <c:v>45198</c:v>
                      </c:pt>
                      <c:pt idx="547">
                        <c:v>45199</c:v>
                      </c:pt>
                      <c:pt idx="548">
                        <c:v>45200</c:v>
                      </c:pt>
                      <c:pt idx="549">
                        <c:v>45201</c:v>
                      </c:pt>
                      <c:pt idx="550">
                        <c:v>45202</c:v>
                      </c:pt>
                      <c:pt idx="551">
                        <c:v>45203</c:v>
                      </c:pt>
                      <c:pt idx="552">
                        <c:v>45204</c:v>
                      </c:pt>
                      <c:pt idx="553">
                        <c:v>45205</c:v>
                      </c:pt>
                      <c:pt idx="554">
                        <c:v>45206</c:v>
                      </c:pt>
                      <c:pt idx="555">
                        <c:v>45207</c:v>
                      </c:pt>
                      <c:pt idx="556">
                        <c:v>45208</c:v>
                      </c:pt>
                      <c:pt idx="557">
                        <c:v>45209</c:v>
                      </c:pt>
                      <c:pt idx="558">
                        <c:v>45210</c:v>
                      </c:pt>
                      <c:pt idx="559">
                        <c:v>45211</c:v>
                      </c:pt>
                      <c:pt idx="560">
                        <c:v>45212</c:v>
                      </c:pt>
                      <c:pt idx="561">
                        <c:v>45213</c:v>
                      </c:pt>
                      <c:pt idx="562">
                        <c:v>45214</c:v>
                      </c:pt>
                      <c:pt idx="563">
                        <c:v>45215</c:v>
                      </c:pt>
                      <c:pt idx="564">
                        <c:v>45216</c:v>
                      </c:pt>
                      <c:pt idx="565">
                        <c:v>45217</c:v>
                      </c:pt>
                      <c:pt idx="566">
                        <c:v>45218</c:v>
                      </c:pt>
                      <c:pt idx="567">
                        <c:v>45219</c:v>
                      </c:pt>
                      <c:pt idx="568">
                        <c:v>45220</c:v>
                      </c:pt>
                      <c:pt idx="569">
                        <c:v>45221</c:v>
                      </c:pt>
                      <c:pt idx="570">
                        <c:v>45222</c:v>
                      </c:pt>
                      <c:pt idx="571">
                        <c:v>45223</c:v>
                      </c:pt>
                      <c:pt idx="572">
                        <c:v>45224</c:v>
                      </c:pt>
                      <c:pt idx="573">
                        <c:v>45225</c:v>
                      </c:pt>
                      <c:pt idx="574">
                        <c:v>45226</c:v>
                      </c:pt>
                      <c:pt idx="575">
                        <c:v>45227</c:v>
                      </c:pt>
                      <c:pt idx="576">
                        <c:v>45228</c:v>
                      </c:pt>
                      <c:pt idx="577">
                        <c:v>45229</c:v>
                      </c:pt>
                      <c:pt idx="578">
                        <c:v>45230</c:v>
                      </c:pt>
                      <c:pt idx="579">
                        <c:v>45231</c:v>
                      </c:pt>
                      <c:pt idx="580">
                        <c:v>45232</c:v>
                      </c:pt>
                      <c:pt idx="581">
                        <c:v>45233</c:v>
                      </c:pt>
                      <c:pt idx="582">
                        <c:v>45234</c:v>
                      </c:pt>
                      <c:pt idx="583">
                        <c:v>45235</c:v>
                      </c:pt>
                      <c:pt idx="584">
                        <c:v>45236</c:v>
                      </c:pt>
                      <c:pt idx="585">
                        <c:v>45237</c:v>
                      </c:pt>
                      <c:pt idx="586">
                        <c:v>45238</c:v>
                      </c:pt>
                      <c:pt idx="587">
                        <c:v>45239</c:v>
                      </c:pt>
                      <c:pt idx="588">
                        <c:v>45240</c:v>
                      </c:pt>
                      <c:pt idx="589">
                        <c:v>45241</c:v>
                      </c:pt>
                      <c:pt idx="590">
                        <c:v>45242</c:v>
                      </c:pt>
                      <c:pt idx="591">
                        <c:v>45243</c:v>
                      </c:pt>
                      <c:pt idx="592">
                        <c:v>45244</c:v>
                      </c:pt>
                      <c:pt idx="593">
                        <c:v>45245</c:v>
                      </c:pt>
                      <c:pt idx="594">
                        <c:v>45246</c:v>
                      </c:pt>
                      <c:pt idx="595">
                        <c:v>45247</c:v>
                      </c:pt>
                      <c:pt idx="596">
                        <c:v>45248</c:v>
                      </c:pt>
                      <c:pt idx="597">
                        <c:v>45249</c:v>
                      </c:pt>
                      <c:pt idx="598">
                        <c:v>45250</c:v>
                      </c:pt>
                      <c:pt idx="599">
                        <c:v>45251</c:v>
                      </c:pt>
                      <c:pt idx="600">
                        <c:v>45252</c:v>
                      </c:pt>
                      <c:pt idx="601">
                        <c:v>45253</c:v>
                      </c:pt>
                      <c:pt idx="602">
                        <c:v>45254</c:v>
                      </c:pt>
                      <c:pt idx="603">
                        <c:v>45255</c:v>
                      </c:pt>
                      <c:pt idx="604">
                        <c:v>45256</c:v>
                      </c:pt>
                      <c:pt idx="605">
                        <c:v>45257</c:v>
                      </c:pt>
                      <c:pt idx="606">
                        <c:v>45258</c:v>
                      </c:pt>
                      <c:pt idx="607">
                        <c:v>45259</c:v>
                      </c:pt>
                      <c:pt idx="608">
                        <c:v>45260</c:v>
                      </c:pt>
                      <c:pt idx="609">
                        <c:v>45261</c:v>
                      </c:pt>
                      <c:pt idx="610">
                        <c:v>45262</c:v>
                      </c:pt>
                      <c:pt idx="611">
                        <c:v>45263</c:v>
                      </c:pt>
                      <c:pt idx="612">
                        <c:v>45264</c:v>
                      </c:pt>
                      <c:pt idx="613">
                        <c:v>45265</c:v>
                      </c:pt>
                      <c:pt idx="614">
                        <c:v>45266</c:v>
                      </c:pt>
                      <c:pt idx="615">
                        <c:v>45267</c:v>
                      </c:pt>
                      <c:pt idx="616">
                        <c:v>45268</c:v>
                      </c:pt>
                      <c:pt idx="617">
                        <c:v>45269</c:v>
                      </c:pt>
                      <c:pt idx="618">
                        <c:v>45270</c:v>
                      </c:pt>
                      <c:pt idx="619">
                        <c:v>45271</c:v>
                      </c:pt>
                      <c:pt idx="620">
                        <c:v>45272</c:v>
                      </c:pt>
                      <c:pt idx="621">
                        <c:v>45273</c:v>
                      </c:pt>
                      <c:pt idx="622">
                        <c:v>45274</c:v>
                      </c:pt>
                      <c:pt idx="623">
                        <c:v>45275</c:v>
                      </c:pt>
                      <c:pt idx="624">
                        <c:v>45276</c:v>
                      </c:pt>
                      <c:pt idx="625">
                        <c:v>45277</c:v>
                      </c:pt>
                      <c:pt idx="626">
                        <c:v>45278</c:v>
                      </c:pt>
                      <c:pt idx="627">
                        <c:v>45279</c:v>
                      </c:pt>
                      <c:pt idx="628">
                        <c:v>45280</c:v>
                      </c:pt>
                      <c:pt idx="629">
                        <c:v>45281</c:v>
                      </c:pt>
                      <c:pt idx="630">
                        <c:v>45282</c:v>
                      </c:pt>
                      <c:pt idx="631">
                        <c:v>45283</c:v>
                      </c:pt>
                      <c:pt idx="632">
                        <c:v>45284</c:v>
                      </c:pt>
                      <c:pt idx="633">
                        <c:v>45285</c:v>
                      </c:pt>
                      <c:pt idx="634">
                        <c:v>45286</c:v>
                      </c:pt>
                      <c:pt idx="635">
                        <c:v>45287</c:v>
                      </c:pt>
                      <c:pt idx="636">
                        <c:v>45288</c:v>
                      </c:pt>
                      <c:pt idx="637">
                        <c:v>45289</c:v>
                      </c:pt>
                      <c:pt idx="638">
                        <c:v>45290</c:v>
                      </c:pt>
                      <c:pt idx="639">
                        <c:v>45291</c:v>
                      </c:pt>
                      <c:pt idx="640">
                        <c:v>45292</c:v>
                      </c:pt>
                      <c:pt idx="641">
                        <c:v>45293</c:v>
                      </c:pt>
                      <c:pt idx="642">
                        <c:v>45294</c:v>
                      </c:pt>
                      <c:pt idx="643">
                        <c:v>45295</c:v>
                      </c:pt>
                      <c:pt idx="644">
                        <c:v>45296</c:v>
                      </c:pt>
                      <c:pt idx="645">
                        <c:v>45297</c:v>
                      </c:pt>
                      <c:pt idx="646">
                        <c:v>45298</c:v>
                      </c:pt>
                      <c:pt idx="647">
                        <c:v>45299</c:v>
                      </c:pt>
                      <c:pt idx="648">
                        <c:v>45300</c:v>
                      </c:pt>
                      <c:pt idx="649">
                        <c:v>45301</c:v>
                      </c:pt>
                      <c:pt idx="650">
                        <c:v>45302</c:v>
                      </c:pt>
                      <c:pt idx="651">
                        <c:v>45303</c:v>
                      </c:pt>
                      <c:pt idx="652">
                        <c:v>45304</c:v>
                      </c:pt>
                      <c:pt idx="653">
                        <c:v>45305</c:v>
                      </c:pt>
                      <c:pt idx="654">
                        <c:v>45306</c:v>
                      </c:pt>
                      <c:pt idx="655">
                        <c:v>45307</c:v>
                      </c:pt>
                      <c:pt idx="656">
                        <c:v>45308</c:v>
                      </c:pt>
                      <c:pt idx="657">
                        <c:v>45309</c:v>
                      </c:pt>
                      <c:pt idx="658">
                        <c:v>45310</c:v>
                      </c:pt>
                      <c:pt idx="659">
                        <c:v>45311</c:v>
                      </c:pt>
                      <c:pt idx="660">
                        <c:v>45312</c:v>
                      </c:pt>
                      <c:pt idx="661">
                        <c:v>45313</c:v>
                      </c:pt>
                      <c:pt idx="662">
                        <c:v>45314</c:v>
                      </c:pt>
                      <c:pt idx="663">
                        <c:v>45315</c:v>
                      </c:pt>
                      <c:pt idx="664">
                        <c:v>45316</c:v>
                      </c:pt>
                      <c:pt idx="665">
                        <c:v>45317</c:v>
                      </c:pt>
                      <c:pt idx="666">
                        <c:v>45318</c:v>
                      </c:pt>
                      <c:pt idx="667">
                        <c:v>45319</c:v>
                      </c:pt>
                      <c:pt idx="668">
                        <c:v>45320</c:v>
                      </c:pt>
                      <c:pt idx="669">
                        <c:v>45321</c:v>
                      </c:pt>
                      <c:pt idx="670">
                        <c:v>45322</c:v>
                      </c:pt>
                      <c:pt idx="671">
                        <c:v>45323</c:v>
                      </c:pt>
                      <c:pt idx="672">
                        <c:v>45324</c:v>
                      </c:pt>
                      <c:pt idx="673">
                        <c:v>45325</c:v>
                      </c:pt>
                      <c:pt idx="674">
                        <c:v>45326</c:v>
                      </c:pt>
                      <c:pt idx="675">
                        <c:v>45327</c:v>
                      </c:pt>
                      <c:pt idx="676">
                        <c:v>45328</c:v>
                      </c:pt>
                      <c:pt idx="677">
                        <c:v>45329</c:v>
                      </c:pt>
                      <c:pt idx="678">
                        <c:v>45330</c:v>
                      </c:pt>
                      <c:pt idx="679">
                        <c:v>45331</c:v>
                      </c:pt>
                      <c:pt idx="680">
                        <c:v>45332</c:v>
                      </c:pt>
                      <c:pt idx="681">
                        <c:v>45333</c:v>
                      </c:pt>
                      <c:pt idx="682">
                        <c:v>45334</c:v>
                      </c:pt>
                      <c:pt idx="683">
                        <c:v>45335</c:v>
                      </c:pt>
                      <c:pt idx="684">
                        <c:v>45336</c:v>
                      </c:pt>
                      <c:pt idx="685">
                        <c:v>45337</c:v>
                      </c:pt>
                      <c:pt idx="686">
                        <c:v>45338</c:v>
                      </c:pt>
                      <c:pt idx="687">
                        <c:v>45339</c:v>
                      </c:pt>
                      <c:pt idx="688">
                        <c:v>45340</c:v>
                      </c:pt>
                      <c:pt idx="689">
                        <c:v>45341</c:v>
                      </c:pt>
                      <c:pt idx="690">
                        <c:v>45342</c:v>
                      </c:pt>
                      <c:pt idx="691">
                        <c:v>45343</c:v>
                      </c:pt>
                      <c:pt idx="692">
                        <c:v>45344</c:v>
                      </c:pt>
                      <c:pt idx="693">
                        <c:v>45345</c:v>
                      </c:pt>
                      <c:pt idx="694">
                        <c:v>45346</c:v>
                      </c:pt>
                      <c:pt idx="695">
                        <c:v>45347</c:v>
                      </c:pt>
                      <c:pt idx="696">
                        <c:v>45348</c:v>
                      </c:pt>
                      <c:pt idx="697">
                        <c:v>45349</c:v>
                      </c:pt>
                      <c:pt idx="698">
                        <c:v>45350</c:v>
                      </c:pt>
                      <c:pt idx="699">
                        <c:v>45351</c:v>
                      </c:pt>
                      <c:pt idx="700">
                        <c:v>45352</c:v>
                      </c:pt>
                      <c:pt idx="701">
                        <c:v>45353</c:v>
                      </c:pt>
                      <c:pt idx="702">
                        <c:v>45354</c:v>
                      </c:pt>
                      <c:pt idx="703">
                        <c:v>45355</c:v>
                      </c:pt>
                      <c:pt idx="704">
                        <c:v>45356</c:v>
                      </c:pt>
                      <c:pt idx="705">
                        <c:v>45357</c:v>
                      </c:pt>
                      <c:pt idx="706">
                        <c:v>45358</c:v>
                      </c:pt>
                      <c:pt idx="707">
                        <c:v>45359</c:v>
                      </c:pt>
                      <c:pt idx="708">
                        <c:v>45360</c:v>
                      </c:pt>
                      <c:pt idx="709">
                        <c:v>45361</c:v>
                      </c:pt>
                      <c:pt idx="710">
                        <c:v>45362</c:v>
                      </c:pt>
                      <c:pt idx="711">
                        <c:v>45363</c:v>
                      </c:pt>
                      <c:pt idx="712">
                        <c:v>45364</c:v>
                      </c:pt>
                      <c:pt idx="713">
                        <c:v>45365</c:v>
                      </c:pt>
                      <c:pt idx="714">
                        <c:v>45366</c:v>
                      </c:pt>
                      <c:pt idx="715">
                        <c:v>45367</c:v>
                      </c:pt>
                      <c:pt idx="716">
                        <c:v>45368</c:v>
                      </c:pt>
                      <c:pt idx="717">
                        <c:v>45369</c:v>
                      </c:pt>
                      <c:pt idx="718">
                        <c:v>45370</c:v>
                      </c:pt>
                      <c:pt idx="719">
                        <c:v>45371</c:v>
                      </c:pt>
                      <c:pt idx="720">
                        <c:v>45372</c:v>
                      </c:pt>
                      <c:pt idx="721">
                        <c:v>45373</c:v>
                      </c:pt>
                      <c:pt idx="722">
                        <c:v>45374</c:v>
                      </c:pt>
                      <c:pt idx="723">
                        <c:v>45375</c:v>
                      </c:pt>
                      <c:pt idx="724">
                        <c:v>45376</c:v>
                      </c:pt>
                      <c:pt idx="725">
                        <c:v>45377</c:v>
                      </c:pt>
                      <c:pt idx="726">
                        <c:v>45378</c:v>
                      </c:pt>
                      <c:pt idx="727">
                        <c:v>45379</c:v>
                      </c:pt>
                      <c:pt idx="728">
                        <c:v>45380</c:v>
                      </c:pt>
                      <c:pt idx="729">
                        <c:v>45381</c:v>
                      </c:pt>
                    </c:numCache>
                  </c:numRef>
                </c:cat>
                <c:val>
                  <c:numRef>
                    <c:extLst xmlns:c15="http://schemas.microsoft.com/office/drawing/2012/chart">
                      <c:ext xmlns:c15="http://schemas.microsoft.com/office/drawing/2012/chart" uri="{02D57815-91ED-43cb-92C2-25804820EDAC}">
                        <c15:formulaRef>
                          <c15:sqref>Forecast!$Y$2:$Y$731</c15:sqref>
                        </c15:formulaRef>
                      </c:ext>
                    </c:extLst>
                    <c:numCache>
                      <c:formatCode>#,##0</c:formatCode>
                      <c:ptCount val="730"/>
                      <c:pt idx="0">
                        <c:v>13206.615220000003</c:v>
                      </c:pt>
                      <c:pt idx="1">
                        <c:v>13206.615220000003</c:v>
                      </c:pt>
                      <c:pt idx="2">
                        <c:v>13206.615220000003</c:v>
                      </c:pt>
                      <c:pt idx="3">
                        <c:v>13250.948209999999</c:v>
                      </c:pt>
                      <c:pt idx="4">
                        <c:v>11910.91059</c:v>
                      </c:pt>
                      <c:pt idx="5">
                        <c:v>11936.42283</c:v>
                      </c:pt>
                      <c:pt idx="6">
                        <c:v>30835.200950000002</c:v>
                      </c:pt>
                      <c:pt idx="7">
                        <c:v>28760.52363</c:v>
                      </c:pt>
                      <c:pt idx="8">
                        <c:v>28760.52363</c:v>
                      </c:pt>
                      <c:pt idx="9">
                        <c:v>28760.52363</c:v>
                      </c:pt>
                      <c:pt idx="10">
                        <c:v>28916.410309999999</c:v>
                      </c:pt>
                      <c:pt idx="11">
                        <c:v>29239.629669999998</c:v>
                      </c:pt>
                      <c:pt idx="12">
                        <c:v>29244.222909999997</c:v>
                      </c:pt>
                      <c:pt idx="13">
                        <c:v>24865.718199999999</c:v>
                      </c:pt>
                      <c:pt idx="14">
                        <c:v>24865.718199999999</c:v>
                      </c:pt>
                      <c:pt idx="15">
                        <c:v>24865.718199999999</c:v>
                      </c:pt>
                      <c:pt idx="16">
                        <c:v>24865.718199999999</c:v>
                      </c:pt>
                      <c:pt idx="17">
                        <c:v>24865.718199999999</c:v>
                      </c:pt>
                      <c:pt idx="18">
                        <c:v>23655.058689999998</c:v>
                      </c:pt>
                      <c:pt idx="19">
                        <c:v>23799.124419999996</c:v>
                      </c:pt>
                      <c:pt idx="20">
                        <c:v>23741.086009999999</c:v>
                      </c:pt>
                      <c:pt idx="21">
                        <c:v>26726.767719999996</c:v>
                      </c:pt>
                      <c:pt idx="22">
                        <c:v>26726.767719999996</c:v>
                      </c:pt>
                      <c:pt idx="23">
                        <c:v>26726.767719999996</c:v>
                      </c:pt>
                      <c:pt idx="24">
                        <c:v>12554.34627</c:v>
                      </c:pt>
                      <c:pt idx="25">
                        <c:v>12714.272630000001</c:v>
                      </c:pt>
                      <c:pt idx="26">
                        <c:v>16287.174790000001</c:v>
                      </c:pt>
                      <c:pt idx="27">
                        <c:v>16285.30113</c:v>
                      </c:pt>
                      <c:pt idx="28">
                        <c:v>10407.597099999999</c:v>
                      </c:pt>
                      <c:pt idx="29">
                        <c:v>10407.597099999999</c:v>
                      </c:pt>
                      <c:pt idx="30">
                        <c:v>10407.597099999999</c:v>
                      </c:pt>
                      <c:pt idx="31">
                        <c:v>10407.597099999999</c:v>
                      </c:pt>
                      <c:pt idx="32">
                        <c:v>10984.418240000001</c:v>
                      </c:pt>
                      <c:pt idx="33">
                        <c:v>11668.030760000001</c:v>
                      </c:pt>
                      <c:pt idx="34">
                        <c:v>11675.83827</c:v>
                      </c:pt>
                      <c:pt idx="35">
                        <c:v>9015.0657499999998</c:v>
                      </c:pt>
                      <c:pt idx="36">
                        <c:v>9015.0657499999998</c:v>
                      </c:pt>
                      <c:pt idx="37">
                        <c:v>9015.0657499999998</c:v>
                      </c:pt>
                      <c:pt idx="38">
                        <c:v>28117.618289999999</c:v>
                      </c:pt>
                      <c:pt idx="39">
                        <c:v>28128.929840000004</c:v>
                      </c:pt>
                      <c:pt idx="40">
                        <c:v>28163.577090000002</c:v>
                      </c:pt>
                      <c:pt idx="41">
                        <c:v>28464.902990000002</c:v>
                      </c:pt>
                      <c:pt idx="42">
                        <c:v>26775.188930000004</c:v>
                      </c:pt>
                      <c:pt idx="43">
                        <c:v>26775.188930000004</c:v>
                      </c:pt>
                      <c:pt idx="44">
                        <c:v>26775.188930000004</c:v>
                      </c:pt>
                      <c:pt idx="45">
                        <c:v>26891.42109</c:v>
                      </c:pt>
                      <c:pt idx="46">
                        <c:v>26894.409900000002</c:v>
                      </c:pt>
                      <c:pt idx="47">
                        <c:v>26902.899379999999</c:v>
                      </c:pt>
                      <c:pt idx="48">
                        <c:v>25863.070139999996</c:v>
                      </c:pt>
                      <c:pt idx="49">
                        <c:v>16266.426590000001</c:v>
                      </c:pt>
                      <c:pt idx="50">
                        <c:v>16266.426590000001</c:v>
                      </c:pt>
                      <c:pt idx="51">
                        <c:v>16266.426590000001</c:v>
                      </c:pt>
                      <c:pt idx="52">
                        <c:v>30012.514049999998</c:v>
                      </c:pt>
                      <c:pt idx="53">
                        <c:v>30047.406299999999</c:v>
                      </c:pt>
                      <c:pt idx="54">
                        <c:v>15819.31918</c:v>
                      </c:pt>
                      <c:pt idx="55">
                        <c:v>17205.44371</c:v>
                      </c:pt>
                      <c:pt idx="56">
                        <c:v>15443.855230000001</c:v>
                      </c:pt>
                      <c:pt idx="57">
                        <c:v>15443.855230000001</c:v>
                      </c:pt>
                      <c:pt idx="58">
                        <c:v>15443.855230000001</c:v>
                      </c:pt>
                      <c:pt idx="59">
                        <c:v>15476.739629999998</c:v>
                      </c:pt>
                      <c:pt idx="60">
                        <c:v>16390.65611</c:v>
                      </c:pt>
                      <c:pt idx="61">
                        <c:v>7928.6921899999979</c:v>
                      </c:pt>
                      <c:pt idx="62">
                        <c:v>7928.6921899999979</c:v>
                      </c:pt>
                      <c:pt idx="63">
                        <c:v>7928.6921899999979</c:v>
                      </c:pt>
                      <c:pt idx="64">
                        <c:v>7928.6921899999979</c:v>
                      </c:pt>
                      <c:pt idx="65">
                        <c:v>7928.6921899999979</c:v>
                      </c:pt>
                      <c:pt idx="66">
                        <c:v>8036.1854400000002</c:v>
                      </c:pt>
                      <c:pt idx="67">
                        <c:v>8349.2301900000002</c:v>
                      </c:pt>
                      <c:pt idx="68">
                        <c:v>8367.5354399999997</c:v>
                      </c:pt>
                      <c:pt idx="69">
                        <c:v>26977.488809999999</c:v>
                      </c:pt>
                      <c:pt idx="70">
                        <c:v>22661.054510000002</c:v>
                      </c:pt>
                      <c:pt idx="71">
                        <c:v>22661.054510000002</c:v>
                      </c:pt>
                      <c:pt idx="72">
                        <c:v>22661.054510000002</c:v>
                      </c:pt>
                      <c:pt idx="73">
                        <c:v>22701.186870000001</c:v>
                      </c:pt>
                      <c:pt idx="74">
                        <c:v>22589.414479999999</c:v>
                      </c:pt>
                      <c:pt idx="75">
                        <c:v>22970.799479999998</c:v>
                      </c:pt>
                      <c:pt idx="76">
                        <c:v>23066.326779999999</c:v>
                      </c:pt>
                      <c:pt idx="77">
                        <c:v>16951.151709999998</c:v>
                      </c:pt>
                      <c:pt idx="78">
                        <c:v>16951.151709999998</c:v>
                      </c:pt>
                      <c:pt idx="79">
                        <c:v>16951.151709999998</c:v>
                      </c:pt>
                      <c:pt idx="80">
                        <c:v>17178.916490000003</c:v>
                      </c:pt>
                      <c:pt idx="81">
                        <c:v>20782.548640000001</c:v>
                      </c:pt>
                      <c:pt idx="82">
                        <c:v>24891.064719999998</c:v>
                      </c:pt>
                      <c:pt idx="83">
                        <c:v>25668.875520000001</c:v>
                      </c:pt>
                      <c:pt idx="84">
                        <c:v>9675.3574500000013</c:v>
                      </c:pt>
                      <c:pt idx="85">
                        <c:v>9675.3574500000013</c:v>
                      </c:pt>
                      <c:pt idx="86">
                        <c:v>9675.3574500000013</c:v>
                      </c:pt>
                      <c:pt idx="87">
                        <c:v>9756.1539099999991</c:v>
                      </c:pt>
                      <c:pt idx="88">
                        <c:v>9745.6736099999998</c:v>
                      </c:pt>
                      <c:pt idx="89">
                        <c:v>10860.01778</c:v>
                      </c:pt>
                      <c:pt idx="90">
                        <c:v>12463.2359</c:v>
                      </c:pt>
                      <c:pt idx="91">
                        <c:v>6404.5863999999983</c:v>
                      </c:pt>
                      <c:pt idx="92">
                        <c:v>6404.5863999999983</c:v>
                      </c:pt>
                      <c:pt idx="93">
                        <c:v>6404.5863999999983</c:v>
                      </c:pt>
                      <c:pt idx="94">
                        <c:v>6500.2205900000008</c:v>
                      </c:pt>
                      <c:pt idx="95">
                        <c:v>44028.818930000001</c:v>
                      </c:pt>
                      <c:pt idx="96">
                        <c:v>44644.911940000005</c:v>
                      </c:pt>
                      <c:pt idx="97">
                        <c:v>63392.477459999995</c:v>
                      </c:pt>
                      <c:pt idx="98">
                        <c:v>58134.980969999997</c:v>
                      </c:pt>
                      <c:pt idx="99">
                        <c:v>58134.980969999997</c:v>
                      </c:pt>
                      <c:pt idx="100">
                        <c:v>58134.980969999997</c:v>
                      </c:pt>
                      <c:pt idx="101">
                        <c:v>58226.192819999997</c:v>
                      </c:pt>
                      <c:pt idx="102">
                        <c:v>58232.564809999996</c:v>
                      </c:pt>
                      <c:pt idx="103">
                        <c:v>58373.172150000006</c:v>
                      </c:pt>
                      <c:pt idx="104">
                        <c:v>58435.862059999999</c:v>
                      </c:pt>
                      <c:pt idx="105">
                        <c:v>57274.487370000003</c:v>
                      </c:pt>
                      <c:pt idx="106">
                        <c:v>57274.487370000003</c:v>
                      </c:pt>
                      <c:pt idx="107">
                        <c:v>57274.487370000003</c:v>
                      </c:pt>
                      <c:pt idx="108">
                        <c:v>57597.969639999996</c:v>
                      </c:pt>
                      <c:pt idx="109">
                        <c:v>56353.125750000007</c:v>
                      </c:pt>
                      <c:pt idx="110">
                        <c:v>56591.487159999997</c:v>
                      </c:pt>
                      <c:pt idx="111">
                        <c:v>56563.934020000001</c:v>
                      </c:pt>
                      <c:pt idx="112">
                        <c:v>59820.799929999994</c:v>
                      </c:pt>
                      <c:pt idx="113">
                        <c:v>59820.799929999994</c:v>
                      </c:pt>
                      <c:pt idx="114">
                        <c:v>59820.799929999994</c:v>
                      </c:pt>
                      <c:pt idx="115">
                        <c:v>45904.272349999999</c:v>
                      </c:pt>
                      <c:pt idx="116">
                        <c:v>46678.616180000005</c:v>
                      </c:pt>
                      <c:pt idx="117">
                        <c:v>46842.964950000001</c:v>
                      </c:pt>
                      <c:pt idx="118">
                        <c:v>46877.2333</c:v>
                      </c:pt>
                      <c:pt idx="119">
                        <c:v>45944.286440000003</c:v>
                      </c:pt>
                      <c:pt idx="120">
                        <c:v>45944.286440000003</c:v>
                      </c:pt>
                      <c:pt idx="121">
                        <c:v>45944.286440000003</c:v>
                      </c:pt>
                      <c:pt idx="122">
                        <c:v>40429.281669999997</c:v>
                      </c:pt>
                      <c:pt idx="123">
                        <c:v>41577.881080000006</c:v>
                      </c:pt>
                      <c:pt idx="124">
                        <c:v>41754.390910000002</c:v>
                      </c:pt>
                      <c:pt idx="125">
                        <c:v>42053.214080000005</c:v>
                      </c:pt>
                      <c:pt idx="126">
                        <c:v>59541.475139999995</c:v>
                      </c:pt>
                      <c:pt idx="127">
                        <c:v>59541.475139999995</c:v>
                      </c:pt>
                      <c:pt idx="128">
                        <c:v>59541.475139999995</c:v>
                      </c:pt>
                      <c:pt idx="129">
                        <c:v>59899.295160000001</c:v>
                      </c:pt>
                      <c:pt idx="130">
                        <c:v>59902.717120000001</c:v>
                      </c:pt>
                      <c:pt idx="131">
                        <c:v>59933.23762</c:v>
                      </c:pt>
                      <c:pt idx="132">
                        <c:v>59936.808169999997</c:v>
                      </c:pt>
                      <c:pt idx="133">
                        <c:v>56984.885869999998</c:v>
                      </c:pt>
                      <c:pt idx="134">
                        <c:v>56984.885869999998</c:v>
                      </c:pt>
                      <c:pt idx="135">
                        <c:v>56984.885869999998</c:v>
                      </c:pt>
                      <c:pt idx="136">
                        <c:v>57072.910550000001</c:v>
                      </c:pt>
                      <c:pt idx="137">
                        <c:v>57075.957500000004</c:v>
                      </c:pt>
                      <c:pt idx="138">
                        <c:v>57092.425139999999</c:v>
                      </c:pt>
                      <c:pt idx="139">
                        <c:v>57238.04451</c:v>
                      </c:pt>
                      <c:pt idx="140">
                        <c:v>55007.999520000005</c:v>
                      </c:pt>
                      <c:pt idx="141">
                        <c:v>55007.999520000005</c:v>
                      </c:pt>
                      <c:pt idx="142">
                        <c:v>55007.999520000005</c:v>
                      </c:pt>
                      <c:pt idx="143">
                        <c:v>60161.361310000008</c:v>
                      </c:pt>
                      <c:pt idx="144">
                        <c:v>59984.285680000001</c:v>
                      </c:pt>
                      <c:pt idx="145">
                        <c:v>60765.510300000002</c:v>
                      </c:pt>
                      <c:pt idx="146">
                        <c:v>46505.651290000002</c:v>
                      </c:pt>
                      <c:pt idx="147">
                        <c:v>47179.925500000005</c:v>
                      </c:pt>
                      <c:pt idx="148">
                        <c:v>47179.925500000005</c:v>
                      </c:pt>
                      <c:pt idx="149">
                        <c:v>47179.925500000005</c:v>
                      </c:pt>
                      <c:pt idx="150">
                        <c:v>47179.925500000005</c:v>
                      </c:pt>
                      <c:pt idx="151">
                        <c:v>47299.917370000003</c:v>
                      </c:pt>
                      <c:pt idx="152">
                        <c:v>46907.747609999999</c:v>
                      </c:pt>
                      <c:pt idx="153">
                        <c:v>40718.193210000005</c:v>
                      </c:pt>
                      <c:pt idx="154">
                        <c:v>39004.840220000006</c:v>
                      </c:pt>
                      <c:pt idx="155">
                        <c:v>39004.840220000006</c:v>
                      </c:pt>
                      <c:pt idx="156">
                        <c:v>39004.840220000006</c:v>
                      </c:pt>
                      <c:pt idx="157">
                        <c:v>39066.960339999998</c:v>
                      </c:pt>
                      <c:pt idx="158">
                        <c:v>39069.703869999998</c:v>
                      </c:pt>
                      <c:pt idx="159">
                        <c:v>57726.6506966667</c:v>
                      </c:pt>
                      <c:pt idx="160">
                        <c:v>57858.006289999998</c:v>
                      </c:pt>
                      <c:pt idx="161">
                        <c:v>56243.27476</c:v>
                      </c:pt>
                      <c:pt idx="162">
                        <c:v>56243.27476</c:v>
                      </c:pt>
                      <c:pt idx="163">
                        <c:v>56243.27476</c:v>
                      </c:pt>
                      <c:pt idx="164">
                        <c:v>56236.771939999999</c:v>
                      </c:pt>
                      <c:pt idx="165">
                        <c:v>56239.139560000003</c:v>
                      </c:pt>
                      <c:pt idx="166">
                        <c:v>57311.416790000003</c:v>
                      </c:pt>
                      <c:pt idx="167">
                        <c:v>57323.368009999998</c:v>
                      </c:pt>
                      <c:pt idx="168">
                        <c:v>53440.573620000003</c:v>
                      </c:pt>
                      <c:pt idx="169">
                        <c:v>53440.573620000003</c:v>
                      </c:pt>
                      <c:pt idx="170">
                        <c:v>53440.573620000003</c:v>
                      </c:pt>
                      <c:pt idx="171">
                        <c:v>53440.573620000003</c:v>
                      </c:pt>
                      <c:pt idx="172">
                        <c:v>53466.810149999998</c:v>
                      </c:pt>
                      <c:pt idx="173">
                        <c:v>53409.240960000003</c:v>
                      </c:pt>
                      <c:pt idx="174">
                        <c:v>58223.712230000005</c:v>
                      </c:pt>
                      <c:pt idx="175">
                        <c:v>41190.084419999999</c:v>
                      </c:pt>
                      <c:pt idx="176">
                        <c:v>41190.084419999999</c:v>
                      </c:pt>
                      <c:pt idx="177">
                        <c:v>41190.084419999999</c:v>
                      </c:pt>
                      <c:pt idx="178">
                        <c:v>41485.931700000001</c:v>
                      </c:pt>
                      <c:pt idx="179">
                        <c:v>41603.00836</c:v>
                      </c:pt>
                      <c:pt idx="180">
                        <c:v>41607.619409999999</c:v>
                      </c:pt>
                      <c:pt idx="181">
                        <c:v>41612.117400000003</c:v>
                      </c:pt>
                      <c:pt idx="182">
                        <c:v>33457.099540000003</c:v>
                      </c:pt>
                      <c:pt idx="183">
                        <c:v>33457.099540000003</c:v>
                      </c:pt>
                      <c:pt idx="184">
                        <c:v>33457.099540000003</c:v>
                      </c:pt>
                      <c:pt idx="185">
                        <c:v>33243.708210000004</c:v>
                      </c:pt>
                      <c:pt idx="186">
                        <c:v>33383.648970000002</c:v>
                      </c:pt>
                      <c:pt idx="187">
                        <c:v>33448.228280000003</c:v>
                      </c:pt>
                      <c:pt idx="188">
                        <c:v>33716.138250000004</c:v>
                      </c:pt>
                      <c:pt idx="189">
                        <c:v>49558.367086666702</c:v>
                      </c:pt>
                      <c:pt idx="190">
                        <c:v>49558.367086666702</c:v>
                      </c:pt>
                      <c:pt idx="191">
                        <c:v>49558.367086666702</c:v>
                      </c:pt>
                      <c:pt idx="192">
                        <c:v>49586.857310000007</c:v>
                      </c:pt>
                      <c:pt idx="193">
                        <c:v>49595.268459999999</c:v>
                      </c:pt>
                      <c:pt idx="194">
                        <c:v>50350.690319999994</c:v>
                      </c:pt>
                      <c:pt idx="195">
                        <c:v>50454.819819999997</c:v>
                      </c:pt>
                      <c:pt idx="196">
                        <c:v>49511.389839999996</c:v>
                      </c:pt>
                      <c:pt idx="197">
                        <c:v>49511.389839999996</c:v>
                      </c:pt>
                      <c:pt idx="198">
                        <c:v>49511.389839999996</c:v>
                      </c:pt>
                      <c:pt idx="199">
                        <c:v>50946.975859999999</c:v>
                      </c:pt>
                      <c:pt idx="200">
                        <c:v>50909.986470000003</c:v>
                      </c:pt>
                      <c:pt idx="201">
                        <c:v>49683.57028</c:v>
                      </c:pt>
                      <c:pt idx="202">
                        <c:v>49729.357769999995</c:v>
                      </c:pt>
                      <c:pt idx="203">
                        <c:v>37401.938770000001</c:v>
                      </c:pt>
                      <c:pt idx="204">
                        <c:v>37401.938770000001</c:v>
                      </c:pt>
                      <c:pt idx="205">
                        <c:v>37401.938770000001</c:v>
                      </c:pt>
                      <c:pt idx="206">
                        <c:v>50564.91958999999</c:v>
                      </c:pt>
                      <c:pt idx="207">
                        <c:v>34946.69167</c:v>
                      </c:pt>
                      <c:pt idx="208">
                        <c:v>35173.361239999998</c:v>
                      </c:pt>
                      <c:pt idx="209">
                        <c:v>35271.246959999997</c:v>
                      </c:pt>
                      <c:pt idx="210">
                        <c:v>32062.335650000001</c:v>
                      </c:pt>
                      <c:pt idx="211">
                        <c:v>32062.335650000001</c:v>
                      </c:pt>
                      <c:pt idx="212">
                        <c:v>32062.335650000001</c:v>
                      </c:pt>
                      <c:pt idx="213">
                        <c:v>35256.031369999997</c:v>
                      </c:pt>
                      <c:pt idx="214">
                        <c:v>28595.202389999995</c:v>
                      </c:pt>
                      <c:pt idx="215">
                        <c:v>28903.665239999998</c:v>
                      </c:pt>
                      <c:pt idx="216">
                        <c:v>29114.67583</c:v>
                      </c:pt>
                      <c:pt idx="217">
                        <c:v>26726.91447</c:v>
                      </c:pt>
                      <c:pt idx="218">
                        <c:v>26726.91447</c:v>
                      </c:pt>
                      <c:pt idx="219">
                        <c:v>26726.91447</c:v>
                      </c:pt>
                      <c:pt idx="220">
                        <c:v>45473.239926666705</c:v>
                      </c:pt>
                      <c:pt idx="221">
                        <c:v>45474.090900000003</c:v>
                      </c:pt>
                      <c:pt idx="222">
                        <c:v>45477.880210000003</c:v>
                      </c:pt>
                      <c:pt idx="223">
                        <c:v>45508.559860000001</c:v>
                      </c:pt>
                      <c:pt idx="224">
                        <c:v>43258.84966</c:v>
                      </c:pt>
                      <c:pt idx="225">
                        <c:v>43258.84966</c:v>
                      </c:pt>
                      <c:pt idx="226">
                        <c:v>43258.84966</c:v>
                      </c:pt>
                      <c:pt idx="227">
                        <c:v>43290.704259999999</c:v>
                      </c:pt>
                      <c:pt idx="228">
                        <c:v>44667.977299999999</c:v>
                      </c:pt>
                      <c:pt idx="229">
                        <c:v>44965.092380000002</c:v>
                      </c:pt>
                      <c:pt idx="230">
                        <c:v>44975.525580000001</c:v>
                      </c:pt>
                      <c:pt idx="231">
                        <c:v>40333.707399999999</c:v>
                      </c:pt>
                      <c:pt idx="232">
                        <c:v>40333.707399999999</c:v>
                      </c:pt>
                      <c:pt idx="233">
                        <c:v>40333.707399999999</c:v>
                      </c:pt>
                      <c:pt idx="234">
                        <c:v>41158.562320000005</c:v>
                      </c:pt>
                      <c:pt idx="235">
                        <c:v>44456.866090000003</c:v>
                      </c:pt>
                      <c:pt idx="236">
                        <c:v>44417.11232</c:v>
                      </c:pt>
                      <c:pt idx="237">
                        <c:v>44689.365530000003</c:v>
                      </c:pt>
                      <c:pt idx="238">
                        <c:v>27779.936379999999</c:v>
                      </c:pt>
                      <c:pt idx="239">
                        <c:v>27779.936379999999</c:v>
                      </c:pt>
                      <c:pt idx="240">
                        <c:v>27779.936379999999</c:v>
                      </c:pt>
                      <c:pt idx="241">
                        <c:v>28013.43923</c:v>
                      </c:pt>
                      <c:pt idx="242">
                        <c:v>27932.951359999999</c:v>
                      </c:pt>
                      <c:pt idx="243">
                        <c:v>27636.42296</c:v>
                      </c:pt>
                      <c:pt idx="244">
                        <c:v>21262.700369999999</c:v>
                      </c:pt>
                      <c:pt idx="245">
                        <c:v>18610.78181</c:v>
                      </c:pt>
                      <c:pt idx="246">
                        <c:v>18610.78181</c:v>
                      </c:pt>
                      <c:pt idx="247">
                        <c:v>18610.78181</c:v>
                      </c:pt>
                      <c:pt idx="248">
                        <c:v>18669.86176</c:v>
                      </c:pt>
                      <c:pt idx="249">
                        <c:v>18677.817429999999</c:v>
                      </c:pt>
                      <c:pt idx="250">
                        <c:v>37339.1753466667</c:v>
                      </c:pt>
                      <c:pt idx="251">
                        <c:v>37894.42856</c:v>
                      </c:pt>
                      <c:pt idx="252">
                        <c:v>36589.088770000002</c:v>
                      </c:pt>
                      <c:pt idx="253">
                        <c:v>36589.088770000002</c:v>
                      </c:pt>
                      <c:pt idx="254">
                        <c:v>36589.088770000002</c:v>
                      </c:pt>
                      <c:pt idx="255">
                        <c:v>36748.466540000001</c:v>
                      </c:pt>
                      <c:pt idx="256">
                        <c:v>36752.076269999998</c:v>
                      </c:pt>
                      <c:pt idx="257">
                        <c:v>36767.390520000001</c:v>
                      </c:pt>
                      <c:pt idx="258">
                        <c:v>37312.311239999995</c:v>
                      </c:pt>
                      <c:pt idx="259">
                        <c:v>34892.29393</c:v>
                      </c:pt>
                      <c:pt idx="260">
                        <c:v>34892.29393</c:v>
                      </c:pt>
                      <c:pt idx="261">
                        <c:v>34892.29393</c:v>
                      </c:pt>
                      <c:pt idx="262">
                        <c:v>46250.230460000006</c:v>
                      </c:pt>
                      <c:pt idx="263">
                        <c:v>47420.252280000001</c:v>
                      </c:pt>
                      <c:pt idx="264">
                        <c:v>32510.184309999997</c:v>
                      </c:pt>
                      <c:pt idx="265">
                        <c:v>26631.759720000002</c:v>
                      </c:pt>
                      <c:pt idx="266">
                        <c:v>24486.27765</c:v>
                      </c:pt>
                      <c:pt idx="267">
                        <c:v>24486.27765</c:v>
                      </c:pt>
                      <c:pt idx="268">
                        <c:v>24486.27765</c:v>
                      </c:pt>
                      <c:pt idx="269">
                        <c:v>24486.27765</c:v>
                      </c:pt>
                      <c:pt idx="270">
                        <c:v>24486.27765</c:v>
                      </c:pt>
                      <c:pt idx="271">
                        <c:v>24488.634779999997</c:v>
                      </c:pt>
                      <c:pt idx="272">
                        <c:v>26839.734979999997</c:v>
                      </c:pt>
                      <c:pt idx="273">
                        <c:v>21405.070520000001</c:v>
                      </c:pt>
                      <c:pt idx="274">
                        <c:v>21405.070520000001</c:v>
                      </c:pt>
                      <c:pt idx="275">
                        <c:v>21405.070520000001</c:v>
                      </c:pt>
                      <c:pt idx="276">
                        <c:v>21405.070520000001</c:v>
                      </c:pt>
                      <c:pt idx="277">
                        <c:v>20950.670699999999</c:v>
                      </c:pt>
                      <c:pt idx="278">
                        <c:v>21139.168269999998</c:v>
                      </c:pt>
                      <c:pt idx="279">
                        <c:v>21414.045099999999</c:v>
                      </c:pt>
                      <c:pt idx="280">
                        <c:v>21089.768490000002</c:v>
                      </c:pt>
                      <c:pt idx="281">
                        <c:v>21089.768490000002</c:v>
                      </c:pt>
                      <c:pt idx="282">
                        <c:v>21089.768490000002</c:v>
                      </c:pt>
                      <c:pt idx="283">
                        <c:v>39999.905376666706</c:v>
                      </c:pt>
                      <c:pt idx="284">
                        <c:v>40014.19425</c:v>
                      </c:pt>
                      <c:pt idx="285">
                        <c:v>40041.995029999998</c:v>
                      </c:pt>
                      <c:pt idx="286">
                        <c:v>40086.826630000003</c:v>
                      </c:pt>
                      <c:pt idx="287">
                        <c:v>36570.835059999998</c:v>
                      </c:pt>
                      <c:pt idx="288">
                        <c:v>36570.835059999998</c:v>
                      </c:pt>
                      <c:pt idx="289">
                        <c:v>36570.835059999998</c:v>
                      </c:pt>
                      <c:pt idx="290">
                        <c:v>36682.131840000002</c:v>
                      </c:pt>
                      <c:pt idx="291">
                        <c:v>36774.845849999998</c:v>
                      </c:pt>
                      <c:pt idx="292">
                        <c:v>36800.31366</c:v>
                      </c:pt>
                      <c:pt idx="293">
                        <c:v>35737.224719999998</c:v>
                      </c:pt>
                      <c:pt idx="294">
                        <c:v>26244.771820000002</c:v>
                      </c:pt>
                      <c:pt idx="295">
                        <c:v>26244.771820000002</c:v>
                      </c:pt>
                      <c:pt idx="296">
                        <c:v>26244.771820000002</c:v>
                      </c:pt>
                      <c:pt idx="297">
                        <c:v>39073.828809999999</c:v>
                      </c:pt>
                      <c:pt idx="298">
                        <c:v>39427.187819999999</c:v>
                      </c:pt>
                      <c:pt idx="299">
                        <c:v>23482.056270000001</c:v>
                      </c:pt>
                      <c:pt idx="300">
                        <c:v>23495.016670000001</c:v>
                      </c:pt>
                      <c:pt idx="301">
                        <c:v>19021.952369999999</c:v>
                      </c:pt>
                      <c:pt idx="302">
                        <c:v>19021.952369999999</c:v>
                      </c:pt>
                      <c:pt idx="303">
                        <c:v>19021.952369999999</c:v>
                      </c:pt>
                      <c:pt idx="304">
                        <c:v>19277.2336</c:v>
                      </c:pt>
                      <c:pt idx="305">
                        <c:v>21187.777320000001</c:v>
                      </c:pt>
                      <c:pt idx="306">
                        <c:v>14484.831890000001</c:v>
                      </c:pt>
                      <c:pt idx="307">
                        <c:v>14917.738340000002</c:v>
                      </c:pt>
                      <c:pt idx="308">
                        <c:v>12149.280510000001</c:v>
                      </c:pt>
                      <c:pt idx="309">
                        <c:v>12149.280510000001</c:v>
                      </c:pt>
                      <c:pt idx="310">
                        <c:v>12149.280510000001</c:v>
                      </c:pt>
                      <c:pt idx="311">
                        <c:v>12247.583070000001</c:v>
                      </c:pt>
                      <c:pt idx="312">
                        <c:v>30898.0503166667</c:v>
                      </c:pt>
                      <c:pt idx="313">
                        <c:v>30903.593379999998</c:v>
                      </c:pt>
                      <c:pt idx="314">
                        <c:v>30946.2562</c:v>
                      </c:pt>
                      <c:pt idx="315">
                        <c:v>29236.28947</c:v>
                      </c:pt>
                      <c:pt idx="316">
                        <c:v>29236.28947</c:v>
                      </c:pt>
                      <c:pt idx="317">
                        <c:v>29236.28947</c:v>
                      </c:pt>
                      <c:pt idx="318">
                        <c:v>29085.924010000002</c:v>
                      </c:pt>
                      <c:pt idx="319">
                        <c:v>29103.241729999998</c:v>
                      </c:pt>
                      <c:pt idx="320">
                        <c:v>29100.689589999998</c:v>
                      </c:pt>
                      <c:pt idx="321">
                        <c:v>29090.980909999998</c:v>
                      </c:pt>
                      <c:pt idx="322">
                        <c:v>25186.200280000001</c:v>
                      </c:pt>
                      <c:pt idx="323">
                        <c:v>25186.200280000001</c:v>
                      </c:pt>
                      <c:pt idx="324">
                        <c:v>25186.200280000001</c:v>
                      </c:pt>
                      <c:pt idx="325">
                        <c:v>25348.772349999999</c:v>
                      </c:pt>
                      <c:pt idx="326">
                        <c:v>25349.596570000002</c:v>
                      </c:pt>
                      <c:pt idx="327">
                        <c:v>28841.723159999994</c:v>
                      </c:pt>
                      <c:pt idx="328">
                        <c:v>29350.866808520659</c:v>
                      </c:pt>
                      <c:pt idx="329">
                        <c:v>11324.516380000001</c:v>
                      </c:pt>
                      <c:pt idx="330">
                        <c:v>11324.516380000001</c:v>
                      </c:pt>
                      <c:pt idx="331">
                        <c:v>11324.516380000001</c:v>
                      </c:pt>
                      <c:pt idx="332">
                        <c:v>13310.503290000001</c:v>
                      </c:pt>
                      <c:pt idx="333">
                        <c:v>14605.295</c:v>
                      </c:pt>
                      <c:pt idx="334">
                        <c:v>8456.1252299999996</c:v>
                      </c:pt>
                      <c:pt idx="335">
                        <c:v>8520.4871800000001</c:v>
                      </c:pt>
                      <c:pt idx="336">
                        <c:v>5948.5693800000008</c:v>
                      </c:pt>
                      <c:pt idx="337">
                        <c:v>5948.2834600000006</c:v>
                      </c:pt>
                      <c:pt idx="338">
                        <c:v>5948.2834600000006</c:v>
                      </c:pt>
                      <c:pt idx="339">
                        <c:v>5988.9860700000008</c:v>
                      </c:pt>
                      <c:pt idx="340">
                        <c:v>25266.0517866667</c:v>
                      </c:pt>
                      <c:pt idx="341">
                        <c:v>25410.408330000002</c:v>
                      </c:pt>
                      <c:pt idx="342">
                        <c:v>25428.690340000001</c:v>
                      </c:pt>
                      <c:pt idx="343">
                        <c:v>22633.916880000001</c:v>
                      </c:pt>
                      <c:pt idx="344">
                        <c:v>22633.877360000002</c:v>
                      </c:pt>
                      <c:pt idx="345">
                        <c:v>22633.877360000002</c:v>
                      </c:pt>
                      <c:pt idx="346">
                        <c:v>22607.871589999999</c:v>
                      </c:pt>
                      <c:pt idx="347">
                        <c:v>23911.8374</c:v>
                      </c:pt>
                      <c:pt idx="348">
                        <c:v>24089.522949999999</c:v>
                      </c:pt>
                      <c:pt idx="349">
                        <c:v>24166.910490000002</c:v>
                      </c:pt>
                      <c:pt idx="350">
                        <c:v>20361.53944</c:v>
                      </c:pt>
                      <c:pt idx="351">
                        <c:v>20361.53944</c:v>
                      </c:pt>
                      <c:pt idx="352">
                        <c:v>20361.53944</c:v>
                      </c:pt>
                      <c:pt idx="353">
                        <c:v>20616.658520000001</c:v>
                      </c:pt>
                      <c:pt idx="354">
                        <c:v>20654.140320000002</c:v>
                      </c:pt>
                      <c:pt idx="355">
                        <c:v>25441.599499999997</c:v>
                      </c:pt>
                      <c:pt idx="356">
                        <c:v>25455.480500000001</c:v>
                      </c:pt>
                      <c:pt idx="357">
                        <c:v>7262.4397900000004</c:v>
                      </c:pt>
                      <c:pt idx="358">
                        <c:v>7262.4397900000004</c:v>
                      </c:pt>
                      <c:pt idx="359">
                        <c:v>7262.4397900000004</c:v>
                      </c:pt>
                      <c:pt idx="360">
                        <c:v>7361.2382600000001</c:v>
                      </c:pt>
                      <c:pt idx="361">
                        <c:v>7811.7895800000006</c:v>
                      </c:pt>
                      <c:pt idx="362">
                        <c:v>8002.8675600000006</c:v>
                      </c:pt>
                      <c:pt idx="363">
                        <c:v>14176.116890000001</c:v>
                      </c:pt>
                      <c:pt idx="364">
                        <c:v>10584.919529999999</c:v>
                      </c:pt>
                      <c:pt idx="365">
                        <c:v>10586</c:v>
                      </c:pt>
                      <c:pt idx="366">
                        <c:v>10586</c:v>
                      </c:pt>
                      <c:pt idx="367">
                        <c:v>10680</c:v>
                      </c:pt>
                      <c:pt idx="368">
                        <c:v>10508.55098</c:v>
                      </c:pt>
                      <c:pt idx="369">
                        <c:v>10816.31079</c:v>
                      </c:pt>
                      <c:pt idx="370">
                        <c:v>10886.511</c:v>
                      </c:pt>
                      <c:pt idx="371">
                        <c:v>4583.1256000000003</c:v>
                      </c:pt>
                      <c:pt idx="372">
                        <c:v>7736.1256000000003</c:v>
                      </c:pt>
                      <c:pt idx="373">
                        <c:v>7736.1256000000003</c:v>
                      </c:pt>
                      <c:pt idx="374">
                        <c:v>7736.1256000000003</c:v>
                      </c:pt>
                      <c:pt idx="375">
                        <c:v>39097.631829999998</c:v>
                      </c:pt>
                      <c:pt idx="376">
                        <c:v>39124.80156</c:v>
                      </c:pt>
                      <c:pt idx="377">
                        <c:v>39113.23979</c:v>
                      </c:pt>
                      <c:pt idx="378">
                        <c:v>38700.634440000002</c:v>
                      </c:pt>
                      <c:pt idx="379">
                        <c:v>38701.062310000001</c:v>
                      </c:pt>
                      <c:pt idx="380">
                        <c:v>38701.062310000001</c:v>
                      </c:pt>
                      <c:pt idx="381">
                        <c:v>39201.952449999997</c:v>
                      </c:pt>
                      <c:pt idx="382">
                        <c:v>37889.962200000002</c:v>
                      </c:pt>
                      <c:pt idx="383">
                        <c:v>39340.936220000003</c:v>
                      </c:pt>
                      <c:pt idx="384">
                        <c:v>38055.116580000002</c:v>
                      </c:pt>
                      <c:pt idx="385">
                        <c:v>27272.341469999999</c:v>
                      </c:pt>
                      <c:pt idx="386">
                        <c:v>27272.047119999999</c:v>
                      </c:pt>
                      <c:pt idx="387">
                        <c:v>27272.047119999999</c:v>
                      </c:pt>
                      <c:pt idx="388">
                        <c:v>41273.089099999997</c:v>
                      </c:pt>
                      <c:pt idx="389">
                        <c:v>25834.319060000002</c:v>
                      </c:pt>
                      <c:pt idx="390">
                        <c:v>25667.507519999999</c:v>
                      </c:pt>
                      <c:pt idx="391">
                        <c:v>25676.277239999999</c:v>
                      </c:pt>
                      <c:pt idx="392">
                        <c:v>19490.342069999999</c:v>
                      </c:pt>
                      <c:pt idx="393">
                        <c:v>19490.533754638891</c:v>
                      </c:pt>
                      <c:pt idx="394">
                        <c:v>19490.533754638891</c:v>
                      </c:pt>
                      <c:pt idx="395">
                        <c:v>19490.533754638891</c:v>
                      </c:pt>
                      <c:pt idx="396">
                        <c:v>23236.426439999999</c:v>
                      </c:pt>
                      <c:pt idx="397">
                        <c:v>23448.848470000001</c:v>
                      </c:pt>
                      <c:pt idx="398">
                        <c:v>24329.03803</c:v>
                      </c:pt>
                      <c:pt idx="399">
                        <c:v>21545.234530000002</c:v>
                      </c:pt>
                      <c:pt idx="400">
                        <c:v>21544.88853</c:v>
                      </c:pt>
                      <c:pt idx="401">
                        <c:v>21544.88853</c:v>
                      </c:pt>
                      <c:pt idx="402">
                        <c:v>21544.88853</c:v>
                      </c:pt>
                      <c:pt idx="403">
                        <c:v>40368.12644</c:v>
                      </c:pt>
                      <c:pt idx="404">
                        <c:v>40518.439160000002</c:v>
                      </c:pt>
                      <c:pt idx="405">
                        <c:v>40983.308690000005</c:v>
                      </c:pt>
                      <c:pt idx="406">
                        <c:v>38608.156350000005</c:v>
                      </c:pt>
                      <c:pt idx="407">
                        <c:v>38607.725160000002</c:v>
                      </c:pt>
                      <c:pt idx="408">
                        <c:v>38607.725160000002</c:v>
                      </c:pt>
                      <c:pt idx="409">
                        <c:v>38678.031980000007</c:v>
                      </c:pt>
                      <c:pt idx="410">
                        <c:v>42001.024150000005</c:v>
                      </c:pt>
                      <c:pt idx="411">
                        <c:v>42015.301670000001</c:v>
                      </c:pt>
                      <c:pt idx="412">
                        <c:v>42160.432700000005</c:v>
                      </c:pt>
                      <c:pt idx="413">
                        <c:v>40515.836480000005</c:v>
                      </c:pt>
                      <c:pt idx="414">
                        <c:v>40516.35416000001</c:v>
                      </c:pt>
                      <c:pt idx="415">
                        <c:v>40516.35416000001</c:v>
                      </c:pt>
                      <c:pt idx="416">
                        <c:v>46018.444070000005</c:v>
                      </c:pt>
                      <c:pt idx="417">
                        <c:v>46467.948530000001</c:v>
                      </c:pt>
                      <c:pt idx="418">
                        <c:v>46264.746460000002</c:v>
                      </c:pt>
                      <c:pt idx="419">
                        <c:v>30721.303160000003</c:v>
                      </c:pt>
                      <c:pt idx="420">
                        <c:v>25779.51814</c:v>
                      </c:pt>
                      <c:pt idx="421">
                        <c:v>25780.119010000002</c:v>
                      </c:pt>
                      <c:pt idx="422">
                        <c:v>25780.119010000002</c:v>
                      </c:pt>
                      <c:pt idx="423">
                        <c:v>25780.119010000002</c:v>
                      </c:pt>
                      <c:pt idx="424">
                        <c:v>25883.395520000002</c:v>
                      </c:pt>
                      <c:pt idx="425">
                        <c:v>28834.253959999998</c:v>
                      </c:pt>
                      <c:pt idx="426">
                        <c:v>23891.514490000001</c:v>
                      </c:pt>
                      <c:pt idx="427">
                        <c:v>21263</c:v>
                      </c:pt>
                      <c:pt idx="428">
                        <c:v>21263</c:v>
                      </c:pt>
                      <c:pt idx="429">
                        <c:v>21263</c:v>
                      </c:pt>
                      <c:pt idx="430">
                        <c:v>22698.435699999998</c:v>
                      </c:pt>
                      <c:pt idx="431">
                        <c:v>22712.897059999999</c:v>
                      </c:pt>
                      <c:pt idx="432">
                        <c:v>40332.185949999999</c:v>
                      </c:pt>
                      <c:pt idx="433">
                        <c:v>40341.564539999999</c:v>
                      </c:pt>
                      <c:pt idx="434">
                        <c:v>37947.276270000002</c:v>
                      </c:pt>
                      <c:pt idx="435">
                        <c:v>37947.276270000002</c:v>
                      </c:pt>
                      <c:pt idx="436">
                        <c:v>37947.276270000002</c:v>
                      </c:pt>
                      <c:pt idx="437">
                        <c:v>38018.498960000004</c:v>
                      </c:pt>
                      <c:pt idx="438">
                        <c:v>37990.776770000004</c:v>
                      </c:pt>
                      <c:pt idx="439">
                        <c:v>38002.392939999998</c:v>
                      </c:pt>
                      <c:pt idx="440">
                        <c:v>37780.683039999996</c:v>
                      </c:pt>
                      <c:pt idx="441">
                        <c:v>33025.71761</c:v>
                      </c:pt>
                      <c:pt idx="442">
                        <c:v>33025.71761</c:v>
                      </c:pt>
                      <c:pt idx="443">
                        <c:v>33025.71761</c:v>
                      </c:pt>
                      <c:pt idx="444">
                        <c:v>33400.957069999997</c:v>
                      </c:pt>
                      <c:pt idx="445">
                        <c:v>33370.980080000001</c:v>
                      </c:pt>
                      <c:pt idx="446">
                        <c:v>33320.13336</c:v>
                      </c:pt>
                      <c:pt idx="447">
                        <c:v>39065.691529999996</c:v>
                      </c:pt>
                      <c:pt idx="448">
                        <c:v>21679.362950000002</c:v>
                      </c:pt>
                      <c:pt idx="449">
                        <c:v>21679.362950000002</c:v>
                      </c:pt>
                      <c:pt idx="450">
                        <c:v>21679.362950000002</c:v>
                      </c:pt>
                      <c:pt idx="451">
                        <c:v>21942.34029</c:v>
                      </c:pt>
                      <c:pt idx="452">
                        <c:v>23133.009770000001</c:v>
                      </c:pt>
                      <c:pt idx="453">
                        <c:v>23180.845259999998</c:v>
                      </c:pt>
                      <c:pt idx="454">
                        <c:v>23364.595809999999</c:v>
                      </c:pt>
                      <c:pt idx="455">
                        <c:v>11649.3524</c:v>
                      </c:pt>
                      <c:pt idx="456">
                        <c:v>11649.3524</c:v>
                      </c:pt>
                      <c:pt idx="457">
                        <c:v>11649.3524</c:v>
                      </c:pt>
                      <c:pt idx="458">
                        <c:v>41742.717369999998</c:v>
                      </c:pt>
                      <c:pt idx="459">
                        <c:v>41774.7137</c:v>
                      </c:pt>
                      <c:pt idx="460">
                        <c:v>41913.787219999998</c:v>
                      </c:pt>
                      <c:pt idx="461">
                        <c:v>42556.047589999995</c:v>
                      </c:pt>
                      <c:pt idx="462">
                        <c:v>61669.470809999999</c:v>
                      </c:pt>
                      <c:pt idx="463">
                        <c:v>61669.470809999999</c:v>
                      </c:pt>
                      <c:pt idx="464">
                        <c:v>61669.470809999999</c:v>
                      </c:pt>
                      <c:pt idx="465">
                        <c:v>61772.621290000003</c:v>
                      </c:pt>
                      <c:pt idx="466">
                        <c:v>61773.439830000003</c:v>
                      </c:pt>
                      <c:pt idx="467">
                        <c:v>61825.087670000008</c:v>
                      </c:pt>
                      <c:pt idx="468">
                        <c:v>62573.884829999995</c:v>
                      </c:pt>
                      <c:pt idx="469">
                        <c:v>59038.394910000003</c:v>
                      </c:pt>
                      <c:pt idx="470">
                        <c:v>59038.394910000003</c:v>
                      </c:pt>
                      <c:pt idx="471">
                        <c:v>59038.394910000003</c:v>
                      </c:pt>
                      <c:pt idx="472">
                        <c:v>59156.676090000001</c:v>
                      </c:pt>
                      <c:pt idx="473">
                        <c:v>59140.007740000001</c:v>
                      </c:pt>
                      <c:pt idx="474">
                        <c:v>57974.729449999999</c:v>
                      </c:pt>
                      <c:pt idx="475">
                        <c:v>58137.521349999995</c:v>
                      </c:pt>
                      <c:pt idx="476">
                        <c:v>43313.405640000004</c:v>
                      </c:pt>
                      <c:pt idx="477">
                        <c:v>43313.405640000004</c:v>
                      </c:pt>
                      <c:pt idx="478">
                        <c:v>43313.405640000004</c:v>
                      </c:pt>
                      <c:pt idx="479">
                        <c:v>57196.358809999998</c:v>
                      </c:pt>
                      <c:pt idx="480">
                        <c:v>37002.856819999994</c:v>
                      </c:pt>
                      <c:pt idx="481">
                        <c:v>37031.127689999994</c:v>
                      </c:pt>
                      <c:pt idx="482">
                        <c:v>37166.614600000001</c:v>
                      </c:pt>
                      <c:pt idx="483">
                        <c:v>36352.554499999998</c:v>
                      </c:pt>
                      <c:pt idx="484">
                        <c:v>36352.554499999998</c:v>
                      </c:pt>
                      <c:pt idx="485">
                        <c:v>36352.554499999998</c:v>
                      </c:pt>
                      <c:pt idx="486">
                        <c:v>34143.706059999997</c:v>
                      </c:pt>
                      <c:pt idx="487">
                        <c:v>27174.332009999998</c:v>
                      </c:pt>
                      <c:pt idx="488">
                        <c:v>27387.366110000003</c:v>
                      </c:pt>
                      <c:pt idx="489">
                        <c:v>27567.815920000001</c:v>
                      </c:pt>
                      <c:pt idx="490">
                        <c:v>22636.07274</c:v>
                      </c:pt>
                      <c:pt idx="491">
                        <c:v>22636.07274</c:v>
                      </c:pt>
                      <c:pt idx="492">
                        <c:v>22636.07274</c:v>
                      </c:pt>
                      <c:pt idx="493">
                        <c:v>40184.41401</c:v>
                      </c:pt>
                      <c:pt idx="494">
                        <c:v>40274.493269999999</c:v>
                      </c:pt>
                      <c:pt idx="495">
                        <c:v>40388.605190000002</c:v>
                      </c:pt>
                      <c:pt idx="496">
                        <c:v>41097.379090000002</c:v>
                      </c:pt>
                      <c:pt idx="497">
                        <c:v>39465.639360000001</c:v>
                      </c:pt>
                      <c:pt idx="498">
                        <c:v>39465.639360000001</c:v>
                      </c:pt>
                      <c:pt idx="499">
                        <c:v>39465.639360000001</c:v>
                      </c:pt>
                      <c:pt idx="500">
                        <c:v>39710.976310000005</c:v>
                      </c:pt>
                      <c:pt idx="501">
                        <c:v>39791.569860000003</c:v>
                      </c:pt>
                      <c:pt idx="502">
                        <c:v>39817.545860000006</c:v>
                      </c:pt>
                      <c:pt idx="503">
                        <c:v>39829.981310000003</c:v>
                      </c:pt>
                      <c:pt idx="504">
                        <c:v>36739.222280000002</c:v>
                      </c:pt>
                      <c:pt idx="505">
                        <c:v>36739.222280000002</c:v>
                      </c:pt>
                      <c:pt idx="506">
                        <c:v>36739.222280000002</c:v>
                      </c:pt>
                      <c:pt idx="507">
                        <c:v>36756.279770000001</c:v>
                      </c:pt>
                      <c:pt idx="508">
                        <c:v>42368.071340000002</c:v>
                      </c:pt>
                      <c:pt idx="509">
                        <c:v>42610.796500000004</c:v>
                      </c:pt>
                      <c:pt idx="510">
                        <c:v>42481.002640000006</c:v>
                      </c:pt>
                      <c:pt idx="511">
                        <c:v>25119.403970000007</c:v>
                      </c:pt>
                      <c:pt idx="512">
                        <c:v>25119.285360000005</c:v>
                      </c:pt>
                      <c:pt idx="513">
                        <c:v>25119.285360000005</c:v>
                      </c:pt>
                      <c:pt idx="514">
                        <c:v>25119.285360000005</c:v>
                      </c:pt>
                      <c:pt idx="515">
                        <c:v>25140.98934</c:v>
                      </c:pt>
                      <c:pt idx="516">
                        <c:v>25674.918690000002</c:v>
                      </c:pt>
                      <c:pt idx="517">
                        <c:v>25481.302370000001</c:v>
                      </c:pt>
                      <c:pt idx="518">
                        <c:v>16162.911029999999</c:v>
                      </c:pt>
                      <c:pt idx="519">
                        <c:v>16162.911029999999</c:v>
                      </c:pt>
                      <c:pt idx="520">
                        <c:v>16162.911029999999</c:v>
                      </c:pt>
                      <c:pt idx="521">
                        <c:v>16231.109899999999</c:v>
                      </c:pt>
                      <c:pt idx="522">
                        <c:v>16232.65374</c:v>
                      </c:pt>
                      <c:pt idx="523">
                        <c:v>18552.430540000001</c:v>
                      </c:pt>
                      <c:pt idx="524">
                        <c:v>36126.505380000002</c:v>
                      </c:pt>
                      <c:pt idx="525">
                        <c:v>32220.173820000004</c:v>
                      </c:pt>
                      <c:pt idx="526">
                        <c:v>32219.842630000006</c:v>
                      </c:pt>
                      <c:pt idx="527">
                        <c:v>32219.842630000006</c:v>
                      </c:pt>
                      <c:pt idx="528">
                        <c:v>32223.633239999999</c:v>
                      </c:pt>
                      <c:pt idx="529">
                        <c:v>33084.09042</c:v>
                      </c:pt>
                      <c:pt idx="530">
                        <c:v>34494.712700000004</c:v>
                      </c:pt>
                      <c:pt idx="531">
                        <c:v>34509.55356</c:v>
                      </c:pt>
                      <c:pt idx="532">
                        <c:v>32176.60974</c:v>
                      </c:pt>
                      <c:pt idx="533">
                        <c:v>32176.459749999998</c:v>
                      </c:pt>
                      <c:pt idx="534">
                        <c:v>32176.459749999998</c:v>
                      </c:pt>
                      <c:pt idx="535">
                        <c:v>32357.144789999998</c:v>
                      </c:pt>
                      <c:pt idx="536">
                        <c:v>31235.422480000001</c:v>
                      </c:pt>
                      <c:pt idx="537">
                        <c:v>31222.508819999999</c:v>
                      </c:pt>
                      <c:pt idx="538">
                        <c:v>31918.58439</c:v>
                      </c:pt>
                      <c:pt idx="539">
                        <c:v>35219.332880000002</c:v>
                      </c:pt>
                      <c:pt idx="540">
                        <c:v>35219.191890000002</c:v>
                      </c:pt>
                      <c:pt idx="541">
                        <c:v>35219.191890000002</c:v>
                      </c:pt>
                      <c:pt idx="542">
                        <c:v>18405.907910000002</c:v>
                      </c:pt>
                      <c:pt idx="543">
                        <c:v>18678.30659</c:v>
                      </c:pt>
                      <c:pt idx="544">
                        <c:v>20699.42296</c:v>
                      </c:pt>
                      <c:pt idx="545">
                        <c:v>21083.82187</c:v>
                      </c:pt>
                      <c:pt idx="546">
                        <c:v>18404.320749999999</c:v>
                      </c:pt>
                      <c:pt idx="547">
                        <c:v>18404.320749999999</c:v>
                      </c:pt>
                      <c:pt idx="548">
                        <c:v>18404.320749999999</c:v>
                      </c:pt>
                      <c:pt idx="549">
                        <c:v>23128.096389999999</c:v>
                      </c:pt>
                      <c:pt idx="550">
                        <c:v>23132.94814</c:v>
                      </c:pt>
                      <c:pt idx="551">
                        <c:v>28212.88535</c:v>
                      </c:pt>
                      <c:pt idx="552">
                        <c:v>28199.078870000001</c:v>
                      </c:pt>
                      <c:pt idx="553">
                        <c:v>44444.152170000001</c:v>
                      </c:pt>
                      <c:pt idx="554">
                        <c:v>44444.152170000001</c:v>
                      </c:pt>
                      <c:pt idx="555">
                        <c:v>44444.152170000001</c:v>
                      </c:pt>
                      <c:pt idx="556">
                        <c:v>44558.085939999997</c:v>
                      </c:pt>
                      <c:pt idx="557">
                        <c:v>47443.476219999997</c:v>
                      </c:pt>
                      <c:pt idx="558">
                        <c:v>47460.540159999997</c:v>
                      </c:pt>
                      <c:pt idx="559">
                        <c:v>47475.351360000001</c:v>
                      </c:pt>
                      <c:pt idx="560">
                        <c:v>45339.494279999999</c:v>
                      </c:pt>
                      <c:pt idx="561">
                        <c:v>45339.494279999999</c:v>
                      </c:pt>
                      <c:pt idx="562">
                        <c:v>45339.494279999999</c:v>
                      </c:pt>
                      <c:pt idx="563">
                        <c:v>45516.239529999999</c:v>
                      </c:pt>
                      <c:pt idx="564">
                        <c:v>45519.69887</c:v>
                      </c:pt>
                      <c:pt idx="565">
                        <c:v>45394.335740000002</c:v>
                      </c:pt>
                      <c:pt idx="566">
                        <c:v>44207.639179999998</c:v>
                      </c:pt>
                      <c:pt idx="567">
                        <c:v>33579.312979999995</c:v>
                      </c:pt>
                      <c:pt idx="568">
                        <c:v>33579.312979999995</c:v>
                      </c:pt>
                      <c:pt idx="569">
                        <c:v>33579.312979999995</c:v>
                      </c:pt>
                      <c:pt idx="570">
                        <c:v>47599.059000000001</c:v>
                      </c:pt>
                      <c:pt idx="571">
                        <c:v>47623.630960000002</c:v>
                      </c:pt>
                      <c:pt idx="572">
                        <c:v>33476.936649999996</c:v>
                      </c:pt>
                      <c:pt idx="573">
                        <c:v>33482.181899999996</c:v>
                      </c:pt>
                      <c:pt idx="574">
                        <c:v>30062.049760000002</c:v>
                      </c:pt>
                      <c:pt idx="575">
                        <c:v>30062.049760000002</c:v>
                      </c:pt>
                      <c:pt idx="576">
                        <c:v>30062.049760000002</c:v>
                      </c:pt>
                      <c:pt idx="577">
                        <c:v>30082.973989999999</c:v>
                      </c:pt>
                      <c:pt idx="578">
                        <c:v>32739.867480000001</c:v>
                      </c:pt>
                      <c:pt idx="579">
                        <c:v>25445.151979999995</c:v>
                      </c:pt>
                      <c:pt idx="580">
                        <c:v>25771.76082</c:v>
                      </c:pt>
                      <c:pt idx="581">
                        <c:v>22594.241709999998</c:v>
                      </c:pt>
                      <c:pt idx="582">
                        <c:v>22594.631730000001</c:v>
                      </c:pt>
                      <c:pt idx="583">
                        <c:v>22594.631730000001</c:v>
                      </c:pt>
                      <c:pt idx="584">
                        <c:v>22827.590530000001</c:v>
                      </c:pt>
                      <c:pt idx="585">
                        <c:v>40956.241819999996</c:v>
                      </c:pt>
                      <c:pt idx="586">
                        <c:v>41083.781660000001</c:v>
                      </c:pt>
                      <c:pt idx="587">
                        <c:v>41204.883479999997</c:v>
                      </c:pt>
                      <c:pt idx="588">
                        <c:v>38339.00778</c:v>
                      </c:pt>
                      <c:pt idx="589">
                        <c:v>38338.667139999998</c:v>
                      </c:pt>
                      <c:pt idx="590">
                        <c:v>38338.667139999998</c:v>
                      </c:pt>
                      <c:pt idx="591">
                        <c:v>38347.18449</c:v>
                      </c:pt>
                      <c:pt idx="592">
                        <c:v>38269.522649999999</c:v>
                      </c:pt>
                      <c:pt idx="593">
                        <c:v>38082.184499999996</c:v>
                      </c:pt>
                      <c:pt idx="594">
                        <c:v>38138.09936</c:v>
                      </c:pt>
                      <c:pt idx="595">
                        <c:v>37541.784729999999</c:v>
                      </c:pt>
                      <c:pt idx="596">
                        <c:v>37541.294809999999</c:v>
                      </c:pt>
                      <c:pt idx="597">
                        <c:v>37541.294809999999</c:v>
                      </c:pt>
                      <c:pt idx="598">
                        <c:v>37604.598050000001</c:v>
                      </c:pt>
                      <c:pt idx="599">
                        <c:v>37539.90812</c:v>
                      </c:pt>
                      <c:pt idx="600">
                        <c:v>42543.432000000001</c:v>
                      </c:pt>
                      <c:pt idx="601">
                        <c:v>42689.638939999997</c:v>
                      </c:pt>
                      <c:pt idx="602">
                        <c:v>23703.914249999994</c:v>
                      </c:pt>
                      <c:pt idx="603">
                        <c:v>23703.924399999996</c:v>
                      </c:pt>
                      <c:pt idx="604">
                        <c:v>23703.924399999996</c:v>
                      </c:pt>
                      <c:pt idx="605">
                        <c:v>23588.846970000002</c:v>
                      </c:pt>
                      <c:pt idx="606">
                        <c:v>23397.074130000001</c:v>
                      </c:pt>
                      <c:pt idx="607">
                        <c:v>23432.225739999998</c:v>
                      </c:pt>
                      <c:pt idx="608">
                        <c:v>23451.495729999999</c:v>
                      </c:pt>
                      <c:pt idx="609">
                        <c:v>15962.873030000002</c:v>
                      </c:pt>
                      <c:pt idx="610">
                        <c:v>15962.873030000002</c:v>
                      </c:pt>
                      <c:pt idx="611">
                        <c:v>15962.873030000002</c:v>
                      </c:pt>
                      <c:pt idx="612">
                        <c:v>16082.45313</c:v>
                      </c:pt>
                      <c:pt idx="613">
                        <c:v>16618.812330000001</c:v>
                      </c:pt>
                      <c:pt idx="614">
                        <c:v>16613.576290000001</c:v>
                      </c:pt>
                      <c:pt idx="615">
                        <c:v>36524.672340000005</c:v>
                      </c:pt>
                      <c:pt idx="616">
                        <c:v>32809.270299999996</c:v>
                      </c:pt>
                      <c:pt idx="617">
                        <c:v>32809.174859999999</c:v>
                      </c:pt>
                      <c:pt idx="618">
                        <c:v>32809.174859999999</c:v>
                      </c:pt>
                      <c:pt idx="619">
                        <c:v>32881.033109999997</c:v>
                      </c:pt>
                      <c:pt idx="620">
                        <c:v>32828.055959999998</c:v>
                      </c:pt>
                      <c:pt idx="621">
                        <c:v>32835.044029999997</c:v>
                      </c:pt>
                      <c:pt idx="622">
                        <c:v>33791.593209999999</c:v>
                      </c:pt>
                      <c:pt idx="623">
                        <c:v>33253.822339999999</c:v>
                      </c:pt>
                      <c:pt idx="624">
                        <c:v>33253.915010000004</c:v>
                      </c:pt>
                      <c:pt idx="625">
                        <c:v>33253.915010000004</c:v>
                      </c:pt>
                      <c:pt idx="626">
                        <c:v>33341.367429999998</c:v>
                      </c:pt>
                      <c:pt idx="627">
                        <c:v>32212.076610000004</c:v>
                      </c:pt>
                      <c:pt idx="628">
                        <c:v>45960.900679999999</c:v>
                      </c:pt>
                      <c:pt idx="629">
                        <c:v>30163.896520000002</c:v>
                      </c:pt>
                      <c:pt idx="630">
                        <c:v>20896.124500000005</c:v>
                      </c:pt>
                      <c:pt idx="631">
                        <c:v>20896.042020000004</c:v>
                      </c:pt>
                      <c:pt idx="632">
                        <c:v>20896.042020000004</c:v>
                      </c:pt>
                      <c:pt idx="633">
                        <c:v>20896.042020000004</c:v>
                      </c:pt>
                      <c:pt idx="634">
                        <c:v>20896.042020000004</c:v>
                      </c:pt>
                      <c:pt idx="635">
                        <c:v>20920.034330000002</c:v>
                      </c:pt>
                      <c:pt idx="636">
                        <c:v>20796.659319999999</c:v>
                      </c:pt>
                      <c:pt idx="637">
                        <c:v>12821.065630000001</c:v>
                      </c:pt>
                      <c:pt idx="638">
                        <c:v>12821.065630000001</c:v>
                      </c:pt>
                      <c:pt idx="639">
                        <c:v>12821.065630000001</c:v>
                      </c:pt>
                      <c:pt idx="640">
                        <c:v>12821.065630000001</c:v>
                      </c:pt>
                      <c:pt idx="641">
                        <c:v>13670.065630000001</c:v>
                      </c:pt>
                      <c:pt idx="642">
                        <c:v>13302.065630000001</c:v>
                      </c:pt>
                      <c:pt idx="643">
                        <c:v>13394.187629996301</c:v>
                      </c:pt>
                      <c:pt idx="644">
                        <c:v>10906.187629996301</c:v>
                      </c:pt>
                      <c:pt idx="645">
                        <c:v>10906.187629996301</c:v>
                      </c:pt>
                      <c:pt idx="646">
                        <c:v>10906.187629996301</c:v>
                      </c:pt>
                      <c:pt idx="647">
                        <c:v>28754.3096299926</c:v>
                      </c:pt>
                      <c:pt idx="648">
                        <c:v>28999.4316299889</c:v>
                      </c:pt>
                      <c:pt idx="649">
                        <c:v>29244.553629985199</c:v>
                      </c:pt>
                      <c:pt idx="650">
                        <c:v>29489.675629981499</c:v>
                      </c:pt>
                      <c:pt idx="651">
                        <c:v>26514.675629981499</c:v>
                      </c:pt>
                      <c:pt idx="652">
                        <c:v>26514.675629981499</c:v>
                      </c:pt>
                      <c:pt idx="653">
                        <c:v>26514.675629981499</c:v>
                      </c:pt>
                      <c:pt idx="654">
                        <c:v>27860.797629977798</c:v>
                      </c:pt>
                      <c:pt idx="655">
                        <c:v>28105.919629974098</c:v>
                      </c:pt>
                      <c:pt idx="656">
                        <c:v>28351.041629970397</c:v>
                      </c:pt>
                      <c:pt idx="657">
                        <c:v>28596.163629966697</c:v>
                      </c:pt>
                      <c:pt idx="658">
                        <c:v>19371.163629966697</c:v>
                      </c:pt>
                      <c:pt idx="659">
                        <c:v>19371.163629966697</c:v>
                      </c:pt>
                      <c:pt idx="660">
                        <c:v>19371.163629966697</c:v>
                      </c:pt>
                      <c:pt idx="661">
                        <c:v>21726.285629963</c:v>
                      </c:pt>
                      <c:pt idx="662">
                        <c:v>20471.4076299593</c:v>
                      </c:pt>
                      <c:pt idx="663">
                        <c:v>20489.529629955599</c:v>
                      </c:pt>
                      <c:pt idx="664">
                        <c:v>4534.6516299518989</c:v>
                      </c:pt>
                      <c:pt idx="665">
                        <c:v>4664.6516299518989</c:v>
                      </c:pt>
                      <c:pt idx="666">
                        <c:v>4664.6516299518989</c:v>
                      </c:pt>
                      <c:pt idx="667">
                        <c:v>4664.6516299518989</c:v>
                      </c:pt>
                      <c:pt idx="668">
                        <c:v>4909.7736299481985</c:v>
                      </c:pt>
                      <c:pt idx="669">
                        <c:v>5154.8956299444981</c:v>
                      </c:pt>
                      <c:pt idx="670">
                        <c:v>7076.3614884651588</c:v>
                      </c:pt>
                      <c:pt idx="671">
                        <c:v>572.82734698581953</c:v>
                      </c:pt>
                      <c:pt idx="672">
                        <c:v>-2402.1726530141805</c:v>
                      </c:pt>
                      <c:pt idx="673">
                        <c:v>-2402.1726530141805</c:v>
                      </c:pt>
                      <c:pt idx="674">
                        <c:v>-2402.1726530141805</c:v>
                      </c:pt>
                      <c:pt idx="675">
                        <c:v>-2155.7067944935197</c:v>
                      </c:pt>
                      <c:pt idx="676">
                        <c:v>-1909.240935972859</c:v>
                      </c:pt>
                      <c:pt idx="677">
                        <c:v>18633.224922547801</c:v>
                      </c:pt>
                      <c:pt idx="678">
                        <c:v>18879.690781068461</c:v>
                      </c:pt>
                      <c:pt idx="679">
                        <c:v>15904.690781068461</c:v>
                      </c:pt>
                      <c:pt idx="680">
                        <c:v>15904.690781068461</c:v>
                      </c:pt>
                      <c:pt idx="681">
                        <c:v>15904.690781068461</c:v>
                      </c:pt>
                      <c:pt idx="682">
                        <c:v>16151.15663958912</c:v>
                      </c:pt>
                      <c:pt idx="683">
                        <c:v>16397.62249810978</c:v>
                      </c:pt>
                      <c:pt idx="684">
                        <c:v>16644.08835663044</c:v>
                      </c:pt>
                      <c:pt idx="685">
                        <c:v>18415.5542151511</c:v>
                      </c:pt>
                      <c:pt idx="686">
                        <c:v>15440.5542151511</c:v>
                      </c:pt>
                      <c:pt idx="687">
                        <c:v>15440.5542151511</c:v>
                      </c:pt>
                      <c:pt idx="688">
                        <c:v>15440.5542151511</c:v>
                      </c:pt>
                      <c:pt idx="689">
                        <c:v>14437.02007367176</c:v>
                      </c:pt>
                      <c:pt idx="690">
                        <c:v>14683.48593219242</c:v>
                      </c:pt>
                      <c:pt idx="691">
                        <c:v>14929.951790713079</c:v>
                      </c:pt>
                      <c:pt idx="692">
                        <c:v>20351.417649233739</c:v>
                      </c:pt>
                      <c:pt idx="693">
                        <c:v>-3840.5823507662608</c:v>
                      </c:pt>
                      <c:pt idx="694">
                        <c:v>-3840.5823507662608</c:v>
                      </c:pt>
                      <c:pt idx="695">
                        <c:v>-3840.5823507662608</c:v>
                      </c:pt>
                      <c:pt idx="696">
                        <c:v>-3594.1164922456001</c:v>
                      </c:pt>
                      <c:pt idx="697">
                        <c:v>-3347.6506337249393</c:v>
                      </c:pt>
                      <c:pt idx="698">
                        <c:v>-3100.4146748090116</c:v>
                      </c:pt>
                      <c:pt idx="699">
                        <c:v>-2853.1787158930838</c:v>
                      </c:pt>
                      <c:pt idx="700">
                        <c:v>-12578.178715893084</c:v>
                      </c:pt>
                      <c:pt idx="701">
                        <c:v>-12578.178715893084</c:v>
                      </c:pt>
                      <c:pt idx="702">
                        <c:v>-12578.178715893084</c:v>
                      </c:pt>
                      <c:pt idx="703">
                        <c:v>-12330.942756977156</c:v>
                      </c:pt>
                      <c:pt idx="704">
                        <c:v>-12083.706798061228</c:v>
                      </c:pt>
                      <c:pt idx="705">
                        <c:v>-11836.4708391453</c:v>
                      </c:pt>
                      <c:pt idx="706">
                        <c:v>6013.7651197706273</c:v>
                      </c:pt>
                      <c:pt idx="707">
                        <c:v>3038.7651197706273</c:v>
                      </c:pt>
                      <c:pt idx="708">
                        <c:v>3038.7651197706273</c:v>
                      </c:pt>
                      <c:pt idx="709">
                        <c:v>3038.7651197706273</c:v>
                      </c:pt>
                      <c:pt idx="710">
                        <c:v>3286.001078686555</c:v>
                      </c:pt>
                      <c:pt idx="711">
                        <c:v>3533.2370376024828</c:v>
                      </c:pt>
                      <c:pt idx="712">
                        <c:v>3780.4729965184106</c:v>
                      </c:pt>
                      <c:pt idx="713">
                        <c:v>5552.7089554343383</c:v>
                      </c:pt>
                      <c:pt idx="714">
                        <c:v>2577.7089554343383</c:v>
                      </c:pt>
                      <c:pt idx="715">
                        <c:v>2577.7089554343383</c:v>
                      </c:pt>
                      <c:pt idx="716">
                        <c:v>2577.7089554343383</c:v>
                      </c:pt>
                      <c:pt idx="717">
                        <c:v>2824.9449143502661</c:v>
                      </c:pt>
                      <c:pt idx="718">
                        <c:v>1822.1808732661941</c:v>
                      </c:pt>
                      <c:pt idx="719">
                        <c:v>2069.4168321821217</c:v>
                      </c:pt>
                      <c:pt idx="720">
                        <c:v>2316.6527910980494</c:v>
                      </c:pt>
                      <c:pt idx="721">
                        <c:v>4289.6527910980494</c:v>
                      </c:pt>
                      <c:pt idx="722">
                        <c:v>4289.6527910980494</c:v>
                      </c:pt>
                      <c:pt idx="723">
                        <c:v>4289.6527910980494</c:v>
                      </c:pt>
                      <c:pt idx="724">
                        <c:v>-9948.1112499860228</c:v>
                      </c:pt>
                      <c:pt idx="725">
                        <c:v>-7069.848291070095</c:v>
                      </c:pt>
                      <c:pt idx="726">
                        <c:v>-5147.6123321541672</c:v>
                      </c:pt>
                      <c:pt idx="727">
                        <c:v>-18814.712332154166</c:v>
                      </c:pt>
                      <c:pt idx="728">
                        <c:v>-18814.712332154166</c:v>
                      </c:pt>
                      <c:pt idx="729">
                        <c:v>-18814.712332154166</c:v>
                      </c:pt>
                    </c:numCache>
                  </c:numRef>
                </c:val>
                <c:smooth val="0"/>
                <c:extLst xmlns:c15="http://schemas.microsoft.com/office/drawing/2012/chart">
                  <c:ext xmlns:c16="http://schemas.microsoft.com/office/drawing/2014/chart" uri="{C3380CC4-5D6E-409C-BE32-E72D297353CC}">
                    <c16:uniqueId val="{00000017-2744-4FDC-AB1C-56C7B5144768}"/>
                  </c:ext>
                </c:extLst>
              </c15:ser>
            </c15:filteredLineSeries>
          </c:ext>
        </c:extLst>
      </c:lineChart>
      <c:dateAx>
        <c:axId val="583732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35952"/>
        <c:crosses val="autoZero"/>
        <c:auto val="0"/>
        <c:lblOffset val="100"/>
        <c:baseTimeUnit val="days"/>
      </c:dateAx>
      <c:valAx>
        <c:axId val="58373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p>
            </c:rich>
          </c:tx>
          <c:layout>
            <c:manualLayout>
              <c:xMode val="edge"/>
              <c:yMode val="edge"/>
              <c:x val="9.9428287347750428E-4"/>
              <c:y val="0.406965124030899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32624"/>
        <c:crossesAt val="44652"/>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a5b49a6-b746-41bd-866f-d8359e45cde9">
      <UserInfo>
        <DisplayName>NT AUTHORITY\LOCAL SERVICE</DisplayName>
        <AccountId>57</AccountId>
        <AccountType/>
      </UserInfo>
      <UserInfo>
        <DisplayName>Jonathan Castle 46062049</DisplayName>
        <AccountId>45</AccountId>
        <AccountType/>
      </UserInfo>
      <UserInfo>
        <DisplayName>Philip Wilson 46062174</DisplayName>
        <AccountId>381</AccountId>
        <AccountType/>
      </UserInfo>
      <UserInfo>
        <DisplayName>Matt Bridges 46053318</DisplayName>
        <AccountId>33</AccountId>
        <AccountType/>
      </UserInfo>
    </SharedWithUsers>
    <TaxCatchAll xmlns="7a5b49a6-b746-41bd-866f-d8359e45cde9" xsi:nil="true"/>
    <lcf76f155ced4ddcb4097134ff3c332f xmlns="12027084-fd86-4dce-99a2-a4f647ec8a2b">
      <Terms xmlns="http://schemas.microsoft.com/office/infopath/2007/PartnerControls"/>
    </lcf76f155ced4ddcb4097134ff3c332f>
    <_Flow_SignoffStatus xmlns="12027084-fd86-4dce-99a2-a4f647ec8a2b" xsi:nil="true"/>
    <PersonalData xmlns="12027084-fd86-4dce-99a2-a4f647ec8a2b" xsi:nil="true"/>
    <ReviewDate xmlns="12027084-fd86-4dce-99a2-a4f647ec8a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3" ma:contentTypeDescription="Create a new document." ma:contentTypeScope="" ma:versionID="804fcaf2c6eda6aaca6ea3bb697f119b">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4f965f0bc2e480fc1c9ae0db96fd9ddb"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374BA5-D80B-41C8-9208-1CD992F1E809}">
  <ds:schemaRefs>
    <ds:schemaRef ds:uri="http://schemas.openxmlformats.org/officeDocument/2006/bibliography"/>
  </ds:schemaRefs>
</ds:datastoreItem>
</file>

<file path=customXml/itemProps3.xml><?xml version="1.0" encoding="utf-8"?>
<ds:datastoreItem xmlns:ds="http://schemas.openxmlformats.org/officeDocument/2006/customXml" ds:itemID="{CF073DB8-F791-423D-837B-667C1F906DF9}">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7a5b49a6-b746-41bd-866f-d8359e45cde9"/>
    <ds:schemaRef ds:uri="12027084-fd86-4dce-99a2-a4f647ec8a2b"/>
    <ds:schemaRef ds:uri="http://www.w3.org/XML/1998/namespace"/>
    <ds:schemaRef ds:uri="http://purl.org/dc/dcmitype/"/>
  </ds:schemaRefs>
</ds:datastoreItem>
</file>

<file path=customXml/itemProps4.xml><?xml version="1.0" encoding="utf-8"?>
<ds:datastoreItem xmlns:ds="http://schemas.openxmlformats.org/officeDocument/2006/customXml" ds:itemID="{64F0D2E7-885C-4E37-A886-37A5EE7E0F0A}">
  <ds:schemaRefs>
    <ds:schemaRef ds:uri="http://schemas.microsoft.com/sharepoint/v3/contenttype/forms"/>
  </ds:schemaRefs>
</ds:datastoreItem>
</file>

<file path=customXml/itemProps5.xml><?xml version="1.0" encoding="utf-8"?>
<ds:datastoreItem xmlns:ds="http://schemas.openxmlformats.org/officeDocument/2006/customXml" ds:itemID="{02E94AE6-6720-47ED-AE03-22EF8D418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7084-fd86-4dce-99a2-a4f647ec8a2b"/>
    <ds:schemaRef ds:uri="7a5b49a6-b746-41bd-866f-d8359e45c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3300</Words>
  <Characters>18815</Characters>
  <Application>Microsoft Office Word</Application>
  <DocSecurity>6</DocSecurity>
  <Lines>156</Lines>
  <Paragraphs>44</Paragraphs>
  <ScaleCrop>false</ScaleCrop>
  <HeadingPairs>
    <vt:vector size="2" baseType="variant">
      <vt:variant>
        <vt:lpstr>Title</vt:lpstr>
      </vt:variant>
      <vt:variant>
        <vt:i4>1</vt:i4>
      </vt:variant>
    </vt:vector>
  </HeadingPairs>
  <TitlesOfParts>
    <vt:vector size="1" baseType="lpstr">
      <vt:lpstr>P9 Financial Management Report</vt:lpstr>
    </vt:vector>
  </TitlesOfParts>
  <Company/>
  <LinksUpToDate>false</LinksUpToDate>
  <CharactersWithSpaces>22071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P9 Financial Management Report</dc:title>
  <dc:subject/>
  <dc:creator>Angela Sissons 46051081</dc:creator>
  <cp:keywords/>
  <dc:description/>
  <cp:lastModifiedBy>Neil Wickens 46052972</cp:lastModifiedBy>
  <cp:revision>2</cp:revision>
  <cp:lastPrinted>2020-03-09T11:55:00Z</cp:lastPrinted>
  <dcterms:created xsi:type="dcterms:W3CDTF">2024-02-15T14:13:00Z</dcterms:created>
  <dcterms:modified xsi:type="dcterms:W3CDTF">2024-02-15T14:13:00Z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0x01010079BD18C2CDB33D469BF3422450248DD0</vt:lpwstr>
  </property>
  <property fmtid="{D5CDD505-2E9C-101B-9397-08002B2CF9AE}" pid="3" name="MediaServiceImageTags">
    <vt:lpwstr/>
  </property>
  <property fmtid="{D5CDD505-2E9C-101B-9397-08002B2CF9AE}" pid="4" name="MSIP_Label_8f716d1d-13e1-4569-9dd0-bef6621415c1_Enabled">
    <vt:lpwstr>true</vt:lpwstr>
  </property>
  <property fmtid="{D5CDD505-2E9C-101B-9397-08002B2CF9AE}" pid="5" name="MSIP_Label_8f716d1d-13e1-4569-9dd0-bef6621415c1_SetDate">
    <vt:lpwstr>2023-10-19T10:38:37Z</vt:lpwstr>
  </property>
  <property fmtid="{D5CDD505-2E9C-101B-9397-08002B2CF9AE}" pid="6" name="MSIP_Label_8f716d1d-13e1-4569-9dd0-bef6621415c1_Method">
    <vt:lpwstr>Privileged</vt:lpwstr>
  </property>
  <property fmtid="{D5CDD505-2E9C-101B-9397-08002B2CF9AE}" pid="7" name="MSIP_Label_8f716d1d-13e1-4569-9dd0-bef6621415c1_Name">
    <vt:lpwstr>OFFICIAL</vt:lpwstr>
  </property>
  <property fmtid="{D5CDD505-2E9C-101B-9397-08002B2CF9AE}" pid="8" name="MSIP_Label_8f716d1d-13e1-4569-9dd0-bef6621415c1_SiteId">
    <vt:lpwstr>f31b07f0-9cf9-40db-964d-6ff986a97e3d</vt:lpwstr>
  </property>
  <property fmtid="{D5CDD505-2E9C-101B-9397-08002B2CF9AE}" pid="9" name="MSIP_Label_8f716d1d-13e1-4569-9dd0-bef6621415c1_ActionId">
    <vt:lpwstr>64c5f774-3559-4c5f-a378-bc829d0bb5eb</vt:lpwstr>
  </property>
  <property fmtid="{D5CDD505-2E9C-101B-9397-08002B2CF9AE}" pid="10" name="MSIP_Label_8f716d1d-13e1-4569-9dd0-bef6621415c1_ContentBits">
    <vt:lpwstr>0</vt:lpwstr>
  </property>
</Properties>
</file>