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B461" w14:textId="187F16A3" w:rsidR="0047437B" w:rsidRDefault="00056EA9" w:rsidP="005F3B84">
      <w:pPr>
        <w:rPr>
          <w:rFonts w:ascii="Trebuchet MS" w:hAnsi="Trebuchet MS" w:cs="Tahoma"/>
          <w:sz w:val="20"/>
          <w:szCs w:val="20"/>
        </w:rPr>
        <w:sectPr w:rsidR="0047437B" w:rsidSect="00245F70">
          <w:headerReference w:type="default" r:id="rId11"/>
          <w:footerReference w:type="default" r:id="rId12"/>
          <w:type w:val="continuous"/>
          <w:pgSz w:w="16838" w:h="11906" w:orient="landscape"/>
          <w:pgMar w:top="851" w:right="851" w:bottom="680" w:left="851" w:header="539" w:footer="709" w:gutter="0"/>
          <w:cols w:space="708"/>
          <w:docGrid w:linePitch="360"/>
        </w:sectPr>
      </w:pPr>
      <w:r>
        <w:rPr>
          <w:rFonts w:ascii="Trebuchet MS" w:hAnsi="Trebuchet MS" w:cs="Tahoma"/>
          <w:noProof/>
          <w:sz w:val="20"/>
          <w:szCs w:val="20"/>
        </w:rPr>
        <mc:AlternateContent>
          <mc:Choice Requires="wps">
            <w:drawing>
              <wp:anchor distT="0" distB="0" distL="114300" distR="114300" simplePos="0" relativeHeight="251658241" behindDoc="0" locked="0" layoutInCell="1" allowOverlap="1" wp14:anchorId="5E9432C5" wp14:editId="06B03923">
                <wp:simplePos x="0" y="0"/>
                <wp:positionH relativeFrom="column">
                  <wp:posOffset>-73660</wp:posOffset>
                </wp:positionH>
                <wp:positionV relativeFrom="paragraph">
                  <wp:posOffset>-1409065</wp:posOffset>
                </wp:positionV>
                <wp:extent cx="5019675" cy="1304925"/>
                <wp:effectExtent l="0" t="0" r="28575" b="28575"/>
                <wp:wrapNone/>
                <wp:docPr id="1061110492" name="Text Box 4"/>
                <wp:cNvGraphicFramePr/>
                <a:graphic xmlns:a="http://schemas.openxmlformats.org/drawingml/2006/main">
                  <a:graphicData uri="http://schemas.microsoft.com/office/word/2010/wordprocessingShape">
                    <wps:wsp>
                      <wps:cNvSpPr txBox="1"/>
                      <wps:spPr>
                        <a:xfrm>
                          <a:off x="0" y="0"/>
                          <a:ext cx="5019675" cy="1304925"/>
                        </a:xfrm>
                        <a:prstGeom prst="rect">
                          <a:avLst/>
                        </a:prstGeom>
                        <a:solidFill>
                          <a:schemeClr val="lt1"/>
                        </a:solidFill>
                        <a:ln w="6350">
                          <a:solidFill>
                            <a:schemeClr val="bg1"/>
                          </a:solidFill>
                        </a:ln>
                      </wps:spPr>
                      <wps:txbx>
                        <w:txbxContent>
                          <w:p w14:paraId="67D0821A" w14:textId="131730A7" w:rsidR="00056EA9" w:rsidRPr="00140A31" w:rsidRDefault="00056EA9" w:rsidP="00056EA9">
                            <w:pPr>
                              <w:rPr>
                                <w:rFonts w:ascii="Trebuchet MS" w:hAnsi="Trebuchet MS" w:cs="Tahoma"/>
                                <w:strike/>
                                <w:color w:val="577BBD"/>
                                <w:sz w:val="56"/>
                                <w:szCs w:val="56"/>
                              </w:rPr>
                            </w:pPr>
                            <w:r w:rsidRPr="71390FF3">
                              <w:rPr>
                                <w:rFonts w:ascii="Trebuchet MS" w:hAnsi="Trebuchet MS" w:cs="Tahoma"/>
                                <w:color w:val="577BBD"/>
                                <w:sz w:val="56"/>
                                <w:szCs w:val="56"/>
                              </w:rPr>
                              <w:t>Date:</w:t>
                            </w:r>
                            <w:r w:rsidR="00C4744D">
                              <w:rPr>
                                <w:rFonts w:ascii="Trebuchet MS" w:hAnsi="Trebuchet MS" w:cs="Tahoma"/>
                                <w:color w:val="577BBD"/>
                                <w:sz w:val="56"/>
                                <w:szCs w:val="56"/>
                              </w:rPr>
                              <w:t>30</w:t>
                            </w:r>
                            <w:r w:rsidR="00C4744D" w:rsidRPr="00C4744D">
                              <w:rPr>
                                <w:rFonts w:ascii="Trebuchet MS" w:hAnsi="Trebuchet MS" w:cs="Tahoma"/>
                                <w:color w:val="577BBD"/>
                                <w:sz w:val="56"/>
                                <w:szCs w:val="56"/>
                                <w:vertAlign w:val="superscript"/>
                              </w:rPr>
                              <w:t>th</w:t>
                            </w:r>
                            <w:r w:rsidR="00C4744D">
                              <w:rPr>
                                <w:rFonts w:ascii="Trebuchet MS" w:hAnsi="Trebuchet MS" w:cs="Tahoma"/>
                                <w:color w:val="577BBD"/>
                                <w:sz w:val="56"/>
                                <w:szCs w:val="56"/>
                              </w:rPr>
                              <w:t xml:space="preserve"> August</w:t>
                            </w:r>
                            <w:r>
                              <w:rPr>
                                <w:rFonts w:ascii="Trebuchet MS" w:hAnsi="Trebuchet MS" w:cs="Tahoma"/>
                                <w:color w:val="577BBD"/>
                                <w:sz w:val="56"/>
                                <w:szCs w:val="56"/>
                              </w:rPr>
                              <w:t xml:space="preserve"> </w:t>
                            </w:r>
                            <w:r w:rsidRPr="00187685">
                              <w:rPr>
                                <w:rFonts w:ascii="Trebuchet MS" w:hAnsi="Trebuchet MS" w:cs="Tahoma"/>
                                <w:color w:val="577BBD"/>
                                <w:sz w:val="56"/>
                                <w:szCs w:val="56"/>
                              </w:rPr>
                              <w:t>202</w:t>
                            </w:r>
                            <w:r>
                              <w:rPr>
                                <w:rFonts w:ascii="Trebuchet MS" w:hAnsi="Trebuchet MS" w:cs="Tahoma"/>
                                <w:color w:val="577BBD"/>
                                <w:sz w:val="56"/>
                                <w:szCs w:val="56"/>
                              </w:rPr>
                              <w:t>6</w:t>
                            </w:r>
                          </w:p>
                          <w:p w14:paraId="72D31379" w14:textId="77777777" w:rsidR="00056EA9" w:rsidRDefault="00056E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9432C5" id="_x0000_t202" coordsize="21600,21600" o:spt="202" path="m,l,21600r21600,l21600,xe">
                <v:stroke joinstyle="miter"/>
                <v:path gradientshapeok="t" o:connecttype="rect"/>
              </v:shapetype>
              <v:shape id="Text Box 4" o:spid="_x0000_s1026" type="#_x0000_t202" style="position:absolute;margin-left:-5.8pt;margin-top:-110.95pt;width:395.25pt;height:102.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rQNgIAAH0EAAAOAAAAZHJzL2Uyb0RvYy54bWysVE1v2zAMvQ/YfxB0X2ynSboEcYosRYYB&#10;RVsgHXpWZCk2IIuapMTOfv0o2flo19Owi0KK9BP5+Jj5XVsrchDWVaBzmg1SSoTmUFR6l9OfL+sv&#10;XylxnumCKdAip0fh6N3i86d5Y2ZiCCWoQliCINrNGpPT0nszSxLHS1EzNwAjNAYl2Jp5dO0uKSxr&#10;EL1WyTBNJ0kDtjAWuHAOb++7IF1EfCkF909SOuGJyinW5uNp47kNZ7KYs9nOMlNWvC+D/UMVNas0&#10;PnqGumeekb2t/oKqK27BgfQDDnUCUlZcxB6wmyx9182mZEbEXpAcZ840uf8Hyx8PG/NsiW+/QYsD&#10;DIQ0xs0cXoZ+Wmnr8IuVEowjhcczbaL1hOPlOM2mk9sxJRxj2U06mg7HASe5fG6s898F1CQYObU4&#10;l0gXOzw436WeUsJrDlRVrCulohO0IFbKkgPDKSofi0TwN1lKkyank5txGoHfxKKaLgjb3QcIiKc0&#10;1nxpPli+3bY9I1sojkiUhU5DzvB1hc08MOefmUXRIDe4CP4JD6kAi4HeoqQE+/uj+5CPs8QoJQ2K&#10;MKfu155ZQYn6oXHK02w0CqqNzmh8O0THXke21xG9r1eADGW4coZHM+R7dTKlhfoV92UZXsUQ0xzf&#10;zqk/mSvfrQbuGxfLZUxCnRrmH/TG8AAdJhJG9dK+Mmv6eXqUwiOc5Mpm78ba5YYvNSz3HmQVZx4I&#10;7ljteUeNR9X0+xiW6NqPWZd/jcUfAAAA//8DAFBLAwQUAAYACAAAACEAibsvU+AAAAAMAQAADwAA&#10;AGRycy9kb3ducmV2LnhtbEyPQUvDQBCF7wX/wzKCt3aTGNIYsylBEcEKYvXibZsdk2B2NmS3bfrv&#10;nZ709ob38ea9cjPbQRxx8r0jBfEqAoHUONNTq+Dz42mZg/BBk9GDI1RwRg+b6mpR6sK4E73jcRda&#10;wSHkC62gC2EspPRNh1b7lRuR2Pt2k9WBz6mVZtInDreDTKIok1b3xB86PeJDh83P7mAVvKRf+vE2&#10;bPEcaH6r6+d8TP2rUjfXc30PIuAc/mC41OfqUHGnvTuQ8WJQsIzjjFEWSRLfgWBkvc5Z7C9eloKs&#10;Svl/RPULAAD//wMAUEsBAi0AFAAGAAgAAAAhALaDOJL+AAAA4QEAABMAAAAAAAAAAAAAAAAAAAAA&#10;AFtDb250ZW50X1R5cGVzXS54bWxQSwECLQAUAAYACAAAACEAOP0h/9YAAACUAQAACwAAAAAAAAAA&#10;AAAAAAAvAQAAX3JlbHMvLnJlbHNQSwECLQAUAAYACAAAACEACVR60DYCAAB9BAAADgAAAAAAAAAA&#10;AAAAAAAuAgAAZHJzL2Uyb0RvYy54bWxQSwECLQAUAAYACAAAACEAibsvU+AAAAAMAQAADwAAAAAA&#10;AAAAAAAAAACQBAAAZHJzL2Rvd25yZXYueG1sUEsFBgAAAAAEAAQA8wAAAJ0FAAAAAA==&#10;" fillcolor="white [3201]" strokecolor="white [3212]" strokeweight=".5pt">
                <v:textbox>
                  <w:txbxContent>
                    <w:p w14:paraId="67D0821A" w14:textId="131730A7" w:rsidR="00056EA9" w:rsidRPr="00140A31" w:rsidRDefault="00056EA9" w:rsidP="00056EA9">
                      <w:pPr>
                        <w:rPr>
                          <w:rFonts w:ascii="Trebuchet MS" w:hAnsi="Trebuchet MS" w:cs="Tahoma"/>
                          <w:strike/>
                          <w:color w:val="577BBD"/>
                          <w:sz w:val="56"/>
                          <w:szCs w:val="56"/>
                        </w:rPr>
                      </w:pPr>
                      <w:r w:rsidRPr="71390FF3">
                        <w:rPr>
                          <w:rFonts w:ascii="Trebuchet MS" w:hAnsi="Trebuchet MS" w:cs="Tahoma"/>
                          <w:color w:val="577BBD"/>
                          <w:sz w:val="56"/>
                          <w:szCs w:val="56"/>
                        </w:rPr>
                        <w:t>Date:</w:t>
                      </w:r>
                      <w:r w:rsidR="00C4744D">
                        <w:rPr>
                          <w:rFonts w:ascii="Trebuchet MS" w:hAnsi="Trebuchet MS" w:cs="Tahoma"/>
                          <w:color w:val="577BBD"/>
                          <w:sz w:val="56"/>
                          <w:szCs w:val="56"/>
                        </w:rPr>
                        <w:t>30</w:t>
                      </w:r>
                      <w:r w:rsidR="00C4744D" w:rsidRPr="00C4744D">
                        <w:rPr>
                          <w:rFonts w:ascii="Trebuchet MS" w:hAnsi="Trebuchet MS" w:cs="Tahoma"/>
                          <w:color w:val="577BBD"/>
                          <w:sz w:val="56"/>
                          <w:szCs w:val="56"/>
                          <w:vertAlign w:val="superscript"/>
                        </w:rPr>
                        <w:t>th</w:t>
                      </w:r>
                      <w:r w:rsidR="00C4744D">
                        <w:rPr>
                          <w:rFonts w:ascii="Trebuchet MS" w:hAnsi="Trebuchet MS" w:cs="Tahoma"/>
                          <w:color w:val="577BBD"/>
                          <w:sz w:val="56"/>
                          <w:szCs w:val="56"/>
                        </w:rPr>
                        <w:t xml:space="preserve"> August</w:t>
                      </w:r>
                      <w:r>
                        <w:rPr>
                          <w:rFonts w:ascii="Trebuchet MS" w:hAnsi="Trebuchet MS" w:cs="Tahoma"/>
                          <w:color w:val="577BBD"/>
                          <w:sz w:val="56"/>
                          <w:szCs w:val="56"/>
                        </w:rPr>
                        <w:t xml:space="preserve"> </w:t>
                      </w:r>
                      <w:r w:rsidRPr="00187685">
                        <w:rPr>
                          <w:rFonts w:ascii="Trebuchet MS" w:hAnsi="Trebuchet MS" w:cs="Tahoma"/>
                          <w:color w:val="577BBD"/>
                          <w:sz w:val="56"/>
                          <w:szCs w:val="56"/>
                        </w:rPr>
                        <w:t>202</w:t>
                      </w:r>
                      <w:r>
                        <w:rPr>
                          <w:rFonts w:ascii="Trebuchet MS" w:hAnsi="Trebuchet MS" w:cs="Tahoma"/>
                          <w:color w:val="577BBD"/>
                          <w:sz w:val="56"/>
                          <w:szCs w:val="56"/>
                        </w:rPr>
                        <w:t>6</w:t>
                      </w:r>
                    </w:p>
                    <w:p w14:paraId="72D31379" w14:textId="77777777" w:rsidR="00056EA9" w:rsidRDefault="00056EA9"/>
                  </w:txbxContent>
                </v:textbox>
              </v:shape>
            </w:pict>
          </mc:Fallback>
        </mc:AlternateContent>
      </w:r>
      <w:r w:rsidR="00962921">
        <w:rPr>
          <w:rFonts w:ascii="Trebuchet MS" w:hAnsi="Trebuchet MS" w:cs="Tahoma"/>
          <w:noProof/>
          <w:sz w:val="20"/>
          <w:szCs w:val="20"/>
        </w:rPr>
        <mc:AlternateContent>
          <mc:Choice Requires="wps">
            <w:drawing>
              <wp:anchor distT="0" distB="0" distL="114300" distR="114300" simplePos="0" relativeHeight="251658240" behindDoc="0" locked="0" layoutInCell="1" allowOverlap="1" wp14:anchorId="121843B4" wp14:editId="38EBD859">
                <wp:simplePos x="0" y="0"/>
                <wp:positionH relativeFrom="column">
                  <wp:posOffset>-187960</wp:posOffset>
                </wp:positionH>
                <wp:positionV relativeFrom="paragraph">
                  <wp:posOffset>-3333115</wp:posOffset>
                </wp:positionV>
                <wp:extent cx="9848850" cy="1571625"/>
                <wp:effectExtent l="0" t="0" r="19050" b="28575"/>
                <wp:wrapNone/>
                <wp:docPr id="1209194719" name="Text Box 3"/>
                <wp:cNvGraphicFramePr/>
                <a:graphic xmlns:a="http://schemas.openxmlformats.org/drawingml/2006/main">
                  <a:graphicData uri="http://schemas.microsoft.com/office/word/2010/wordprocessingShape">
                    <wps:wsp>
                      <wps:cNvSpPr txBox="1"/>
                      <wps:spPr>
                        <a:xfrm>
                          <a:off x="0" y="0"/>
                          <a:ext cx="9848850" cy="1571625"/>
                        </a:xfrm>
                        <a:prstGeom prst="rect">
                          <a:avLst/>
                        </a:prstGeom>
                        <a:solidFill>
                          <a:schemeClr val="lt1"/>
                        </a:solidFill>
                        <a:ln w="6350">
                          <a:solidFill>
                            <a:schemeClr val="bg1"/>
                          </a:solidFill>
                        </a:ln>
                      </wps:spPr>
                      <wps:txbx>
                        <w:txbxContent>
                          <w:p w14:paraId="2A7BB45D" w14:textId="77777777" w:rsidR="00324A74" w:rsidRPr="00CA5857" w:rsidRDefault="00324A74" w:rsidP="00324A74">
                            <w:pPr>
                              <w:outlineLvl w:val="0"/>
                              <w:rPr>
                                <w:rFonts w:ascii="Trebuchet MS" w:hAnsi="Trebuchet MS" w:cs="Tahoma"/>
                                <w:color w:val="577BBD"/>
                                <w:sz w:val="96"/>
                                <w:szCs w:val="96"/>
                              </w:rPr>
                            </w:pPr>
                            <w:r w:rsidRPr="00FB40CB">
                              <w:rPr>
                                <w:rFonts w:ascii="Arial" w:hAnsi="Arial" w:cs="Arial"/>
                                <w:color w:val="577BBD"/>
                                <w:sz w:val="72"/>
                                <w:szCs w:val="72"/>
                              </w:rPr>
                              <w:t xml:space="preserve">Summary Report for </w:t>
                            </w:r>
                            <w:r>
                              <w:rPr>
                                <w:rFonts w:ascii="Arial" w:hAnsi="Arial" w:cs="Arial"/>
                                <w:color w:val="577BBD"/>
                                <w:sz w:val="72"/>
                                <w:szCs w:val="72"/>
                              </w:rPr>
                              <w:t>Kent</w:t>
                            </w:r>
                            <w:r w:rsidRPr="00FB40CB">
                              <w:rPr>
                                <w:rFonts w:ascii="Arial" w:hAnsi="Arial" w:cs="Arial"/>
                                <w:color w:val="577BBD"/>
                                <w:sz w:val="72"/>
                                <w:szCs w:val="72"/>
                              </w:rPr>
                              <w:t xml:space="preserve"> Police Audit Committee on Internal Audit Recommendations</w:t>
                            </w:r>
                          </w:p>
                          <w:p w14:paraId="66C312B9" w14:textId="77777777" w:rsidR="00324A74" w:rsidRDefault="00324A74" w:rsidP="00324A74">
                            <w:pPr>
                              <w:rPr>
                                <w:rFonts w:ascii="Trebuchet MS" w:hAnsi="Trebuchet MS" w:cs="Tahoma"/>
                                <w:color w:val="577BBD"/>
                                <w:sz w:val="56"/>
                                <w:szCs w:val="56"/>
                              </w:rPr>
                            </w:pPr>
                          </w:p>
                          <w:p w14:paraId="64B23339" w14:textId="77777777" w:rsidR="00324A74" w:rsidRDefault="00324A74" w:rsidP="00324A74">
                            <w:pPr>
                              <w:rPr>
                                <w:rFonts w:ascii="Trebuchet MS" w:hAnsi="Trebuchet MS" w:cs="Tahoma"/>
                                <w:color w:val="577BBD"/>
                                <w:sz w:val="56"/>
                                <w:szCs w:val="56"/>
                              </w:rPr>
                            </w:pPr>
                          </w:p>
                          <w:p w14:paraId="78DF5F17" w14:textId="77777777" w:rsidR="00962921" w:rsidRDefault="009629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1843B4" id="Text Box 3" o:spid="_x0000_s1027" type="#_x0000_t202" style="position:absolute;margin-left:-14.8pt;margin-top:-262.45pt;width:775.5pt;height:123.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HzMwIAAIQEAAAOAAAAZHJzL2Uyb0RvYy54bWysVE1vGjEQvVfqf7B8L8tSIGTFElEiqkpR&#10;EolUORuvDZa8Htc27NJf37GXr6aRKlW9mBnP7PPMmzdM79pak71wXoEpad7rUyIMh0qZTUm/vyw/&#10;TSjxgZmKaTCipAfh6d3s44dpYwsxgC3oSjiCIMYXjS3pNgRbZJnnW1Ez3wMrDAYluJoFdN0mqxxr&#10;EL3W2aDfH2cNuMo64MJ7vL3vgnSW8KUUPDxJ6UUguqRYW0inS+c6ntlsyoqNY3ar+LEM9g9V1EwZ&#10;fPQMdc8CIzun/oCqFXfgQYYehzoDKRUXqQfsJu+/6Wa1ZVakXpAcb880+f8Hyx/3K/vsSGi/QIsD&#10;jIQ01hceL2M/rXR1/MVKCcaRwsOZNtEGwvHydjKcTEYY4hjLRzf5eDCKONnlc+t8+CqgJtEoqcO5&#10;JLrY/sGHLvWUEl/zoFW1VFonJ2pBLLQje4ZT1CEVieC/ZWlDmpKOP2Mdf0NYb95BQDxtsOZL89EK&#10;7bolqroiZg3VAfly0EnJW75U2NMD8+GZOdQO8oD7EJ7wkBqwJjhalGzB/XzvPubjSDFKSYNaLKn/&#10;sWNOUKK/GRz2bT4cRvEmZzi6GaDjriPr64jZ1QtAonLcPMuTGfODPpnSQf2KazOPr2KIGY5vlzSc&#10;zEXoNgTXjov5PCWhXC0LD2ZleYSOHMeJvbSvzNnjWAMq4hFOqmXFm+l2ufFLA/NdAKnS6CPPHatH&#10;+lHqSTzHtYy7dO2nrMufx+wXAAAA//8DAFBLAwQUAAYACAAAACEACPU+X+IAAAAOAQAADwAAAGRy&#10;cy9kb3ducmV2LnhtbEyPTUvDQBCG74L/YRnBW7tp3H7FbEpQRLCC2PbibZqMSTA7G7LbNv33bk56&#10;m+F9eOeZdDOYVpypd41lDbNpBIK4sGXDlYbD/mWyAuE8comtZdJwJQeb7PYmxaS0F/6k885XIpSw&#10;S1BD7X2XSOmKmgy6qe2IQ/Zte4M+rH0lyx4vody0Mo6ihTTYcLhQY0dPNRU/u5PR8Ka+8PnBb+nq&#10;efjI89dVp9y71vd3Q/4IwtPg/2AY9YM6ZMHpaE9cOtFqmMTrRUDDMI/VGsSIzOOZAnEcw+VSgcxS&#10;+f+N7BcAAP//AwBQSwECLQAUAAYACAAAACEAtoM4kv4AAADhAQAAEwAAAAAAAAAAAAAAAAAAAAAA&#10;W0NvbnRlbnRfVHlwZXNdLnhtbFBLAQItABQABgAIAAAAIQA4/SH/1gAAAJQBAAALAAAAAAAAAAAA&#10;AAAAAC8BAABfcmVscy8ucmVsc1BLAQItABQABgAIAAAAIQCTQUHzMwIAAIQEAAAOAAAAAAAAAAAA&#10;AAAAAC4CAABkcnMvZTJvRG9jLnhtbFBLAQItABQABgAIAAAAIQAI9T5f4gAAAA4BAAAPAAAAAAAA&#10;AAAAAAAAAI0EAABkcnMvZG93bnJldi54bWxQSwUGAAAAAAQABADzAAAAnAUAAAAA&#10;" fillcolor="white [3201]" strokecolor="white [3212]" strokeweight=".5pt">
                <v:textbox>
                  <w:txbxContent>
                    <w:p w14:paraId="2A7BB45D" w14:textId="77777777" w:rsidR="00324A74" w:rsidRPr="00CA5857" w:rsidRDefault="00324A74" w:rsidP="00324A74">
                      <w:pPr>
                        <w:outlineLvl w:val="0"/>
                        <w:rPr>
                          <w:rFonts w:ascii="Trebuchet MS" w:hAnsi="Trebuchet MS" w:cs="Tahoma"/>
                          <w:color w:val="577BBD"/>
                          <w:sz w:val="96"/>
                          <w:szCs w:val="96"/>
                        </w:rPr>
                      </w:pPr>
                      <w:r w:rsidRPr="00FB40CB">
                        <w:rPr>
                          <w:rFonts w:ascii="Arial" w:hAnsi="Arial" w:cs="Arial"/>
                          <w:color w:val="577BBD"/>
                          <w:sz w:val="72"/>
                          <w:szCs w:val="72"/>
                        </w:rPr>
                        <w:t xml:space="preserve">Summary Report for </w:t>
                      </w:r>
                      <w:r>
                        <w:rPr>
                          <w:rFonts w:ascii="Arial" w:hAnsi="Arial" w:cs="Arial"/>
                          <w:color w:val="577BBD"/>
                          <w:sz w:val="72"/>
                          <w:szCs w:val="72"/>
                        </w:rPr>
                        <w:t>Kent</w:t>
                      </w:r>
                      <w:r w:rsidRPr="00FB40CB">
                        <w:rPr>
                          <w:rFonts w:ascii="Arial" w:hAnsi="Arial" w:cs="Arial"/>
                          <w:color w:val="577BBD"/>
                          <w:sz w:val="72"/>
                          <w:szCs w:val="72"/>
                        </w:rPr>
                        <w:t xml:space="preserve"> Police Audit Committee on Internal Audit Recommendations</w:t>
                      </w:r>
                    </w:p>
                    <w:p w14:paraId="66C312B9" w14:textId="77777777" w:rsidR="00324A74" w:rsidRDefault="00324A74" w:rsidP="00324A74">
                      <w:pPr>
                        <w:rPr>
                          <w:rFonts w:ascii="Trebuchet MS" w:hAnsi="Trebuchet MS" w:cs="Tahoma"/>
                          <w:color w:val="577BBD"/>
                          <w:sz w:val="56"/>
                          <w:szCs w:val="56"/>
                        </w:rPr>
                      </w:pPr>
                    </w:p>
                    <w:p w14:paraId="64B23339" w14:textId="77777777" w:rsidR="00324A74" w:rsidRDefault="00324A74" w:rsidP="00324A74">
                      <w:pPr>
                        <w:rPr>
                          <w:rFonts w:ascii="Trebuchet MS" w:hAnsi="Trebuchet MS" w:cs="Tahoma"/>
                          <w:color w:val="577BBD"/>
                          <w:sz w:val="56"/>
                          <w:szCs w:val="56"/>
                        </w:rPr>
                      </w:pPr>
                    </w:p>
                    <w:p w14:paraId="78DF5F17" w14:textId="77777777" w:rsidR="00962921" w:rsidRDefault="00962921"/>
                  </w:txbxContent>
                </v:textbox>
              </v:shape>
            </w:pict>
          </mc:Fallback>
        </mc:AlternateContent>
      </w:r>
    </w:p>
    <w:p w14:paraId="4D883C33" w14:textId="77777777" w:rsidR="00C61A18" w:rsidRPr="00BF3A2F" w:rsidRDefault="00114977" w:rsidP="00114977">
      <w:pPr>
        <w:rPr>
          <w:rFonts w:ascii="Tahoma" w:hAnsi="Tahoma" w:cs="Tahoma"/>
          <w:b/>
        </w:rPr>
      </w:pPr>
      <w:r w:rsidRPr="00BF3A2F">
        <w:rPr>
          <w:rFonts w:ascii="Tahoma" w:hAnsi="Tahoma" w:cs="Tahoma"/>
          <w:b/>
        </w:rPr>
        <w:lastRenderedPageBreak/>
        <w:t>Section 1:</w:t>
      </w:r>
    </w:p>
    <w:p w14:paraId="20E263DC" w14:textId="77777777" w:rsidR="00403C5E" w:rsidRPr="00D14C64" w:rsidRDefault="00403C5E" w:rsidP="00114977">
      <w:pPr>
        <w:rPr>
          <w:rFonts w:ascii="Tahoma" w:hAnsi="Tahoma" w:cs="Tahoma"/>
          <w:sz w:val="20"/>
          <w:szCs w:val="20"/>
        </w:rPr>
      </w:pPr>
    </w:p>
    <w:p w14:paraId="45424543" w14:textId="017836F0" w:rsidR="0049733A" w:rsidRPr="00EA214E" w:rsidRDefault="00D14C64" w:rsidP="00114977">
      <w:pPr>
        <w:rPr>
          <w:rFonts w:ascii="Tahoma" w:eastAsia="Calibri" w:hAnsi="Tahoma" w:cs="Tahoma"/>
          <w:sz w:val="22"/>
          <w:szCs w:val="22"/>
        </w:rPr>
      </w:pPr>
      <w:r w:rsidRPr="00EA214E">
        <w:rPr>
          <w:rFonts w:ascii="Tahoma" w:eastAsia="Calibri" w:hAnsi="Tahoma" w:cs="Tahoma"/>
          <w:sz w:val="22"/>
          <w:szCs w:val="22"/>
        </w:rPr>
        <w:t xml:space="preserve">The update in respect of the </w:t>
      </w:r>
      <w:r w:rsidR="00204794" w:rsidRPr="00EA214E">
        <w:rPr>
          <w:rFonts w:ascii="Tahoma" w:eastAsia="Calibri" w:hAnsi="Tahoma" w:cs="Tahoma"/>
          <w:sz w:val="22"/>
          <w:szCs w:val="22"/>
        </w:rPr>
        <w:t xml:space="preserve">future </w:t>
      </w:r>
      <w:r w:rsidRPr="00EA214E">
        <w:rPr>
          <w:rFonts w:ascii="Tahoma" w:eastAsia="Calibri" w:hAnsi="Tahoma" w:cs="Tahoma"/>
          <w:sz w:val="22"/>
          <w:szCs w:val="22"/>
        </w:rPr>
        <w:t>2</w:t>
      </w:r>
      <w:r w:rsidR="00660E04" w:rsidRPr="00EA214E">
        <w:rPr>
          <w:rFonts w:ascii="Tahoma" w:eastAsia="Calibri" w:hAnsi="Tahoma" w:cs="Tahoma"/>
          <w:sz w:val="22"/>
          <w:szCs w:val="22"/>
        </w:rPr>
        <w:t>6</w:t>
      </w:r>
      <w:r w:rsidRPr="00EA214E">
        <w:rPr>
          <w:rFonts w:ascii="Tahoma" w:eastAsia="Calibri" w:hAnsi="Tahoma" w:cs="Tahoma"/>
          <w:sz w:val="22"/>
          <w:szCs w:val="22"/>
        </w:rPr>
        <w:t>/2</w:t>
      </w:r>
      <w:r w:rsidR="00ED3EAC">
        <w:rPr>
          <w:rFonts w:ascii="Tahoma" w:eastAsia="Calibri" w:hAnsi="Tahoma" w:cs="Tahoma"/>
          <w:sz w:val="22"/>
          <w:szCs w:val="22"/>
        </w:rPr>
        <w:t>7</w:t>
      </w:r>
      <w:r w:rsidRPr="00EA214E">
        <w:rPr>
          <w:rFonts w:ascii="Tahoma" w:eastAsia="Calibri" w:hAnsi="Tahoma" w:cs="Tahoma"/>
          <w:sz w:val="22"/>
          <w:szCs w:val="22"/>
        </w:rPr>
        <w:t xml:space="preserve"> audit plan can be seen </w:t>
      </w:r>
      <w:r w:rsidR="003E607D" w:rsidRPr="00EA214E">
        <w:rPr>
          <w:rFonts w:ascii="Tahoma" w:eastAsia="Calibri" w:hAnsi="Tahoma" w:cs="Tahoma"/>
          <w:sz w:val="22"/>
          <w:szCs w:val="22"/>
        </w:rPr>
        <w:t>below.</w:t>
      </w:r>
    </w:p>
    <w:p w14:paraId="51FBB07B" w14:textId="77777777" w:rsidR="00EA214E" w:rsidRPr="00D14C64" w:rsidRDefault="00EA214E" w:rsidP="00114977">
      <w:pPr>
        <w:rPr>
          <w:rFonts w:ascii="Tahoma" w:hAnsi="Tahoma" w:cs="Tahoma"/>
          <w:sz w:val="20"/>
          <w:szCs w:val="20"/>
        </w:rPr>
      </w:pPr>
    </w:p>
    <w:tbl>
      <w:tblPr>
        <w:tblW w:w="11364" w:type="dxa"/>
        <w:tblInd w:w="108" w:type="dxa"/>
        <w:tblCellMar>
          <w:top w:w="57" w:type="dxa"/>
          <w:left w:w="57" w:type="dxa"/>
          <w:bottom w:w="57" w:type="dxa"/>
          <w:right w:w="57" w:type="dxa"/>
        </w:tblCellMar>
        <w:tblLook w:val="04A0" w:firstRow="1" w:lastRow="0" w:firstColumn="1" w:lastColumn="0" w:noHBand="0" w:noVBand="1"/>
      </w:tblPr>
      <w:tblGrid>
        <w:gridCol w:w="4403"/>
        <w:gridCol w:w="3356"/>
        <w:gridCol w:w="3605"/>
      </w:tblGrid>
      <w:tr w:rsidR="00403C5E" w14:paraId="75331BCA" w14:textId="77777777" w:rsidTr="00AD0126">
        <w:tc>
          <w:tcPr>
            <w:tcW w:w="4403" w:type="dxa"/>
            <w:tcBorders>
              <w:top w:val="single" w:sz="8" w:space="0" w:color="auto"/>
              <w:left w:val="single" w:sz="8" w:space="0" w:color="auto"/>
              <w:bottom w:val="single" w:sz="4" w:space="0" w:color="auto"/>
              <w:right w:val="single" w:sz="8" w:space="0" w:color="auto"/>
            </w:tcBorders>
            <w:shd w:val="clear" w:color="auto" w:fill="9BC2E6"/>
            <w:noWrap/>
            <w:tcMar>
              <w:top w:w="0" w:type="dxa"/>
              <w:left w:w="108" w:type="dxa"/>
              <w:bottom w:w="0" w:type="dxa"/>
              <w:right w:w="108" w:type="dxa"/>
            </w:tcMar>
            <w:vAlign w:val="center"/>
            <w:hideMark/>
          </w:tcPr>
          <w:p w14:paraId="19945E2F" w14:textId="77777777" w:rsidR="00403C5E" w:rsidRPr="00127093" w:rsidRDefault="00403C5E" w:rsidP="00AA3F84">
            <w:pPr>
              <w:spacing w:before="40" w:after="40"/>
              <w:rPr>
                <w:rFonts w:ascii="Tahoma" w:hAnsi="Tahoma" w:cs="Tahoma"/>
                <w:b/>
                <w:bCs/>
              </w:rPr>
            </w:pPr>
            <w:r>
              <w:rPr>
                <w:rFonts w:ascii="Tahoma" w:hAnsi="Tahoma" w:cs="Tahoma"/>
                <w:b/>
                <w:bCs/>
              </w:rPr>
              <w:t>Audit</w:t>
            </w:r>
            <w:r w:rsidRPr="00127093">
              <w:rPr>
                <w:rFonts w:ascii="Tahoma" w:hAnsi="Tahoma" w:cs="Tahoma"/>
                <w:b/>
                <w:bCs/>
              </w:rPr>
              <w:t xml:space="preserve"> </w:t>
            </w:r>
          </w:p>
        </w:tc>
        <w:tc>
          <w:tcPr>
            <w:tcW w:w="3356" w:type="dxa"/>
            <w:tcBorders>
              <w:top w:val="single" w:sz="8" w:space="0" w:color="auto"/>
              <w:left w:val="nil"/>
              <w:bottom w:val="single" w:sz="4" w:space="0" w:color="auto"/>
              <w:right w:val="single" w:sz="8" w:space="0" w:color="auto"/>
            </w:tcBorders>
            <w:shd w:val="clear" w:color="auto" w:fill="9BC2E6"/>
            <w:noWrap/>
            <w:tcMar>
              <w:top w:w="0" w:type="dxa"/>
              <w:left w:w="108" w:type="dxa"/>
              <w:bottom w:w="0" w:type="dxa"/>
              <w:right w:w="108" w:type="dxa"/>
            </w:tcMar>
            <w:vAlign w:val="center"/>
            <w:hideMark/>
          </w:tcPr>
          <w:p w14:paraId="6BEDFCD3" w14:textId="77777777" w:rsidR="00403C5E" w:rsidRPr="00253A2E" w:rsidRDefault="00403C5E" w:rsidP="00AA3F84">
            <w:pPr>
              <w:spacing w:before="40" w:after="40"/>
              <w:rPr>
                <w:rFonts w:ascii="Tahoma" w:hAnsi="Tahoma" w:cs="Tahoma"/>
                <w:b/>
                <w:bCs/>
              </w:rPr>
            </w:pPr>
            <w:r>
              <w:rPr>
                <w:rFonts w:ascii="Tahoma" w:hAnsi="Tahoma" w:cs="Tahoma"/>
                <w:b/>
                <w:bCs/>
              </w:rPr>
              <w:t>Planned start</w:t>
            </w:r>
          </w:p>
        </w:tc>
        <w:tc>
          <w:tcPr>
            <w:tcW w:w="3605" w:type="dxa"/>
            <w:tcBorders>
              <w:top w:val="single" w:sz="8" w:space="0" w:color="auto"/>
              <w:left w:val="single" w:sz="4" w:space="0" w:color="auto"/>
              <w:bottom w:val="single" w:sz="4" w:space="0" w:color="auto"/>
              <w:right w:val="single" w:sz="8" w:space="0" w:color="auto"/>
            </w:tcBorders>
            <w:shd w:val="clear" w:color="auto" w:fill="9BC2E6"/>
            <w:vAlign w:val="center"/>
          </w:tcPr>
          <w:p w14:paraId="0CAA1D4F" w14:textId="77777777" w:rsidR="00403C5E" w:rsidRDefault="00403C5E" w:rsidP="00AA3F84">
            <w:pPr>
              <w:spacing w:before="40" w:after="40"/>
              <w:rPr>
                <w:rFonts w:ascii="Tahoma" w:hAnsi="Tahoma" w:cs="Tahoma"/>
                <w:b/>
                <w:bCs/>
                <w:color w:val="000000"/>
              </w:rPr>
            </w:pPr>
            <w:r>
              <w:rPr>
                <w:rFonts w:ascii="Tahoma" w:hAnsi="Tahoma" w:cs="Tahoma"/>
                <w:b/>
                <w:bCs/>
                <w:color w:val="000000"/>
              </w:rPr>
              <w:t>Status</w:t>
            </w:r>
          </w:p>
        </w:tc>
      </w:tr>
      <w:tr w:rsidR="006C123A" w14:paraId="5D1637CA"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CF1C875" w14:textId="499B1429" w:rsidR="006C123A" w:rsidRPr="00F3535B" w:rsidRDefault="006C123A" w:rsidP="007E4445">
            <w:pPr>
              <w:spacing w:before="40" w:after="40"/>
              <w:rPr>
                <w:rFonts w:ascii="Tahoma" w:hAnsi="Tahoma" w:cs="Tahoma"/>
                <w:sz w:val="20"/>
                <w:szCs w:val="20"/>
              </w:rPr>
            </w:pPr>
            <w:r w:rsidRPr="00F3535B">
              <w:rPr>
                <w:rFonts w:ascii="Tahoma" w:hAnsi="Tahoma" w:cs="Tahoma"/>
                <w:sz w:val="20"/>
                <w:szCs w:val="20"/>
              </w:rPr>
              <w:t>Victim Services</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2A3FE22" w14:textId="77743C99" w:rsidR="006C123A" w:rsidRPr="00F3535B" w:rsidRDefault="00B74F1E" w:rsidP="007E4445">
            <w:pPr>
              <w:spacing w:before="40" w:after="40"/>
              <w:jc w:val="center"/>
              <w:rPr>
                <w:rFonts w:ascii="Tahoma" w:hAnsi="Tahoma" w:cs="Tahoma"/>
                <w:sz w:val="20"/>
                <w:szCs w:val="20"/>
              </w:rPr>
            </w:pPr>
            <w:r>
              <w:rPr>
                <w:rFonts w:ascii="Tahoma" w:hAnsi="Tahoma" w:cs="Tahoma"/>
                <w:sz w:val="20"/>
                <w:szCs w:val="20"/>
              </w:rPr>
              <w:t>September 2026</w:t>
            </w:r>
          </w:p>
        </w:tc>
        <w:tc>
          <w:tcPr>
            <w:tcW w:w="3605" w:type="dxa"/>
            <w:tcBorders>
              <w:top w:val="single" w:sz="4" w:space="0" w:color="auto"/>
              <w:left w:val="single" w:sz="4" w:space="0" w:color="auto"/>
              <w:bottom w:val="single" w:sz="4" w:space="0" w:color="auto"/>
              <w:right w:val="single" w:sz="4" w:space="0" w:color="auto"/>
            </w:tcBorders>
            <w:vAlign w:val="center"/>
          </w:tcPr>
          <w:p w14:paraId="085918B9" w14:textId="5AF47982" w:rsidR="006C123A" w:rsidRPr="005E3760" w:rsidRDefault="00C124C6" w:rsidP="007E4445">
            <w:pPr>
              <w:spacing w:before="40" w:after="40"/>
              <w:rPr>
                <w:rFonts w:ascii="Tahoma" w:eastAsia="Calibri" w:hAnsi="Tahoma" w:cs="Tahoma"/>
                <w:color w:val="000000" w:themeColor="text1"/>
                <w:kern w:val="24"/>
                <w:sz w:val="20"/>
                <w:szCs w:val="20"/>
              </w:rPr>
            </w:pPr>
            <w:r>
              <w:rPr>
                <w:rFonts w:ascii="Tahoma" w:eastAsia="Calibri" w:hAnsi="Tahoma" w:cs="Tahoma"/>
                <w:color w:val="000000" w:themeColor="text1"/>
                <w:kern w:val="24"/>
                <w:sz w:val="20"/>
                <w:szCs w:val="20"/>
              </w:rPr>
              <w:t>Fieldwork in progress</w:t>
            </w:r>
          </w:p>
        </w:tc>
      </w:tr>
      <w:tr w:rsidR="007239C5" w14:paraId="5657FE0C"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139BA0A" w14:textId="45D887E2" w:rsidR="007239C5" w:rsidRPr="00F3535B" w:rsidRDefault="00BD0B7E" w:rsidP="007E4445">
            <w:pPr>
              <w:spacing w:before="40" w:after="40"/>
              <w:rPr>
                <w:rFonts w:ascii="Tahoma" w:hAnsi="Tahoma" w:cs="Tahoma"/>
                <w:sz w:val="20"/>
                <w:szCs w:val="20"/>
              </w:rPr>
            </w:pPr>
            <w:r>
              <w:rPr>
                <w:rFonts w:ascii="Tahoma" w:hAnsi="Tahoma" w:cs="Tahoma"/>
                <w:sz w:val="20"/>
                <w:szCs w:val="20"/>
              </w:rPr>
              <w:t>OPCC Risk Management</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EA2C603" w14:textId="4C890411" w:rsidR="007239C5" w:rsidRPr="00F3535B" w:rsidRDefault="00481F4B" w:rsidP="007E4445">
            <w:pPr>
              <w:spacing w:before="40" w:after="40"/>
              <w:jc w:val="center"/>
              <w:rPr>
                <w:rFonts w:ascii="Tahoma" w:hAnsi="Tahoma" w:cs="Tahoma"/>
                <w:sz w:val="20"/>
                <w:szCs w:val="20"/>
              </w:rPr>
            </w:pPr>
            <w:r>
              <w:rPr>
                <w:rFonts w:ascii="Tahoma" w:hAnsi="Tahoma" w:cs="Tahoma"/>
                <w:sz w:val="20"/>
                <w:szCs w:val="20"/>
              </w:rPr>
              <w:t>September 2026</w:t>
            </w:r>
          </w:p>
        </w:tc>
        <w:tc>
          <w:tcPr>
            <w:tcW w:w="3605" w:type="dxa"/>
            <w:tcBorders>
              <w:top w:val="single" w:sz="4" w:space="0" w:color="auto"/>
              <w:left w:val="single" w:sz="4" w:space="0" w:color="auto"/>
              <w:bottom w:val="single" w:sz="4" w:space="0" w:color="auto"/>
              <w:right w:val="single" w:sz="4" w:space="0" w:color="auto"/>
            </w:tcBorders>
            <w:vAlign w:val="center"/>
          </w:tcPr>
          <w:p w14:paraId="6593134A" w14:textId="1832A860" w:rsidR="007239C5" w:rsidRPr="005E3760" w:rsidRDefault="00D6694B" w:rsidP="007E4445">
            <w:pPr>
              <w:spacing w:before="40" w:after="40"/>
              <w:rPr>
                <w:rFonts w:ascii="Tahoma" w:eastAsia="Calibri" w:hAnsi="Tahoma" w:cs="Tahoma"/>
                <w:color w:val="000000" w:themeColor="text1"/>
                <w:kern w:val="24"/>
                <w:sz w:val="20"/>
                <w:szCs w:val="20"/>
              </w:rPr>
            </w:pPr>
            <w:r>
              <w:rPr>
                <w:rFonts w:ascii="Tahoma" w:eastAsia="Calibri" w:hAnsi="Tahoma" w:cs="Tahoma"/>
                <w:color w:val="000000" w:themeColor="text1"/>
                <w:kern w:val="24"/>
                <w:sz w:val="20"/>
                <w:szCs w:val="20"/>
              </w:rPr>
              <w:t>Draft report</w:t>
            </w:r>
          </w:p>
        </w:tc>
      </w:tr>
      <w:tr w:rsidR="00E46A9C" w14:paraId="01CFAD4B"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E7E4AFE" w14:textId="6E0BF5DA" w:rsidR="00E46A9C" w:rsidRPr="00F3535B" w:rsidRDefault="00E46A9C" w:rsidP="007E4445">
            <w:pPr>
              <w:spacing w:before="40" w:after="40"/>
              <w:rPr>
                <w:rFonts w:ascii="Tahoma" w:hAnsi="Tahoma" w:cs="Tahoma"/>
                <w:sz w:val="20"/>
                <w:szCs w:val="20"/>
              </w:rPr>
            </w:pPr>
            <w:r w:rsidRPr="00F3535B">
              <w:rPr>
                <w:rFonts w:ascii="Tahoma" w:hAnsi="Tahoma" w:cs="Tahoma"/>
                <w:sz w:val="20"/>
                <w:szCs w:val="20"/>
              </w:rPr>
              <w:t>Follow Up</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E0FFFAA" w14:textId="29C96E11" w:rsidR="00E46A9C" w:rsidRDefault="00E46A9C" w:rsidP="007E4445">
            <w:pPr>
              <w:spacing w:before="40" w:after="40"/>
              <w:jc w:val="center"/>
              <w:rPr>
                <w:rFonts w:ascii="Tahoma" w:hAnsi="Tahoma" w:cs="Tahoma"/>
                <w:color w:val="000000" w:themeColor="text1"/>
                <w:sz w:val="20"/>
                <w:szCs w:val="20"/>
              </w:rPr>
            </w:pPr>
            <w:r>
              <w:rPr>
                <w:rFonts w:ascii="Tahoma" w:hAnsi="Tahoma" w:cs="Tahoma"/>
                <w:sz w:val="20"/>
                <w:szCs w:val="20"/>
              </w:rPr>
              <w:t>September 2026</w:t>
            </w:r>
          </w:p>
        </w:tc>
        <w:tc>
          <w:tcPr>
            <w:tcW w:w="3605" w:type="dxa"/>
            <w:tcBorders>
              <w:top w:val="single" w:sz="4" w:space="0" w:color="auto"/>
              <w:left w:val="single" w:sz="4" w:space="0" w:color="auto"/>
              <w:bottom w:val="single" w:sz="4" w:space="0" w:color="auto"/>
              <w:right w:val="single" w:sz="4" w:space="0" w:color="auto"/>
            </w:tcBorders>
            <w:vAlign w:val="center"/>
          </w:tcPr>
          <w:p w14:paraId="56CFED4E" w14:textId="0C87EA9D" w:rsidR="00E46A9C" w:rsidRDefault="00E46A9C" w:rsidP="007E4445">
            <w:pPr>
              <w:spacing w:before="40" w:after="40"/>
              <w:rPr>
                <w:rFonts w:ascii="Tahoma" w:eastAsia="Calibri" w:hAnsi="Tahoma" w:cs="Tahoma"/>
                <w:color w:val="000000" w:themeColor="text1"/>
                <w:kern w:val="24"/>
                <w:sz w:val="20"/>
                <w:szCs w:val="20"/>
              </w:rPr>
            </w:pPr>
            <w:r>
              <w:rPr>
                <w:rFonts w:ascii="Tahoma" w:eastAsia="Calibri" w:hAnsi="Tahoma" w:cs="Tahoma"/>
                <w:color w:val="000000" w:themeColor="text1"/>
                <w:kern w:val="24"/>
                <w:sz w:val="20"/>
                <w:szCs w:val="20"/>
              </w:rPr>
              <w:t>Fieldwork in progress</w:t>
            </w:r>
          </w:p>
        </w:tc>
      </w:tr>
      <w:tr w:rsidR="007E4445" w14:paraId="0FCC9EA8"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91A5FAA" w14:textId="4F6B5CDD" w:rsidR="007E4445" w:rsidRPr="00F3535B" w:rsidRDefault="007E4445" w:rsidP="007E4445">
            <w:pPr>
              <w:spacing w:before="40" w:after="40"/>
              <w:rPr>
                <w:rFonts w:ascii="Tahoma" w:hAnsi="Tahoma" w:cs="Tahoma"/>
                <w:color w:val="000000" w:themeColor="text1"/>
                <w:kern w:val="24"/>
                <w:sz w:val="20"/>
                <w:szCs w:val="20"/>
              </w:rPr>
            </w:pPr>
            <w:r w:rsidRPr="00F3535B">
              <w:rPr>
                <w:rFonts w:ascii="Tahoma" w:hAnsi="Tahoma" w:cs="Tahoma"/>
                <w:sz w:val="20"/>
                <w:szCs w:val="20"/>
              </w:rPr>
              <w:t>Governance</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3D4C2AA" w14:textId="64D679B4" w:rsidR="007E4445" w:rsidRPr="00F3535B" w:rsidRDefault="007E4445" w:rsidP="007E4445">
            <w:pPr>
              <w:spacing w:before="40" w:after="40"/>
              <w:jc w:val="center"/>
              <w:rPr>
                <w:rFonts w:ascii="Tahoma" w:hAnsi="Tahoma" w:cs="Tahoma"/>
                <w:color w:val="000000" w:themeColor="text1"/>
                <w:sz w:val="20"/>
                <w:szCs w:val="20"/>
              </w:rPr>
            </w:pPr>
            <w:r w:rsidRPr="00F3535B">
              <w:rPr>
                <w:rFonts w:ascii="Tahoma" w:hAnsi="Tahoma" w:cs="Tahoma"/>
                <w:sz w:val="20"/>
                <w:szCs w:val="20"/>
              </w:rPr>
              <w:t>09/09/2026</w:t>
            </w:r>
          </w:p>
        </w:tc>
        <w:tc>
          <w:tcPr>
            <w:tcW w:w="3605" w:type="dxa"/>
            <w:tcBorders>
              <w:top w:val="single" w:sz="4" w:space="0" w:color="auto"/>
              <w:left w:val="single" w:sz="4" w:space="0" w:color="auto"/>
              <w:bottom w:val="single" w:sz="4" w:space="0" w:color="auto"/>
              <w:right w:val="single" w:sz="4" w:space="0" w:color="auto"/>
            </w:tcBorders>
            <w:vAlign w:val="center"/>
          </w:tcPr>
          <w:p w14:paraId="3E5CF916" w14:textId="77777777" w:rsidR="007E4445" w:rsidRPr="005E3760" w:rsidRDefault="007E4445" w:rsidP="007E4445">
            <w:pPr>
              <w:spacing w:before="40" w:after="40"/>
              <w:rPr>
                <w:rFonts w:ascii="Tahoma" w:eastAsia="Calibri" w:hAnsi="Tahoma" w:cs="Tahoma"/>
                <w:color w:val="000000" w:themeColor="text1"/>
                <w:kern w:val="24"/>
                <w:sz w:val="20"/>
                <w:szCs w:val="20"/>
              </w:rPr>
            </w:pPr>
          </w:p>
        </w:tc>
      </w:tr>
      <w:tr w:rsidR="007E4445" w14:paraId="7051CFB8"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DA3EC4B" w14:textId="2D2BEA83" w:rsidR="007E4445" w:rsidRPr="00F3535B" w:rsidRDefault="007E4445" w:rsidP="007E4445">
            <w:pPr>
              <w:spacing w:before="40" w:after="40"/>
              <w:rPr>
                <w:rFonts w:ascii="Tahoma" w:hAnsi="Tahoma" w:cs="Tahoma"/>
                <w:color w:val="000000" w:themeColor="text1"/>
                <w:kern w:val="24"/>
                <w:sz w:val="20"/>
                <w:szCs w:val="20"/>
              </w:rPr>
            </w:pPr>
            <w:r w:rsidRPr="00F3535B">
              <w:rPr>
                <w:rFonts w:ascii="Tahoma" w:hAnsi="Tahoma" w:cs="Tahoma"/>
                <w:sz w:val="20"/>
                <w:szCs w:val="20"/>
              </w:rPr>
              <w:t>Cryptocurrency</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4ACE8D1" w14:textId="08D06AA0" w:rsidR="007E4445" w:rsidRPr="00F3535B" w:rsidRDefault="007E4445" w:rsidP="007E4445">
            <w:pPr>
              <w:spacing w:before="40" w:after="40"/>
              <w:jc w:val="center"/>
              <w:rPr>
                <w:rFonts w:ascii="Tahoma" w:hAnsi="Tahoma" w:cs="Tahoma"/>
                <w:color w:val="000000" w:themeColor="text1"/>
                <w:sz w:val="20"/>
                <w:szCs w:val="20"/>
              </w:rPr>
            </w:pPr>
            <w:r w:rsidRPr="00F3535B">
              <w:rPr>
                <w:rFonts w:ascii="Tahoma" w:hAnsi="Tahoma" w:cs="Tahoma"/>
                <w:sz w:val="20"/>
                <w:szCs w:val="20"/>
              </w:rPr>
              <w:t>19/10/2026</w:t>
            </w:r>
          </w:p>
        </w:tc>
        <w:tc>
          <w:tcPr>
            <w:tcW w:w="3605" w:type="dxa"/>
            <w:tcBorders>
              <w:top w:val="single" w:sz="4" w:space="0" w:color="auto"/>
              <w:left w:val="single" w:sz="4" w:space="0" w:color="auto"/>
              <w:bottom w:val="single" w:sz="4" w:space="0" w:color="auto"/>
              <w:right w:val="single" w:sz="4" w:space="0" w:color="auto"/>
            </w:tcBorders>
            <w:vAlign w:val="center"/>
          </w:tcPr>
          <w:p w14:paraId="008E5B50" w14:textId="77777777" w:rsidR="007E4445" w:rsidRPr="005E3760" w:rsidRDefault="007E4445" w:rsidP="007E4445">
            <w:pPr>
              <w:spacing w:before="40" w:after="40"/>
              <w:rPr>
                <w:rFonts w:ascii="Tahoma" w:eastAsia="Calibri" w:hAnsi="Tahoma" w:cs="Tahoma"/>
                <w:color w:val="000000" w:themeColor="text1"/>
                <w:kern w:val="24"/>
                <w:sz w:val="20"/>
                <w:szCs w:val="20"/>
              </w:rPr>
            </w:pPr>
          </w:p>
        </w:tc>
      </w:tr>
      <w:tr w:rsidR="0064264A" w14:paraId="3F3C507B"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3F2CA44" w14:textId="1FB15AA4" w:rsidR="0064264A" w:rsidRPr="00F3535B" w:rsidRDefault="0064264A" w:rsidP="0064264A">
            <w:pPr>
              <w:spacing w:before="40" w:after="40"/>
              <w:rPr>
                <w:rFonts w:ascii="Tahoma" w:hAnsi="Tahoma" w:cs="Tahoma"/>
                <w:sz w:val="20"/>
                <w:szCs w:val="20"/>
              </w:rPr>
            </w:pPr>
            <w:r w:rsidRPr="00F3535B">
              <w:rPr>
                <w:rFonts w:ascii="Tahoma" w:hAnsi="Tahoma" w:cs="Tahoma"/>
                <w:sz w:val="20"/>
                <w:szCs w:val="20"/>
              </w:rPr>
              <w:t xml:space="preserve">Strategic Resourcing - Protected Learning Time </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44677C8" w14:textId="71EF0C15" w:rsidR="0064264A" w:rsidRPr="00F3535B" w:rsidRDefault="0064264A" w:rsidP="0064264A">
            <w:pPr>
              <w:spacing w:before="40" w:after="40"/>
              <w:jc w:val="center"/>
              <w:rPr>
                <w:rFonts w:ascii="Tahoma" w:hAnsi="Tahoma" w:cs="Tahoma"/>
                <w:sz w:val="20"/>
                <w:szCs w:val="20"/>
              </w:rPr>
            </w:pPr>
            <w:r w:rsidRPr="00F3535B">
              <w:rPr>
                <w:rFonts w:ascii="Tahoma" w:hAnsi="Tahoma" w:cs="Tahoma"/>
                <w:sz w:val="20"/>
                <w:szCs w:val="20"/>
              </w:rPr>
              <w:t>03/11/2026</w:t>
            </w:r>
          </w:p>
        </w:tc>
        <w:tc>
          <w:tcPr>
            <w:tcW w:w="3605" w:type="dxa"/>
            <w:tcBorders>
              <w:top w:val="single" w:sz="4" w:space="0" w:color="auto"/>
              <w:left w:val="single" w:sz="4" w:space="0" w:color="auto"/>
              <w:bottom w:val="single" w:sz="4" w:space="0" w:color="auto"/>
              <w:right w:val="single" w:sz="4" w:space="0" w:color="auto"/>
            </w:tcBorders>
            <w:vAlign w:val="center"/>
          </w:tcPr>
          <w:p w14:paraId="5E6E0ED8" w14:textId="77777777" w:rsidR="0064264A" w:rsidRPr="005E3760" w:rsidRDefault="0064264A" w:rsidP="0064264A">
            <w:pPr>
              <w:spacing w:before="40" w:after="40"/>
              <w:rPr>
                <w:rFonts w:ascii="Tahoma" w:eastAsia="Calibri" w:hAnsi="Tahoma" w:cs="Tahoma"/>
                <w:color w:val="000000" w:themeColor="text1"/>
                <w:kern w:val="24"/>
                <w:sz w:val="20"/>
                <w:szCs w:val="20"/>
              </w:rPr>
            </w:pPr>
          </w:p>
        </w:tc>
      </w:tr>
      <w:tr w:rsidR="007E4445" w14:paraId="3B070102"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F08A258" w14:textId="2C04EFFA" w:rsidR="007E4445" w:rsidRPr="00F3535B" w:rsidRDefault="007E4445" w:rsidP="007E4445">
            <w:pPr>
              <w:spacing w:before="40" w:after="40"/>
              <w:rPr>
                <w:rFonts w:ascii="Tahoma" w:hAnsi="Tahoma" w:cs="Tahoma"/>
                <w:color w:val="000000" w:themeColor="text1"/>
                <w:kern w:val="24"/>
                <w:sz w:val="20"/>
                <w:szCs w:val="20"/>
              </w:rPr>
            </w:pPr>
            <w:r w:rsidRPr="00F3535B">
              <w:rPr>
                <w:rFonts w:ascii="Tahoma" w:hAnsi="Tahoma" w:cs="Tahoma"/>
                <w:sz w:val="20"/>
                <w:szCs w:val="20"/>
              </w:rPr>
              <w:t xml:space="preserve">IT Business Continuity (Joint with Essex Police) </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94903CE" w14:textId="547702B1" w:rsidR="007E4445" w:rsidRPr="00F3535B" w:rsidRDefault="007E4445" w:rsidP="007E4445">
            <w:pPr>
              <w:spacing w:before="40" w:after="40"/>
              <w:jc w:val="center"/>
              <w:rPr>
                <w:rFonts w:ascii="Tahoma" w:hAnsi="Tahoma" w:cs="Tahoma"/>
                <w:color w:val="000000" w:themeColor="text1"/>
                <w:sz w:val="20"/>
                <w:szCs w:val="20"/>
              </w:rPr>
            </w:pPr>
            <w:r w:rsidRPr="00F3535B">
              <w:rPr>
                <w:rFonts w:ascii="Tahoma" w:hAnsi="Tahoma" w:cs="Tahoma"/>
                <w:sz w:val="20"/>
                <w:szCs w:val="20"/>
              </w:rPr>
              <w:t xml:space="preserve">10/01/2027 </w:t>
            </w:r>
          </w:p>
        </w:tc>
        <w:tc>
          <w:tcPr>
            <w:tcW w:w="3605" w:type="dxa"/>
            <w:tcBorders>
              <w:top w:val="single" w:sz="4" w:space="0" w:color="auto"/>
              <w:left w:val="single" w:sz="4" w:space="0" w:color="auto"/>
              <w:bottom w:val="single" w:sz="4" w:space="0" w:color="auto"/>
              <w:right w:val="single" w:sz="4" w:space="0" w:color="auto"/>
            </w:tcBorders>
            <w:vAlign w:val="center"/>
          </w:tcPr>
          <w:p w14:paraId="12289C75" w14:textId="77777777" w:rsidR="007E4445" w:rsidRPr="005E3760" w:rsidRDefault="007E4445" w:rsidP="007E4445">
            <w:pPr>
              <w:spacing w:before="40" w:after="40"/>
              <w:rPr>
                <w:rFonts w:ascii="Tahoma" w:eastAsia="Calibri" w:hAnsi="Tahoma" w:cs="Tahoma"/>
                <w:color w:val="000000" w:themeColor="text1"/>
                <w:kern w:val="24"/>
                <w:sz w:val="20"/>
                <w:szCs w:val="20"/>
              </w:rPr>
            </w:pPr>
          </w:p>
        </w:tc>
      </w:tr>
      <w:tr w:rsidR="00A630F3" w14:paraId="26CF3AC9"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961363D" w14:textId="770EFF9E" w:rsidR="00A630F3" w:rsidRPr="00F3535B" w:rsidRDefault="00A630F3" w:rsidP="007E4445">
            <w:pPr>
              <w:spacing w:before="40" w:after="40"/>
              <w:rPr>
                <w:rFonts w:ascii="Tahoma" w:hAnsi="Tahoma" w:cs="Tahoma"/>
                <w:sz w:val="20"/>
                <w:szCs w:val="20"/>
              </w:rPr>
            </w:pPr>
            <w:r w:rsidRPr="00F3535B">
              <w:rPr>
                <w:rFonts w:ascii="Tahoma" w:hAnsi="Tahoma" w:cs="Tahoma"/>
                <w:sz w:val="20"/>
                <w:szCs w:val="20"/>
              </w:rPr>
              <w:t>Complaints</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16AC271" w14:textId="0A7E26B1" w:rsidR="00A630F3" w:rsidRPr="00F3535B" w:rsidRDefault="00FD4DB7" w:rsidP="007E4445">
            <w:pPr>
              <w:spacing w:before="40" w:after="40"/>
              <w:jc w:val="center"/>
              <w:rPr>
                <w:rFonts w:ascii="Tahoma" w:hAnsi="Tahoma" w:cs="Tahoma"/>
                <w:sz w:val="20"/>
                <w:szCs w:val="20"/>
              </w:rPr>
            </w:pPr>
            <w:r>
              <w:rPr>
                <w:rFonts w:ascii="Tahoma" w:hAnsi="Tahoma" w:cs="Tahoma"/>
                <w:sz w:val="20"/>
                <w:szCs w:val="20"/>
              </w:rPr>
              <w:t>13/01/2027</w:t>
            </w:r>
          </w:p>
        </w:tc>
        <w:tc>
          <w:tcPr>
            <w:tcW w:w="3605" w:type="dxa"/>
            <w:tcBorders>
              <w:top w:val="single" w:sz="4" w:space="0" w:color="auto"/>
              <w:left w:val="single" w:sz="4" w:space="0" w:color="auto"/>
              <w:bottom w:val="single" w:sz="4" w:space="0" w:color="auto"/>
              <w:right w:val="single" w:sz="4" w:space="0" w:color="auto"/>
            </w:tcBorders>
            <w:vAlign w:val="center"/>
          </w:tcPr>
          <w:p w14:paraId="17B21B55" w14:textId="77777777" w:rsidR="00A630F3" w:rsidRPr="005E3760" w:rsidRDefault="00A630F3" w:rsidP="007E4445">
            <w:pPr>
              <w:spacing w:before="40" w:after="40"/>
              <w:rPr>
                <w:rFonts w:ascii="Tahoma" w:eastAsia="Calibri" w:hAnsi="Tahoma" w:cs="Tahoma"/>
                <w:color w:val="000000" w:themeColor="text1"/>
                <w:kern w:val="24"/>
                <w:sz w:val="20"/>
                <w:szCs w:val="20"/>
              </w:rPr>
            </w:pPr>
          </w:p>
        </w:tc>
      </w:tr>
      <w:tr w:rsidR="00390D0B" w14:paraId="4C922F2E"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E2F58F7" w14:textId="1E66DC1F" w:rsidR="00390D0B" w:rsidRPr="00F3535B" w:rsidRDefault="00390D0B" w:rsidP="00390D0B">
            <w:pPr>
              <w:spacing w:before="40" w:after="40"/>
              <w:rPr>
                <w:rFonts w:ascii="Tahoma" w:hAnsi="Tahoma" w:cs="Tahoma"/>
                <w:sz w:val="20"/>
                <w:szCs w:val="20"/>
              </w:rPr>
            </w:pPr>
            <w:r>
              <w:rPr>
                <w:rFonts w:ascii="Tahoma" w:hAnsi="Tahoma" w:cs="Tahoma"/>
                <w:sz w:val="20"/>
                <w:szCs w:val="20"/>
              </w:rPr>
              <w:t>Capital Accounting</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974FCE7" w14:textId="5364CBD8" w:rsidR="00390D0B" w:rsidRPr="00F3535B" w:rsidRDefault="005A22E7" w:rsidP="00390D0B">
            <w:pPr>
              <w:spacing w:before="40" w:after="40"/>
              <w:jc w:val="center"/>
              <w:rPr>
                <w:rFonts w:ascii="Tahoma" w:hAnsi="Tahoma" w:cs="Tahoma"/>
                <w:sz w:val="20"/>
                <w:szCs w:val="20"/>
              </w:rPr>
            </w:pPr>
            <w:r>
              <w:rPr>
                <w:rFonts w:ascii="Tahoma" w:hAnsi="Tahoma" w:cs="Tahoma"/>
                <w:sz w:val="20"/>
                <w:szCs w:val="20"/>
              </w:rPr>
              <w:t>04/02/2027</w:t>
            </w:r>
          </w:p>
        </w:tc>
        <w:tc>
          <w:tcPr>
            <w:tcW w:w="3605" w:type="dxa"/>
            <w:tcBorders>
              <w:top w:val="single" w:sz="4" w:space="0" w:color="auto"/>
              <w:left w:val="single" w:sz="4" w:space="0" w:color="auto"/>
              <w:bottom w:val="single" w:sz="4" w:space="0" w:color="auto"/>
              <w:right w:val="single" w:sz="4" w:space="0" w:color="auto"/>
            </w:tcBorders>
            <w:vAlign w:val="center"/>
          </w:tcPr>
          <w:p w14:paraId="18172FD1" w14:textId="77777777" w:rsidR="00390D0B" w:rsidRPr="005E3760" w:rsidRDefault="00390D0B" w:rsidP="00390D0B">
            <w:pPr>
              <w:spacing w:before="40" w:after="40"/>
              <w:rPr>
                <w:rFonts w:ascii="Tahoma" w:eastAsia="Calibri" w:hAnsi="Tahoma" w:cs="Tahoma"/>
                <w:color w:val="000000" w:themeColor="text1"/>
                <w:kern w:val="24"/>
                <w:sz w:val="20"/>
                <w:szCs w:val="20"/>
              </w:rPr>
            </w:pPr>
          </w:p>
        </w:tc>
      </w:tr>
      <w:tr w:rsidR="007E4445" w14:paraId="0FCA0E6D"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47B9B9C" w14:textId="323C5F64" w:rsidR="007E4445" w:rsidRPr="00F3535B" w:rsidRDefault="007E4445" w:rsidP="007E4445">
            <w:pPr>
              <w:spacing w:before="40" w:after="40"/>
              <w:rPr>
                <w:rFonts w:ascii="Tahoma" w:hAnsi="Tahoma" w:cs="Tahoma"/>
                <w:color w:val="000000" w:themeColor="text1"/>
                <w:kern w:val="24"/>
                <w:sz w:val="20"/>
                <w:szCs w:val="20"/>
              </w:rPr>
            </w:pPr>
            <w:r w:rsidRPr="00F3535B">
              <w:rPr>
                <w:rFonts w:ascii="Tahoma" w:hAnsi="Tahoma" w:cs="Tahoma"/>
                <w:sz w:val="20"/>
                <w:szCs w:val="20"/>
              </w:rPr>
              <w:t xml:space="preserve">High Risk Evidential Property </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50D701C" w14:textId="512449E2" w:rsidR="007E4445" w:rsidRPr="00F3535B" w:rsidRDefault="007E4445" w:rsidP="007E4445">
            <w:pPr>
              <w:spacing w:before="40" w:after="40"/>
              <w:jc w:val="center"/>
              <w:rPr>
                <w:rFonts w:ascii="Tahoma" w:hAnsi="Tahoma" w:cs="Tahoma"/>
                <w:color w:val="000000" w:themeColor="text1"/>
                <w:sz w:val="20"/>
                <w:szCs w:val="20"/>
              </w:rPr>
            </w:pPr>
            <w:r w:rsidRPr="00F3535B">
              <w:rPr>
                <w:rFonts w:ascii="Tahoma" w:hAnsi="Tahoma" w:cs="Tahoma"/>
                <w:sz w:val="20"/>
                <w:szCs w:val="20"/>
              </w:rPr>
              <w:t>03/03/2027</w:t>
            </w:r>
          </w:p>
        </w:tc>
        <w:tc>
          <w:tcPr>
            <w:tcW w:w="3605" w:type="dxa"/>
            <w:tcBorders>
              <w:top w:val="single" w:sz="4" w:space="0" w:color="auto"/>
              <w:left w:val="single" w:sz="4" w:space="0" w:color="auto"/>
              <w:bottom w:val="single" w:sz="4" w:space="0" w:color="auto"/>
              <w:right w:val="single" w:sz="4" w:space="0" w:color="auto"/>
            </w:tcBorders>
            <w:vAlign w:val="center"/>
          </w:tcPr>
          <w:p w14:paraId="1C7A02CC" w14:textId="77777777" w:rsidR="007E4445" w:rsidRPr="005E3760" w:rsidRDefault="007E4445" w:rsidP="007E4445">
            <w:pPr>
              <w:spacing w:before="40" w:after="40"/>
              <w:rPr>
                <w:rFonts w:ascii="Tahoma" w:eastAsia="Calibri" w:hAnsi="Tahoma" w:cs="Tahoma"/>
                <w:color w:val="000000" w:themeColor="text1"/>
                <w:kern w:val="24"/>
                <w:sz w:val="20"/>
                <w:szCs w:val="20"/>
              </w:rPr>
            </w:pPr>
          </w:p>
        </w:tc>
      </w:tr>
      <w:tr w:rsidR="007E4445" w14:paraId="0AD4E113" w14:textId="77777777" w:rsidTr="00AD0126">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5BD6955" w14:textId="44A44D49" w:rsidR="007E4445" w:rsidRPr="00F3535B" w:rsidRDefault="007E4445" w:rsidP="007E4445">
            <w:pPr>
              <w:spacing w:before="40" w:after="40"/>
              <w:rPr>
                <w:rFonts w:ascii="Tahoma" w:hAnsi="Tahoma" w:cs="Tahoma"/>
                <w:color w:val="000000" w:themeColor="text1"/>
                <w:kern w:val="24"/>
                <w:sz w:val="20"/>
                <w:szCs w:val="20"/>
              </w:rPr>
            </w:pPr>
            <w:r w:rsidRPr="00F3535B">
              <w:rPr>
                <w:rFonts w:ascii="Tahoma" w:hAnsi="Tahoma" w:cs="Tahoma"/>
                <w:sz w:val="20"/>
                <w:szCs w:val="20"/>
              </w:rPr>
              <w:t xml:space="preserve">VAT </w:t>
            </w:r>
            <w:r w:rsidR="00DB76DE" w:rsidRPr="00F3535B">
              <w:rPr>
                <w:rFonts w:ascii="Tahoma" w:hAnsi="Tahoma" w:cs="Tahoma"/>
                <w:sz w:val="20"/>
                <w:szCs w:val="20"/>
              </w:rPr>
              <w:t>Health check</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E7EB9EB" w14:textId="5FF6F3B2" w:rsidR="007E4445" w:rsidRPr="00F3535B" w:rsidRDefault="00DB76DE" w:rsidP="007E4445">
            <w:pPr>
              <w:spacing w:before="40" w:after="40"/>
              <w:jc w:val="center"/>
              <w:rPr>
                <w:rFonts w:ascii="Tahoma" w:hAnsi="Tahoma" w:cs="Tahoma"/>
                <w:color w:val="000000" w:themeColor="text1"/>
                <w:sz w:val="20"/>
                <w:szCs w:val="20"/>
              </w:rPr>
            </w:pPr>
            <w:r w:rsidRPr="00F3535B">
              <w:rPr>
                <w:rFonts w:ascii="Tahoma" w:hAnsi="Tahoma" w:cs="Tahoma"/>
                <w:color w:val="000000" w:themeColor="text1"/>
                <w:sz w:val="20"/>
                <w:szCs w:val="20"/>
              </w:rPr>
              <w:t>Q3/4 TBC</w:t>
            </w:r>
          </w:p>
        </w:tc>
        <w:tc>
          <w:tcPr>
            <w:tcW w:w="3605" w:type="dxa"/>
            <w:tcBorders>
              <w:top w:val="single" w:sz="4" w:space="0" w:color="auto"/>
              <w:left w:val="single" w:sz="4" w:space="0" w:color="auto"/>
              <w:bottom w:val="single" w:sz="4" w:space="0" w:color="auto"/>
              <w:right w:val="single" w:sz="4" w:space="0" w:color="auto"/>
            </w:tcBorders>
            <w:vAlign w:val="center"/>
          </w:tcPr>
          <w:p w14:paraId="779ADB1D" w14:textId="77777777" w:rsidR="007E4445" w:rsidRPr="005E3760" w:rsidRDefault="007E4445" w:rsidP="007E4445">
            <w:pPr>
              <w:spacing w:before="40" w:after="40"/>
              <w:rPr>
                <w:rFonts w:ascii="Tahoma" w:eastAsia="Calibri" w:hAnsi="Tahoma" w:cs="Tahoma"/>
                <w:color w:val="000000" w:themeColor="text1"/>
                <w:kern w:val="24"/>
                <w:sz w:val="20"/>
                <w:szCs w:val="20"/>
              </w:rPr>
            </w:pPr>
          </w:p>
        </w:tc>
      </w:tr>
    </w:tbl>
    <w:p w14:paraId="6A5E09F4" w14:textId="77777777" w:rsidR="001A3F1A" w:rsidRDefault="001A3F1A" w:rsidP="009C044F">
      <w:pPr>
        <w:rPr>
          <w:rFonts w:ascii="Tahoma" w:eastAsia="Calibri" w:hAnsi="Tahoma" w:cs="Tahoma"/>
          <w:sz w:val="22"/>
          <w:szCs w:val="22"/>
        </w:rPr>
      </w:pPr>
    </w:p>
    <w:p w14:paraId="7D08E828" w14:textId="77777777" w:rsidR="001A3F1A" w:rsidRDefault="001A3F1A" w:rsidP="009C044F">
      <w:pPr>
        <w:rPr>
          <w:rFonts w:ascii="Tahoma" w:eastAsia="Calibri" w:hAnsi="Tahoma" w:cs="Tahoma"/>
          <w:sz w:val="22"/>
          <w:szCs w:val="22"/>
        </w:rPr>
      </w:pPr>
    </w:p>
    <w:p w14:paraId="4C66D630" w14:textId="77777777" w:rsidR="00267D62" w:rsidRDefault="00267D62" w:rsidP="009C044F">
      <w:pPr>
        <w:rPr>
          <w:rFonts w:ascii="Tahoma" w:eastAsia="Calibri" w:hAnsi="Tahoma" w:cs="Tahoma"/>
          <w:sz w:val="22"/>
          <w:szCs w:val="22"/>
        </w:rPr>
      </w:pPr>
    </w:p>
    <w:p w14:paraId="7F2D69E8" w14:textId="77777777" w:rsidR="00267D62" w:rsidRDefault="00267D62" w:rsidP="009C044F">
      <w:pPr>
        <w:rPr>
          <w:rFonts w:ascii="Tahoma" w:eastAsia="Calibri" w:hAnsi="Tahoma" w:cs="Tahoma"/>
          <w:sz w:val="22"/>
          <w:szCs w:val="22"/>
        </w:rPr>
      </w:pPr>
    </w:p>
    <w:p w14:paraId="4C1CBC04" w14:textId="77777777" w:rsidR="00267D62" w:rsidRDefault="00267D62" w:rsidP="009C044F">
      <w:pPr>
        <w:rPr>
          <w:rFonts w:ascii="Tahoma" w:eastAsia="Calibri" w:hAnsi="Tahoma" w:cs="Tahoma"/>
          <w:sz w:val="22"/>
          <w:szCs w:val="22"/>
        </w:rPr>
      </w:pPr>
    </w:p>
    <w:p w14:paraId="2BC74DA7" w14:textId="77777777" w:rsidR="00267D62" w:rsidRDefault="00267D62" w:rsidP="009C044F">
      <w:pPr>
        <w:rPr>
          <w:rFonts w:ascii="Tahoma" w:eastAsia="Calibri" w:hAnsi="Tahoma" w:cs="Tahoma"/>
          <w:sz w:val="22"/>
          <w:szCs w:val="22"/>
        </w:rPr>
      </w:pPr>
    </w:p>
    <w:p w14:paraId="0B7408F4" w14:textId="77777777" w:rsidR="004877BA" w:rsidRDefault="004877BA" w:rsidP="009C044F">
      <w:pPr>
        <w:rPr>
          <w:rFonts w:ascii="Tahoma" w:eastAsia="Calibri" w:hAnsi="Tahoma" w:cs="Tahoma"/>
          <w:sz w:val="22"/>
          <w:szCs w:val="22"/>
        </w:rPr>
      </w:pPr>
    </w:p>
    <w:p w14:paraId="567B06D0" w14:textId="77777777" w:rsidR="006703CE" w:rsidRDefault="006703CE" w:rsidP="009C044F">
      <w:pPr>
        <w:rPr>
          <w:rFonts w:ascii="Tahoma" w:eastAsia="Calibri" w:hAnsi="Tahoma" w:cs="Tahoma"/>
          <w:sz w:val="22"/>
          <w:szCs w:val="22"/>
        </w:rPr>
      </w:pPr>
    </w:p>
    <w:p w14:paraId="6BDD8EE5" w14:textId="77777777" w:rsidR="004877BA" w:rsidRDefault="004877BA" w:rsidP="009C044F">
      <w:pPr>
        <w:rPr>
          <w:rFonts w:ascii="Tahoma" w:eastAsia="Calibri" w:hAnsi="Tahoma" w:cs="Tahoma"/>
          <w:sz w:val="22"/>
          <w:szCs w:val="22"/>
        </w:rPr>
      </w:pPr>
    </w:p>
    <w:p w14:paraId="0A43E6C3" w14:textId="77777777" w:rsidR="00267D62" w:rsidRDefault="00267D62" w:rsidP="009C044F">
      <w:pPr>
        <w:rPr>
          <w:rFonts w:ascii="Tahoma" w:eastAsia="Calibri" w:hAnsi="Tahoma" w:cs="Tahoma"/>
          <w:sz w:val="22"/>
          <w:szCs w:val="22"/>
        </w:rPr>
      </w:pPr>
    </w:p>
    <w:p w14:paraId="1AAA64CE" w14:textId="77777777" w:rsidR="001A3F1A" w:rsidRDefault="001A3F1A" w:rsidP="009C044F">
      <w:pPr>
        <w:rPr>
          <w:rFonts w:ascii="Tahoma" w:eastAsia="Calibri" w:hAnsi="Tahoma" w:cs="Tahoma"/>
          <w:sz w:val="22"/>
          <w:szCs w:val="22"/>
        </w:rPr>
      </w:pPr>
    </w:p>
    <w:p w14:paraId="4FD00447" w14:textId="30DF43CD" w:rsidR="00670870" w:rsidRDefault="00670870" w:rsidP="00670870">
      <w:pPr>
        <w:rPr>
          <w:rFonts w:ascii="Tahoma" w:eastAsia="Calibri" w:hAnsi="Tahoma" w:cs="Tahoma"/>
        </w:rPr>
      </w:pPr>
      <w:r w:rsidRPr="00EA214E">
        <w:rPr>
          <w:rFonts w:ascii="Tahoma" w:eastAsia="Calibri" w:hAnsi="Tahoma" w:cs="Tahoma"/>
          <w:sz w:val="22"/>
          <w:szCs w:val="22"/>
        </w:rPr>
        <w:lastRenderedPageBreak/>
        <w:t>The update in respect of the audit work completed 2</w:t>
      </w:r>
      <w:r>
        <w:rPr>
          <w:rFonts w:ascii="Tahoma" w:eastAsia="Calibri" w:hAnsi="Tahoma" w:cs="Tahoma"/>
          <w:sz w:val="22"/>
          <w:szCs w:val="22"/>
        </w:rPr>
        <w:t>6</w:t>
      </w:r>
      <w:r w:rsidRPr="00EA214E">
        <w:rPr>
          <w:rFonts w:ascii="Tahoma" w:eastAsia="Calibri" w:hAnsi="Tahoma" w:cs="Tahoma"/>
          <w:sz w:val="22"/>
          <w:szCs w:val="22"/>
        </w:rPr>
        <w:t>/2</w:t>
      </w:r>
      <w:r>
        <w:rPr>
          <w:rFonts w:ascii="Tahoma" w:eastAsia="Calibri" w:hAnsi="Tahoma" w:cs="Tahoma"/>
          <w:sz w:val="22"/>
          <w:szCs w:val="22"/>
        </w:rPr>
        <w:t>7</w:t>
      </w:r>
      <w:r w:rsidRPr="00EA214E">
        <w:rPr>
          <w:rFonts w:ascii="Tahoma" w:eastAsia="Calibri" w:hAnsi="Tahoma" w:cs="Tahoma"/>
          <w:sz w:val="22"/>
          <w:szCs w:val="22"/>
        </w:rPr>
        <w:t xml:space="preserve"> can be seen below.</w:t>
      </w:r>
    </w:p>
    <w:p w14:paraId="7A40EDF5" w14:textId="77777777" w:rsidR="00670870" w:rsidRPr="00D14C64" w:rsidRDefault="00670870" w:rsidP="00670870">
      <w:pPr>
        <w:rPr>
          <w:rFonts w:ascii="Tahoma" w:hAnsi="Tahoma" w:cs="Tahoma"/>
          <w:sz w:val="20"/>
          <w:szCs w:val="20"/>
        </w:rPr>
      </w:pPr>
    </w:p>
    <w:tbl>
      <w:tblPr>
        <w:tblW w:w="14766" w:type="dxa"/>
        <w:tblInd w:w="108" w:type="dxa"/>
        <w:tblCellMar>
          <w:top w:w="57" w:type="dxa"/>
          <w:left w:w="57" w:type="dxa"/>
          <w:bottom w:w="57" w:type="dxa"/>
          <w:right w:w="57" w:type="dxa"/>
        </w:tblCellMar>
        <w:tblLook w:val="04A0" w:firstRow="1" w:lastRow="0" w:firstColumn="1" w:lastColumn="0" w:noHBand="0" w:noVBand="1"/>
      </w:tblPr>
      <w:tblGrid>
        <w:gridCol w:w="4403"/>
        <w:gridCol w:w="3356"/>
        <w:gridCol w:w="3356"/>
        <w:gridCol w:w="1100"/>
        <w:gridCol w:w="1275"/>
        <w:gridCol w:w="1276"/>
      </w:tblGrid>
      <w:tr w:rsidR="00670870" w14:paraId="1940E71D" w14:textId="77777777" w:rsidTr="001D7D0A">
        <w:tc>
          <w:tcPr>
            <w:tcW w:w="4403" w:type="dxa"/>
            <w:tcBorders>
              <w:top w:val="single" w:sz="8" w:space="0" w:color="auto"/>
              <w:left w:val="single" w:sz="8" w:space="0" w:color="auto"/>
              <w:bottom w:val="single" w:sz="4" w:space="0" w:color="auto"/>
              <w:right w:val="single" w:sz="8" w:space="0" w:color="auto"/>
            </w:tcBorders>
            <w:shd w:val="clear" w:color="auto" w:fill="9BC2E6"/>
            <w:noWrap/>
            <w:tcMar>
              <w:top w:w="0" w:type="dxa"/>
              <w:left w:w="108" w:type="dxa"/>
              <w:bottom w:w="0" w:type="dxa"/>
              <w:right w:w="108" w:type="dxa"/>
            </w:tcMar>
            <w:vAlign w:val="center"/>
            <w:hideMark/>
          </w:tcPr>
          <w:p w14:paraId="27F5CBDD" w14:textId="77777777" w:rsidR="00670870" w:rsidRPr="00127093" w:rsidRDefault="00670870" w:rsidP="001D7D0A">
            <w:pPr>
              <w:spacing w:before="40" w:after="40"/>
              <w:rPr>
                <w:rFonts w:ascii="Tahoma" w:hAnsi="Tahoma" w:cs="Tahoma"/>
                <w:b/>
                <w:bCs/>
              </w:rPr>
            </w:pPr>
            <w:r>
              <w:rPr>
                <w:rFonts w:ascii="Tahoma" w:hAnsi="Tahoma" w:cs="Tahoma"/>
                <w:b/>
                <w:bCs/>
              </w:rPr>
              <w:t>Audit</w:t>
            </w:r>
            <w:r w:rsidRPr="00127093">
              <w:rPr>
                <w:rFonts w:ascii="Tahoma" w:hAnsi="Tahoma" w:cs="Tahoma"/>
                <w:b/>
                <w:bCs/>
              </w:rPr>
              <w:t xml:space="preserve"> </w:t>
            </w:r>
          </w:p>
        </w:tc>
        <w:tc>
          <w:tcPr>
            <w:tcW w:w="3356" w:type="dxa"/>
            <w:tcBorders>
              <w:top w:val="single" w:sz="8" w:space="0" w:color="auto"/>
              <w:left w:val="nil"/>
              <w:bottom w:val="single" w:sz="4" w:space="0" w:color="auto"/>
              <w:right w:val="single" w:sz="8" w:space="0" w:color="auto"/>
            </w:tcBorders>
            <w:shd w:val="clear" w:color="auto" w:fill="9BC2E6"/>
            <w:noWrap/>
            <w:tcMar>
              <w:top w:w="0" w:type="dxa"/>
              <w:left w:w="108" w:type="dxa"/>
              <w:bottom w:w="0" w:type="dxa"/>
              <w:right w:w="108" w:type="dxa"/>
            </w:tcMar>
            <w:vAlign w:val="center"/>
            <w:hideMark/>
          </w:tcPr>
          <w:p w14:paraId="1B9A9A81" w14:textId="77777777" w:rsidR="00670870" w:rsidRPr="00253A2E" w:rsidRDefault="00670870" w:rsidP="001D7D0A">
            <w:pPr>
              <w:spacing w:before="40" w:after="40"/>
              <w:rPr>
                <w:rFonts w:ascii="Tahoma" w:hAnsi="Tahoma" w:cs="Tahoma"/>
                <w:b/>
                <w:bCs/>
              </w:rPr>
            </w:pPr>
            <w:r>
              <w:rPr>
                <w:rFonts w:ascii="Tahoma" w:hAnsi="Tahoma" w:cs="Tahoma"/>
                <w:b/>
                <w:bCs/>
              </w:rPr>
              <w:t xml:space="preserve">Assurance </w:t>
            </w:r>
          </w:p>
        </w:tc>
        <w:tc>
          <w:tcPr>
            <w:tcW w:w="3356" w:type="dxa"/>
            <w:tcBorders>
              <w:top w:val="single" w:sz="8" w:space="0" w:color="auto"/>
              <w:left w:val="single" w:sz="4" w:space="0" w:color="auto"/>
              <w:bottom w:val="single" w:sz="4" w:space="0" w:color="auto"/>
              <w:right w:val="single" w:sz="8" w:space="0" w:color="auto"/>
            </w:tcBorders>
            <w:shd w:val="clear" w:color="auto" w:fill="9BC2E6"/>
            <w:noWrap/>
            <w:tcMar>
              <w:top w:w="0" w:type="dxa"/>
              <w:left w:w="108" w:type="dxa"/>
              <w:bottom w:w="0" w:type="dxa"/>
              <w:right w:w="108" w:type="dxa"/>
            </w:tcMar>
            <w:vAlign w:val="center"/>
            <w:hideMark/>
          </w:tcPr>
          <w:p w14:paraId="152609B4" w14:textId="77777777" w:rsidR="00670870" w:rsidRPr="001617A9" w:rsidRDefault="00670870" w:rsidP="001D7D0A">
            <w:pPr>
              <w:spacing w:before="40" w:after="40"/>
              <w:rPr>
                <w:rFonts w:ascii="Tahoma" w:hAnsi="Tahoma" w:cs="Tahoma"/>
              </w:rPr>
            </w:pPr>
            <w:r w:rsidRPr="001617A9">
              <w:rPr>
                <w:rFonts w:ascii="Tahoma" w:hAnsi="Tahoma" w:cs="Tahoma"/>
                <w:b/>
                <w:bCs/>
                <w:color w:val="000000"/>
              </w:rPr>
              <w:t>S</w:t>
            </w:r>
            <w:r>
              <w:rPr>
                <w:rFonts w:ascii="Tahoma" w:hAnsi="Tahoma" w:cs="Tahoma"/>
                <w:b/>
                <w:bCs/>
                <w:color w:val="000000"/>
              </w:rPr>
              <w:t>ponsor</w:t>
            </w:r>
          </w:p>
        </w:tc>
        <w:tc>
          <w:tcPr>
            <w:tcW w:w="1100" w:type="dxa"/>
            <w:tcBorders>
              <w:top w:val="single" w:sz="8" w:space="0" w:color="auto"/>
              <w:left w:val="single" w:sz="4" w:space="0" w:color="auto"/>
              <w:bottom w:val="single" w:sz="4" w:space="0" w:color="auto"/>
              <w:right w:val="single" w:sz="4" w:space="0" w:color="auto"/>
            </w:tcBorders>
            <w:shd w:val="clear" w:color="auto" w:fill="9BC2E6"/>
            <w:vAlign w:val="center"/>
          </w:tcPr>
          <w:p w14:paraId="6F4EF2C3" w14:textId="77777777" w:rsidR="00670870" w:rsidRDefault="00670870" w:rsidP="001D7D0A">
            <w:pPr>
              <w:spacing w:before="40" w:after="40"/>
              <w:rPr>
                <w:rFonts w:ascii="Tahoma" w:hAnsi="Tahoma" w:cs="Tahoma"/>
                <w:b/>
                <w:bCs/>
                <w:color w:val="000000"/>
              </w:rPr>
            </w:pPr>
            <w:r>
              <w:rPr>
                <w:rFonts w:ascii="Tahoma" w:hAnsi="Tahoma" w:cs="Tahoma"/>
                <w:b/>
                <w:bCs/>
                <w:color w:val="000000"/>
              </w:rPr>
              <w:t>Low</w:t>
            </w:r>
          </w:p>
        </w:tc>
        <w:tc>
          <w:tcPr>
            <w:tcW w:w="1275" w:type="dxa"/>
            <w:tcBorders>
              <w:top w:val="single" w:sz="8" w:space="0" w:color="auto"/>
              <w:left w:val="single" w:sz="4" w:space="0" w:color="auto"/>
              <w:bottom w:val="single" w:sz="4" w:space="0" w:color="auto"/>
              <w:right w:val="single" w:sz="8" w:space="0" w:color="auto"/>
            </w:tcBorders>
            <w:shd w:val="clear" w:color="auto" w:fill="9BC2E6"/>
            <w:vAlign w:val="center"/>
          </w:tcPr>
          <w:p w14:paraId="42C421C5" w14:textId="77777777" w:rsidR="00670870" w:rsidRDefault="00670870" w:rsidP="001D7D0A">
            <w:pPr>
              <w:spacing w:before="40" w:after="40"/>
              <w:rPr>
                <w:rFonts w:ascii="Tahoma" w:hAnsi="Tahoma" w:cs="Tahoma"/>
                <w:b/>
                <w:bCs/>
                <w:color w:val="000000"/>
              </w:rPr>
            </w:pPr>
            <w:r>
              <w:rPr>
                <w:rFonts w:ascii="Tahoma" w:hAnsi="Tahoma" w:cs="Tahoma"/>
                <w:b/>
                <w:bCs/>
                <w:color w:val="000000"/>
              </w:rPr>
              <w:t>Medium</w:t>
            </w:r>
          </w:p>
        </w:tc>
        <w:tc>
          <w:tcPr>
            <w:tcW w:w="1276" w:type="dxa"/>
            <w:tcBorders>
              <w:top w:val="single" w:sz="8" w:space="0" w:color="auto"/>
              <w:left w:val="single" w:sz="4" w:space="0" w:color="auto"/>
              <w:bottom w:val="single" w:sz="4" w:space="0" w:color="auto"/>
              <w:right w:val="single" w:sz="8" w:space="0" w:color="auto"/>
            </w:tcBorders>
            <w:shd w:val="clear" w:color="auto" w:fill="9BC2E6"/>
            <w:vAlign w:val="center"/>
          </w:tcPr>
          <w:p w14:paraId="79505103" w14:textId="77777777" w:rsidR="00670870" w:rsidRDefault="00670870" w:rsidP="001D7D0A">
            <w:pPr>
              <w:spacing w:before="40" w:after="40"/>
              <w:rPr>
                <w:rFonts w:ascii="Tahoma" w:hAnsi="Tahoma" w:cs="Tahoma"/>
                <w:b/>
                <w:bCs/>
                <w:color w:val="000000"/>
              </w:rPr>
            </w:pPr>
            <w:r>
              <w:rPr>
                <w:rFonts w:ascii="Tahoma" w:hAnsi="Tahoma" w:cs="Tahoma"/>
                <w:b/>
                <w:bCs/>
                <w:color w:val="000000"/>
              </w:rPr>
              <w:t>High</w:t>
            </w:r>
          </w:p>
        </w:tc>
      </w:tr>
      <w:tr w:rsidR="00D972FB" w:rsidRPr="00C31FA6" w14:paraId="3EB890BE" w14:textId="77777777" w:rsidTr="001D7D0A">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EF034C" w14:textId="1F156F6E" w:rsidR="00D972FB" w:rsidRPr="00C31FA6" w:rsidRDefault="00D972FB" w:rsidP="00D972FB">
            <w:pPr>
              <w:spacing w:before="40" w:after="40"/>
              <w:rPr>
                <w:rFonts w:ascii="Tahoma" w:hAnsi="Tahoma" w:cs="Tahoma"/>
                <w:sz w:val="20"/>
                <w:szCs w:val="20"/>
              </w:rPr>
            </w:pPr>
            <w:r>
              <w:rPr>
                <w:rFonts w:ascii="Tahoma" w:hAnsi="Tahoma" w:cs="Tahoma"/>
                <w:color w:val="000000" w:themeColor="text1"/>
                <w:kern w:val="24"/>
                <w:sz w:val="20"/>
                <w:szCs w:val="20"/>
              </w:rPr>
              <w:t>Payroll 1.26.27</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15E6A8E" w14:textId="14608E94" w:rsidR="00D972FB" w:rsidRPr="00C31FA6" w:rsidRDefault="00D972FB" w:rsidP="00D972FB">
            <w:pPr>
              <w:spacing w:before="40" w:after="40"/>
              <w:jc w:val="center"/>
              <w:rPr>
                <w:rFonts w:ascii="Tahoma" w:hAnsi="Tahoma" w:cs="Tahoma"/>
                <w:sz w:val="20"/>
                <w:szCs w:val="20"/>
              </w:rPr>
            </w:pPr>
            <w:r>
              <w:rPr>
                <w:rFonts w:ascii="Tahoma" w:hAnsi="Tahoma" w:cs="Tahoma"/>
                <w:sz w:val="20"/>
                <w:szCs w:val="20"/>
              </w:rPr>
              <w:t>Substantial Assurance</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E2A8B4C" w14:textId="574A7F68" w:rsidR="00D972FB" w:rsidRPr="00C31FA6" w:rsidRDefault="00D972FB" w:rsidP="00D972FB">
            <w:pPr>
              <w:spacing w:before="40" w:after="40"/>
              <w:jc w:val="center"/>
              <w:rPr>
                <w:rFonts w:ascii="Tahoma" w:eastAsia="STZhongsong" w:hAnsi="Tahoma" w:cs="Tahoma"/>
                <w:sz w:val="20"/>
                <w:szCs w:val="20"/>
              </w:rPr>
            </w:pPr>
            <w:r>
              <w:rPr>
                <w:rFonts w:ascii="Tahoma" w:eastAsia="STZhongsong" w:hAnsi="Tahoma" w:cs="Tahoma"/>
                <w:sz w:val="20"/>
                <w:szCs w:val="20"/>
              </w:rPr>
              <w:t>Jonathan Castle</w:t>
            </w:r>
          </w:p>
        </w:tc>
        <w:tc>
          <w:tcPr>
            <w:tcW w:w="1100" w:type="dxa"/>
            <w:tcBorders>
              <w:top w:val="single" w:sz="4" w:space="0" w:color="auto"/>
              <w:left w:val="single" w:sz="4" w:space="0" w:color="auto"/>
              <w:bottom w:val="single" w:sz="4" w:space="0" w:color="auto"/>
              <w:right w:val="single" w:sz="4" w:space="0" w:color="auto"/>
            </w:tcBorders>
            <w:vAlign w:val="center"/>
          </w:tcPr>
          <w:p w14:paraId="712EC7E9" w14:textId="6006A919" w:rsidR="00D972FB" w:rsidRPr="00C31FA6" w:rsidRDefault="00D972FB" w:rsidP="00D972FB">
            <w:pPr>
              <w:spacing w:before="40" w:after="40"/>
              <w:rPr>
                <w:rFonts w:ascii="Tahoma" w:hAnsi="Tahoma" w:cs="Tahoma"/>
                <w:sz w:val="20"/>
                <w:szCs w:val="20"/>
              </w:rPr>
            </w:pPr>
            <w:r>
              <w:rPr>
                <w:rFonts w:ascii="Tahoma" w:hAnsi="Tahoma" w:cs="Tahoma"/>
                <w:sz w:val="20"/>
                <w:szCs w:val="20"/>
              </w:rPr>
              <w:t>0</w:t>
            </w:r>
          </w:p>
        </w:tc>
        <w:tc>
          <w:tcPr>
            <w:tcW w:w="1275" w:type="dxa"/>
            <w:tcBorders>
              <w:top w:val="single" w:sz="4" w:space="0" w:color="auto"/>
              <w:left w:val="single" w:sz="4" w:space="0" w:color="auto"/>
              <w:bottom w:val="single" w:sz="4" w:space="0" w:color="auto"/>
              <w:right w:val="single" w:sz="4" w:space="0" w:color="auto"/>
            </w:tcBorders>
            <w:vAlign w:val="center"/>
          </w:tcPr>
          <w:p w14:paraId="2AB825AA" w14:textId="7A9208A2" w:rsidR="00D972FB" w:rsidRPr="00C31FA6" w:rsidRDefault="00D972FB" w:rsidP="00D972FB">
            <w:pPr>
              <w:spacing w:before="40" w:after="40"/>
              <w:rPr>
                <w:rFonts w:ascii="Tahoma" w:hAnsi="Tahoma" w:cs="Tahoma"/>
                <w:sz w:val="20"/>
                <w:szCs w:val="20"/>
              </w:rPr>
            </w:pPr>
            <w:r>
              <w:rPr>
                <w:rFonts w:ascii="Tahoma" w:hAnsi="Tahoma" w:cs="Tahoma"/>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7589B383" w14:textId="4F6225E9" w:rsidR="00D972FB" w:rsidRPr="00C31FA6" w:rsidRDefault="00D972FB" w:rsidP="00D972FB">
            <w:pPr>
              <w:spacing w:before="40" w:after="40"/>
              <w:rPr>
                <w:rFonts w:ascii="Tahoma" w:hAnsi="Tahoma" w:cs="Tahoma"/>
                <w:sz w:val="20"/>
                <w:szCs w:val="20"/>
              </w:rPr>
            </w:pPr>
            <w:r>
              <w:rPr>
                <w:rFonts w:ascii="Tahoma" w:hAnsi="Tahoma" w:cs="Tahoma"/>
                <w:sz w:val="20"/>
                <w:szCs w:val="20"/>
              </w:rPr>
              <w:t xml:space="preserve">     0</w:t>
            </w:r>
          </w:p>
        </w:tc>
      </w:tr>
      <w:tr w:rsidR="00D972FB" w:rsidRPr="00C31FA6" w14:paraId="3B2E570D" w14:textId="77777777" w:rsidTr="001D7D0A">
        <w:tc>
          <w:tcPr>
            <w:tcW w:w="440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9958F15" w14:textId="03554D9D" w:rsidR="00D972FB" w:rsidRPr="00B648F2" w:rsidRDefault="00D972FB" w:rsidP="00D972FB">
            <w:pPr>
              <w:spacing w:before="40" w:after="40"/>
              <w:rPr>
                <w:rFonts w:ascii="Tahoma" w:hAnsi="Tahoma" w:cs="Tahoma"/>
                <w:color w:val="000000" w:themeColor="text1"/>
                <w:kern w:val="24"/>
                <w:sz w:val="20"/>
                <w:szCs w:val="20"/>
              </w:rPr>
            </w:pPr>
            <w:r>
              <w:rPr>
                <w:rFonts w:ascii="Tahoma" w:hAnsi="Tahoma" w:cs="Tahoma"/>
                <w:color w:val="000000" w:themeColor="text1"/>
                <w:kern w:val="24"/>
                <w:sz w:val="20"/>
                <w:szCs w:val="20"/>
              </w:rPr>
              <w:t>Force Risk Management</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99EEC1A" w14:textId="7A8F3E13" w:rsidR="00D972FB" w:rsidRDefault="00D972FB" w:rsidP="00D972FB">
            <w:pPr>
              <w:spacing w:before="40" w:after="40"/>
              <w:jc w:val="center"/>
              <w:rPr>
                <w:rFonts w:ascii="Tahoma" w:hAnsi="Tahoma" w:cs="Tahoma"/>
                <w:sz w:val="20"/>
                <w:szCs w:val="20"/>
              </w:rPr>
            </w:pPr>
            <w:r>
              <w:rPr>
                <w:rFonts w:ascii="Tahoma" w:hAnsi="Tahoma" w:cs="Tahoma"/>
                <w:sz w:val="20"/>
                <w:szCs w:val="20"/>
              </w:rPr>
              <w:t>Substantial Assurance</w:t>
            </w:r>
          </w:p>
        </w:tc>
        <w:tc>
          <w:tcPr>
            <w:tcW w:w="3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0D46242" w14:textId="5488B675" w:rsidR="00D972FB" w:rsidRDefault="00785598" w:rsidP="00D972FB">
            <w:pPr>
              <w:spacing w:before="40" w:after="40"/>
              <w:jc w:val="center"/>
              <w:rPr>
                <w:rFonts w:ascii="Tahoma" w:eastAsia="STZhongsong" w:hAnsi="Tahoma" w:cs="Tahoma"/>
                <w:sz w:val="20"/>
                <w:szCs w:val="20"/>
              </w:rPr>
            </w:pPr>
            <w:r>
              <w:rPr>
                <w:rFonts w:ascii="Tahoma" w:eastAsia="STZhongsong" w:hAnsi="Tahoma" w:cs="Tahoma"/>
                <w:sz w:val="20"/>
                <w:szCs w:val="20"/>
              </w:rPr>
              <w:t>Claire Medhu</w:t>
            </w:r>
            <w:r w:rsidR="006E303C">
              <w:rPr>
                <w:rFonts w:ascii="Tahoma" w:eastAsia="STZhongsong" w:hAnsi="Tahoma" w:cs="Tahoma"/>
                <w:sz w:val="20"/>
                <w:szCs w:val="20"/>
              </w:rPr>
              <w:t>rst</w:t>
            </w:r>
          </w:p>
        </w:tc>
        <w:tc>
          <w:tcPr>
            <w:tcW w:w="1100" w:type="dxa"/>
            <w:tcBorders>
              <w:top w:val="single" w:sz="4" w:space="0" w:color="auto"/>
              <w:left w:val="single" w:sz="4" w:space="0" w:color="auto"/>
              <w:bottom w:val="single" w:sz="4" w:space="0" w:color="auto"/>
              <w:right w:val="single" w:sz="4" w:space="0" w:color="auto"/>
            </w:tcBorders>
            <w:vAlign w:val="center"/>
          </w:tcPr>
          <w:p w14:paraId="5ECA5C62" w14:textId="644D4807" w:rsidR="00D972FB" w:rsidRDefault="00D972FB" w:rsidP="00D972FB">
            <w:pPr>
              <w:spacing w:before="40" w:after="40"/>
              <w:rPr>
                <w:rFonts w:ascii="Tahoma" w:hAnsi="Tahoma" w:cs="Tahoma"/>
                <w:sz w:val="20"/>
                <w:szCs w:val="20"/>
              </w:rPr>
            </w:pPr>
            <w:r>
              <w:rPr>
                <w:rFonts w:ascii="Tahoma" w:hAnsi="Tahoma" w:cs="Tahoma"/>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44716B6" w14:textId="03D11F52" w:rsidR="00D972FB" w:rsidRDefault="00D972FB" w:rsidP="00D972FB">
            <w:pPr>
              <w:spacing w:before="40" w:after="40"/>
              <w:rPr>
                <w:rFonts w:ascii="Tahoma" w:hAnsi="Tahoma" w:cs="Tahoma"/>
                <w:sz w:val="20"/>
                <w:szCs w:val="20"/>
              </w:rPr>
            </w:pPr>
            <w:r>
              <w:rPr>
                <w:rFonts w:ascii="Tahoma" w:hAnsi="Tahoma" w:cs="Tahoma"/>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063F084E" w14:textId="08AB3A0D" w:rsidR="00D972FB" w:rsidRDefault="00D972FB" w:rsidP="00D972FB">
            <w:pPr>
              <w:spacing w:before="40" w:after="40"/>
              <w:rPr>
                <w:rFonts w:ascii="Tahoma" w:hAnsi="Tahoma" w:cs="Tahoma"/>
                <w:sz w:val="20"/>
                <w:szCs w:val="20"/>
              </w:rPr>
            </w:pPr>
            <w:r>
              <w:rPr>
                <w:rFonts w:ascii="Tahoma" w:hAnsi="Tahoma" w:cs="Tahoma"/>
                <w:sz w:val="20"/>
                <w:szCs w:val="20"/>
              </w:rPr>
              <w:t xml:space="preserve">     0</w:t>
            </w:r>
          </w:p>
        </w:tc>
      </w:tr>
    </w:tbl>
    <w:p w14:paraId="1630919E" w14:textId="449CF6A4" w:rsidR="00514622" w:rsidRDefault="00AA3F84" w:rsidP="00514622">
      <w:pPr>
        <w:rPr>
          <w:rFonts w:ascii="Tahoma" w:hAnsi="Tahoma" w:cs="Tahoma"/>
          <w:b/>
        </w:rPr>
      </w:pPr>
      <w:r>
        <w:rPr>
          <w:rFonts w:ascii="Tahoma" w:hAnsi="Tahoma" w:cs="Tahoma"/>
          <w:i/>
          <w:iCs/>
        </w:rPr>
        <w:br w:type="page"/>
      </w:r>
      <w:r w:rsidR="00514622" w:rsidRPr="00BF3A2F">
        <w:rPr>
          <w:rFonts w:ascii="Tahoma" w:hAnsi="Tahoma" w:cs="Tahoma"/>
          <w:b/>
        </w:rPr>
        <w:lastRenderedPageBreak/>
        <w:t>Section 2: Audits awaiting draft report or in draft status</w:t>
      </w:r>
    </w:p>
    <w:p w14:paraId="09882BB9" w14:textId="77777777" w:rsidR="004626ED" w:rsidRPr="00BF3A2F" w:rsidRDefault="004626ED" w:rsidP="00514622">
      <w:pPr>
        <w:rPr>
          <w:rFonts w:ascii="Tahoma" w:hAnsi="Tahoma" w:cs="Tahoma"/>
          <w:b/>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8"/>
        <w:gridCol w:w="10773"/>
      </w:tblGrid>
      <w:tr w:rsidR="00514622" w:rsidRPr="00BF3A2F" w14:paraId="5FF7DB0F" w14:textId="77777777" w:rsidTr="000B67A8">
        <w:trPr>
          <w:cantSplit/>
          <w:trHeight w:val="460"/>
          <w:tblHeader/>
        </w:trPr>
        <w:tc>
          <w:tcPr>
            <w:tcW w:w="3998" w:type="dxa"/>
            <w:shd w:val="clear" w:color="auto" w:fill="9CC2E5" w:themeFill="accent5" w:themeFillTint="99"/>
          </w:tcPr>
          <w:p w14:paraId="604F0CF9" w14:textId="77777777" w:rsidR="00514622" w:rsidRPr="00116512" w:rsidRDefault="00514622" w:rsidP="00C3311E">
            <w:pPr>
              <w:jc w:val="both"/>
              <w:rPr>
                <w:rFonts w:ascii="Tahoma" w:hAnsi="Tahoma" w:cs="Tahoma"/>
                <w:b/>
                <w:bCs/>
                <w:sz w:val="20"/>
                <w:szCs w:val="20"/>
              </w:rPr>
            </w:pPr>
            <w:r w:rsidRPr="00116512">
              <w:rPr>
                <w:rFonts w:ascii="Tahoma" w:hAnsi="Tahoma" w:cs="Tahoma"/>
                <w:b/>
                <w:bCs/>
                <w:sz w:val="20"/>
                <w:szCs w:val="20"/>
              </w:rPr>
              <w:t xml:space="preserve">Report Name </w:t>
            </w:r>
          </w:p>
        </w:tc>
        <w:tc>
          <w:tcPr>
            <w:tcW w:w="10773" w:type="dxa"/>
            <w:shd w:val="clear" w:color="auto" w:fill="9CC2E5" w:themeFill="accent5" w:themeFillTint="99"/>
          </w:tcPr>
          <w:p w14:paraId="53B19D99" w14:textId="77777777" w:rsidR="00514622" w:rsidRPr="00116512" w:rsidRDefault="00514622" w:rsidP="00C3311E">
            <w:pPr>
              <w:jc w:val="both"/>
              <w:rPr>
                <w:rFonts w:ascii="Tahoma" w:hAnsi="Tahoma" w:cs="Tahoma"/>
                <w:b/>
                <w:bCs/>
                <w:sz w:val="20"/>
                <w:szCs w:val="20"/>
              </w:rPr>
            </w:pPr>
            <w:r w:rsidRPr="00116512">
              <w:rPr>
                <w:rFonts w:ascii="Tahoma" w:hAnsi="Tahoma" w:cs="Tahoma"/>
                <w:b/>
                <w:bCs/>
                <w:sz w:val="20"/>
                <w:szCs w:val="20"/>
              </w:rPr>
              <w:t>Update</w:t>
            </w:r>
          </w:p>
        </w:tc>
      </w:tr>
      <w:tr w:rsidR="00D86E3A" w:rsidRPr="00BF3A2F" w14:paraId="438D471C" w14:textId="77777777">
        <w:trPr>
          <w:cantSplit/>
          <w:trHeight w:val="460"/>
          <w:tblHeader/>
        </w:trPr>
        <w:tc>
          <w:tcPr>
            <w:tcW w:w="3998" w:type="dxa"/>
            <w:vAlign w:val="bottom"/>
          </w:tcPr>
          <w:p w14:paraId="3B7B2841" w14:textId="0A041464" w:rsidR="00D86E3A" w:rsidRDefault="009E1CF1" w:rsidP="00D86E3A">
            <w:pPr>
              <w:spacing w:after="120" w:line="264" w:lineRule="auto"/>
              <w:rPr>
                <w:rFonts w:ascii="Tahoma" w:hAnsi="Tahoma" w:cs="Tahoma"/>
                <w:color w:val="000000" w:themeColor="text1"/>
                <w:kern w:val="24"/>
                <w:sz w:val="20"/>
                <w:szCs w:val="20"/>
              </w:rPr>
            </w:pPr>
            <w:r>
              <w:rPr>
                <w:rFonts w:ascii="Tahoma" w:hAnsi="Tahoma" w:cs="Tahoma"/>
                <w:color w:val="000000" w:themeColor="text1"/>
                <w:kern w:val="24"/>
                <w:sz w:val="20"/>
                <w:szCs w:val="20"/>
              </w:rPr>
              <w:t>Follow up Audit APS</w:t>
            </w:r>
          </w:p>
        </w:tc>
        <w:tc>
          <w:tcPr>
            <w:tcW w:w="10773" w:type="dxa"/>
            <w:vAlign w:val="center"/>
          </w:tcPr>
          <w:p w14:paraId="7EC41602" w14:textId="5901D575" w:rsidR="00D86E3A" w:rsidRDefault="009E1CF1" w:rsidP="00D86E3A">
            <w:pPr>
              <w:jc w:val="both"/>
              <w:rPr>
                <w:rFonts w:ascii="Tahoma" w:hAnsi="Tahoma" w:cs="Tahoma"/>
                <w:sz w:val="20"/>
                <w:szCs w:val="20"/>
              </w:rPr>
            </w:pPr>
            <w:r>
              <w:rPr>
                <w:rFonts w:ascii="Tahoma" w:hAnsi="Tahoma" w:cs="Tahoma"/>
                <w:sz w:val="20"/>
                <w:szCs w:val="20"/>
              </w:rPr>
              <w:t>Draft</w:t>
            </w:r>
          </w:p>
        </w:tc>
      </w:tr>
      <w:tr w:rsidR="00A03CB5" w:rsidRPr="00BF3A2F" w14:paraId="47880E7E" w14:textId="77777777">
        <w:trPr>
          <w:cantSplit/>
          <w:trHeight w:val="460"/>
          <w:tblHeader/>
        </w:trPr>
        <w:tc>
          <w:tcPr>
            <w:tcW w:w="3998" w:type="dxa"/>
            <w:vAlign w:val="bottom"/>
          </w:tcPr>
          <w:p w14:paraId="470CD1A7" w14:textId="3956E442" w:rsidR="00A03CB5" w:rsidRDefault="00540AC2" w:rsidP="00D86E3A">
            <w:pPr>
              <w:spacing w:after="120" w:line="264" w:lineRule="auto"/>
              <w:rPr>
                <w:rFonts w:ascii="Tahoma" w:hAnsi="Tahoma" w:cs="Tahoma"/>
                <w:color w:val="000000" w:themeColor="text1"/>
                <w:kern w:val="24"/>
                <w:sz w:val="20"/>
                <w:szCs w:val="20"/>
              </w:rPr>
            </w:pPr>
            <w:r w:rsidRPr="00540AC2">
              <w:rPr>
                <w:rFonts w:ascii="Tahoma" w:hAnsi="Tahoma" w:cs="Tahoma"/>
                <w:color w:val="000000" w:themeColor="text1"/>
                <w:kern w:val="24"/>
                <w:sz w:val="20"/>
                <w:szCs w:val="20"/>
              </w:rPr>
              <w:t>OPCC Risk Management</w:t>
            </w:r>
          </w:p>
        </w:tc>
        <w:tc>
          <w:tcPr>
            <w:tcW w:w="10773" w:type="dxa"/>
            <w:vAlign w:val="center"/>
          </w:tcPr>
          <w:p w14:paraId="51D3DB11" w14:textId="2926A04C" w:rsidR="00A03CB5" w:rsidRDefault="00540AC2" w:rsidP="00D86E3A">
            <w:pPr>
              <w:jc w:val="both"/>
              <w:rPr>
                <w:rFonts w:ascii="Tahoma" w:hAnsi="Tahoma" w:cs="Tahoma"/>
                <w:sz w:val="20"/>
                <w:szCs w:val="20"/>
              </w:rPr>
            </w:pPr>
            <w:r>
              <w:rPr>
                <w:rFonts w:ascii="Tahoma" w:hAnsi="Tahoma" w:cs="Tahoma"/>
                <w:sz w:val="20"/>
                <w:szCs w:val="20"/>
              </w:rPr>
              <w:t>Draft</w:t>
            </w:r>
          </w:p>
        </w:tc>
      </w:tr>
    </w:tbl>
    <w:p w14:paraId="3F38616B" w14:textId="77777777" w:rsidR="004567D9" w:rsidRDefault="004567D9" w:rsidP="00C044CB">
      <w:pPr>
        <w:rPr>
          <w:rFonts w:ascii="Tahoma" w:hAnsi="Tahoma" w:cs="Tahoma"/>
          <w:b/>
        </w:rPr>
      </w:pPr>
    </w:p>
    <w:p w14:paraId="7A600C9F" w14:textId="15D51F83" w:rsidR="00A20432" w:rsidRDefault="00A20432" w:rsidP="002E1F56">
      <w:pPr>
        <w:rPr>
          <w:rFonts w:ascii="Tahoma" w:hAnsi="Tahoma" w:cs="Tahoma"/>
          <w:b/>
        </w:rPr>
      </w:pPr>
    </w:p>
    <w:p w14:paraId="60BCAD64" w14:textId="77777777" w:rsidR="00A20432" w:rsidRDefault="00A20432" w:rsidP="002E1F56">
      <w:pPr>
        <w:rPr>
          <w:rFonts w:ascii="Tahoma" w:hAnsi="Tahoma" w:cs="Tahoma"/>
          <w:b/>
        </w:rPr>
      </w:pPr>
    </w:p>
    <w:p w14:paraId="3AB84A09" w14:textId="77777777" w:rsidR="006F14EA" w:rsidRDefault="006F14EA" w:rsidP="002E1F56">
      <w:pPr>
        <w:rPr>
          <w:rFonts w:ascii="Tahoma" w:hAnsi="Tahoma" w:cs="Tahoma"/>
          <w:b/>
        </w:rPr>
      </w:pPr>
    </w:p>
    <w:p w14:paraId="1817B422" w14:textId="77777777" w:rsidR="00CB3913" w:rsidRDefault="00CB3913" w:rsidP="002E1F56">
      <w:pPr>
        <w:rPr>
          <w:rFonts w:ascii="Tahoma" w:hAnsi="Tahoma" w:cs="Tahoma"/>
          <w:b/>
        </w:rPr>
      </w:pPr>
    </w:p>
    <w:p w14:paraId="52A7C8A9" w14:textId="77777777" w:rsidR="00CB3913" w:rsidRDefault="00CB3913" w:rsidP="002E1F56">
      <w:pPr>
        <w:rPr>
          <w:rFonts w:ascii="Tahoma" w:hAnsi="Tahoma" w:cs="Tahoma"/>
          <w:b/>
        </w:rPr>
      </w:pPr>
    </w:p>
    <w:p w14:paraId="22590A31" w14:textId="77777777" w:rsidR="00CB3913" w:rsidRDefault="00CB3913" w:rsidP="002E1F56">
      <w:pPr>
        <w:rPr>
          <w:rFonts w:ascii="Tahoma" w:hAnsi="Tahoma" w:cs="Tahoma"/>
          <w:b/>
        </w:rPr>
      </w:pPr>
    </w:p>
    <w:p w14:paraId="166601CB" w14:textId="77777777" w:rsidR="00CB3913" w:rsidRDefault="00CB3913" w:rsidP="002E1F56">
      <w:pPr>
        <w:rPr>
          <w:rFonts w:ascii="Tahoma" w:hAnsi="Tahoma" w:cs="Tahoma"/>
          <w:b/>
        </w:rPr>
      </w:pPr>
    </w:p>
    <w:p w14:paraId="06D3C9DD" w14:textId="77777777" w:rsidR="00CB3913" w:rsidRDefault="00CB3913" w:rsidP="002E1F56">
      <w:pPr>
        <w:rPr>
          <w:rFonts w:ascii="Tahoma" w:hAnsi="Tahoma" w:cs="Tahoma"/>
          <w:b/>
        </w:rPr>
      </w:pPr>
    </w:p>
    <w:p w14:paraId="666DEF64" w14:textId="77777777" w:rsidR="006F14EA" w:rsidRDefault="006F14EA" w:rsidP="002E1F56">
      <w:pPr>
        <w:rPr>
          <w:rFonts w:ascii="Tahoma" w:hAnsi="Tahoma" w:cs="Tahoma"/>
          <w:b/>
        </w:rPr>
      </w:pPr>
    </w:p>
    <w:p w14:paraId="0B470B97" w14:textId="77777777" w:rsidR="00C52285" w:rsidRDefault="00C52285" w:rsidP="002E1F56">
      <w:pPr>
        <w:rPr>
          <w:rFonts w:ascii="Tahoma" w:hAnsi="Tahoma" w:cs="Tahoma"/>
          <w:b/>
        </w:rPr>
      </w:pPr>
    </w:p>
    <w:p w14:paraId="14CE2A71" w14:textId="77777777" w:rsidR="00204794" w:rsidRDefault="00204794" w:rsidP="002E1F56">
      <w:pPr>
        <w:rPr>
          <w:rFonts w:ascii="Tahoma" w:hAnsi="Tahoma" w:cs="Tahoma"/>
          <w:b/>
        </w:rPr>
      </w:pPr>
    </w:p>
    <w:p w14:paraId="7E39626C" w14:textId="77777777" w:rsidR="006322D7" w:rsidRDefault="006322D7" w:rsidP="002E1F56">
      <w:pPr>
        <w:rPr>
          <w:rFonts w:ascii="Tahoma" w:hAnsi="Tahoma" w:cs="Tahoma"/>
          <w:b/>
        </w:rPr>
      </w:pPr>
    </w:p>
    <w:p w14:paraId="60FCB54A" w14:textId="77777777" w:rsidR="006322D7" w:rsidRDefault="006322D7" w:rsidP="002E1F56">
      <w:pPr>
        <w:rPr>
          <w:rFonts w:ascii="Tahoma" w:hAnsi="Tahoma" w:cs="Tahoma"/>
          <w:b/>
        </w:rPr>
      </w:pPr>
    </w:p>
    <w:p w14:paraId="3D0572E1" w14:textId="77777777" w:rsidR="00204794" w:rsidRDefault="00204794" w:rsidP="002E1F56">
      <w:pPr>
        <w:rPr>
          <w:rFonts w:ascii="Tahoma" w:hAnsi="Tahoma" w:cs="Tahoma"/>
          <w:b/>
        </w:rPr>
      </w:pPr>
    </w:p>
    <w:p w14:paraId="6BD8B527" w14:textId="77777777" w:rsidR="00D40E5B" w:rsidRDefault="00D40E5B" w:rsidP="002E1F56">
      <w:pPr>
        <w:rPr>
          <w:rFonts w:ascii="Tahoma" w:hAnsi="Tahoma" w:cs="Tahoma"/>
          <w:b/>
        </w:rPr>
      </w:pPr>
    </w:p>
    <w:p w14:paraId="5E1BAFEE" w14:textId="77777777" w:rsidR="00204794" w:rsidRDefault="00204794" w:rsidP="002E1F56">
      <w:pPr>
        <w:rPr>
          <w:rFonts w:ascii="Tahoma" w:hAnsi="Tahoma" w:cs="Tahoma"/>
          <w:b/>
        </w:rPr>
      </w:pPr>
    </w:p>
    <w:p w14:paraId="15FAA9EC" w14:textId="77777777" w:rsidR="002F229F" w:rsidRDefault="002F229F" w:rsidP="002E1F56">
      <w:pPr>
        <w:rPr>
          <w:rFonts w:ascii="Tahoma" w:hAnsi="Tahoma" w:cs="Tahoma"/>
          <w:b/>
        </w:rPr>
      </w:pPr>
    </w:p>
    <w:p w14:paraId="18E8A0FA" w14:textId="77777777" w:rsidR="00204794" w:rsidRDefault="00204794" w:rsidP="002E1F56">
      <w:pPr>
        <w:rPr>
          <w:rFonts w:ascii="Tahoma" w:hAnsi="Tahoma" w:cs="Tahoma"/>
          <w:b/>
        </w:rPr>
      </w:pPr>
    </w:p>
    <w:p w14:paraId="09C2D65B" w14:textId="77777777" w:rsidR="00F76C5D" w:rsidRDefault="00F76C5D" w:rsidP="001B63D2">
      <w:pPr>
        <w:rPr>
          <w:rFonts w:ascii="Tahoma" w:hAnsi="Tahoma" w:cs="Tahoma"/>
          <w:b/>
        </w:rPr>
      </w:pPr>
    </w:p>
    <w:p w14:paraId="24979485" w14:textId="77777777" w:rsidR="00C87DEB" w:rsidRDefault="00C87DEB" w:rsidP="001B63D2">
      <w:pPr>
        <w:rPr>
          <w:rFonts w:ascii="Tahoma" w:hAnsi="Tahoma" w:cs="Tahoma"/>
          <w:b/>
        </w:rPr>
      </w:pPr>
      <w:r>
        <w:rPr>
          <w:rFonts w:ascii="Tahoma" w:hAnsi="Tahoma" w:cs="Tahoma"/>
          <w:b/>
        </w:rPr>
        <w:br w:type="page"/>
      </w:r>
    </w:p>
    <w:p w14:paraId="337900FF" w14:textId="4E6C1CBE" w:rsidR="00C87DEB" w:rsidRDefault="00C044CB" w:rsidP="001B63D2">
      <w:pPr>
        <w:rPr>
          <w:rFonts w:ascii="Tahoma" w:hAnsi="Tahoma" w:cs="Tahoma"/>
          <w:sz w:val="22"/>
          <w:szCs w:val="22"/>
        </w:rPr>
      </w:pPr>
      <w:r w:rsidRPr="00AA4192">
        <w:rPr>
          <w:rFonts w:ascii="Tahoma" w:hAnsi="Tahoma" w:cs="Tahoma"/>
          <w:b/>
        </w:rPr>
        <w:lastRenderedPageBreak/>
        <w:t xml:space="preserve">Section 3: Audit </w:t>
      </w:r>
      <w:r w:rsidR="008C0B52" w:rsidRPr="00AA4192">
        <w:rPr>
          <w:rFonts w:ascii="Tahoma" w:hAnsi="Tahoma" w:cs="Tahoma"/>
          <w:b/>
        </w:rPr>
        <w:t>summary.</w:t>
      </w:r>
      <w:r w:rsidR="008C0B52" w:rsidRPr="00AA4192">
        <w:rPr>
          <w:rFonts w:ascii="Tahoma" w:hAnsi="Tahoma" w:cs="Tahoma"/>
          <w:sz w:val="22"/>
          <w:szCs w:val="22"/>
        </w:rPr>
        <w:t xml:space="preserve"> </w:t>
      </w:r>
    </w:p>
    <w:p w14:paraId="1DA0B50F" w14:textId="2D911FAD" w:rsidR="006F396D" w:rsidRDefault="008C0B52" w:rsidP="001B63D2">
      <w:pPr>
        <w:rPr>
          <w:rFonts w:ascii="Tahoma" w:hAnsi="Tahoma" w:cs="Tahoma"/>
          <w:noProof/>
          <w:sz w:val="20"/>
          <w:szCs w:val="20"/>
        </w:rPr>
      </w:pPr>
      <w:r w:rsidRPr="00116512">
        <w:rPr>
          <w:rFonts w:ascii="Tahoma" w:hAnsi="Tahoma" w:cs="Tahoma"/>
          <w:sz w:val="20"/>
          <w:szCs w:val="20"/>
        </w:rPr>
        <w:t>The</w:t>
      </w:r>
      <w:r w:rsidR="00C044CB" w:rsidRPr="00116512">
        <w:rPr>
          <w:rFonts w:ascii="Tahoma" w:hAnsi="Tahoma" w:cs="Tahoma"/>
          <w:sz w:val="20"/>
          <w:szCs w:val="20"/>
        </w:rPr>
        <w:t xml:space="preserve"> following table shows all live reports for Kent and shows the total amount of high, medium and low recommendations set per report, how many remain outstanding or are awaiting implementation.  Recommendations outside of their due date are stated in the last column, </w:t>
      </w:r>
      <w:r w:rsidR="0016321C" w:rsidRPr="00116512">
        <w:rPr>
          <w:rFonts w:ascii="Tahoma" w:hAnsi="Tahoma" w:cs="Tahoma"/>
          <w:sz w:val="20"/>
          <w:szCs w:val="20"/>
        </w:rPr>
        <w:t>a</w:t>
      </w:r>
      <w:r w:rsidR="00C044CB" w:rsidRPr="00116512">
        <w:rPr>
          <w:rFonts w:ascii="Tahoma" w:hAnsi="Tahoma" w:cs="Tahoma"/>
          <w:sz w:val="20"/>
          <w:szCs w:val="20"/>
        </w:rPr>
        <w:t>nd detailed updates follow in Section 5.</w:t>
      </w:r>
      <w:r w:rsidR="00550F3C" w:rsidRPr="00AA4192">
        <w:rPr>
          <w:rFonts w:ascii="Tahoma" w:hAnsi="Tahoma" w:cs="Tahoma"/>
          <w:noProof/>
          <w:sz w:val="20"/>
          <w:szCs w:val="20"/>
        </w:rPr>
        <w:t xml:space="preserve"> </w:t>
      </w:r>
    </w:p>
    <w:p w14:paraId="74F191DC" w14:textId="10406362" w:rsidR="0086023A" w:rsidRDefault="005E67C7" w:rsidP="00EA214E">
      <w:pPr>
        <w:ind w:left="-426"/>
        <w:rPr>
          <w:rFonts w:ascii="Tahoma" w:hAnsi="Tahoma" w:cs="Tahoma"/>
          <w:noProof/>
          <w:sz w:val="20"/>
          <w:szCs w:val="20"/>
        </w:rPr>
      </w:pPr>
      <w:r w:rsidRPr="005E67C7">
        <w:rPr>
          <w:rFonts w:ascii="Tahoma" w:hAnsi="Tahoma" w:cs="Tahoma"/>
          <w:noProof/>
          <w:sz w:val="20"/>
          <w:szCs w:val="20"/>
        </w:rPr>
        <w:drawing>
          <wp:inline distT="0" distB="0" distL="0" distR="0" wp14:anchorId="1131676B" wp14:editId="2F592BEB">
            <wp:extent cx="7893456" cy="4476980"/>
            <wp:effectExtent l="0" t="0" r="0" b="0"/>
            <wp:docPr id="28586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66755" name=""/>
                    <pic:cNvPicPr/>
                  </pic:nvPicPr>
                  <pic:blipFill>
                    <a:blip r:embed="rId13"/>
                    <a:stretch>
                      <a:fillRect/>
                    </a:stretch>
                  </pic:blipFill>
                  <pic:spPr>
                    <a:xfrm>
                      <a:off x="0" y="0"/>
                      <a:ext cx="7893456" cy="4476980"/>
                    </a:xfrm>
                    <a:prstGeom prst="rect">
                      <a:avLst/>
                    </a:prstGeom>
                  </pic:spPr>
                </pic:pic>
              </a:graphicData>
            </a:graphic>
          </wp:inline>
        </w:drawing>
      </w:r>
    </w:p>
    <w:p w14:paraId="0257C814" w14:textId="77777777" w:rsidR="007438D6" w:rsidRDefault="00885D74" w:rsidP="00885D74">
      <w:pPr>
        <w:rPr>
          <w:rFonts w:ascii="Tahoma" w:hAnsi="Tahoma" w:cs="Tahoma"/>
          <w:bCs/>
          <w:sz w:val="20"/>
          <w:szCs w:val="20"/>
        </w:rPr>
      </w:pPr>
      <w:r w:rsidRPr="00885D74">
        <w:rPr>
          <w:rFonts w:ascii="Tahoma" w:hAnsi="Tahoma" w:cs="Tahoma"/>
          <w:bCs/>
          <w:sz w:val="20"/>
          <w:szCs w:val="20"/>
        </w:rPr>
        <w:t>All actions associated with the years 2018 through</w:t>
      </w:r>
      <w:r w:rsidR="00FB4233">
        <w:rPr>
          <w:rFonts w:ascii="Tahoma" w:hAnsi="Tahoma" w:cs="Tahoma"/>
          <w:bCs/>
          <w:sz w:val="20"/>
          <w:szCs w:val="20"/>
        </w:rPr>
        <w:t xml:space="preserve"> to</w:t>
      </w:r>
      <w:r w:rsidRPr="00885D74">
        <w:rPr>
          <w:rFonts w:ascii="Tahoma" w:hAnsi="Tahoma" w:cs="Tahoma"/>
          <w:bCs/>
          <w:sz w:val="20"/>
          <w:szCs w:val="20"/>
        </w:rPr>
        <w:t xml:space="preserve"> 2023 have been reviewed and confirmed as completed. As a result, these years have been removed from the current </w:t>
      </w:r>
      <w:r w:rsidR="003F6A36">
        <w:rPr>
          <w:rFonts w:ascii="Tahoma" w:hAnsi="Tahoma" w:cs="Tahoma"/>
          <w:bCs/>
          <w:sz w:val="20"/>
          <w:szCs w:val="20"/>
        </w:rPr>
        <w:t>tabl</w:t>
      </w:r>
      <w:r w:rsidR="00BA615E">
        <w:rPr>
          <w:rFonts w:ascii="Tahoma" w:hAnsi="Tahoma" w:cs="Tahoma"/>
          <w:bCs/>
          <w:sz w:val="20"/>
          <w:szCs w:val="20"/>
        </w:rPr>
        <w:t xml:space="preserve">e </w:t>
      </w:r>
      <w:r w:rsidR="00E67365">
        <w:rPr>
          <w:rFonts w:ascii="Tahoma" w:hAnsi="Tahoma" w:cs="Tahoma"/>
          <w:bCs/>
          <w:sz w:val="20"/>
          <w:szCs w:val="20"/>
        </w:rPr>
        <w:t>above</w:t>
      </w:r>
      <w:r w:rsidRPr="00885D74">
        <w:rPr>
          <w:rFonts w:ascii="Tahoma" w:hAnsi="Tahoma" w:cs="Tahoma"/>
          <w:bCs/>
          <w:sz w:val="20"/>
          <w:szCs w:val="20"/>
        </w:rPr>
        <w:t xml:space="preserve"> to streamline the report and ensure focus remains on outstanding or ongoing matters.</w:t>
      </w:r>
    </w:p>
    <w:p w14:paraId="216A01DF" w14:textId="77777777" w:rsidR="007438D6" w:rsidRDefault="007438D6" w:rsidP="00885D74">
      <w:pPr>
        <w:rPr>
          <w:rFonts w:ascii="Tahoma" w:hAnsi="Tahoma" w:cs="Tahoma"/>
          <w:bCs/>
          <w:sz w:val="20"/>
          <w:szCs w:val="20"/>
        </w:rPr>
      </w:pPr>
    </w:p>
    <w:p w14:paraId="4EE004E8" w14:textId="77777777" w:rsidR="00C82D7C" w:rsidRDefault="00C82D7C" w:rsidP="001B63D2">
      <w:pPr>
        <w:rPr>
          <w:rFonts w:ascii="Tahoma" w:hAnsi="Tahoma" w:cs="Tahoma"/>
          <w:b/>
        </w:rPr>
      </w:pPr>
    </w:p>
    <w:p w14:paraId="5A4719D2" w14:textId="77777777" w:rsidR="00C82D7C" w:rsidRDefault="00C82D7C" w:rsidP="001B63D2">
      <w:pPr>
        <w:rPr>
          <w:rFonts w:ascii="Tahoma" w:hAnsi="Tahoma" w:cs="Tahoma"/>
          <w:b/>
        </w:rPr>
      </w:pPr>
    </w:p>
    <w:p w14:paraId="1515205D" w14:textId="77777777" w:rsidR="00C82D7C" w:rsidRDefault="00C82D7C" w:rsidP="001B63D2">
      <w:pPr>
        <w:rPr>
          <w:rFonts w:ascii="Tahoma" w:hAnsi="Tahoma" w:cs="Tahoma"/>
          <w:b/>
        </w:rPr>
      </w:pPr>
    </w:p>
    <w:p w14:paraId="6994B603" w14:textId="74B66A33" w:rsidR="000B2561" w:rsidRDefault="0016783C" w:rsidP="001B63D2">
      <w:pPr>
        <w:rPr>
          <w:rFonts w:ascii="Tahoma" w:hAnsi="Tahoma" w:cs="Tahoma"/>
          <w:b/>
        </w:rPr>
      </w:pPr>
      <w:r w:rsidRPr="001617A9">
        <w:rPr>
          <w:rFonts w:ascii="Tahoma" w:hAnsi="Tahoma" w:cs="Tahoma"/>
          <w:b/>
        </w:rPr>
        <w:lastRenderedPageBreak/>
        <w:t xml:space="preserve">Section 4: </w:t>
      </w:r>
    </w:p>
    <w:p w14:paraId="133FBEFE" w14:textId="09178B4D" w:rsidR="00B34243" w:rsidRPr="001617A9" w:rsidRDefault="0016783C" w:rsidP="001B63D2">
      <w:pPr>
        <w:rPr>
          <w:rFonts w:ascii="Tahoma" w:hAnsi="Tahoma" w:cs="Tahoma"/>
          <w:b/>
        </w:rPr>
      </w:pPr>
      <w:r w:rsidRPr="001617A9">
        <w:rPr>
          <w:rFonts w:ascii="Tahoma" w:hAnsi="Tahoma" w:cs="Tahoma"/>
          <w:b/>
        </w:rPr>
        <w:t>Recommendations signed off since the last meeting.</w:t>
      </w:r>
    </w:p>
    <w:p w14:paraId="0F8EC1CF" w14:textId="77777777" w:rsidR="007378E2" w:rsidRPr="001617A9" w:rsidRDefault="007378E2" w:rsidP="001B63D2">
      <w:pPr>
        <w:rPr>
          <w:rFonts w:ascii="Tahoma" w:hAnsi="Tahoma" w:cs="Tahoma"/>
        </w:rPr>
      </w:pPr>
    </w:p>
    <w:p w14:paraId="6CEC203C" w14:textId="77777777" w:rsidR="0014618F" w:rsidRDefault="0014618F">
      <w:pPr>
        <w:rPr>
          <w:color w:val="FF0000"/>
        </w:rPr>
      </w:pPr>
    </w:p>
    <w:tbl>
      <w:tblPr>
        <w:tblW w:w="14908" w:type="dxa"/>
        <w:tblInd w:w="113" w:type="dxa"/>
        <w:tblLayout w:type="fixed"/>
        <w:tblLook w:val="04A0" w:firstRow="1" w:lastRow="0" w:firstColumn="1" w:lastColumn="0" w:noHBand="0" w:noVBand="1"/>
      </w:tblPr>
      <w:tblGrid>
        <w:gridCol w:w="3568"/>
        <w:gridCol w:w="1559"/>
        <w:gridCol w:w="1985"/>
        <w:gridCol w:w="1134"/>
        <w:gridCol w:w="1701"/>
        <w:gridCol w:w="4961"/>
      </w:tblGrid>
      <w:tr w:rsidR="008B0C58" w:rsidRPr="001617A9" w14:paraId="5C57FD4E" w14:textId="77777777" w:rsidTr="000E4BC7">
        <w:tc>
          <w:tcPr>
            <w:tcW w:w="3568"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36B446C"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themeColor="text1"/>
                <w:sz w:val="20"/>
                <w:szCs w:val="20"/>
              </w:rPr>
              <w:t>Audit Name</w:t>
            </w:r>
          </w:p>
        </w:tc>
        <w:tc>
          <w:tcPr>
            <w:tcW w:w="1559" w:type="dxa"/>
            <w:tcBorders>
              <w:top w:val="single" w:sz="4" w:space="0" w:color="auto"/>
              <w:left w:val="nil"/>
              <w:bottom w:val="single" w:sz="4" w:space="0" w:color="000000" w:themeColor="text1"/>
              <w:right w:val="single" w:sz="4" w:space="0" w:color="000000" w:themeColor="text1"/>
            </w:tcBorders>
            <w:shd w:val="clear" w:color="auto" w:fill="BDD7EE"/>
            <w:vAlign w:val="center"/>
            <w:hideMark/>
          </w:tcPr>
          <w:p w14:paraId="352CA147"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sz w:val="20"/>
                <w:szCs w:val="20"/>
              </w:rPr>
              <w:t>Audit Number</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hideMark/>
          </w:tcPr>
          <w:p w14:paraId="0C33E38F"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sz w:val="20"/>
                <w:szCs w:val="20"/>
              </w:rPr>
              <w:t>Recommendation</w:t>
            </w:r>
          </w:p>
        </w:tc>
        <w:tc>
          <w:tcPr>
            <w:tcW w:w="1134" w:type="dxa"/>
            <w:tcBorders>
              <w:top w:val="single" w:sz="4" w:space="0" w:color="auto"/>
              <w:left w:val="single" w:sz="4" w:space="0" w:color="000000" w:themeColor="text1"/>
              <w:bottom w:val="single" w:sz="4" w:space="0" w:color="000000" w:themeColor="text1"/>
              <w:right w:val="single" w:sz="4" w:space="0" w:color="auto"/>
            </w:tcBorders>
            <w:shd w:val="clear" w:color="auto" w:fill="BDD7EE"/>
            <w:vAlign w:val="center"/>
            <w:hideMark/>
          </w:tcPr>
          <w:p w14:paraId="3DAD925B"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sz w:val="20"/>
                <w:szCs w:val="20"/>
              </w:rPr>
              <w:t>Risk</w:t>
            </w:r>
          </w:p>
        </w:tc>
        <w:tc>
          <w:tcPr>
            <w:tcW w:w="1701" w:type="dxa"/>
            <w:tcBorders>
              <w:top w:val="single" w:sz="4" w:space="0" w:color="auto"/>
              <w:left w:val="nil"/>
              <w:bottom w:val="single" w:sz="4" w:space="0" w:color="000000" w:themeColor="text1"/>
              <w:right w:val="single" w:sz="4" w:space="0" w:color="auto"/>
            </w:tcBorders>
            <w:shd w:val="clear" w:color="auto" w:fill="BDD7EE"/>
            <w:vAlign w:val="center"/>
            <w:hideMark/>
          </w:tcPr>
          <w:p w14:paraId="46D489BF"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sz w:val="20"/>
                <w:szCs w:val="20"/>
              </w:rPr>
              <w:t>Deadline</w:t>
            </w:r>
          </w:p>
        </w:tc>
        <w:tc>
          <w:tcPr>
            <w:tcW w:w="4961" w:type="dxa"/>
            <w:tcBorders>
              <w:top w:val="single" w:sz="4" w:space="0" w:color="auto"/>
              <w:left w:val="nil"/>
              <w:bottom w:val="single" w:sz="4" w:space="0" w:color="000000" w:themeColor="text1"/>
              <w:right w:val="single" w:sz="4" w:space="0" w:color="auto"/>
            </w:tcBorders>
            <w:shd w:val="clear" w:color="auto" w:fill="BDD7EE"/>
            <w:vAlign w:val="center"/>
            <w:hideMark/>
          </w:tcPr>
          <w:p w14:paraId="62B5324F" w14:textId="77777777" w:rsidR="008B0C58" w:rsidRPr="004625FF" w:rsidRDefault="008B0C58" w:rsidP="000E4BC7">
            <w:pPr>
              <w:spacing w:before="40" w:after="40"/>
              <w:jc w:val="center"/>
              <w:rPr>
                <w:rFonts w:ascii="Tahoma" w:hAnsi="Tahoma" w:cs="Tahoma"/>
                <w:b/>
                <w:bCs/>
                <w:color w:val="000000"/>
                <w:sz w:val="20"/>
                <w:szCs w:val="20"/>
              </w:rPr>
            </w:pPr>
            <w:r w:rsidRPr="004625FF">
              <w:rPr>
                <w:rFonts w:ascii="Tahoma" w:hAnsi="Tahoma" w:cs="Tahoma"/>
                <w:b/>
                <w:bCs/>
                <w:color w:val="000000"/>
                <w:sz w:val="20"/>
                <w:szCs w:val="20"/>
              </w:rPr>
              <w:t>Signoff Date</w:t>
            </w:r>
          </w:p>
        </w:tc>
      </w:tr>
      <w:tr w:rsidR="001435A8" w:rsidRPr="001617A9" w14:paraId="1722369E"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B232AED" w14:textId="1D303A50" w:rsidR="001435A8" w:rsidRDefault="001B50A7" w:rsidP="000E4BC7">
            <w:pPr>
              <w:spacing w:before="40" w:after="40"/>
              <w:jc w:val="center"/>
              <w:rPr>
                <w:rFonts w:ascii="Tahoma" w:hAnsi="Tahoma" w:cs="Tahoma"/>
                <w:sz w:val="20"/>
                <w:szCs w:val="20"/>
                <w:shd w:val="clear" w:color="auto" w:fill="FFFFFF"/>
              </w:rPr>
            </w:pPr>
            <w:r>
              <w:rPr>
                <w:rFonts w:ascii="Tahoma" w:hAnsi="Tahoma" w:cs="Tahoma"/>
                <w:sz w:val="20"/>
                <w:szCs w:val="20"/>
                <w:shd w:val="clear" w:color="auto" w:fill="FFFFFF"/>
              </w:rPr>
              <w:t>Expenses and Allowance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F329BD0" w14:textId="70CAA4D5" w:rsidR="001435A8" w:rsidRDefault="0028712A" w:rsidP="000E4BC7">
            <w:pPr>
              <w:spacing w:before="40" w:after="40"/>
              <w:jc w:val="center"/>
              <w:rPr>
                <w:rFonts w:ascii="Tahoma" w:eastAsia="Tahoma" w:hAnsi="Tahoma" w:cs="Tahoma"/>
                <w:sz w:val="20"/>
                <w:szCs w:val="20"/>
              </w:rPr>
            </w:pPr>
            <w:r>
              <w:rPr>
                <w:rFonts w:ascii="Tahoma" w:eastAsia="Tahoma" w:hAnsi="Tahoma" w:cs="Tahoma"/>
                <w:sz w:val="20"/>
                <w:szCs w:val="20"/>
              </w:rPr>
              <w:t>5.25.26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39072FA" w14:textId="292280A2" w:rsidR="001435A8" w:rsidRDefault="0028712A" w:rsidP="000E4BC7">
            <w:pPr>
              <w:spacing w:before="40" w:after="40"/>
              <w:jc w:val="center"/>
              <w:rPr>
                <w:rFonts w:ascii="Tahoma" w:eastAsia="Tahoma" w:hAnsi="Tahoma" w:cs="Tahoma"/>
                <w:sz w:val="20"/>
                <w:szCs w:val="20"/>
              </w:rPr>
            </w:pPr>
            <w:r>
              <w:rPr>
                <w:rFonts w:ascii="Tahoma" w:eastAsia="Tahoma" w:hAnsi="Tahoma" w:cs="Tahoma"/>
                <w:sz w:val="20"/>
                <w:szCs w:val="20"/>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7979066" w14:textId="0FE59204" w:rsidR="001435A8" w:rsidRDefault="008A0143" w:rsidP="000E4BC7">
            <w:pPr>
              <w:spacing w:before="40" w:after="40"/>
              <w:jc w:val="center"/>
              <w:rPr>
                <w:rFonts w:ascii="Tahoma" w:eastAsia="Tahoma" w:hAnsi="Tahoma" w:cs="Tahoma"/>
                <w:sz w:val="20"/>
                <w:szCs w:val="20"/>
              </w:rPr>
            </w:pPr>
            <w:r>
              <w:rPr>
                <w:rFonts w:ascii="Tahoma" w:eastAsia="Tahoma" w:hAnsi="Tahoma" w:cs="Tahoma"/>
                <w:sz w:val="20"/>
                <w:szCs w:val="20"/>
              </w:rPr>
              <w:t>Low</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C8B8001" w14:textId="549957A8" w:rsidR="001435A8" w:rsidRDefault="000942C1" w:rsidP="000E4BC7">
            <w:pPr>
              <w:spacing w:before="40" w:after="40"/>
              <w:jc w:val="center"/>
              <w:rPr>
                <w:rFonts w:ascii="Tahoma" w:eastAsia="Tahoma" w:hAnsi="Tahoma" w:cs="Tahoma"/>
                <w:sz w:val="20"/>
                <w:szCs w:val="20"/>
              </w:rPr>
            </w:pPr>
            <w:r>
              <w:rPr>
                <w:rFonts w:ascii="Tahoma" w:eastAsia="Tahoma" w:hAnsi="Tahoma" w:cs="Tahoma"/>
                <w:sz w:val="20"/>
                <w:szCs w:val="20"/>
              </w:rPr>
              <w:t>31/03/2026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EBA963B" w14:textId="3706F7DE" w:rsidR="001435A8" w:rsidRDefault="00F70FAF" w:rsidP="000E4BC7">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5/08/2026</w:t>
            </w:r>
          </w:p>
        </w:tc>
      </w:tr>
      <w:tr w:rsidR="00C45D59" w:rsidRPr="001617A9" w14:paraId="29F6A6F0"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5EFAC33" w14:textId="2D348421" w:rsidR="00C45D59" w:rsidRDefault="00AA60A2" w:rsidP="000E4BC7">
            <w:pPr>
              <w:spacing w:before="40" w:after="40"/>
              <w:jc w:val="center"/>
              <w:rPr>
                <w:rFonts w:ascii="Tahoma" w:hAnsi="Tahoma" w:cs="Tahoma"/>
                <w:sz w:val="20"/>
                <w:szCs w:val="20"/>
                <w:shd w:val="clear" w:color="auto" w:fill="FFFFFF"/>
              </w:rPr>
            </w:pPr>
            <w:r>
              <w:rPr>
                <w:rFonts w:ascii="Tahoma" w:hAnsi="Tahoma" w:cs="Tahoma"/>
                <w:sz w:val="20"/>
                <w:szCs w:val="20"/>
                <w:shd w:val="clear" w:color="auto" w:fill="FFFFFF"/>
              </w:rPr>
              <w:t>De</w:t>
            </w:r>
            <w:r w:rsidR="00012936">
              <w:rPr>
                <w:rFonts w:ascii="Tahoma" w:hAnsi="Tahoma" w:cs="Tahoma"/>
                <w:sz w:val="20"/>
                <w:szCs w:val="20"/>
                <w:shd w:val="clear" w:color="auto" w:fill="FFFFFF"/>
              </w:rPr>
              <w:t xml:space="preserve">bt </w:t>
            </w:r>
            <w:r>
              <w:rPr>
                <w:rFonts w:ascii="Tahoma" w:hAnsi="Tahoma" w:cs="Tahoma"/>
                <w:sz w:val="20"/>
                <w:szCs w:val="20"/>
                <w:shd w:val="clear" w:color="auto" w:fill="FFFFFF"/>
              </w:rPr>
              <w:t>Management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6ADE0D1" w14:textId="3BB8903C" w:rsidR="00C45D59" w:rsidRDefault="00AA60A2" w:rsidP="000E4BC7">
            <w:pPr>
              <w:spacing w:before="40" w:after="40"/>
              <w:jc w:val="center"/>
              <w:rPr>
                <w:rFonts w:ascii="Tahoma" w:eastAsia="Tahoma" w:hAnsi="Tahoma" w:cs="Tahoma"/>
                <w:sz w:val="20"/>
                <w:szCs w:val="20"/>
              </w:rPr>
            </w:pPr>
            <w:r>
              <w:rPr>
                <w:rFonts w:ascii="Tahoma" w:eastAsia="Tahoma" w:hAnsi="Tahoma" w:cs="Tahoma"/>
                <w:sz w:val="20"/>
                <w:szCs w:val="20"/>
              </w:rPr>
              <w:t>7.25.25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179685EC" w14:textId="56B5F83B" w:rsidR="00C45D59" w:rsidRDefault="00D268E6" w:rsidP="000E4BC7">
            <w:pPr>
              <w:spacing w:before="40" w:after="40"/>
              <w:jc w:val="center"/>
              <w:rPr>
                <w:rFonts w:ascii="Tahoma" w:eastAsia="Tahoma" w:hAnsi="Tahoma" w:cs="Tahoma"/>
                <w:sz w:val="20"/>
                <w:szCs w:val="20"/>
              </w:rPr>
            </w:pPr>
            <w:r>
              <w:rPr>
                <w:rFonts w:ascii="Tahoma" w:eastAsia="Tahoma" w:hAnsi="Tahoma" w:cs="Tahoma"/>
                <w:sz w:val="20"/>
                <w:szCs w:val="20"/>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49C79F7" w14:textId="0094BEA6" w:rsidR="00C45D59" w:rsidRDefault="00D268E6" w:rsidP="000E4BC7">
            <w:pPr>
              <w:spacing w:before="40" w:after="40"/>
              <w:jc w:val="center"/>
              <w:rPr>
                <w:rFonts w:ascii="Tahoma" w:eastAsia="Tahoma" w:hAnsi="Tahoma" w:cs="Tahoma"/>
                <w:sz w:val="20"/>
                <w:szCs w:val="20"/>
              </w:rPr>
            </w:pPr>
            <w:r>
              <w:rPr>
                <w:rFonts w:ascii="Tahoma" w:eastAsia="Tahoma" w:hAnsi="Tahoma" w:cs="Tahoma"/>
                <w:sz w:val="20"/>
                <w:szCs w:val="20"/>
              </w:rPr>
              <w:t>Low</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1FFBA4C" w14:textId="66A157E6" w:rsidR="00C45D59" w:rsidRDefault="00D268E6" w:rsidP="000E4BC7">
            <w:pPr>
              <w:spacing w:before="40" w:after="40"/>
              <w:jc w:val="center"/>
              <w:rPr>
                <w:rFonts w:ascii="Tahoma" w:eastAsia="Tahoma" w:hAnsi="Tahoma" w:cs="Tahoma"/>
                <w:sz w:val="20"/>
                <w:szCs w:val="20"/>
              </w:rPr>
            </w:pPr>
            <w:r>
              <w:rPr>
                <w:rFonts w:ascii="Tahoma" w:eastAsia="Tahoma" w:hAnsi="Tahoma" w:cs="Tahoma"/>
                <w:sz w:val="20"/>
                <w:szCs w:val="20"/>
              </w:rPr>
              <w:t>31/05/2026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A9AA69D" w14:textId="070B1193" w:rsidR="00C45D59" w:rsidRDefault="00EC4229" w:rsidP="000E4BC7">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7205A7" w:rsidRPr="001617A9" w14:paraId="74FF1D0B"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69D75CC" w14:textId="501F818C" w:rsidR="007205A7" w:rsidRDefault="001441C8" w:rsidP="000E4BC7">
            <w:pPr>
              <w:spacing w:before="40" w:after="40"/>
              <w:jc w:val="center"/>
              <w:rPr>
                <w:rFonts w:ascii="Tahoma" w:hAnsi="Tahoma" w:cs="Tahoma"/>
                <w:sz w:val="20"/>
                <w:szCs w:val="20"/>
                <w:shd w:val="clear" w:color="auto" w:fill="FFFFFF"/>
              </w:rPr>
            </w:pPr>
            <w:r w:rsidRPr="001441C8">
              <w:rPr>
                <w:rFonts w:ascii="Tahoma" w:hAnsi="Tahoma" w:cs="Tahoma"/>
                <w:sz w:val="20"/>
                <w:szCs w:val="20"/>
                <w:shd w:val="clear" w:color="auto" w:fill="FFFFFF"/>
              </w:rPr>
              <w:t>Digital Forensics (Joint)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1BCF27E" w14:textId="63B9A81B" w:rsidR="007205A7" w:rsidRDefault="001441C8" w:rsidP="000E4BC7">
            <w:pPr>
              <w:spacing w:before="40" w:after="40"/>
              <w:jc w:val="center"/>
              <w:rPr>
                <w:rFonts w:ascii="Tahoma" w:eastAsia="Tahoma" w:hAnsi="Tahoma" w:cs="Tahoma"/>
                <w:sz w:val="20"/>
                <w:szCs w:val="20"/>
              </w:rPr>
            </w:pPr>
            <w:r w:rsidRPr="001441C8">
              <w:rPr>
                <w:rFonts w:ascii="Tahoma" w:hAnsi="Tahoma" w:cs="Tahoma"/>
                <w:sz w:val="20"/>
                <w:szCs w:val="20"/>
                <w:shd w:val="clear" w:color="auto" w:fill="FFFFFF"/>
              </w:rPr>
              <w:t>1.25.26 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8AFAE61" w14:textId="64730240" w:rsidR="007205A7" w:rsidRDefault="001441C8" w:rsidP="000E4BC7">
            <w:pPr>
              <w:spacing w:before="40" w:after="40"/>
              <w:jc w:val="center"/>
              <w:rPr>
                <w:rFonts w:ascii="Tahoma" w:eastAsia="Tahoma" w:hAnsi="Tahoma" w:cs="Tahoma"/>
                <w:sz w:val="20"/>
                <w:szCs w:val="20"/>
              </w:rPr>
            </w:pPr>
            <w:r>
              <w:rPr>
                <w:rFonts w:ascii="Tahoma" w:eastAsia="Tahoma" w:hAnsi="Tahoma" w:cs="Tahoma"/>
                <w:sz w:val="20"/>
                <w:szCs w:val="20"/>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6C19A93" w14:textId="4CFAE908" w:rsidR="007205A7" w:rsidRDefault="00E05EDB" w:rsidP="000E4BC7">
            <w:pPr>
              <w:spacing w:before="40" w:after="40"/>
              <w:jc w:val="center"/>
              <w:rPr>
                <w:rFonts w:ascii="Tahoma" w:eastAsia="Tahoma" w:hAnsi="Tahoma" w:cs="Tahoma"/>
                <w:sz w:val="20"/>
                <w:szCs w:val="20"/>
              </w:rPr>
            </w:pPr>
            <w:r>
              <w:rPr>
                <w:rFonts w:ascii="Tahoma" w:eastAsia="Tahoma" w:hAnsi="Tahoma" w:cs="Tahoma"/>
                <w:sz w:val="20"/>
                <w:szCs w:val="20"/>
              </w:rPr>
              <w:t>Medium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C53E35A" w14:textId="0E63EB5A" w:rsidR="007205A7" w:rsidRDefault="008F0CB7" w:rsidP="000E4BC7">
            <w:pPr>
              <w:spacing w:before="40" w:after="40"/>
              <w:jc w:val="center"/>
              <w:rPr>
                <w:rFonts w:ascii="Tahoma" w:eastAsia="Tahoma" w:hAnsi="Tahoma" w:cs="Tahoma"/>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945C764" w14:textId="5770987A" w:rsidR="007205A7" w:rsidRDefault="00B71D87" w:rsidP="000E4BC7">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677061" w:rsidRPr="001617A9" w14:paraId="584A1553"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2688F27" w14:textId="1D3A70B1" w:rsidR="00677061" w:rsidRPr="007844A7" w:rsidRDefault="00677061" w:rsidP="00677061">
            <w:pPr>
              <w:spacing w:before="40" w:after="40"/>
              <w:jc w:val="center"/>
              <w:rPr>
                <w:rFonts w:ascii="Tahoma" w:hAnsi="Tahoma" w:cs="Tahoma"/>
                <w:sz w:val="20"/>
                <w:szCs w:val="20"/>
                <w:shd w:val="clear" w:color="auto" w:fill="FFFFFF"/>
              </w:rPr>
            </w:pPr>
            <w:r w:rsidRPr="001441C8">
              <w:rPr>
                <w:rFonts w:ascii="Tahoma" w:hAnsi="Tahoma" w:cs="Tahoma"/>
                <w:sz w:val="20"/>
                <w:szCs w:val="20"/>
                <w:shd w:val="clear" w:color="auto" w:fill="FFFFFF"/>
              </w:rPr>
              <w:t>Digital Forensics (Joint)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048BA70" w14:textId="660203A0" w:rsidR="00677061" w:rsidRDefault="00677061" w:rsidP="00677061">
            <w:pPr>
              <w:spacing w:before="40" w:after="40"/>
              <w:jc w:val="center"/>
              <w:rPr>
                <w:rFonts w:ascii="Tahoma" w:eastAsia="Tahoma" w:hAnsi="Tahoma" w:cs="Tahoma"/>
                <w:sz w:val="20"/>
                <w:szCs w:val="20"/>
              </w:rPr>
            </w:pPr>
            <w:r w:rsidRPr="001441C8">
              <w:rPr>
                <w:rFonts w:ascii="Tahoma" w:hAnsi="Tahoma" w:cs="Tahoma"/>
                <w:sz w:val="20"/>
                <w:szCs w:val="20"/>
                <w:shd w:val="clear" w:color="auto" w:fill="FFFFFF"/>
              </w:rPr>
              <w:t>1.25.26 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125416A" w14:textId="794CE5AE" w:rsidR="00677061" w:rsidRDefault="00677061" w:rsidP="00677061">
            <w:pPr>
              <w:spacing w:before="40" w:after="40"/>
              <w:jc w:val="center"/>
              <w:rPr>
                <w:rFonts w:ascii="Tahoma" w:eastAsia="Tahoma" w:hAnsi="Tahoma" w:cs="Tahoma"/>
                <w:sz w:val="20"/>
                <w:szCs w:val="20"/>
              </w:rPr>
            </w:pPr>
            <w:r>
              <w:rPr>
                <w:rFonts w:ascii="Tahoma" w:eastAsia="Tahoma" w:hAnsi="Tahoma" w:cs="Tahoma"/>
                <w:sz w:val="20"/>
                <w:szCs w:val="20"/>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D4B5A78" w14:textId="11502377" w:rsidR="00677061" w:rsidRDefault="00677061" w:rsidP="00677061">
            <w:pPr>
              <w:spacing w:before="40" w:after="40"/>
              <w:jc w:val="center"/>
              <w:rPr>
                <w:rFonts w:ascii="Tahoma" w:eastAsia="Tahoma" w:hAnsi="Tahoma" w:cs="Tahoma"/>
                <w:sz w:val="20"/>
                <w:szCs w:val="20"/>
              </w:rPr>
            </w:pPr>
            <w:r>
              <w:rPr>
                <w:rFonts w:ascii="Tahoma" w:eastAsia="Tahoma" w:hAnsi="Tahoma" w:cs="Tahoma"/>
                <w:sz w:val="20"/>
                <w:szCs w:val="20"/>
              </w:rPr>
              <w:t>Medium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EDA9B0F" w14:textId="601B3935" w:rsidR="00677061" w:rsidRDefault="00677061" w:rsidP="00677061">
            <w:pPr>
              <w:spacing w:before="40" w:after="40"/>
              <w:jc w:val="center"/>
              <w:rPr>
                <w:rFonts w:ascii="Tahoma" w:eastAsia="Tahoma" w:hAnsi="Tahoma" w:cs="Tahoma"/>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37B9D31" w14:textId="0F6E84BE" w:rsidR="00677061" w:rsidRDefault="00677061" w:rsidP="00677061">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510B74" w:rsidRPr="001617A9" w14:paraId="4B5E3A04"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0EC4A5E" w14:textId="0E9AA7B1" w:rsidR="00510B74" w:rsidRPr="00A30555" w:rsidRDefault="00510B74" w:rsidP="00510B74">
            <w:pPr>
              <w:spacing w:before="40" w:after="40"/>
              <w:jc w:val="center"/>
              <w:rPr>
                <w:rFonts w:ascii="Tahoma" w:hAnsi="Tahoma" w:cs="Tahoma"/>
                <w:color w:val="000000" w:themeColor="text1"/>
                <w:sz w:val="20"/>
                <w:szCs w:val="20"/>
                <w:shd w:val="clear" w:color="auto" w:fill="FFFFFF"/>
              </w:rPr>
            </w:pPr>
            <w:r w:rsidRPr="001441C8">
              <w:rPr>
                <w:rFonts w:ascii="Tahoma" w:hAnsi="Tahoma" w:cs="Tahoma"/>
                <w:sz w:val="20"/>
                <w:szCs w:val="20"/>
                <w:shd w:val="clear" w:color="auto" w:fill="FFFFFF"/>
              </w:rPr>
              <w:t>Digital Forensics (Joint)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13EDC88D" w14:textId="5E1FE466" w:rsidR="00510B74" w:rsidRPr="00A30555" w:rsidRDefault="00510B74" w:rsidP="00510B74">
            <w:pPr>
              <w:spacing w:before="40" w:after="40"/>
              <w:jc w:val="center"/>
              <w:rPr>
                <w:rFonts w:ascii="Tahoma" w:eastAsia="Tahoma" w:hAnsi="Tahoma" w:cs="Tahoma"/>
                <w:color w:val="000000" w:themeColor="text1"/>
                <w:sz w:val="20"/>
                <w:szCs w:val="20"/>
              </w:rPr>
            </w:pPr>
            <w:r w:rsidRPr="001441C8">
              <w:rPr>
                <w:rFonts w:ascii="Tahoma" w:hAnsi="Tahoma" w:cs="Tahoma"/>
                <w:sz w:val="20"/>
                <w:szCs w:val="20"/>
                <w:shd w:val="clear" w:color="auto" w:fill="FFFFFF"/>
              </w:rPr>
              <w:t>1.25.26 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43378E1" w14:textId="216C1E4C" w:rsidR="00510B74" w:rsidRPr="006246BD" w:rsidRDefault="007D2056" w:rsidP="00510B74">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5B1174B" w14:textId="382D06C3" w:rsidR="00510B74" w:rsidRPr="006246BD" w:rsidRDefault="00E5151A" w:rsidP="00510B74">
            <w:pPr>
              <w:spacing w:before="40" w:after="40"/>
              <w:jc w:val="center"/>
              <w:rPr>
                <w:rFonts w:ascii="Tahoma" w:eastAsia="Tahoma" w:hAnsi="Tahoma" w:cs="Tahoma"/>
                <w:color w:val="000000" w:themeColor="text1"/>
                <w:sz w:val="20"/>
                <w:szCs w:val="20"/>
              </w:rPr>
            </w:pPr>
            <w:r>
              <w:rPr>
                <w:rFonts w:ascii="Tahoma" w:eastAsia="Tahoma" w:hAnsi="Tahoma" w:cs="Tahoma"/>
                <w:sz w:val="20"/>
                <w:szCs w:val="20"/>
              </w:rPr>
              <w:t>High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5D783FE" w14:textId="50A5F151" w:rsidR="00510B74" w:rsidRPr="006246BD" w:rsidRDefault="00510B74" w:rsidP="00510B74">
            <w:pPr>
              <w:spacing w:before="40" w:after="40"/>
              <w:jc w:val="center"/>
              <w:rPr>
                <w:rFonts w:ascii="Tahoma" w:eastAsia="Tahoma" w:hAnsi="Tahoma" w:cs="Tahoma"/>
                <w:color w:val="000000" w:themeColor="text1"/>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7EF88C1" w14:textId="092796DB" w:rsidR="00510B74" w:rsidRPr="006246BD" w:rsidRDefault="00510B74" w:rsidP="00510B74">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F17C4A" w:rsidRPr="001617A9" w14:paraId="102B28FD"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F4AA94A" w14:textId="35C3AF71" w:rsidR="00F17C4A" w:rsidRPr="001B0565" w:rsidRDefault="00F17C4A" w:rsidP="00F17C4A">
            <w:pPr>
              <w:spacing w:before="40" w:after="40"/>
              <w:jc w:val="center"/>
              <w:rPr>
                <w:rFonts w:ascii="Tahoma" w:hAnsi="Tahoma" w:cs="Tahoma"/>
                <w:color w:val="FF0000"/>
                <w:sz w:val="20"/>
                <w:szCs w:val="20"/>
                <w:shd w:val="clear" w:color="auto" w:fill="FFFFFF"/>
              </w:rPr>
            </w:pPr>
            <w:r w:rsidRPr="001441C8">
              <w:rPr>
                <w:rFonts w:ascii="Tahoma" w:hAnsi="Tahoma" w:cs="Tahoma"/>
                <w:sz w:val="20"/>
                <w:szCs w:val="20"/>
                <w:shd w:val="clear" w:color="auto" w:fill="FFFFFF"/>
              </w:rPr>
              <w:t>Digital Forensics (Joint)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E4D4F93" w14:textId="2F2E4A95" w:rsidR="00F17C4A" w:rsidRPr="001B0565" w:rsidRDefault="00F17C4A" w:rsidP="00F17C4A">
            <w:pPr>
              <w:spacing w:before="40" w:after="40"/>
              <w:jc w:val="center"/>
              <w:rPr>
                <w:rFonts w:ascii="Tahoma" w:eastAsia="Tahoma" w:hAnsi="Tahoma" w:cs="Tahoma"/>
                <w:color w:val="FF0000"/>
                <w:sz w:val="20"/>
                <w:szCs w:val="20"/>
              </w:rPr>
            </w:pPr>
            <w:r w:rsidRPr="001441C8">
              <w:rPr>
                <w:rFonts w:ascii="Tahoma" w:hAnsi="Tahoma" w:cs="Tahoma"/>
                <w:sz w:val="20"/>
                <w:szCs w:val="20"/>
                <w:shd w:val="clear" w:color="auto" w:fill="FFFFFF"/>
              </w:rPr>
              <w:t>1.25.26 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6F2B67B" w14:textId="305B306E" w:rsidR="00F17C4A" w:rsidRPr="006246BD" w:rsidRDefault="00F17C4A" w:rsidP="00F17C4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84F8518" w14:textId="0438D1D7" w:rsidR="00F17C4A" w:rsidRPr="006246BD" w:rsidRDefault="00494EF0" w:rsidP="00F17C4A">
            <w:pPr>
              <w:spacing w:before="40" w:after="40"/>
              <w:jc w:val="center"/>
              <w:rPr>
                <w:rFonts w:ascii="Tahoma" w:eastAsia="Tahoma" w:hAnsi="Tahoma" w:cs="Tahoma"/>
                <w:color w:val="000000" w:themeColor="text1"/>
                <w:sz w:val="20"/>
                <w:szCs w:val="20"/>
              </w:rPr>
            </w:pPr>
            <w:r>
              <w:rPr>
                <w:rFonts w:ascii="Tahoma" w:eastAsia="Tahoma" w:hAnsi="Tahoma" w:cs="Tahoma"/>
                <w:sz w:val="20"/>
                <w:szCs w:val="20"/>
              </w:rPr>
              <w:t>Low</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DB1BFA8" w14:textId="1F83B99A" w:rsidR="00F17C4A" w:rsidRPr="006246BD" w:rsidRDefault="00F17C4A" w:rsidP="00F17C4A">
            <w:pPr>
              <w:spacing w:before="40" w:after="40"/>
              <w:jc w:val="center"/>
              <w:rPr>
                <w:rFonts w:ascii="Tahoma" w:eastAsia="Tahoma" w:hAnsi="Tahoma" w:cs="Tahoma"/>
                <w:color w:val="000000" w:themeColor="text1"/>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7129D59" w14:textId="1B7417B3" w:rsidR="00F17C4A" w:rsidRPr="006246BD" w:rsidRDefault="00F17C4A" w:rsidP="00F17C4A">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ED78B4" w:rsidRPr="001617A9" w14:paraId="0CA933F0"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88BF718" w14:textId="41A897DC" w:rsidR="00ED78B4" w:rsidRPr="001B0565" w:rsidRDefault="00ED78B4" w:rsidP="00ED78B4">
            <w:pPr>
              <w:spacing w:before="40" w:after="40"/>
              <w:jc w:val="center"/>
              <w:rPr>
                <w:rFonts w:ascii="Tahoma" w:hAnsi="Tahoma" w:cs="Tahoma"/>
                <w:color w:val="FF0000"/>
                <w:sz w:val="20"/>
                <w:szCs w:val="20"/>
                <w:shd w:val="clear" w:color="auto" w:fill="FFFFFF"/>
              </w:rPr>
            </w:pPr>
            <w:r w:rsidRPr="001441C8">
              <w:rPr>
                <w:rFonts w:ascii="Tahoma" w:hAnsi="Tahoma" w:cs="Tahoma"/>
                <w:sz w:val="20"/>
                <w:szCs w:val="20"/>
                <w:shd w:val="clear" w:color="auto" w:fill="FFFFFF"/>
              </w:rPr>
              <w:t>Digital Forensics (Joint)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C9349F6" w14:textId="7BD69C6C" w:rsidR="00ED78B4" w:rsidRPr="001B0565" w:rsidRDefault="00ED78B4" w:rsidP="00ED78B4">
            <w:pPr>
              <w:spacing w:before="40" w:after="40"/>
              <w:jc w:val="center"/>
              <w:rPr>
                <w:rFonts w:ascii="Tahoma" w:eastAsia="Tahoma" w:hAnsi="Tahoma" w:cs="Tahoma"/>
                <w:color w:val="FF0000"/>
                <w:sz w:val="20"/>
                <w:szCs w:val="20"/>
              </w:rPr>
            </w:pPr>
            <w:r w:rsidRPr="001441C8">
              <w:rPr>
                <w:rFonts w:ascii="Tahoma" w:hAnsi="Tahoma" w:cs="Tahoma"/>
                <w:sz w:val="20"/>
                <w:szCs w:val="20"/>
                <w:shd w:val="clear" w:color="auto" w:fill="FFFFFF"/>
              </w:rPr>
              <w:t>1.25.26 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989079C" w14:textId="72AD526E" w:rsidR="00ED78B4" w:rsidRPr="006246BD" w:rsidRDefault="00ED78B4" w:rsidP="00ED78B4">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8F5A9B6" w14:textId="5648BA97" w:rsidR="00ED78B4" w:rsidRPr="006246BD" w:rsidRDefault="00ED78B4" w:rsidP="00ED78B4">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Medium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37C943E" w14:textId="37054854" w:rsidR="00ED78B4" w:rsidRPr="006246BD" w:rsidRDefault="00ED78B4" w:rsidP="00ED78B4">
            <w:pPr>
              <w:spacing w:before="40" w:after="40"/>
              <w:jc w:val="center"/>
              <w:rPr>
                <w:rFonts w:ascii="Tahoma" w:eastAsia="Tahoma" w:hAnsi="Tahoma" w:cs="Tahoma"/>
                <w:color w:val="000000" w:themeColor="text1"/>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D4FE24B" w14:textId="60B489D1" w:rsidR="00ED78B4" w:rsidRPr="006246BD" w:rsidRDefault="00ED78B4" w:rsidP="00ED78B4">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r w:rsidR="005166B9" w:rsidRPr="001617A9" w14:paraId="7E15D9D8" w14:textId="77777777" w:rsidTr="000E4BC7">
        <w:tc>
          <w:tcPr>
            <w:tcW w:w="35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A26FACD" w14:textId="3CA9E282" w:rsidR="005166B9" w:rsidRPr="001441C8" w:rsidRDefault="005166B9" w:rsidP="005166B9">
            <w:pPr>
              <w:spacing w:before="40" w:after="40"/>
              <w:jc w:val="center"/>
              <w:rPr>
                <w:rFonts w:ascii="Tahoma" w:hAnsi="Tahoma" w:cs="Tahoma"/>
                <w:sz w:val="20"/>
                <w:szCs w:val="20"/>
                <w:shd w:val="clear" w:color="auto" w:fill="FFFFFF"/>
              </w:rPr>
            </w:pPr>
            <w:r w:rsidRPr="00887296">
              <w:rPr>
                <w:rFonts w:ascii="Tahoma" w:hAnsi="Tahoma" w:cs="Tahoma"/>
                <w:sz w:val="20"/>
                <w:szCs w:val="20"/>
                <w:shd w:val="clear" w:color="auto" w:fill="FFFFFF"/>
              </w:rPr>
              <w:t>Contract Governance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4706A01" w14:textId="66E717F7" w:rsidR="005166B9" w:rsidRPr="001441C8" w:rsidRDefault="005166B9" w:rsidP="005166B9">
            <w:pPr>
              <w:spacing w:before="40" w:after="40"/>
              <w:jc w:val="center"/>
              <w:rPr>
                <w:rFonts w:ascii="Tahoma" w:hAnsi="Tahoma" w:cs="Tahoma"/>
                <w:sz w:val="20"/>
                <w:szCs w:val="20"/>
                <w:shd w:val="clear" w:color="auto" w:fill="FFFFFF"/>
              </w:rPr>
            </w:pPr>
            <w:r>
              <w:rPr>
                <w:rFonts w:ascii="Tahoma" w:hAnsi="Tahoma" w:cs="Tahoma"/>
                <w:sz w:val="20"/>
                <w:szCs w:val="20"/>
                <w:shd w:val="clear" w:color="auto" w:fill="FFFFFF"/>
              </w:rPr>
              <w:t>2.24.25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79F98E7" w14:textId="4A8F58CA" w:rsidR="005166B9" w:rsidRDefault="005166B9" w:rsidP="005166B9">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0B9CF61" w14:textId="70211A39" w:rsidR="005166B9" w:rsidRDefault="005166B9" w:rsidP="005166B9">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Medium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35580A6" w14:textId="1BC9B1B9" w:rsidR="005166B9" w:rsidRDefault="005166B9" w:rsidP="005166B9">
            <w:pPr>
              <w:spacing w:before="40" w:after="40"/>
              <w:jc w:val="center"/>
              <w:rPr>
                <w:rFonts w:ascii="Tahoma" w:eastAsia="Tahoma" w:hAnsi="Tahoma" w:cs="Tahoma"/>
                <w:sz w:val="20"/>
                <w:szCs w:val="20"/>
              </w:rPr>
            </w:pPr>
            <w:r>
              <w:rPr>
                <w:rFonts w:ascii="Tahoma" w:eastAsia="Tahoma" w:hAnsi="Tahoma" w:cs="Tahoma"/>
                <w:sz w:val="20"/>
                <w:szCs w:val="20"/>
              </w:rPr>
              <w:t>30/06/2026</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23533EC" w14:textId="23B3CA05" w:rsidR="005166B9" w:rsidRDefault="005166B9" w:rsidP="005166B9">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27/08/2026</w:t>
            </w:r>
          </w:p>
        </w:tc>
      </w:tr>
    </w:tbl>
    <w:p w14:paraId="5F065568" w14:textId="77777777" w:rsidR="0014618F" w:rsidRDefault="0014618F">
      <w:pPr>
        <w:rPr>
          <w:color w:val="FF0000"/>
        </w:rPr>
      </w:pPr>
    </w:p>
    <w:p w14:paraId="62F43B2E" w14:textId="77777777" w:rsidR="0014618F" w:rsidRDefault="0014618F">
      <w:pPr>
        <w:rPr>
          <w:color w:val="FF0000"/>
        </w:rPr>
      </w:pPr>
    </w:p>
    <w:p w14:paraId="66DE9FDD" w14:textId="77777777" w:rsidR="0014618F" w:rsidRDefault="0014618F">
      <w:pPr>
        <w:rPr>
          <w:color w:val="FF0000"/>
        </w:rPr>
      </w:pPr>
    </w:p>
    <w:p w14:paraId="147F6A37" w14:textId="77777777" w:rsidR="0014618F" w:rsidRDefault="0014618F">
      <w:pPr>
        <w:rPr>
          <w:color w:val="FF0000"/>
        </w:rPr>
      </w:pPr>
    </w:p>
    <w:p w14:paraId="57879179" w14:textId="77777777" w:rsidR="006322D7" w:rsidRDefault="006322D7">
      <w:pPr>
        <w:rPr>
          <w:color w:val="FF0000"/>
        </w:rPr>
      </w:pPr>
    </w:p>
    <w:p w14:paraId="0C23F7AF" w14:textId="77777777" w:rsidR="006322D7" w:rsidRDefault="006322D7">
      <w:pPr>
        <w:rPr>
          <w:color w:val="FF0000"/>
        </w:rPr>
      </w:pPr>
    </w:p>
    <w:p w14:paraId="1D3B14EF" w14:textId="77777777" w:rsidR="006322D7" w:rsidRDefault="006322D7">
      <w:pPr>
        <w:rPr>
          <w:color w:val="FF0000"/>
        </w:rPr>
      </w:pPr>
    </w:p>
    <w:p w14:paraId="6F7FC380" w14:textId="77777777" w:rsidR="007E61D0" w:rsidRDefault="007E61D0">
      <w:pPr>
        <w:rPr>
          <w:color w:val="FF0000"/>
        </w:rPr>
      </w:pPr>
    </w:p>
    <w:p w14:paraId="177521D5" w14:textId="77777777" w:rsidR="007E61D0" w:rsidRDefault="007E61D0">
      <w:pPr>
        <w:rPr>
          <w:color w:val="FF0000"/>
        </w:rPr>
      </w:pPr>
    </w:p>
    <w:p w14:paraId="1C929916" w14:textId="77777777" w:rsidR="007E61D0" w:rsidRDefault="007E61D0">
      <w:pPr>
        <w:rPr>
          <w:color w:val="FF0000"/>
        </w:rPr>
      </w:pPr>
    </w:p>
    <w:p w14:paraId="2CE9FE79" w14:textId="77777777" w:rsidR="006322D7" w:rsidRDefault="006322D7">
      <w:pPr>
        <w:rPr>
          <w:color w:val="FF0000"/>
        </w:rPr>
      </w:pPr>
    </w:p>
    <w:p w14:paraId="74105602" w14:textId="77777777" w:rsidR="004A1D0D" w:rsidRDefault="004A1D0D">
      <w:pPr>
        <w:rPr>
          <w:color w:val="FF0000"/>
        </w:rPr>
      </w:pPr>
    </w:p>
    <w:p w14:paraId="436D94E5" w14:textId="77777777" w:rsidR="004A1D0D" w:rsidRDefault="004A1D0D">
      <w:pPr>
        <w:rPr>
          <w:color w:val="FF0000"/>
        </w:rPr>
      </w:pPr>
    </w:p>
    <w:p w14:paraId="4160DABD" w14:textId="77777777" w:rsidR="004A1D0D" w:rsidRDefault="004A1D0D">
      <w:pPr>
        <w:rPr>
          <w:color w:val="FF0000"/>
        </w:rPr>
      </w:pPr>
    </w:p>
    <w:p w14:paraId="11CB03FA" w14:textId="77777777" w:rsidR="004A1D0D" w:rsidRDefault="004A1D0D">
      <w:pPr>
        <w:rPr>
          <w:color w:val="FF0000"/>
        </w:rPr>
      </w:pPr>
    </w:p>
    <w:p w14:paraId="51780885" w14:textId="77777777" w:rsidR="00B10FE1" w:rsidRDefault="00B10FE1">
      <w:pPr>
        <w:rPr>
          <w:color w:val="FF0000"/>
        </w:rPr>
      </w:pPr>
    </w:p>
    <w:p w14:paraId="0618678D" w14:textId="77777777" w:rsidR="004A1D0D" w:rsidRDefault="004A1D0D">
      <w:pPr>
        <w:rPr>
          <w:color w:val="FF0000"/>
        </w:rPr>
      </w:pPr>
    </w:p>
    <w:p w14:paraId="132C94F6" w14:textId="77777777" w:rsidR="006322D7" w:rsidRDefault="006322D7">
      <w:pPr>
        <w:rPr>
          <w:color w:val="FF0000"/>
        </w:rPr>
      </w:pPr>
    </w:p>
    <w:p w14:paraId="395D04F4" w14:textId="77777777" w:rsidR="006322D7" w:rsidRDefault="006322D7">
      <w:pPr>
        <w:rPr>
          <w:color w:val="FF0000"/>
        </w:rPr>
      </w:pPr>
    </w:p>
    <w:p w14:paraId="02305481" w14:textId="00BE91F7" w:rsidR="0068227C" w:rsidRPr="002F7AA3" w:rsidRDefault="00F73B8D">
      <w:pPr>
        <w:rPr>
          <w:rFonts w:ascii="Tahoma" w:hAnsi="Tahoma" w:cs="Tahoma"/>
          <w:sz w:val="20"/>
          <w:szCs w:val="20"/>
        </w:rPr>
      </w:pPr>
      <w:r w:rsidRPr="002F7AA3">
        <w:rPr>
          <w:rFonts w:ascii="Tahoma" w:hAnsi="Tahoma" w:cs="Tahoma"/>
          <w:sz w:val="20"/>
          <w:szCs w:val="20"/>
        </w:rPr>
        <w:t>The JAC have</w:t>
      </w:r>
      <w:r w:rsidR="0080685C" w:rsidRPr="002F7AA3">
        <w:rPr>
          <w:rFonts w:ascii="Tahoma" w:hAnsi="Tahoma" w:cs="Tahoma"/>
          <w:sz w:val="20"/>
          <w:szCs w:val="20"/>
        </w:rPr>
        <w:t xml:space="preserve"> requested that any actions previously closed due to being superseded were listed here. </w:t>
      </w:r>
      <w:r w:rsidRPr="002F7AA3">
        <w:rPr>
          <w:rFonts w:ascii="Tahoma" w:hAnsi="Tahoma" w:cs="Tahoma"/>
          <w:sz w:val="20"/>
          <w:szCs w:val="20"/>
        </w:rPr>
        <w:t xml:space="preserve">No additional ones have been added since the last JAC. </w:t>
      </w:r>
      <w:r w:rsidR="00850DB7" w:rsidRPr="002F7AA3">
        <w:rPr>
          <w:rFonts w:ascii="Tahoma" w:hAnsi="Tahoma" w:cs="Tahoma"/>
          <w:sz w:val="20"/>
          <w:szCs w:val="20"/>
        </w:rPr>
        <w:t>Please see below:</w:t>
      </w:r>
    </w:p>
    <w:tbl>
      <w:tblPr>
        <w:tblW w:w="14799" w:type="dxa"/>
        <w:tblInd w:w="113" w:type="dxa"/>
        <w:tblLayout w:type="fixed"/>
        <w:tblLook w:val="04A0" w:firstRow="1" w:lastRow="0" w:firstColumn="1" w:lastColumn="0" w:noHBand="0" w:noVBand="1"/>
      </w:tblPr>
      <w:tblGrid>
        <w:gridCol w:w="2835"/>
        <w:gridCol w:w="1304"/>
        <w:gridCol w:w="1985"/>
        <w:gridCol w:w="964"/>
        <w:gridCol w:w="1361"/>
        <w:gridCol w:w="6350"/>
      </w:tblGrid>
      <w:tr w:rsidR="00FC5DF0" w:rsidRPr="001617A9" w14:paraId="3E9AD063" w14:textId="77777777" w:rsidTr="0076495B">
        <w:trPr>
          <w:tblHeader/>
        </w:trPr>
        <w:tc>
          <w:tcPr>
            <w:tcW w:w="283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1CA8B28" w14:textId="77777777" w:rsidR="001F13CD" w:rsidRPr="001617A9" w:rsidRDefault="001F13CD" w:rsidP="004078CA">
            <w:pPr>
              <w:spacing w:before="40" w:after="40"/>
              <w:jc w:val="center"/>
              <w:rPr>
                <w:rFonts w:ascii="Tahoma" w:hAnsi="Tahoma" w:cs="Tahoma"/>
                <w:b/>
                <w:bCs/>
                <w:color w:val="000000"/>
                <w:sz w:val="20"/>
                <w:szCs w:val="20"/>
              </w:rPr>
            </w:pPr>
            <w:r w:rsidRPr="01BE4276">
              <w:rPr>
                <w:rFonts w:ascii="Tahoma" w:hAnsi="Tahoma" w:cs="Tahoma"/>
                <w:b/>
                <w:bCs/>
                <w:color w:val="000000" w:themeColor="text1"/>
                <w:sz w:val="20"/>
                <w:szCs w:val="20"/>
              </w:rPr>
              <w:t>Audit Name</w:t>
            </w:r>
          </w:p>
        </w:tc>
        <w:tc>
          <w:tcPr>
            <w:tcW w:w="1304" w:type="dxa"/>
            <w:tcBorders>
              <w:top w:val="single" w:sz="4" w:space="0" w:color="auto"/>
              <w:left w:val="nil"/>
              <w:bottom w:val="single" w:sz="4" w:space="0" w:color="000000" w:themeColor="text1"/>
              <w:right w:val="single" w:sz="4" w:space="0" w:color="000000" w:themeColor="text1"/>
            </w:tcBorders>
            <w:shd w:val="clear" w:color="auto" w:fill="BDD7EE"/>
            <w:vAlign w:val="center"/>
            <w:hideMark/>
          </w:tcPr>
          <w:p w14:paraId="4249556C" w14:textId="77777777" w:rsidR="001F13CD" w:rsidRPr="001617A9" w:rsidRDefault="001F13CD" w:rsidP="004078CA">
            <w:pPr>
              <w:spacing w:before="40" w:after="40"/>
              <w:jc w:val="center"/>
              <w:rPr>
                <w:rFonts w:ascii="Tahoma" w:hAnsi="Tahoma" w:cs="Tahoma"/>
                <w:b/>
                <w:bCs/>
                <w:color w:val="000000"/>
                <w:sz w:val="20"/>
                <w:szCs w:val="20"/>
              </w:rPr>
            </w:pPr>
            <w:r w:rsidRPr="001617A9">
              <w:rPr>
                <w:rFonts w:ascii="Tahoma" w:hAnsi="Tahoma" w:cs="Tahoma"/>
                <w:b/>
                <w:bCs/>
                <w:color w:val="000000"/>
                <w:sz w:val="20"/>
                <w:szCs w:val="20"/>
              </w:rPr>
              <w:t>Audit Number</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hideMark/>
          </w:tcPr>
          <w:p w14:paraId="125EEC8D" w14:textId="77777777" w:rsidR="001F13CD" w:rsidRPr="001617A9" w:rsidRDefault="001F13CD" w:rsidP="004078CA">
            <w:pPr>
              <w:spacing w:before="40" w:after="40"/>
              <w:jc w:val="center"/>
              <w:rPr>
                <w:rFonts w:ascii="Tahoma" w:hAnsi="Tahoma" w:cs="Tahoma"/>
                <w:b/>
                <w:bCs/>
                <w:color w:val="000000"/>
                <w:sz w:val="20"/>
                <w:szCs w:val="20"/>
              </w:rPr>
            </w:pPr>
            <w:r w:rsidRPr="001617A9">
              <w:rPr>
                <w:rFonts w:ascii="Tahoma" w:hAnsi="Tahoma" w:cs="Tahoma"/>
                <w:b/>
                <w:bCs/>
                <w:color w:val="000000"/>
                <w:sz w:val="20"/>
                <w:szCs w:val="20"/>
              </w:rPr>
              <w:t>Recommendation</w:t>
            </w:r>
          </w:p>
        </w:tc>
        <w:tc>
          <w:tcPr>
            <w:tcW w:w="964" w:type="dxa"/>
            <w:tcBorders>
              <w:top w:val="single" w:sz="4" w:space="0" w:color="auto"/>
              <w:left w:val="single" w:sz="4" w:space="0" w:color="000000" w:themeColor="text1"/>
              <w:bottom w:val="single" w:sz="4" w:space="0" w:color="000000" w:themeColor="text1"/>
              <w:right w:val="single" w:sz="4" w:space="0" w:color="auto"/>
            </w:tcBorders>
            <w:shd w:val="clear" w:color="auto" w:fill="BDD7EE"/>
            <w:vAlign w:val="center"/>
            <w:hideMark/>
          </w:tcPr>
          <w:p w14:paraId="5EA5884E" w14:textId="77777777" w:rsidR="001F13CD" w:rsidRPr="001617A9" w:rsidRDefault="001F13CD" w:rsidP="004078CA">
            <w:pPr>
              <w:spacing w:before="40" w:after="40"/>
              <w:jc w:val="center"/>
              <w:rPr>
                <w:rFonts w:ascii="Tahoma" w:hAnsi="Tahoma" w:cs="Tahoma"/>
                <w:b/>
                <w:bCs/>
                <w:color w:val="000000"/>
                <w:sz w:val="20"/>
                <w:szCs w:val="20"/>
              </w:rPr>
            </w:pPr>
            <w:r w:rsidRPr="001617A9">
              <w:rPr>
                <w:rFonts w:ascii="Tahoma" w:hAnsi="Tahoma" w:cs="Tahoma"/>
                <w:b/>
                <w:bCs/>
                <w:color w:val="000000"/>
                <w:sz w:val="20"/>
                <w:szCs w:val="20"/>
              </w:rPr>
              <w:t>Risk</w:t>
            </w:r>
          </w:p>
        </w:tc>
        <w:tc>
          <w:tcPr>
            <w:tcW w:w="1361" w:type="dxa"/>
            <w:tcBorders>
              <w:top w:val="single" w:sz="4" w:space="0" w:color="auto"/>
              <w:left w:val="nil"/>
              <w:bottom w:val="single" w:sz="4" w:space="0" w:color="000000" w:themeColor="text1"/>
              <w:right w:val="single" w:sz="4" w:space="0" w:color="auto"/>
            </w:tcBorders>
            <w:shd w:val="clear" w:color="auto" w:fill="BDD7EE"/>
            <w:vAlign w:val="center"/>
            <w:hideMark/>
          </w:tcPr>
          <w:p w14:paraId="0F6B0330" w14:textId="77777777" w:rsidR="001F13CD" w:rsidRPr="001617A9" w:rsidRDefault="001F13CD" w:rsidP="004078CA">
            <w:pPr>
              <w:spacing w:before="40" w:after="40"/>
              <w:jc w:val="center"/>
              <w:rPr>
                <w:rFonts w:ascii="Tahoma" w:hAnsi="Tahoma" w:cs="Tahoma"/>
                <w:b/>
                <w:bCs/>
                <w:color w:val="000000"/>
                <w:sz w:val="20"/>
                <w:szCs w:val="20"/>
              </w:rPr>
            </w:pPr>
            <w:r w:rsidRPr="001617A9">
              <w:rPr>
                <w:rFonts w:ascii="Tahoma" w:hAnsi="Tahoma" w:cs="Tahoma"/>
                <w:b/>
                <w:bCs/>
                <w:color w:val="000000"/>
                <w:sz w:val="20"/>
                <w:szCs w:val="20"/>
              </w:rPr>
              <w:t>Deadline</w:t>
            </w:r>
          </w:p>
        </w:tc>
        <w:tc>
          <w:tcPr>
            <w:tcW w:w="6350" w:type="dxa"/>
            <w:tcBorders>
              <w:top w:val="single" w:sz="4" w:space="0" w:color="auto"/>
              <w:left w:val="nil"/>
              <w:bottom w:val="single" w:sz="4" w:space="0" w:color="000000" w:themeColor="text1"/>
              <w:right w:val="single" w:sz="4" w:space="0" w:color="auto"/>
            </w:tcBorders>
            <w:shd w:val="clear" w:color="auto" w:fill="BDD7EE"/>
            <w:vAlign w:val="center"/>
            <w:hideMark/>
          </w:tcPr>
          <w:p w14:paraId="1765FCAA" w14:textId="6229BA5E" w:rsidR="001F13CD" w:rsidRPr="001617A9" w:rsidRDefault="0095534E" w:rsidP="004078CA">
            <w:pPr>
              <w:spacing w:before="40" w:after="40"/>
              <w:jc w:val="center"/>
              <w:rPr>
                <w:rFonts w:ascii="Tahoma" w:hAnsi="Tahoma" w:cs="Tahoma"/>
                <w:b/>
                <w:bCs/>
                <w:color w:val="000000"/>
                <w:sz w:val="20"/>
                <w:szCs w:val="20"/>
              </w:rPr>
            </w:pPr>
            <w:r>
              <w:rPr>
                <w:rFonts w:ascii="Tahoma" w:hAnsi="Tahoma" w:cs="Tahoma"/>
                <w:b/>
                <w:bCs/>
                <w:color w:val="000000"/>
                <w:sz w:val="20"/>
                <w:szCs w:val="20"/>
              </w:rPr>
              <w:t>Comment</w:t>
            </w:r>
          </w:p>
        </w:tc>
      </w:tr>
      <w:tr w:rsidR="00FC5DF0" w:rsidRPr="00B046EA" w14:paraId="79C5919D"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95EC846" w14:textId="5ED75BC6" w:rsidR="00C358C1" w:rsidRPr="00B1418A" w:rsidRDefault="00C358C1" w:rsidP="004078CA">
            <w:pPr>
              <w:spacing w:before="40" w:after="40"/>
              <w:jc w:val="center"/>
              <w:rPr>
                <w:rFonts w:ascii="Tahoma" w:hAnsi="Tahoma" w:cs="Tahoma"/>
                <w:color w:val="000000" w:themeColor="text1"/>
                <w:sz w:val="20"/>
                <w:szCs w:val="20"/>
                <w:shd w:val="clear" w:color="auto" w:fill="FFFFFF"/>
              </w:rPr>
            </w:pPr>
            <w:r w:rsidRPr="00483C28">
              <w:rPr>
                <w:rFonts w:ascii="Tahoma" w:hAnsi="Tahoma" w:cs="Tahoma"/>
                <w:color w:val="000000" w:themeColor="text1"/>
                <w:sz w:val="20"/>
                <w:szCs w:val="20"/>
                <w:shd w:val="clear" w:color="auto" w:fill="FFFFFF"/>
              </w:rPr>
              <w:t>Overtime, Acting/Temporary Ranks and Expenses and Allowances</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43630A6" w14:textId="2D61A2DD" w:rsidR="00C358C1" w:rsidRPr="00B1418A" w:rsidRDefault="00C358C1"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4.22.23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DF516A9" w14:textId="15B1C158" w:rsidR="00C358C1" w:rsidRPr="00B1418A" w:rsidRDefault="00C358C1"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2</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E7340BC" w14:textId="7C6928CD" w:rsidR="00C358C1" w:rsidRPr="00B1418A" w:rsidRDefault="00C358C1"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Low</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6876980" w14:textId="09242B49" w:rsidR="00C358C1" w:rsidRPr="00B1418A" w:rsidRDefault="00C358C1"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31/</w:t>
            </w:r>
            <w:r w:rsidR="005851C1">
              <w:rPr>
                <w:rFonts w:ascii="Tahoma" w:eastAsia="Tahoma" w:hAnsi="Tahoma" w:cs="Tahoma"/>
                <w:color w:val="000000" w:themeColor="text1"/>
                <w:sz w:val="20"/>
                <w:szCs w:val="20"/>
              </w:rPr>
              <w:t>03/2024</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A4DB51D" w14:textId="77777777" w:rsidR="00B760DA" w:rsidRDefault="00B760DA" w:rsidP="004078CA">
            <w:pPr>
              <w:spacing w:before="40" w:after="40"/>
              <w:rPr>
                <w:rFonts w:ascii="Tahoma" w:hAnsi="Tahoma" w:cs="Tahoma"/>
                <w:sz w:val="20"/>
                <w:szCs w:val="20"/>
              </w:rPr>
            </w:pPr>
            <w:r w:rsidRPr="00B760DA">
              <w:rPr>
                <w:rFonts w:ascii="Tahoma" w:hAnsi="Tahoma" w:cs="Tahoma"/>
                <w:sz w:val="20"/>
                <w:szCs w:val="20"/>
              </w:rPr>
              <w:t>Whilst not fully completed, signed off on the following basis:</w:t>
            </w:r>
          </w:p>
          <w:p w14:paraId="3B3C1F1D" w14:textId="792A1511" w:rsidR="00B760DA" w:rsidRDefault="00B760DA" w:rsidP="004078CA">
            <w:pPr>
              <w:pStyle w:val="ListParagraph"/>
              <w:numPr>
                <w:ilvl w:val="0"/>
                <w:numId w:val="8"/>
              </w:numPr>
              <w:spacing w:before="40" w:after="40"/>
              <w:contextualSpacing w:val="0"/>
              <w:rPr>
                <w:rFonts w:ascii="Tahoma" w:hAnsi="Tahoma" w:cs="Tahoma"/>
                <w:sz w:val="20"/>
                <w:szCs w:val="20"/>
              </w:rPr>
            </w:pPr>
            <w:r w:rsidRPr="00B760DA">
              <w:rPr>
                <w:rFonts w:ascii="Tahoma" w:hAnsi="Tahoma" w:cs="Tahoma"/>
                <w:sz w:val="20"/>
                <w:szCs w:val="20"/>
              </w:rPr>
              <w:t xml:space="preserve">There is only one non-mandatory field as it stands and that is “brief </w:t>
            </w:r>
            <w:r w:rsidR="0014618F" w:rsidRPr="00B760DA">
              <w:rPr>
                <w:rFonts w:ascii="Tahoma" w:hAnsi="Tahoma" w:cs="Tahoma"/>
                <w:sz w:val="20"/>
                <w:szCs w:val="20"/>
              </w:rPr>
              <w:t>description”.</w:t>
            </w:r>
          </w:p>
          <w:p w14:paraId="798328B4" w14:textId="2CD41D9B" w:rsidR="00B760DA" w:rsidRPr="00B760DA" w:rsidRDefault="00B760DA" w:rsidP="004078CA">
            <w:pPr>
              <w:pStyle w:val="ListParagraph"/>
              <w:numPr>
                <w:ilvl w:val="0"/>
                <w:numId w:val="8"/>
              </w:numPr>
              <w:spacing w:before="40" w:after="40"/>
              <w:contextualSpacing w:val="0"/>
              <w:rPr>
                <w:rFonts w:ascii="Tahoma" w:hAnsi="Tahoma" w:cs="Tahoma"/>
                <w:sz w:val="20"/>
                <w:szCs w:val="20"/>
              </w:rPr>
            </w:pPr>
            <w:r w:rsidRPr="00B760DA">
              <w:rPr>
                <w:rFonts w:ascii="Tahoma" w:hAnsi="Tahoma" w:cs="Tahoma"/>
                <w:sz w:val="20"/>
                <w:szCs w:val="20"/>
              </w:rPr>
              <w:t xml:space="preserve">There is going to be a complete revamp of the overtime form with a new system that will fully incorporate all </w:t>
            </w:r>
            <w:r w:rsidR="0014618F" w:rsidRPr="00B760DA">
              <w:rPr>
                <w:rFonts w:ascii="Tahoma" w:hAnsi="Tahoma" w:cs="Tahoma"/>
                <w:sz w:val="20"/>
                <w:szCs w:val="20"/>
              </w:rPr>
              <w:t>changes.</w:t>
            </w:r>
          </w:p>
          <w:p w14:paraId="23E7416C" w14:textId="4B62C3BF" w:rsidR="00C358C1" w:rsidRPr="00B1418A" w:rsidRDefault="00B760DA" w:rsidP="004078CA">
            <w:pPr>
              <w:spacing w:before="40" w:after="40"/>
              <w:rPr>
                <w:rFonts w:ascii="Tahoma" w:hAnsi="Tahoma" w:cs="Tahoma"/>
                <w:sz w:val="20"/>
                <w:szCs w:val="20"/>
              </w:rPr>
            </w:pPr>
            <w:r w:rsidRPr="00B760DA">
              <w:rPr>
                <w:rFonts w:ascii="Tahoma" w:hAnsi="Tahoma" w:cs="Tahoma"/>
                <w:sz w:val="20"/>
                <w:szCs w:val="20"/>
              </w:rPr>
              <w:t>Therefore, this is superseded</w:t>
            </w:r>
            <w:r>
              <w:rPr>
                <w:rFonts w:ascii="Tahoma" w:hAnsi="Tahoma" w:cs="Tahoma"/>
                <w:sz w:val="20"/>
                <w:szCs w:val="20"/>
              </w:rPr>
              <w:t xml:space="preserve"> by that change</w:t>
            </w:r>
            <w:r w:rsidRPr="00B760DA">
              <w:rPr>
                <w:rFonts w:ascii="Tahoma" w:hAnsi="Tahoma" w:cs="Tahoma"/>
                <w:sz w:val="20"/>
                <w:szCs w:val="20"/>
              </w:rPr>
              <w:t>.</w:t>
            </w:r>
          </w:p>
        </w:tc>
      </w:tr>
      <w:tr w:rsidR="00FC5DF0" w:rsidRPr="00B046EA" w14:paraId="3547856C"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B3A80D9" w14:textId="6655A6A0" w:rsidR="00C358C1" w:rsidRPr="00B1418A" w:rsidRDefault="00C358C1" w:rsidP="004078CA">
            <w:pPr>
              <w:spacing w:before="40" w:after="40"/>
              <w:jc w:val="center"/>
              <w:rPr>
                <w:rFonts w:ascii="Tahoma" w:hAnsi="Tahoma" w:cs="Tahoma"/>
                <w:sz w:val="20"/>
                <w:szCs w:val="20"/>
                <w:shd w:val="clear" w:color="auto" w:fill="FFFFFF"/>
              </w:rPr>
            </w:pPr>
            <w:r w:rsidRPr="00B1418A">
              <w:rPr>
                <w:rFonts w:ascii="Tahoma" w:hAnsi="Tahoma" w:cs="Tahoma"/>
                <w:color w:val="000000" w:themeColor="text1"/>
                <w:sz w:val="20"/>
                <w:szCs w:val="20"/>
                <w:shd w:val="clear" w:color="auto" w:fill="FFFFFF"/>
              </w:rPr>
              <w:t>Health and Safety</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E6DC69E" w14:textId="5E6F89DE"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3.22.23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46987AC" w14:textId="07768AD0"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1</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F869704" w14:textId="509FCA3D"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Low</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95C63DE" w14:textId="326F6500"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10/08/2023</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8703FAC" w14:textId="65F4CD4B" w:rsidR="00C358C1" w:rsidRPr="0095534E" w:rsidRDefault="00C358C1" w:rsidP="004078CA">
            <w:pPr>
              <w:spacing w:before="40" w:after="40"/>
              <w:rPr>
                <w:rFonts w:ascii="Tahoma" w:hAnsi="Tahoma" w:cs="Tahoma"/>
                <w:sz w:val="20"/>
                <w:szCs w:val="20"/>
              </w:rPr>
            </w:pPr>
            <w:r w:rsidRPr="00B1418A">
              <w:rPr>
                <w:rFonts w:ascii="Tahoma" w:hAnsi="Tahoma" w:cs="Tahoma"/>
                <w:sz w:val="20"/>
                <w:szCs w:val="20"/>
              </w:rPr>
              <w:t>This Action rather than it being completed normally it was completed due to being superseded by H&amp;S Audit action 2 which remains open still.</w:t>
            </w:r>
          </w:p>
        </w:tc>
      </w:tr>
      <w:tr w:rsidR="00FC5DF0" w:rsidRPr="00074764" w14:paraId="0266399E"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13D65535" w14:textId="77777777" w:rsidR="00C358C1" w:rsidRPr="00B1418A" w:rsidRDefault="00C358C1" w:rsidP="004078CA">
            <w:pPr>
              <w:spacing w:before="40" w:after="40"/>
              <w:jc w:val="center"/>
              <w:rPr>
                <w:rFonts w:ascii="Tahoma" w:hAnsi="Tahoma" w:cs="Tahoma"/>
                <w:sz w:val="20"/>
                <w:szCs w:val="20"/>
                <w:shd w:val="clear" w:color="auto" w:fill="FFFFFF"/>
              </w:rPr>
            </w:pPr>
            <w:r w:rsidRPr="00B1418A">
              <w:rPr>
                <w:rFonts w:ascii="Tahoma" w:hAnsi="Tahoma" w:cs="Tahoma"/>
                <w:sz w:val="20"/>
                <w:szCs w:val="20"/>
                <w:shd w:val="clear" w:color="auto" w:fill="FFFFFF"/>
              </w:rPr>
              <w:t>Medium Term Financial Plan, Budget Setting, Control and Monitoring</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08F84FC"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hAnsi="Tahoma" w:cs="Tahoma"/>
                <w:sz w:val="20"/>
                <w:szCs w:val="20"/>
                <w:shd w:val="clear" w:color="auto" w:fill="FFFFFF"/>
              </w:rPr>
              <w:t>18.20.21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CED69E6"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10</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B0478CA"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59ACE39" w14:textId="77777777" w:rsidR="00C358C1" w:rsidRPr="00B1418A" w:rsidRDefault="00C358C1" w:rsidP="004078CA">
            <w:pPr>
              <w:spacing w:before="40" w:after="40"/>
              <w:jc w:val="center"/>
              <w:rPr>
                <w:rFonts w:ascii="Tahoma" w:eastAsia="Tahoma" w:hAnsi="Tahoma" w:cs="Tahoma"/>
                <w:color w:val="000000" w:themeColor="text1"/>
                <w:sz w:val="20"/>
                <w:szCs w:val="20"/>
              </w:rPr>
            </w:pPr>
          </w:p>
          <w:p w14:paraId="4EE64FD3"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31/03/2022</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49139E0" w14:textId="77777777" w:rsidR="00C358C1" w:rsidRPr="00B1418A" w:rsidRDefault="00C358C1" w:rsidP="004078CA">
            <w:pPr>
              <w:spacing w:before="40" w:after="40"/>
              <w:rPr>
                <w:rFonts w:ascii="Tahoma" w:eastAsia="Tahoma" w:hAnsi="Tahoma" w:cs="Tahoma"/>
                <w:color w:val="000000" w:themeColor="text1"/>
                <w:sz w:val="20"/>
                <w:szCs w:val="20"/>
              </w:rPr>
            </w:pPr>
            <w:r w:rsidRPr="00B1418A">
              <w:rPr>
                <w:rFonts w:ascii="Tahoma" w:hAnsi="Tahoma" w:cs="Tahoma"/>
                <w:sz w:val="20"/>
                <w:szCs w:val="20"/>
              </w:rPr>
              <w:t>Please note that they are closed not due to completion but due to being superseded by an action in the new capital delivery report</w:t>
            </w:r>
          </w:p>
        </w:tc>
      </w:tr>
      <w:tr w:rsidR="00FC5DF0" w14:paraId="498F8E71"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6BD23F6" w14:textId="77777777" w:rsidR="00C358C1" w:rsidRPr="00B1418A" w:rsidRDefault="00C358C1" w:rsidP="004078CA">
            <w:pPr>
              <w:spacing w:before="40" w:after="40"/>
              <w:jc w:val="center"/>
              <w:rPr>
                <w:rFonts w:ascii="Tahoma" w:hAnsi="Tahoma" w:cs="Tahoma"/>
                <w:sz w:val="20"/>
                <w:szCs w:val="20"/>
                <w:shd w:val="clear" w:color="auto" w:fill="FFFFFF"/>
              </w:rPr>
            </w:pPr>
            <w:r w:rsidRPr="00B1418A">
              <w:rPr>
                <w:rFonts w:ascii="Tahoma" w:hAnsi="Tahoma" w:cs="Tahoma"/>
                <w:sz w:val="20"/>
                <w:szCs w:val="20"/>
                <w:shd w:val="clear" w:color="auto" w:fill="FFFFFF"/>
              </w:rPr>
              <w:t>Key financial controls and month end procedures</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1196BBC"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hAnsi="Tahoma" w:cs="Tahoma"/>
                <w:sz w:val="20"/>
                <w:szCs w:val="20"/>
                <w:shd w:val="clear" w:color="auto" w:fill="FFFFFF"/>
              </w:rPr>
              <w:t>19.20.21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746F433"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3</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8130764"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1D0F7061"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31/03/2022</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4570609" w14:textId="77777777" w:rsidR="00C358C1" w:rsidRPr="00B1418A" w:rsidRDefault="00C358C1" w:rsidP="004078CA">
            <w:pPr>
              <w:spacing w:before="40" w:after="40"/>
              <w:rPr>
                <w:rFonts w:ascii="Tahoma" w:eastAsia="Tahoma" w:hAnsi="Tahoma" w:cs="Tahoma"/>
                <w:color w:val="000000" w:themeColor="text1"/>
                <w:sz w:val="20"/>
                <w:szCs w:val="20"/>
              </w:rPr>
            </w:pPr>
            <w:r w:rsidRPr="00B1418A">
              <w:rPr>
                <w:rFonts w:ascii="Tahoma" w:hAnsi="Tahoma" w:cs="Tahoma"/>
                <w:sz w:val="20"/>
                <w:szCs w:val="20"/>
              </w:rPr>
              <w:t>Please note that they are closed not due to completion but due to being superseded by an action in the new capital delivery report. Same action as above</w:t>
            </w:r>
          </w:p>
        </w:tc>
      </w:tr>
      <w:tr w:rsidR="00FC5DF0" w14:paraId="0FB67355"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358529B" w14:textId="77777777" w:rsidR="00C358C1" w:rsidRPr="00B1418A" w:rsidRDefault="00C358C1" w:rsidP="004078CA">
            <w:pPr>
              <w:spacing w:before="40" w:after="40"/>
              <w:jc w:val="center"/>
              <w:rPr>
                <w:rFonts w:ascii="Tahoma" w:hAnsi="Tahoma" w:cs="Tahoma"/>
                <w:sz w:val="20"/>
                <w:szCs w:val="20"/>
                <w:shd w:val="clear" w:color="auto" w:fill="FFFFFF"/>
              </w:rPr>
            </w:pPr>
            <w:r w:rsidRPr="00B1418A">
              <w:rPr>
                <w:rFonts w:ascii="Tahoma" w:hAnsi="Tahoma" w:cs="Tahoma"/>
                <w:sz w:val="20"/>
                <w:szCs w:val="20"/>
                <w:shd w:val="clear" w:color="auto" w:fill="FFFFFF"/>
              </w:rPr>
              <w:t>Key financial controls and month end procedures</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E65B7B6"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hAnsi="Tahoma" w:cs="Tahoma"/>
                <w:sz w:val="20"/>
                <w:szCs w:val="20"/>
                <w:shd w:val="clear" w:color="auto" w:fill="FFFFFF"/>
              </w:rPr>
              <w:t>19.20.21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F458BD1"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A11D4CC"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91D8A52" w14:textId="77777777" w:rsidR="00C358C1" w:rsidRPr="00B1418A" w:rsidRDefault="00C358C1" w:rsidP="004078CA">
            <w:pPr>
              <w:spacing w:before="40" w:after="40"/>
              <w:jc w:val="center"/>
              <w:rPr>
                <w:rFonts w:ascii="Tahoma" w:eastAsia="Tahoma" w:hAnsi="Tahoma" w:cs="Tahoma"/>
                <w:color w:val="000000" w:themeColor="text1"/>
                <w:sz w:val="20"/>
                <w:szCs w:val="20"/>
              </w:rPr>
            </w:pPr>
            <w:r w:rsidRPr="00B1418A">
              <w:rPr>
                <w:rFonts w:ascii="Tahoma" w:eastAsia="Tahoma" w:hAnsi="Tahoma" w:cs="Tahoma"/>
                <w:color w:val="000000" w:themeColor="text1"/>
                <w:sz w:val="20"/>
                <w:szCs w:val="20"/>
              </w:rPr>
              <w:t>31/12/2021</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D50616C" w14:textId="77777777" w:rsidR="00C358C1" w:rsidRPr="00B1418A" w:rsidRDefault="00C358C1" w:rsidP="004078CA">
            <w:pPr>
              <w:spacing w:before="40" w:after="40"/>
              <w:rPr>
                <w:rFonts w:ascii="Tahoma" w:eastAsia="Tahoma" w:hAnsi="Tahoma" w:cs="Tahoma"/>
                <w:color w:val="000000" w:themeColor="text1"/>
                <w:sz w:val="20"/>
                <w:szCs w:val="20"/>
              </w:rPr>
            </w:pPr>
            <w:r w:rsidRPr="00B1418A">
              <w:rPr>
                <w:rFonts w:ascii="Tahoma" w:hAnsi="Tahoma" w:cs="Tahoma"/>
                <w:sz w:val="20"/>
                <w:szCs w:val="20"/>
              </w:rPr>
              <w:t>Please note that they are closed not due to completion but due to being superseded by an action in the new capital delivery report. Same action as above</w:t>
            </w:r>
          </w:p>
        </w:tc>
      </w:tr>
      <w:tr w:rsidR="00FC5DF0" w:rsidRPr="00E441A5" w14:paraId="27DA60B2"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0C46F90" w14:textId="08B42AAB" w:rsidR="00BC7E2A" w:rsidRPr="00B1418A" w:rsidRDefault="00E620E3" w:rsidP="004078CA">
            <w:pPr>
              <w:spacing w:before="40" w:after="40"/>
              <w:jc w:val="center"/>
              <w:rPr>
                <w:rFonts w:ascii="Tahoma" w:hAnsi="Tahoma" w:cs="Tahoma"/>
                <w:sz w:val="20"/>
                <w:szCs w:val="20"/>
                <w:shd w:val="clear" w:color="auto" w:fill="FFFFFF"/>
              </w:rPr>
            </w:pPr>
            <w:r w:rsidRPr="00E620E3">
              <w:rPr>
                <w:rFonts w:ascii="Tahoma" w:hAnsi="Tahoma" w:cs="Tahoma"/>
                <w:sz w:val="20"/>
                <w:szCs w:val="20"/>
                <w:shd w:val="clear" w:color="auto" w:fill="FFFFFF"/>
              </w:rPr>
              <w:t>Managed Data Centre Effectiveness</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AF8D8D4" w14:textId="73074B6B" w:rsidR="00BC7E2A" w:rsidRPr="00B1418A" w:rsidRDefault="00E620E3" w:rsidP="004078CA">
            <w:pPr>
              <w:spacing w:before="40" w:after="40"/>
              <w:jc w:val="center"/>
              <w:rPr>
                <w:rFonts w:ascii="Tahoma" w:hAnsi="Tahoma" w:cs="Tahoma"/>
                <w:sz w:val="20"/>
                <w:szCs w:val="20"/>
                <w:shd w:val="clear" w:color="auto" w:fill="FFFFFF"/>
              </w:rPr>
            </w:pPr>
            <w:r>
              <w:rPr>
                <w:rFonts w:ascii="Tahoma" w:hAnsi="Tahoma" w:cs="Tahoma"/>
                <w:sz w:val="20"/>
                <w:szCs w:val="20"/>
                <w:shd w:val="clear" w:color="auto" w:fill="FFFFFF"/>
              </w:rPr>
              <w:t>4.23.24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7A31DF9" w14:textId="79E53497" w:rsidR="00BC7E2A" w:rsidRPr="00B1418A" w:rsidRDefault="00E620E3"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3</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7C1B517" w14:textId="1E264827" w:rsidR="00BC7E2A" w:rsidRPr="00B1418A" w:rsidRDefault="00E620E3"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D4D392D" w14:textId="1CA9671D" w:rsidR="00BC7E2A" w:rsidRPr="00B1418A" w:rsidRDefault="00E620E3"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31/12/2024</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9A7D10B" w14:textId="77777777" w:rsidR="00BC7E2A" w:rsidRPr="00E441A5" w:rsidRDefault="00BC7E2A" w:rsidP="004078CA">
            <w:pPr>
              <w:spacing w:before="40" w:after="40"/>
              <w:rPr>
                <w:rFonts w:ascii="Tahoma" w:eastAsia="Tahoma" w:hAnsi="Tahoma" w:cs="Tahoma"/>
                <w:color w:val="000000" w:themeColor="text1"/>
                <w:sz w:val="20"/>
                <w:szCs w:val="20"/>
              </w:rPr>
            </w:pPr>
            <w:r w:rsidRPr="00E441A5">
              <w:rPr>
                <w:rFonts w:ascii="Tahoma" w:eastAsia="Tahoma" w:hAnsi="Tahoma" w:cs="Tahoma"/>
                <w:color w:val="000000" w:themeColor="text1"/>
                <w:sz w:val="20"/>
                <w:szCs w:val="20"/>
              </w:rPr>
              <w:t xml:space="preserve">Closed, but not </w:t>
            </w:r>
            <w:proofErr w:type="spellStart"/>
            <w:r w:rsidRPr="00E441A5">
              <w:rPr>
                <w:rFonts w:ascii="Tahoma" w:eastAsia="Tahoma" w:hAnsi="Tahoma" w:cs="Tahoma"/>
                <w:color w:val="000000" w:themeColor="text1"/>
                <w:sz w:val="20"/>
                <w:szCs w:val="20"/>
              </w:rPr>
              <w:t>full</w:t>
            </w:r>
            <w:proofErr w:type="spellEnd"/>
            <w:r w:rsidRPr="00E441A5">
              <w:rPr>
                <w:rFonts w:ascii="Tahoma" w:eastAsia="Tahoma" w:hAnsi="Tahoma" w:cs="Tahoma"/>
                <w:color w:val="000000" w:themeColor="text1"/>
                <w:sz w:val="20"/>
                <w:szCs w:val="20"/>
              </w:rPr>
              <w:t xml:space="preserve"> implemented.</w:t>
            </w:r>
          </w:p>
          <w:p w14:paraId="76975D12" w14:textId="660B72D4" w:rsidR="00BC7E2A" w:rsidRPr="00E441A5" w:rsidRDefault="00BC7E2A" w:rsidP="004078CA">
            <w:pPr>
              <w:spacing w:before="40" w:after="40"/>
              <w:rPr>
                <w:rFonts w:ascii="Tahoma" w:hAnsi="Tahoma" w:cs="Tahoma"/>
                <w:sz w:val="20"/>
                <w:szCs w:val="20"/>
              </w:rPr>
            </w:pPr>
            <w:r w:rsidRPr="00E441A5">
              <w:rPr>
                <w:rFonts w:ascii="Tahoma" w:hAnsi="Tahoma" w:cs="Tahoma"/>
                <w:sz w:val="20"/>
                <w:szCs w:val="20"/>
              </w:rPr>
              <w:t>Since the audit ITS have documented into a single spreadsheet the resilience arrangements that are in place for each critical operational system and infrastructure solution, this was not available previously, although the knowledge sat with teams and was recorded against individual systems, this means in the event of an incident that affects more than one system there is an overview that the Critical Incident Commander can refer to, to advise gold and support decision making, alongside the Silver/Resilience plan</w:t>
            </w:r>
          </w:p>
        </w:tc>
      </w:tr>
      <w:tr w:rsidR="00FC5DF0" w:rsidRPr="00E441A5" w14:paraId="2BEB524F"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4C784AE" w14:textId="77777777" w:rsidR="00117A71" w:rsidRPr="00117A71" w:rsidRDefault="00117A71" w:rsidP="004078CA">
            <w:pPr>
              <w:spacing w:before="40" w:after="40"/>
              <w:jc w:val="center"/>
              <w:rPr>
                <w:rFonts w:ascii="Tahoma" w:hAnsi="Tahoma" w:cs="Tahoma"/>
                <w:sz w:val="20"/>
                <w:szCs w:val="20"/>
                <w:shd w:val="clear" w:color="auto" w:fill="FFFFFF"/>
              </w:rPr>
            </w:pPr>
            <w:r w:rsidRPr="00117A71">
              <w:rPr>
                <w:rFonts w:ascii="Tahoma" w:hAnsi="Tahoma" w:cs="Tahoma"/>
                <w:sz w:val="20"/>
                <w:szCs w:val="20"/>
                <w:shd w:val="clear" w:color="auto" w:fill="FFFFFF"/>
              </w:rPr>
              <w:lastRenderedPageBreak/>
              <w:t>Essex and Kent Police Collaboration -</w:t>
            </w:r>
          </w:p>
          <w:p w14:paraId="0A077FD5" w14:textId="7539C1A7" w:rsidR="00A06252" w:rsidRPr="00E620E3" w:rsidRDefault="00117A71" w:rsidP="004078CA">
            <w:pPr>
              <w:spacing w:before="40" w:after="40"/>
              <w:jc w:val="center"/>
              <w:rPr>
                <w:rFonts w:ascii="Tahoma" w:hAnsi="Tahoma" w:cs="Tahoma"/>
                <w:sz w:val="20"/>
                <w:szCs w:val="20"/>
                <w:shd w:val="clear" w:color="auto" w:fill="FFFFFF"/>
              </w:rPr>
            </w:pPr>
            <w:r w:rsidRPr="00117A71">
              <w:rPr>
                <w:rFonts w:ascii="Tahoma" w:hAnsi="Tahoma" w:cs="Tahoma"/>
                <w:sz w:val="20"/>
                <w:szCs w:val="20"/>
                <w:shd w:val="clear" w:color="auto" w:fill="FFFFFF"/>
              </w:rPr>
              <w:t>Recharges</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CBFBF02" w14:textId="5EF31597" w:rsidR="00A06252" w:rsidRDefault="00EB5673" w:rsidP="004078CA">
            <w:pPr>
              <w:spacing w:before="40" w:after="40"/>
              <w:jc w:val="center"/>
              <w:rPr>
                <w:rFonts w:ascii="Tahoma" w:hAnsi="Tahoma" w:cs="Tahoma"/>
                <w:sz w:val="20"/>
                <w:szCs w:val="20"/>
                <w:shd w:val="clear" w:color="auto" w:fill="FFFFFF"/>
              </w:rPr>
            </w:pPr>
            <w:r>
              <w:rPr>
                <w:rFonts w:ascii="Tahoma" w:hAnsi="Tahoma" w:cs="Tahoma"/>
                <w:sz w:val="20"/>
                <w:szCs w:val="20"/>
                <w:shd w:val="clear" w:color="auto" w:fill="FFFFFF"/>
              </w:rPr>
              <w:t>7.18.19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30F8525" w14:textId="2E902D01" w:rsidR="00A06252" w:rsidRDefault="00EB5673"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1</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4573B8FA" w14:textId="7A3334EA" w:rsidR="00A06252" w:rsidRDefault="00EB5673"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38C352D" w14:textId="104C7510" w:rsidR="00A06252" w:rsidRDefault="00321F1F" w:rsidP="004078CA">
            <w:pPr>
              <w:spacing w:before="40" w:after="40"/>
              <w:jc w:val="center"/>
              <w:rPr>
                <w:rFonts w:ascii="Tahoma" w:eastAsia="Tahoma" w:hAnsi="Tahoma" w:cs="Tahoma"/>
                <w:color w:val="000000" w:themeColor="text1"/>
                <w:sz w:val="20"/>
                <w:szCs w:val="20"/>
              </w:rPr>
            </w:pPr>
            <w:r>
              <w:rPr>
                <w:rFonts w:ascii="Tahoma" w:eastAsia="Tahoma" w:hAnsi="Tahoma" w:cs="Tahoma"/>
                <w:color w:val="000000" w:themeColor="text1"/>
                <w:sz w:val="20"/>
                <w:szCs w:val="20"/>
              </w:rPr>
              <w:t>02/06/2025</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34E0B778" w14:textId="361FA4A8" w:rsidR="00A06252" w:rsidRPr="00E441A5" w:rsidRDefault="00AE0A4A" w:rsidP="004078CA">
            <w:pPr>
              <w:spacing w:before="40" w:after="40"/>
              <w:rPr>
                <w:rFonts w:ascii="Tahoma" w:eastAsia="Tahoma" w:hAnsi="Tahoma" w:cs="Tahoma"/>
                <w:color w:val="000000" w:themeColor="text1"/>
                <w:sz w:val="20"/>
                <w:szCs w:val="20"/>
              </w:rPr>
            </w:pPr>
            <w:r>
              <w:rPr>
                <w:rFonts w:ascii="Tahoma" w:eastAsia="Tahoma" w:hAnsi="Tahoma" w:cs="Tahoma"/>
                <w:color w:val="000000" w:themeColor="text1"/>
                <w:sz w:val="20"/>
                <w:szCs w:val="20"/>
              </w:rPr>
              <w:t>At the JAC pre-brief meeting, the audit Chair agreed that as Kent had discharged all their duty in this respect, the action could be closed despite Essex not finalising their element.</w:t>
            </w:r>
          </w:p>
        </w:tc>
      </w:tr>
      <w:tr w:rsidR="000C105C" w:rsidRPr="00E441A5" w14:paraId="07BC6FF0" w14:textId="77777777" w:rsidTr="0076495B">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225A8A21" w14:textId="5BFA38D1" w:rsidR="000C105C" w:rsidRPr="00691719" w:rsidRDefault="00CE5F49" w:rsidP="004078CA">
            <w:pPr>
              <w:spacing w:before="40" w:after="40"/>
              <w:jc w:val="center"/>
              <w:rPr>
                <w:rFonts w:ascii="Tahoma" w:hAnsi="Tahoma" w:cs="Tahoma"/>
                <w:sz w:val="20"/>
                <w:szCs w:val="20"/>
                <w:shd w:val="clear" w:color="auto" w:fill="FFFFFF"/>
              </w:rPr>
            </w:pPr>
            <w:r w:rsidRPr="00691719">
              <w:rPr>
                <w:rFonts w:ascii="Tahoma" w:hAnsi="Tahoma" w:cs="Tahoma"/>
                <w:sz w:val="20"/>
                <w:szCs w:val="20"/>
              </w:rPr>
              <w:t>Information Asset Ownership</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671D9FA" w14:textId="60EFBE20" w:rsidR="000C105C" w:rsidRPr="00691719" w:rsidRDefault="009D43B9" w:rsidP="004078CA">
            <w:pPr>
              <w:spacing w:before="40" w:after="40"/>
              <w:jc w:val="center"/>
              <w:rPr>
                <w:rFonts w:ascii="Tahoma" w:hAnsi="Tahoma" w:cs="Tahoma"/>
                <w:sz w:val="20"/>
                <w:szCs w:val="20"/>
                <w:shd w:val="clear" w:color="auto" w:fill="FFFFFF"/>
              </w:rPr>
            </w:pPr>
            <w:r w:rsidRPr="00691719">
              <w:rPr>
                <w:rFonts w:ascii="Tahoma" w:hAnsi="Tahoma" w:cs="Tahoma"/>
                <w:sz w:val="20"/>
                <w:szCs w:val="20"/>
                <w:shd w:val="clear" w:color="auto" w:fill="FFFFFF"/>
              </w:rPr>
              <w:t>8.24.25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58C3F1F5" w14:textId="685DC52A" w:rsidR="000C105C" w:rsidRPr="00691719" w:rsidRDefault="009D43B9" w:rsidP="004078CA">
            <w:pPr>
              <w:spacing w:before="40" w:after="40"/>
              <w:jc w:val="center"/>
              <w:rPr>
                <w:rFonts w:ascii="Tahoma" w:eastAsia="Tahoma" w:hAnsi="Tahoma" w:cs="Tahoma"/>
                <w:color w:val="000000" w:themeColor="text1"/>
                <w:sz w:val="20"/>
                <w:szCs w:val="20"/>
              </w:rPr>
            </w:pPr>
            <w:r w:rsidRPr="00691719">
              <w:rPr>
                <w:rFonts w:ascii="Tahoma" w:eastAsia="Tahoma" w:hAnsi="Tahoma" w:cs="Tahoma"/>
                <w:color w:val="000000" w:themeColor="text1"/>
                <w:sz w:val="20"/>
                <w:szCs w:val="20"/>
              </w:rPr>
              <w:t>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70262F4C" w14:textId="57769EC9" w:rsidR="000C105C" w:rsidRPr="00691719" w:rsidRDefault="009D43B9" w:rsidP="004078CA">
            <w:pPr>
              <w:spacing w:before="40" w:after="40"/>
              <w:jc w:val="center"/>
              <w:rPr>
                <w:rFonts w:ascii="Tahoma" w:eastAsia="Tahoma" w:hAnsi="Tahoma" w:cs="Tahoma"/>
                <w:color w:val="000000" w:themeColor="text1"/>
                <w:sz w:val="20"/>
                <w:szCs w:val="20"/>
              </w:rPr>
            </w:pPr>
            <w:r w:rsidRPr="00691719">
              <w:rPr>
                <w:rFonts w:ascii="Tahoma" w:eastAsia="Tahoma" w:hAnsi="Tahoma" w:cs="Tahoma"/>
                <w:color w:val="000000" w:themeColor="text1"/>
                <w:sz w:val="20"/>
                <w:szCs w:val="20"/>
              </w:rPr>
              <w:t>Medium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03F17B03" w14:textId="0E8043DA" w:rsidR="000C105C" w:rsidRPr="00691719" w:rsidRDefault="003876C2" w:rsidP="004078CA">
            <w:pPr>
              <w:spacing w:before="40" w:after="40"/>
              <w:jc w:val="center"/>
              <w:rPr>
                <w:rFonts w:ascii="Tahoma" w:eastAsia="Tahoma" w:hAnsi="Tahoma" w:cs="Tahoma"/>
                <w:color w:val="000000" w:themeColor="text1"/>
                <w:sz w:val="20"/>
                <w:szCs w:val="20"/>
              </w:rPr>
            </w:pPr>
            <w:r w:rsidRPr="00691719">
              <w:rPr>
                <w:rFonts w:ascii="Tahoma" w:eastAsia="Tahoma" w:hAnsi="Tahoma" w:cs="Tahoma"/>
                <w:color w:val="000000" w:themeColor="text1"/>
                <w:sz w:val="20"/>
                <w:szCs w:val="20"/>
              </w:rPr>
              <w:t>30/11/2025</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tcPr>
          <w:p w14:paraId="6208D411" w14:textId="3953135F" w:rsidR="000C105C" w:rsidRPr="00691719" w:rsidRDefault="00691719" w:rsidP="004078CA">
            <w:pPr>
              <w:spacing w:before="40" w:after="40"/>
              <w:rPr>
                <w:rFonts w:ascii="Tahoma" w:eastAsia="Tahoma" w:hAnsi="Tahoma" w:cs="Tahoma"/>
                <w:color w:val="000000" w:themeColor="text1"/>
                <w:sz w:val="20"/>
                <w:szCs w:val="20"/>
              </w:rPr>
            </w:pPr>
            <w:r w:rsidRPr="00691719">
              <w:rPr>
                <w:rFonts w:ascii="Tahoma" w:hAnsi="Tahoma" w:cs="Tahoma"/>
                <w:sz w:val="20"/>
                <w:szCs w:val="20"/>
              </w:rPr>
              <w:t xml:space="preserve">There is also one action that is not showing as overdue but relates to an action that was overdue but now closed due to being superseded. </w:t>
            </w:r>
          </w:p>
        </w:tc>
      </w:tr>
    </w:tbl>
    <w:p w14:paraId="6211A321" w14:textId="77777777" w:rsidR="006F0598" w:rsidRDefault="006F0598" w:rsidP="001B63D2">
      <w:pPr>
        <w:rPr>
          <w:rFonts w:ascii="Tahoma" w:hAnsi="Tahoma" w:cs="Tahoma"/>
          <w:b/>
        </w:rPr>
      </w:pPr>
    </w:p>
    <w:p w14:paraId="3B11615B" w14:textId="77777777" w:rsidR="006F0598" w:rsidRDefault="006F0598" w:rsidP="001B63D2">
      <w:pPr>
        <w:rPr>
          <w:rFonts w:ascii="Tahoma" w:hAnsi="Tahoma" w:cs="Tahoma"/>
          <w:b/>
        </w:rPr>
      </w:pPr>
    </w:p>
    <w:p w14:paraId="749593F3" w14:textId="77777777" w:rsidR="006F0598" w:rsidRDefault="006F0598" w:rsidP="001B63D2">
      <w:pPr>
        <w:rPr>
          <w:rFonts w:ascii="Tahoma" w:hAnsi="Tahoma" w:cs="Tahoma"/>
          <w:b/>
        </w:rPr>
      </w:pPr>
    </w:p>
    <w:p w14:paraId="75F9EB19" w14:textId="77777777" w:rsidR="006F0598" w:rsidRDefault="006F0598" w:rsidP="001B63D2">
      <w:pPr>
        <w:rPr>
          <w:rFonts w:ascii="Tahoma" w:hAnsi="Tahoma" w:cs="Tahoma"/>
          <w:b/>
        </w:rPr>
      </w:pPr>
    </w:p>
    <w:p w14:paraId="669B788A" w14:textId="77777777" w:rsidR="006F0598" w:rsidRDefault="006F0598" w:rsidP="001B63D2">
      <w:pPr>
        <w:rPr>
          <w:rFonts w:ascii="Tahoma" w:hAnsi="Tahoma" w:cs="Tahoma"/>
          <w:b/>
        </w:rPr>
      </w:pPr>
    </w:p>
    <w:p w14:paraId="55C4C38F" w14:textId="77777777" w:rsidR="006F0598" w:rsidRDefault="006F0598" w:rsidP="001B63D2">
      <w:pPr>
        <w:rPr>
          <w:rFonts w:ascii="Tahoma" w:hAnsi="Tahoma" w:cs="Tahoma"/>
          <w:b/>
        </w:rPr>
      </w:pPr>
    </w:p>
    <w:p w14:paraId="28A51A23" w14:textId="77777777" w:rsidR="006F0598" w:rsidRDefault="006F0598" w:rsidP="001B63D2">
      <w:pPr>
        <w:rPr>
          <w:rFonts w:ascii="Tahoma" w:hAnsi="Tahoma" w:cs="Tahoma"/>
          <w:b/>
        </w:rPr>
      </w:pPr>
    </w:p>
    <w:p w14:paraId="54013C4B" w14:textId="77777777" w:rsidR="006F0598" w:rsidRDefault="006F0598" w:rsidP="001B63D2">
      <w:pPr>
        <w:rPr>
          <w:rFonts w:ascii="Tahoma" w:hAnsi="Tahoma" w:cs="Tahoma"/>
          <w:b/>
        </w:rPr>
      </w:pPr>
    </w:p>
    <w:p w14:paraId="279E5EC1" w14:textId="77777777" w:rsidR="006F0598" w:rsidRDefault="006F0598" w:rsidP="001B63D2">
      <w:pPr>
        <w:rPr>
          <w:rFonts w:ascii="Tahoma" w:hAnsi="Tahoma" w:cs="Tahoma"/>
          <w:b/>
        </w:rPr>
      </w:pPr>
    </w:p>
    <w:p w14:paraId="51B66B37" w14:textId="77777777" w:rsidR="006F0598" w:rsidRDefault="006F0598" w:rsidP="001B63D2">
      <w:pPr>
        <w:rPr>
          <w:rFonts w:ascii="Tahoma" w:hAnsi="Tahoma" w:cs="Tahoma"/>
          <w:b/>
        </w:rPr>
      </w:pPr>
    </w:p>
    <w:p w14:paraId="3C480122" w14:textId="77777777" w:rsidR="006F0598" w:rsidRDefault="006F0598" w:rsidP="001B63D2">
      <w:pPr>
        <w:rPr>
          <w:rFonts w:ascii="Tahoma" w:hAnsi="Tahoma" w:cs="Tahoma"/>
          <w:b/>
        </w:rPr>
      </w:pPr>
    </w:p>
    <w:p w14:paraId="57BF317B" w14:textId="77777777" w:rsidR="006F0598" w:rsidRDefault="006F0598" w:rsidP="001B63D2">
      <w:pPr>
        <w:rPr>
          <w:rFonts w:ascii="Tahoma" w:hAnsi="Tahoma" w:cs="Tahoma"/>
          <w:b/>
        </w:rPr>
      </w:pPr>
    </w:p>
    <w:p w14:paraId="34A6B0CB" w14:textId="77777777" w:rsidR="006F0598" w:rsidRDefault="006F0598" w:rsidP="001B63D2">
      <w:pPr>
        <w:rPr>
          <w:rFonts w:ascii="Tahoma" w:hAnsi="Tahoma" w:cs="Tahoma"/>
          <w:b/>
        </w:rPr>
      </w:pPr>
    </w:p>
    <w:p w14:paraId="1BEF786B" w14:textId="77777777" w:rsidR="006F0598" w:rsidRDefault="006F0598" w:rsidP="001B63D2">
      <w:pPr>
        <w:rPr>
          <w:rFonts w:ascii="Tahoma" w:hAnsi="Tahoma" w:cs="Tahoma"/>
          <w:b/>
        </w:rPr>
      </w:pPr>
    </w:p>
    <w:p w14:paraId="7CFE15C2" w14:textId="77777777" w:rsidR="006F0598" w:rsidRDefault="006F0598" w:rsidP="001B63D2">
      <w:pPr>
        <w:rPr>
          <w:rFonts w:ascii="Tahoma" w:hAnsi="Tahoma" w:cs="Tahoma"/>
          <w:b/>
        </w:rPr>
      </w:pPr>
    </w:p>
    <w:p w14:paraId="194C4C4B" w14:textId="77777777" w:rsidR="006F0598" w:rsidRDefault="006F0598" w:rsidP="001B63D2">
      <w:pPr>
        <w:rPr>
          <w:rFonts w:ascii="Tahoma" w:hAnsi="Tahoma" w:cs="Tahoma"/>
          <w:b/>
        </w:rPr>
      </w:pPr>
    </w:p>
    <w:p w14:paraId="65A3C532" w14:textId="77777777" w:rsidR="006F0598" w:rsidRDefault="006F0598" w:rsidP="001B63D2">
      <w:pPr>
        <w:rPr>
          <w:rFonts w:ascii="Tahoma" w:hAnsi="Tahoma" w:cs="Tahoma"/>
          <w:b/>
        </w:rPr>
      </w:pPr>
    </w:p>
    <w:p w14:paraId="2AEE95DA" w14:textId="77777777" w:rsidR="006F0598" w:rsidRDefault="006F0598" w:rsidP="001B63D2">
      <w:pPr>
        <w:rPr>
          <w:rFonts w:ascii="Tahoma" w:hAnsi="Tahoma" w:cs="Tahoma"/>
          <w:b/>
        </w:rPr>
      </w:pPr>
    </w:p>
    <w:p w14:paraId="3D707E0F" w14:textId="77777777" w:rsidR="006F0598" w:rsidRDefault="006F0598" w:rsidP="001B63D2">
      <w:pPr>
        <w:rPr>
          <w:rFonts w:ascii="Tahoma" w:hAnsi="Tahoma" w:cs="Tahoma"/>
          <w:b/>
        </w:rPr>
      </w:pPr>
    </w:p>
    <w:p w14:paraId="78979794" w14:textId="77777777" w:rsidR="006F0598" w:rsidRDefault="006F0598" w:rsidP="001B63D2">
      <w:pPr>
        <w:rPr>
          <w:rFonts w:ascii="Tahoma" w:hAnsi="Tahoma" w:cs="Tahoma"/>
          <w:b/>
        </w:rPr>
      </w:pPr>
    </w:p>
    <w:p w14:paraId="7208452F" w14:textId="77777777" w:rsidR="006F0598" w:rsidRDefault="006F0598" w:rsidP="001B63D2">
      <w:pPr>
        <w:rPr>
          <w:rFonts w:ascii="Tahoma" w:hAnsi="Tahoma" w:cs="Tahoma"/>
          <w:b/>
        </w:rPr>
      </w:pPr>
    </w:p>
    <w:p w14:paraId="0A6AB65E" w14:textId="77777777" w:rsidR="006F0598" w:rsidRDefault="006F0598" w:rsidP="001B63D2">
      <w:pPr>
        <w:rPr>
          <w:rFonts w:ascii="Tahoma" w:hAnsi="Tahoma" w:cs="Tahoma"/>
          <w:b/>
        </w:rPr>
      </w:pPr>
    </w:p>
    <w:p w14:paraId="2DE55669" w14:textId="77777777" w:rsidR="006F0598" w:rsidRDefault="006F0598" w:rsidP="001B63D2">
      <w:pPr>
        <w:rPr>
          <w:rFonts w:ascii="Tahoma" w:hAnsi="Tahoma" w:cs="Tahoma"/>
          <w:b/>
        </w:rPr>
      </w:pPr>
    </w:p>
    <w:p w14:paraId="62CBA971" w14:textId="77777777" w:rsidR="00B10FE1" w:rsidRDefault="00B10FE1" w:rsidP="001B63D2">
      <w:pPr>
        <w:rPr>
          <w:rFonts w:ascii="Tahoma" w:hAnsi="Tahoma" w:cs="Tahoma"/>
          <w:b/>
        </w:rPr>
      </w:pPr>
    </w:p>
    <w:p w14:paraId="65D61011" w14:textId="77777777" w:rsidR="00B10FE1" w:rsidRDefault="00B10FE1" w:rsidP="001B63D2">
      <w:pPr>
        <w:rPr>
          <w:rFonts w:ascii="Tahoma" w:hAnsi="Tahoma" w:cs="Tahoma"/>
          <w:b/>
        </w:rPr>
      </w:pPr>
    </w:p>
    <w:p w14:paraId="2A696992" w14:textId="77777777" w:rsidR="00B10FE1" w:rsidRDefault="00B10FE1" w:rsidP="001B63D2">
      <w:pPr>
        <w:rPr>
          <w:rFonts w:ascii="Tahoma" w:hAnsi="Tahoma" w:cs="Tahoma"/>
          <w:b/>
        </w:rPr>
      </w:pPr>
    </w:p>
    <w:p w14:paraId="1368DB28" w14:textId="77777777" w:rsidR="00B10FE1" w:rsidRDefault="00B10FE1" w:rsidP="001B63D2">
      <w:pPr>
        <w:rPr>
          <w:rFonts w:ascii="Tahoma" w:hAnsi="Tahoma" w:cs="Tahoma"/>
          <w:b/>
        </w:rPr>
      </w:pPr>
    </w:p>
    <w:p w14:paraId="14F9070D" w14:textId="5230C72C" w:rsidR="00FE28AC" w:rsidRDefault="00A0228A" w:rsidP="001B63D2">
      <w:pPr>
        <w:rPr>
          <w:rFonts w:ascii="Tahoma" w:hAnsi="Tahoma" w:cs="Tahoma"/>
          <w:b/>
        </w:rPr>
      </w:pPr>
      <w:r>
        <w:rPr>
          <w:rFonts w:ascii="Tahoma" w:hAnsi="Tahoma" w:cs="Tahoma"/>
          <w:b/>
        </w:rPr>
        <w:t xml:space="preserve">Section 5: </w:t>
      </w:r>
    </w:p>
    <w:p w14:paraId="5E756F68" w14:textId="191C48C8" w:rsidR="00A0228A" w:rsidRDefault="00A0228A" w:rsidP="001B63D2">
      <w:pPr>
        <w:rPr>
          <w:rFonts w:ascii="Tahoma" w:hAnsi="Tahoma" w:cs="Tahoma"/>
          <w:b/>
        </w:rPr>
      </w:pPr>
      <w:r>
        <w:rPr>
          <w:rFonts w:ascii="Tahoma" w:hAnsi="Tahoma" w:cs="Tahoma"/>
          <w:b/>
        </w:rPr>
        <w:t>Reports and recommendations outside of due dates</w:t>
      </w:r>
    </w:p>
    <w:p w14:paraId="5A3FD2F4" w14:textId="77777777" w:rsidR="0075564C" w:rsidRDefault="0075564C" w:rsidP="001B63D2">
      <w:pPr>
        <w:rPr>
          <w:rFonts w:ascii="Tahoma" w:hAnsi="Tahoma" w:cs="Tahoma"/>
          <w:b/>
        </w:rPr>
      </w:pPr>
    </w:p>
    <w:tbl>
      <w:tblPr>
        <w:tblW w:w="1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360"/>
        <w:gridCol w:w="1021"/>
        <w:gridCol w:w="964"/>
        <w:gridCol w:w="2419"/>
        <w:gridCol w:w="1021"/>
        <w:gridCol w:w="1844"/>
        <w:gridCol w:w="1364"/>
        <w:gridCol w:w="1558"/>
        <w:gridCol w:w="2640"/>
      </w:tblGrid>
      <w:tr w:rsidR="000E3E1F" w:rsidRPr="00D1004E" w14:paraId="6FDC69C3" w14:textId="4FFC020D" w:rsidTr="00767FF5">
        <w:trPr>
          <w:tblHeader/>
        </w:trPr>
        <w:tc>
          <w:tcPr>
            <w:tcW w:w="948" w:type="dxa"/>
            <w:shd w:val="clear" w:color="auto" w:fill="B4C6E7" w:themeFill="accent1" w:themeFillTint="66"/>
          </w:tcPr>
          <w:p w14:paraId="5D8CC33D" w14:textId="77777777" w:rsidR="001C747E" w:rsidRPr="00D1004E" w:rsidRDefault="001C747E" w:rsidP="001B63D2">
            <w:pPr>
              <w:rPr>
                <w:rFonts w:ascii="Tahoma" w:hAnsi="Tahoma" w:cs="Tahoma"/>
                <w:b/>
                <w:bCs/>
                <w:sz w:val="20"/>
                <w:szCs w:val="20"/>
              </w:rPr>
            </w:pPr>
            <w:r w:rsidRPr="00D1004E">
              <w:rPr>
                <w:rFonts w:ascii="Tahoma" w:hAnsi="Tahoma" w:cs="Tahoma"/>
                <w:b/>
                <w:bCs/>
                <w:sz w:val="20"/>
                <w:szCs w:val="20"/>
              </w:rPr>
              <w:t>Year</w:t>
            </w:r>
          </w:p>
        </w:tc>
        <w:tc>
          <w:tcPr>
            <w:tcW w:w="1360" w:type="dxa"/>
            <w:shd w:val="clear" w:color="auto" w:fill="B4C6E7" w:themeFill="accent1" w:themeFillTint="66"/>
          </w:tcPr>
          <w:p w14:paraId="7C2AEAE0" w14:textId="77777777" w:rsidR="001C747E" w:rsidRPr="00D1004E" w:rsidRDefault="001C747E" w:rsidP="001B63D2">
            <w:pPr>
              <w:rPr>
                <w:rFonts w:ascii="Tahoma" w:hAnsi="Tahoma" w:cs="Tahoma"/>
                <w:b/>
                <w:bCs/>
                <w:sz w:val="20"/>
                <w:szCs w:val="20"/>
              </w:rPr>
            </w:pPr>
            <w:r w:rsidRPr="00D1004E">
              <w:rPr>
                <w:rFonts w:ascii="Tahoma" w:hAnsi="Tahoma" w:cs="Tahoma"/>
                <w:b/>
                <w:bCs/>
                <w:sz w:val="20"/>
                <w:szCs w:val="20"/>
              </w:rPr>
              <w:t>Audit Report Name</w:t>
            </w:r>
          </w:p>
        </w:tc>
        <w:tc>
          <w:tcPr>
            <w:tcW w:w="1021" w:type="dxa"/>
            <w:shd w:val="clear" w:color="auto" w:fill="B4C6E7" w:themeFill="accent1" w:themeFillTint="66"/>
          </w:tcPr>
          <w:p w14:paraId="15818CE9" w14:textId="77777777" w:rsidR="001C747E" w:rsidRPr="00D1004E" w:rsidRDefault="001C747E" w:rsidP="00EC72ED">
            <w:pPr>
              <w:jc w:val="center"/>
              <w:rPr>
                <w:rFonts w:ascii="Tahoma" w:hAnsi="Tahoma" w:cs="Tahoma"/>
                <w:b/>
                <w:bCs/>
                <w:sz w:val="20"/>
                <w:szCs w:val="20"/>
              </w:rPr>
            </w:pPr>
            <w:r w:rsidRPr="00D1004E">
              <w:rPr>
                <w:rFonts w:ascii="Tahoma" w:hAnsi="Tahoma" w:cs="Tahoma"/>
                <w:b/>
                <w:bCs/>
                <w:sz w:val="20"/>
                <w:szCs w:val="20"/>
              </w:rPr>
              <w:t>Audit Number</w:t>
            </w:r>
          </w:p>
        </w:tc>
        <w:tc>
          <w:tcPr>
            <w:tcW w:w="964" w:type="dxa"/>
            <w:shd w:val="clear" w:color="auto" w:fill="B4C6E7" w:themeFill="accent1" w:themeFillTint="66"/>
          </w:tcPr>
          <w:p w14:paraId="26079219" w14:textId="52BD55CD" w:rsidR="001C747E" w:rsidRPr="00D1004E" w:rsidRDefault="001C747E" w:rsidP="00EC72ED">
            <w:pPr>
              <w:jc w:val="center"/>
              <w:rPr>
                <w:rFonts w:ascii="Tahoma" w:hAnsi="Tahoma" w:cs="Tahoma"/>
                <w:b/>
                <w:bCs/>
                <w:sz w:val="20"/>
                <w:szCs w:val="20"/>
              </w:rPr>
            </w:pPr>
            <w:r w:rsidRPr="00D1004E">
              <w:rPr>
                <w:rFonts w:ascii="Tahoma" w:hAnsi="Tahoma" w:cs="Tahoma"/>
                <w:b/>
                <w:bCs/>
                <w:sz w:val="20"/>
                <w:szCs w:val="20"/>
              </w:rPr>
              <w:t>Priority</w:t>
            </w:r>
          </w:p>
        </w:tc>
        <w:tc>
          <w:tcPr>
            <w:tcW w:w="2419" w:type="dxa"/>
            <w:shd w:val="clear" w:color="auto" w:fill="B4C6E7" w:themeFill="accent1" w:themeFillTint="66"/>
          </w:tcPr>
          <w:p w14:paraId="0B7C9F8E" w14:textId="77777777" w:rsidR="001C747E" w:rsidRPr="00D1004E" w:rsidRDefault="001C747E" w:rsidP="002F7AA3">
            <w:pPr>
              <w:rPr>
                <w:rFonts w:ascii="Tahoma" w:hAnsi="Tahoma" w:cs="Tahoma"/>
                <w:b/>
                <w:bCs/>
                <w:sz w:val="20"/>
                <w:szCs w:val="20"/>
              </w:rPr>
            </w:pPr>
            <w:r w:rsidRPr="00D1004E">
              <w:rPr>
                <w:rFonts w:ascii="Tahoma" w:hAnsi="Tahoma" w:cs="Tahoma"/>
                <w:b/>
                <w:bCs/>
                <w:sz w:val="20"/>
                <w:szCs w:val="20"/>
              </w:rPr>
              <w:t>Recommendation</w:t>
            </w:r>
          </w:p>
        </w:tc>
        <w:tc>
          <w:tcPr>
            <w:tcW w:w="1021" w:type="dxa"/>
            <w:shd w:val="clear" w:color="auto" w:fill="B4C6E7" w:themeFill="accent1" w:themeFillTint="66"/>
          </w:tcPr>
          <w:p w14:paraId="70C60DD2" w14:textId="08233248" w:rsidR="001C747E" w:rsidRPr="00D1004E" w:rsidRDefault="001C747E" w:rsidP="00EC72ED">
            <w:pPr>
              <w:jc w:val="center"/>
              <w:rPr>
                <w:rFonts w:ascii="Tahoma" w:hAnsi="Tahoma" w:cs="Tahoma"/>
                <w:b/>
                <w:bCs/>
                <w:sz w:val="20"/>
                <w:szCs w:val="20"/>
              </w:rPr>
            </w:pPr>
            <w:r w:rsidRPr="00D1004E">
              <w:rPr>
                <w:rFonts w:ascii="Tahoma" w:hAnsi="Tahoma" w:cs="Tahoma"/>
                <w:b/>
                <w:bCs/>
                <w:sz w:val="20"/>
                <w:szCs w:val="20"/>
              </w:rPr>
              <w:t>Number</w:t>
            </w:r>
          </w:p>
        </w:tc>
        <w:tc>
          <w:tcPr>
            <w:tcW w:w="1844" w:type="dxa"/>
            <w:shd w:val="clear" w:color="auto" w:fill="B4C6E7" w:themeFill="accent1" w:themeFillTint="66"/>
          </w:tcPr>
          <w:p w14:paraId="4701AF3A" w14:textId="2C231F11" w:rsidR="001C747E" w:rsidRPr="00D1004E" w:rsidRDefault="001C747E" w:rsidP="00EC72ED">
            <w:pPr>
              <w:jc w:val="center"/>
              <w:rPr>
                <w:rFonts w:ascii="Tahoma" w:hAnsi="Tahoma" w:cs="Tahoma"/>
                <w:b/>
                <w:bCs/>
                <w:sz w:val="20"/>
                <w:szCs w:val="20"/>
              </w:rPr>
            </w:pPr>
            <w:r w:rsidRPr="00D1004E">
              <w:rPr>
                <w:rFonts w:ascii="Tahoma" w:hAnsi="Tahoma" w:cs="Tahoma"/>
                <w:b/>
                <w:bCs/>
                <w:sz w:val="20"/>
                <w:szCs w:val="20"/>
              </w:rPr>
              <w:t xml:space="preserve">Agreed </w:t>
            </w:r>
            <w:r w:rsidR="00EE3B32" w:rsidRPr="00D1004E">
              <w:rPr>
                <w:rFonts w:ascii="Tahoma" w:hAnsi="Tahoma" w:cs="Tahoma"/>
                <w:b/>
                <w:bCs/>
                <w:sz w:val="20"/>
                <w:szCs w:val="20"/>
              </w:rPr>
              <w:t>Implemen</w:t>
            </w:r>
            <w:r w:rsidR="00EE3B32">
              <w:rPr>
                <w:rFonts w:ascii="Tahoma" w:hAnsi="Tahoma" w:cs="Tahoma"/>
                <w:b/>
                <w:bCs/>
                <w:sz w:val="20"/>
                <w:szCs w:val="20"/>
              </w:rPr>
              <w:t>t</w:t>
            </w:r>
            <w:r w:rsidR="00EE3B32" w:rsidRPr="00D1004E">
              <w:rPr>
                <w:rFonts w:ascii="Tahoma" w:hAnsi="Tahoma" w:cs="Tahoma"/>
                <w:b/>
                <w:bCs/>
                <w:sz w:val="20"/>
                <w:szCs w:val="20"/>
              </w:rPr>
              <w:t>ation</w:t>
            </w:r>
            <w:r w:rsidRPr="00D1004E">
              <w:rPr>
                <w:rFonts w:ascii="Tahoma" w:hAnsi="Tahoma" w:cs="Tahoma"/>
                <w:b/>
                <w:bCs/>
                <w:sz w:val="20"/>
                <w:szCs w:val="20"/>
              </w:rPr>
              <w:t xml:space="preserve"> Date</w:t>
            </w:r>
          </w:p>
        </w:tc>
        <w:tc>
          <w:tcPr>
            <w:tcW w:w="1364" w:type="dxa"/>
            <w:shd w:val="clear" w:color="auto" w:fill="B4C6E7" w:themeFill="accent1" w:themeFillTint="66"/>
          </w:tcPr>
          <w:p w14:paraId="26AC1718" w14:textId="19340EC1" w:rsidR="001C747E" w:rsidRPr="00D1004E" w:rsidRDefault="0072621B" w:rsidP="00EC72ED">
            <w:pPr>
              <w:jc w:val="center"/>
              <w:rPr>
                <w:rFonts w:ascii="Tahoma" w:hAnsi="Tahoma" w:cs="Tahoma"/>
                <w:b/>
                <w:bCs/>
                <w:sz w:val="20"/>
                <w:szCs w:val="20"/>
              </w:rPr>
            </w:pPr>
            <w:r w:rsidRPr="00D1004E">
              <w:rPr>
                <w:rFonts w:ascii="Tahoma" w:hAnsi="Tahoma" w:cs="Tahoma"/>
                <w:b/>
                <w:bCs/>
                <w:sz w:val="20"/>
                <w:szCs w:val="20"/>
              </w:rPr>
              <w:t>Expected Completion Date</w:t>
            </w:r>
          </w:p>
        </w:tc>
        <w:tc>
          <w:tcPr>
            <w:tcW w:w="1558" w:type="dxa"/>
            <w:shd w:val="clear" w:color="auto" w:fill="B4C6E7" w:themeFill="accent1" w:themeFillTint="66"/>
          </w:tcPr>
          <w:p w14:paraId="32FEB116" w14:textId="77777777" w:rsidR="001C747E" w:rsidRPr="00D1004E" w:rsidRDefault="001C747E" w:rsidP="001B63D2">
            <w:pPr>
              <w:rPr>
                <w:rFonts w:ascii="Tahoma" w:hAnsi="Tahoma" w:cs="Tahoma"/>
                <w:b/>
                <w:bCs/>
                <w:sz w:val="20"/>
                <w:szCs w:val="20"/>
              </w:rPr>
            </w:pPr>
            <w:r w:rsidRPr="00D1004E">
              <w:rPr>
                <w:rFonts w:ascii="Tahoma" w:hAnsi="Tahoma" w:cs="Tahoma"/>
                <w:b/>
                <w:bCs/>
                <w:sz w:val="20"/>
                <w:szCs w:val="20"/>
              </w:rPr>
              <w:t>Responsible Owner</w:t>
            </w:r>
          </w:p>
        </w:tc>
        <w:tc>
          <w:tcPr>
            <w:tcW w:w="2640" w:type="dxa"/>
            <w:shd w:val="clear" w:color="auto" w:fill="B4C6E7" w:themeFill="accent1" w:themeFillTint="66"/>
          </w:tcPr>
          <w:p w14:paraId="11E79DA5" w14:textId="06E8CF72" w:rsidR="001C747E" w:rsidRPr="00D1004E" w:rsidRDefault="001C747E" w:rsidP="002F7AA3">
            <w:pPr>
              <w:rPr>
                <w:rFonts w:ascii="Tahoma" w:hAnsi="Tahoma" w:cs="Tahoma"/>
                <w:b/>
                <w:bCs/>
                <w:sz w:val="20"/>
                <w:szCs w:val="20"/>
              </w:rPr>
            </w:pPr>
            <w:r w:rsidRPr="00D1004E">
              <w:rPr>
                <w:rFonts w:ascii="Tahoma" w:hAnsi="Tahoma" w:cs="Tahoma"/>
                <w:b/>
                <w:bCs/>
                <w:sz w:val="20"/>
                <w:szCs w:val="20"/>
              </w:rPr>
              <w:t>Update</w:t>
            </w:r>
          </w:p>
        </w:tc>
      </w:tr>
      <w:tr w:rsidR="00152110" w:rsidRPr="00EC0844" w14:paraId="771E277F" w14:textId="77777777" w:rsidTr="00767FF5">
        <w:trPr>
          <w:trHeight w:val="300"/>
        </w:trPr>
        <w:tc>
          <w:tcPr>
            <w:tcW w:w="948" w:type="dxa"/>
          </w:tcPr>
          <w:p w14:paraId="0CD4E9C2" w14:textId="0595A329" w:rsidR="00152110" w:rsidRDefault="00442919" w:rsidP="001C7DE0">
            <w:pPr>
              <w:jc w:val="both"/>
              <w:rPr>
                <w:rFonts w:ascii="Tahoma" w:hAnsi="Tahoma" w:cs="Tahoma"/>
                <w:sz w:val="20"/>
                <w:szCs w:val="20"/>
              </w:rPr>
            </w:pPr>
            <w:r>
              <w:rPr>
                <w:rFonts w:ascii="Tahoma" w:hAnsi="Tahoma" w:cs="Tahoma"/>
                <w:sz w:val="20"/>
                <w:szCs w:val="20"/>
              </w:rPr>
              <w:t>2025/26</w:t>
            </w:r>
          </w:p>
        </w:tc>
        <w:tc>
          <w:tcPr>
            <w:tcW w:w="1360" w:type="dxa"/>
          </w:tcPr>
          <w:p w14:paraId="5F1876DD" w14:textId="40D9A4DC" w:rsidR="00152110" w:rsidRPr="005D6241" w:rsidRDefault="00442919" w:rsidP="001C7DE0">
            <w:pPr>
              <w:jc w:val="both"/>
              <w:rPr>
                <w:rFonts w:ascii="Tahoma" w:hAnsi="Tahoma" w:cs="Tahoma"/>
                <w:sz w:val="20"/>
                <w:szCs w:val="20"/>
              </w:rPr>
            </w:pPr>
            <w:r>
              <w:rPr>
                <w:rFonts w:ascii="Tahoma" w:hAnsi="Tahoma" w:cs="Tahoma"/>
                <w:sz w:val="20"/>
                <w:szCs w:val="20"/>
              </w:rPr>
              <w:t>Tre</w:t>
            </w:r>
            <w:r w:rsidR="001547BA">
              <w:rPr>
                <w:rFonts w:ascii="Tahoma" w:hAnsi="Tahoma" w:cs="Tahoma"/>
                <w:sz w:val="20"/>
                <w:szCs w:val="20"/>
              </w:rPr>
              <w:t>asury Management</w:t>
            </w:r>
          </w:p>
        </w:tc>
        <w:tc>
          <w:tcPr>
            <w:tcW w:w="1021" w:type="dxa"/>
          </w:tcPr>
          <w:p w14:paraId="4894EFC0" w14:textId="687563B3" w:rsidR="00152110" w:rsidRPr="00653D41" w:rsidRDefault="001547BA" w:rsidP="001C7DE0">
            <w:pPr>
              <w:jc w:val="both"/>
              <w:rPr>
                <w:rFonts w:ascii="Tahoma" w:hAnsi="Tahoma" w:cs="Tahoma"/>
                <w:sz w:val="20"/>
                <w:szCs w:val="20"/>
              </w:rPr>
            </w:pPr>
            <w:r>
              <w:rPr>
                <w:rFonts w:ascii="Tahoma" w:hAnsi="Tahoma" w:cs="Tahoma"/>
                <w:sz w:val="20"/>
                <w:szCs w:val="20"/>
              </w:rPr>
              <w:t>6.25.26</w:t>
            </w:r>
          </w:p>
        </w:tc>
        <w:tc>
          <w:tcPr>
            <w:tcW w:w="964" w:type="dxa"/>
          </w:tcPr>
          <w:p w14:paraId="14BE6F12" w14:textId="0998E5A4" w:rsidR="00152110" w:rsidRDefault="001547BA" w:rsidP="001C7DE0">
            <w:pPr>
              <w:jc w:val="both"/>
              <w:rPr>
                <w:rFonts w:ascii="Tahoma" w:hAnsi="Tahoma" w:cs="Tahoma"/>
                <w:sz w:val="20"/>
                <w:szCs w:val="20"/>
              </w:rPr>
            </w:pPr>
            <w:r>
              <w:rPr>
                <w:rFonts w:ascii="Tahoma" w:hAnsi="Tahoma" w:cs="Tahoma"/>
                <w:sz w:val="20"/>
                <w:szCs w:val="20"/>
              </w:rPr>
              <w:t>M</w:t>
            </w:r>
            <w:r w:rsidR="00394CD7">
              <w:rPr>
                <w:rFonts w:ascii="Tahoma" w:hAnsi="Tahoma" w:cs="Tahoma"/>
                <w:sz w:val="20"/>
                <w:szCs w:val="20"/>
              </w:rPr>
              <w:t>edium</w:t>
            </w:r>
          </w:p>
        </w:tc>
        <w:tc>
          <w:tcPr>
            <w:tcW w:w="2419" w:type="dxa"/>
          </w:tcPr>
          <w:p w14:paraId="5BD7244A" w14:textId="77777777" w:rsidR="00394CD7" w:rsidRPr="00394CD7" w:rsidRDefault="00394CD7" w:rsidP="00394CD7">
            <w:pPr>
              <w:rPr>
                <w:rFonts w:ascii="Tahoma" w:hAnsi="Tahoma" w:cs="Tahoma"/>
                <w:color w:val="000000" w:themeColor="text1"/>
                <w:sz w:val="20"/>
                <w:szCs w:val="20"/>
              </w:rPr>
            </w:pPr>
            <w:r w:rsidRPr="00394CD7">
              <w:rPr>
                <w:rFonts w:ascii="Tahoma" w:hAnsi="Tahoma" w:cs="Tahoma"/>
                <w:color w:val="000000" w:themeColor="text1"/>
                <w:sz w:val="20"/>
                <w:szCs w:val="20"/>
              </w:rPr>
              <w:t xml:space="preserve">We will review and update the Service Level Agreement with Kent County Council on </w:t>
            </w:r>
          </w:p>
          <w:p w14:paraId="679803BF" w14:textId="77777777" w:rsidR="00394CD7" w:rsidRPr="00394CD7" w:rsidRDefault="00394CD7" w:rsidP="00394CD7">
            <w:pPr>
              <w:rPr>
                <w:rFonts w:ascii="Tahoma" w:hAnsi="Tahoma" w:cs="Tahoma"/>
                <w:color w:val="000000" w:themeColor="text1"/>
                <w:sz w:val="20"/>
                <w:szCs w:val="20"/>
              </w:rPr>
            </w:pPr>
            <w:r w:rsidRPr="00394CD7">
              <w:rPr>
                <w:rFonts w:ascii="Tahoma" w:hAnsi="Tahoma" w:cs="Tahoma"/>
                <w:color w:val="000000" w:themeColor="text1"/>
                <w:sz w:val="20"/>
                <w:szCs w:val="20"/>
              </w:rPr>
              <w:t xml:space="preserve">a periodic basis to ensure that the terms, responsibilities, and service expectations </w:t>
            </w:r>
          </w:p>
          <w:p w14:paraId="68B7C29A" w14:textId="4DD4A08F" w:rsidR="00152110" w:rsidRPr="00995675" w:rsidRDefault="00394CD7" w:rsidP="00394CD7">
            <w:pPr>
              <w:rPr>
                <w:rFonts w:ascii="Tahoma" w:hAnsi="Tahoma" w:cs="Tahoma"/>
                <w:color w:val="000000" w:themeColor="text1"/>
                <w:sz w:val="20"/>
                <w:szCs w:val="20"/>
              </w:rPr>
            </w:pPr>
            <w:r w:rsidRPr="00394CD7">
              <w:rPr>
                <w:rFonts w:ascii="Tahoma" w:hAnsi="Tahoma" w:cs="Tahoma"/>
                <w:color w:val="000000" w:themeColor="text1"/>
                <w:sz w:val="20"/>
                <w:szCs w:val="20"/>
              </w:rPr>
              <w:t>remain current and aligned with operational and regulatory requirements</w:t>
            </w:r>
          </w:p>
        </w:tc>
        <w:tc>
          <w:tcPr>
            <w:tcW w:w="1021" w:type="dxa"/>
          </w:tcPr>
          <w:p w14:paraId="6CB18F92" w14:textId="5BD77631" w:rsidR="00152110" w:rsidRDefault="00394CD7" w:rsidP="001C7DE0">
            <w:pPr>
              <w:jc w:val="center"/>
              <w:rPr>
                <w:rFonts w:ascii="Tahoma" w:hAnsi="Tahoma" w:cs="Tahoma"/>
                <w:color w:val="000000" w:themeColor="text1"/>
                <w:sz w:val="20"/>
                <w:szCs w:val="20"/>
              </w:rPr>
            </w:pPr>
            <w:r>
              <w:rPr>
                <w:rFonts w:ascii="Tahoma" w:hAnsi="Tahoma" w:cs="Tahoma"/>
                <w:color w:val="000000" w:themeColor="text1"/>
                <w:sz w:val="20"/>
                <w:szCs w:val="20"/>
              </w:rPr>
              <w:t>2</w:t>
            </w:r>
          </w:p>
        </w:tc>
        <w:tc>
          <w:tcPr>
            <w:tcW w:w="1844" w:type="dxa"/>
          </w:tcPr>
          <w:p w14:paraId="72DDB704" w14:textId="79133270" w:rsidR="00152110" w:rsidRDefault="00394CD7" w:rsidP="001C7DE0">
            <w:pPr>
              <w:jc w:val="both"/>
              <w:rPr>
                <w:rFonts w:ascii="Tahoma" w:hAnsi="Tahoma" w:cs="Tahoma"/>
                <w:color w:val="000000" w:themeColor="text1"/>
                <w:sz w:val="20"/>
                <w:szCs w:val="20"/>
              </w:rPr>
            </w:pPr>
            <w:r>
              <w:rPr>
                <w:rFonts w:ascii="Tahoma" w:hAnsi="Tahoma" w:cs="Tahoma"/>
                <w:color w:val="000000" w:themeColor="text1"/>
                <w:sz w:val="20"/>
                <w:szCs w:val="20"/>
              </w:rPr>
              <w:t>30/04/2026</w:t>
            </w:r>
          </w:p>
        </w:tc>
        <w:tc>
          <w:tcPr>
            <w:tcW w:w="1364" w:type="dxa"/>
          </w:tcPr>
          <w:p w14:paraId="3EC312B5" w14:textId="6105858D" w:rsidR="00152110" w:rsidRDefault="00AD71C8" w:rsidP="001C7DE0">
            <w:pPr>
              <w:jc w:val="both"/>
              <w:rPr>
                <w:rFonts w:ascii="Tahoma" w:hAnsi="Tahoma" w:cs="Tahoma"/>
                <w:sz w:val="20"/>
                <w:szCs w:val="20"/>
              </w:rPr>
            </w:pPr>
            <w:r>
              <w:rPr>
                <w:rFonts w:ascii="Tahoma" w:hAnsi="Tahoma" w:cs="Tahoma"/>
                <w:sz w:val="20"/>
                <w:szCs w:val="20"/>
              </w:rPr>
              <w:t>3</w:t>
            </w:r>
            <w:r w:rsidR="00F87A65">
              <w:rPr>
                <w:rFonts w:ascii="Tahoma" w:hAnsi="Tahoma" w:cs="Tahoma"/>
                <w:sz w:val="20"/>
                <w:szCs w:val="20"/>
              </w:rPr>
              <w:t>0</w:t>
            </w:r>
            <w:r>
              <w:rPr>
                <w:rFonts w:ascii="Tahoma" w:hAnsi="Tahoma" w:cs="Tahoma"/>
                <w:sz w:val="20"/>
                <w:szCs w:val="20"/>
              </w:rPr>
              <w:t>/0</w:t>
            </w:r>
            <w:r w:rsidR="00F87A65">
              <w:rPr>
                <w:rFonts w:ascii="Tahoma" w:hAnsi="Tahoma" w:cs="Tahoma"/>
                <w:sz w:val="20"/>
                <w:szCs w:val="20"/>
              </w:rPr>
              <w:t>4</w:t>
            </w:r>
            <w:r>
              <w:rPr>
                <w:rFonts w:ascii="Tahoma" w:hAnsi="Tahoma" w:cs="Tahoma"/>
                <w:sz w:val="20"/>
                <w:szCs w:val="20"/>
              </w:rPr>
              <w:t>/</w:t>
            </w:r>
            <w:r w:rsidR="00124E9A">
              <w:rPr>
                <w:rFonts w:ascii="Tahoma" w:hAnsi="Tahoma" w:cs="Tahoma"/>
                <w:sz w:val="20"/>
                <w:szCs w:val="20"/>
              </w:rPr>
              <w:t>2027</w:t>
            </w:r>
          </w:p>
        </w:tc>
        <w:tc>
          <w:tcPr>
            <w:tcW w:w="1558" w:type="dxa"/>
          </w:tcPr>
          <w:p w14:paraId="5CB18624" w14:textId="3E5E9AC0" w:rsidR="00152110" w:rsidRPr="00BE7CBB" w:rsidRDefault="002D0540" w:rsidP="001C7DE0">
            <w:pPr>
              <w:jc w:val="both"/>
              <w:rPr>
                <w:rFonts w:ascii="Tahoma" w:hAnsi="Tahoma" w:cs="Tahoma"/>
                <w:color w:val="000000"/>
                <w:sz w:val="20"/>
                <w:szCs w:val="20"/>
                <w:shd w:val="clear" w:color="auto" w:fill="FFFFFF"/>
              </w:rPr>
            </w:pPr>
            <w:r>
              <w:rPr>
                <w:rFonts w:ascii="Tahoma" w:hAnsi="Tahoma" w:cs="Tahoma"/>
                <w:color w:val="000000"/>
                <w:sz w:val="20"/>
                <w:szCs w:val="20"/>
                <w:shd w:val="clear" w:color="auto" w:fill="FFFFFF"/>
              </w:rPr>
              <w:t>Rob Phillips</w:t>
            </w:r>
          </w:p>
        </w:tc>
        <w:tc>
          <w:tcPr>
            <w:tcW w:w="2640" w:type="dxa"/>
          </w:tcPr>
          <w:p w14:paraId="2173EB7F" w14:textId="3C406EFE" w:rsidR="00152110" w:rsidRPr="009629EF" w:rsidRDefault="004D54C2" w:rsidP="00495186">
            <w:pPr>
              <w:rPr>
                <w:rFonts w:ascii="Tahoma" w:hAnsi="Tahoma" w:cs="Tahoma"/>
                <w:sz w:val="20"/>
                <w:szCs w:val="20"/>
              </w:rPr>
            </w:pPr>
            <w:r w:rsidRPr="004D54C2">
              <w:rPr>
                <w:rFonts w:ascii="Tahoma" w:hAnsi="Tahoma" w:cs="Tahoma"/>
                <w:sz w:val="20"/>
                <w:szCs w:val="20"/>
              </w:rPr>
              <w:t xml:space="preserve">We have had a meeting with KCC to </w:t>
            </w:r>
            <w:r w:rsidR="00F87A65" w:rsidRPr="004D54C2">
              <w:rPr>
                <w:rFonts w:ascii="Tahoma" w:hAnsi="Tahoma" w:cs="Tahoma"/>
                <w:sz w:val="20"/>
                <w:szCs w:val="20"/>
              </w:rPr>
              <w:t>discuss,</w:t>
            </w:r>
            <w:r w:rsidRPr="004D54C2">
              <w:rPr>
                <w:rFonts w:ascii="Tahoma" w:hAnsi="Tahoma" w:cs="Tahoma"/>
                <w:sz w:val="20"/>
                <w:szCs w:val="20"/>
              </w:rPr>
              <w:t xml:space="preserve"> and they are now working on an updated SLA. Not yet complete but making progress.</w:t>
            </w:r>
          </w:p>
        </w:tc>
      </w:tr>
      <w:tr w:rsidR="00181987" w:rsidRPr="00EC0844" w14:paraId="648C0752" w14:textId="77777777" w:rsidTr="00767FF5">
        <w:trPr>
          <w:trHeight w:val="300"/>
        </w:trPr>
        <w:tc>
          <w:tcPr>
            <w:tcW w:w="948" w:type="dxa"/>
          </w:tcPr>
          <w:p w14:paraId="298A5559" w14:textId="4AE2C2C5" w:rsidR="00181987" w:rsidRDefault="003E5D59" w:rsidP="001C7DE0">
            <w:pPr>
              <w:jc w:val="both"/>
              <w:rPr>
                <w:rFonts w:ascii="Tahoma" w:hAnsi="Tahoma" w:cs="Tahoma"/>
                <w:sz w:val="20"/>
                <w:szCs w:val="20"/>
              </w:rPr>
            </w:pPr>
            <w:r>
              <w:rPr>
                <w:rFonts w:ascii="Tahoma" w:hAnsi="Tahoma" w:cs="Tahoma"/>
                <w:sz w:val="20"/>
                <w:szCs w:val="20"/>
              </w:rPr>
              <w:t>2024/25</w:t>
            </w:r>
          </w:p>
        </w:tc>
        <w:tc>
          <w:tcPr>
            <w:tcW w:w="1360" w:type="dxa"/>
          </w:tcPr>
          <w:p w14:paraId="3AF8F5F9" w14:textId="1394658C" w:rsidR="00181987" w:rsidRDefault="007321C7" w:rsidP="001C7DE0">
            <w:pPr>
              <w:jc w:val="both"/>
              <w:rPr>
                <w:rFonts w:ascii="Tahoma" w:hAnsi="Tahoma" w:cs="Tahoma"/>
                <w:sz w:val="20"/>
                <w:szCs w:val="20"/>
              </w:rPr>
            </w:pPr>
            <w:r w:rsidRPr="007321C7">
              <w:rPr>
                <w:rFonts w:ascii="Tahoma" w:hAnsi="Tahoma" w:cs="Tahoma"/>
                <w:sz w:val="20"/>
                <w:szCs w:val="20"/>
              </w:rPr>
              <w:t>Insurance</w:t>
            </w:r>
          </w:p>
        </w:tc>
        <w:tc>
          <w:tcPr>
            <w:tcW w:w="1021" w:type="dxa"/>
          </w:tcPr>
          <w:p w14:paraId="7C01311A" w14:textId="4401A529" w:rsidR="00181987" w:rsidRDefault="007321C7" w:rsidP="001C7DE0">
            <w:pPr>
              <w:jc w:val="both"/>
              <w:rPr>
                <w:rFonts w:ascii="Tahoma" w:hAnsi="Tahoma" w:cs="Tahoma"/>
                <w:sz w:val="20"/>
                <w:szCs w:val="20"/>
              </w:rPr>
            </w:pPr>
            <w:r>
              <w:rPr>
                <w:rFonts w:ascii="Tahoma" w:hAnsi="Tahoma" w:cs="Tahoma"/>
                <w:sz w:val="20"/>
                <w:szCs w:val="20"/>
              </w:rPr>
              <w:t>10.24.25</w:t>
            </w:r>
          </w:p>
        </w:tc>
        <w:tc>
          <w:tcPr>
            <w:tcW w:w="964" w:type="dxa"/>
          </w:tcPr>
          <w:p w14:paraId="54C59A4C" w14:textId="293055D0" w:rsidR="00181987" w:rsidRDefault="007321C7" w:rsidP="001C7DE0">
            <w:pPr>
              <w:jc w:val="both"/>
              <w:rPr>
                <w:rFonts w:ascii="Tahoma" w:hAnsi="Tahoma" w:cs="Tahoma"/>
                <w:sz w:val="20"/>
                <w:szCs w:val="20"/>
              </w:rPr>
            </w:pPr>
            <w:r>
              <w:rPr>
                <w:rFonts w:ascii="Tahoma" w:hAnsi="Tahoma" w:cs="Tahoma"/>
                <w:sz w:val="20"/>
                <w:szCs w:val="20"/>
              </w:rPr>
              <w:t>Medium</w:t>
            </w:r>
          </w:p>
        </w:tc>
        <w:tc>
          <w:tcPr>
            <w:tcW w:w="2419" w:type="dxa"/>
          </w:tcPr>
          <w:p w14:paraId="12BA91A0" w14:textId="77777777" w:rsidR="007321C7" w:rsidRPr="007321C7" w:rsidRDefault="007321C7" w:rsidP="007321C7">
            <w:pPr>
              <w:rPr>
                <w:rFonts w:ascii="Tahoma" w:hAnsi="Tahoma" w:cs="Tahoma"/>
                <w:color w:val="000000" w:themeColor="text1"/>
                <w:sz w:val="20"/>
                <w:szCs w:val="20"/>
              </w:rPr>
            </w:pPr>
            <w:r w:rsidRPr="007321C7">
              <w:rPr>
                <w:rFonts w:ascii="Tahoma" w:hAnsi="Tahoma" w:cs="Tahoma"/>
                <w:color w:val="000000" w:themeColor="text1"/>
                <w:sz w:val="20"/>
                <w:szCs w:val="20"/>
              </w:rPr>
              <w:t xml:space="preserve">The Force will reconsider digitalising the PVIR Forms so that they automatically upload the </w:t>
            </w:r>
          </w:p>
          <w:p w14:paraId="3BBD2628" w14:textId="1A7163BF" w:rsidR="00181987" w:rsidRPr="00394CD7" w:rsidRDefault="007321C7" w:rsidP="007321C7">
            <w:pPr>
              <w:rPr>
                <w:rFonts w:ascii="Tahoma" w:hAnsi="Tahoma" w:cs="Tahoma"/>
                <w:color w:val="000000" w:themeColor="text1"/>
                <w:sz w:val="20"/>
                <w:szCs w:val="20"/>
              </w:rPr>
            </w:pPr>
            <w:r w:rsidRPr="007321C7">
              <w:rPr>
                <w:rFonts w:ascii="Tahoma" w:hAnsi="Tahoma" w:cs="Tahoma"/>
                <w:color w:val="000000" w:themeColor="text1"/>
                <w:sz w:val="20"/>
                <w:szCs w:val="20"/>
              </w:rPr>
              <w:t>claims data into the LACHS System</w:t>
            </w:r>
          </w:p>
        </w:tc>
        <w:tc>
          <w:tcPr>
            <w:tcW w:w="1021" w:type="dxa"/>
          </w:tcPr>
          <w:p w14:paraId="626DB07C" w14:textId="2B184E8E" w:rsidR="00181987" w:rsidRDefault="007321C7" w:rsidP="001C7DE0">
            <w:pPr>
              <w:jc w:val="center"/>
              <w:rPr>
                <w:rFonts w:ascii="Tahoma" w:hAnsi="Tahoma" w:cs="Tahoma"/>
                <w:color w:val="000000" w:themeColor="text1"/>
                <w:sz w:val="20"/>
                <w:szCs w:val="20"/>
              </w:rPr>
            </w:pPr>
            <w:r>
              <w:rPr>
                <w:rFonts w:ascii="Tahoma" w:hAnsi="Tahoma" w:cs="Tahoma"/>
                <w:color w:val="000000" w:themeColor="text1"/>
                <w:sz w:val="20"/>
                <w:szCs w:val="20"/>
              </w:rPr>
              <w:t>1</w:t>
            </w:r>
          </w:p>
        </w:tc>
        <w:tc>
          <w:tcPr>
            <w:tcW w:w="1844" w:type="dxa"/>
          </w:tcPr>
          <w:p w14:paraId="25186ABA" w14:textId="4B619C89" w:rsidR="00181987" w:rsidRDefault="004D089B" w:rsidP="001C7DE0">
            <w:pPr>
              <w:jc w:val="both"/>
              <w:rPr>
                <w:rFonts w:ascii="Tahoma" w:hAnsi="Tahoma" w:cs="Tahoma"/>
                <w:color w:val="000000" w:themeColor="text1"/>
                <w:sz w:val="20"/>
                <w:szCs w:val="20"/>
              </w:rPr>
            </w:pPr>
            <w:r>
              <w:rPr>
                <w:rFonts w:ascii="Tahoma" w:hAnsi="Tahoma" w:cs="Tahoma"/>
                <w:color w:val="000000" w:themeColor="text1"/>
                <w:sz w:val="20"/>
                <w:szCs w:val="20"/>
              </w:rPr>
              <w:t>30/03/2026</w:t>
            </w:r>
          </w:p>
        </w:tc>
        <w:tc>
          <w:tcPr>
            <w:tcW w:w="1364" w:type="dxa"/>
          </w:tcPr>
          <w:p w14:paraId="34C327B4" w14:textId="2D77DD08" w:rsidR="00181987" w:rsidRDefault="00A27BBE" w:rsidP="001C7DE0">
            <w:pPr>
              <w:jc w:val="both"/>
              <w:rPr>
                <w:rFonts w:ascii="Tahoma" w:hAnsi="Tahoma" w:cs="Tahoma"/>
                <w:sz w:val="20"/>
                <w:szCs w:val="20"/>
              </w:rPr>
            </w:pPr>
            <w:r>
              <w:rPr>
                <w:rFonts w:ascii="Tahoma" w:hAnsi="Tahoma" w:cs="Tahoma"/>
                <w:sz w:val="20"/>
                <w:szCs w:val="20"/>
              </w:rPr>
              <w:t>31/12/2026</w:t>
            </w:r>
          </w:p>
        </w:tc>
        <w:tc>
          <w:tcPr>
            <w:tcW w:w="1558" w:type="dxa"/>
          </w:tcPr>
          <w:p w14:paraId="61797BE3" w14:textId="77777777" w:rsidR="00CE061F" w:rsidRPr="00CE061F" w:rsidRDefault="00CE061F" w:rsidP="00CE061F">
            <w:pPr>
              <w:jc w:val="both"/>
              <w:rPr>
                <w:rFonts w:ascii="Tahoma" w:hAnsi="Tahoma" w:cs="Tahoma"/>
                <w:color w:val="000000"/>
                <w:sz w:val="20"/>
                <w:szCs w:val="20"/>
                <w:shd w:val="clear" w:color="auto" w:fill="FFFFFF"/>
              </w:rPr>
            </w:pPr>
            <w:r w:rsidRPr="00CE061F">
              <w:rPr>
                <w:rFonts w:ascii="Tahoma" w:hAnsi="Tahoma" w:cs="Tahoma"/>
                <w:color w:val="000000"/>
                <w:sz w:val="20"/>
                <w:szCs w:val="20"/>
                <w:shd w:val="clear" w:color="auto" w:fill="FFFFFF"/>
              </w:rPr>
              <w:t xml:space="preserve">Matthew </w:t>
            </w:r>
          </w:p>
          <w:p w14:paraId="3DD6FED4" w14:textId="7F2893DC" w:rsidR="00181987" w:rsidRDefault="00CE061F" w:rsidP="00CE061F">
            <w:pPr>
              <w:jc w:val="both"/>
              <w:rPr>
                <w:rFonts w:ascii="Tahoma" w:hAnsi="Tahoma" w:cs="Tahoma"/>
                <w:color w:val="000000"/>
                <w:sz w:val="20"/>
                <w:szCs w:val="20"/>
                <w:shd w:val="clear" w:color="auto" w:fill="FFFFFF"/>
              </w:rPr>
            </w:pPr>
            <w:r w:rsidRPr="00CE061F">
              <w:rPr>
                <w:rFonts w:ascii="Tahoma" w:hAnsi="Tahoma" w:cs="Tahoma"/>
                <w:color w:val="000000"/>
                <w:sz w:val="20"/>
                <w:szCs w:val="20"/>
                <w:shd w:val="clear" w:color="auto" w:fill="FFFFFF"/>
              </w:rPr>
              <w:t>Chinavicharana</w:t>
            </w:r>
            <w:r>
              <w:rPr>
                <w:rFonts w:ascii="Tahoma" w:hAnsi="Tahoma" w:cs="Tahoma"/>
                <w:color w:val="000000"/>
                <w:sz w:val="20"/>
                <w:szCs w:val="20"/>
                <w:shd w:val="clear" w:color="auto" w:fill="FFFFFF"/>
              </w:rPr>
              <w:t xml:space="preserve"> </w:t>
            </w:r>
            <w:r w:rsidRPr="00CE061F">
              <w:rPr>
                <w:rFonts w:ascii="Tahoma" w:hAnsi="Tahoma" w:cs="Tahoma"/>
                <w:color w:val="000000"/>
                <w:sz w:val="20"/>
                <w:szCs w:val="20"/>
                <w:shd w:val="clear" w:color="auto" w:fill="FFFFFF"/>
              </w:rPr>
              <w:t>Mole</w:t>
            </w:r>
          </w:p>
        </w:tc>
        <w:tc>
          <w:tcPr>
            <w:tcW w:w="2640" w:type="dxa"/>
          </w:tcPr>
          <w:p w14:paraId="7BFAEE11" w14:textId="5D7F1EF2" w:rsidR="00181987" w:rsidRDefault="00896C29" w:rsidP="006E078C">
            <w:pPr>
              <w:rPr>
                <w:rFonts w:ascii="Tahoma" w:hAnsi="Tahoma" w:cs="Tahoma"/>
                <w:sz w:val="20"/>
                <w:szCs w:val="20"/>
              </w:rPr>
            </w:pPr>
            <w:r>
              <w:rPr>
                <w:rFonts w:ascii="Tahoma" w:hAnsi="Tahoma" w:cs="Tahoma"/>
                <w:sz w:val="20"/>
                <w:szCs w:val="20"/>
              </w:rPr>
              <w:t>T</w:t>
            </w:r>
            <w:r w:rsidR="000C3E88" w:rsidRPr="000C3E88">
              <w:rPr>
                <w:rFonts w:ascii="Tahoma" w:hAnsi="Tahoma" w:cs="Tahoma"/>
                <w:sz w:val="20"/>
                <w:szCs w:val="20"/>
              </w:rPr>
              <w:t xml:space="preserve">he work to digitise the PVIR form is currently on the IT programme, but due to other ongoing commitments, it will not be completed until the end of the year. </w:t>
            </w:r>
          </w:p>
        </w:tc>
      </w:tr>
      <w:tr w:rsidR="00793C82" w:rsidRPr="00EC0844" w14:paraId="5DA5FD80" w14:textId="77777777" w:rsidTr="00767FF5">
        <w:trPr>
          <w:trHeight w:val="300"/>
        </w:trPr>
        <w:tc>
          <w:tcPr>
            <w:tcW w:w="948" w:type="dxa"/>
          </w:tcPr>
          <w:p w14:paraId="5CA2C732" w14:textId="5350EE99" w:rsidR="00793C82" w:rsidRDefault="00866E44" w:rsidP="001C7DE0">
            <w:pPr>
              <w:jc w:val="both"/>
              <w:rPr>
                <w:rFonts w:ascii="Tahoma" w:hAnsi="Tahoma" w:cs="Tahoma"/>
                <w:sz w:val="20"/>
                <w:szCs w:val="20"/>
              </w:rPr>
            </w:pPr>
            <w:r>
              <w:rPr>
                <w:rFonts w:ascii="Tahoma" w:hAnsi="Tahoma" w:cs="Tahoma"/>
                <w:sz w:val="20"/>
                <w:szCs w:val="20"/>
              </w:rPr>
              <w:t>2024/25</w:t>
            </w:r>
          </w:p>
        </w:tc>
        <w:tc>
          <w:tcPr>
            <w:tcW w:w="1360" w:type="dxa"/>
          </w:tcPr>
          <w:p w14:paraId="6BC09E21" w14:textId="50AA07C0" w:rsidR="00793C82" w:rsidRPr="00197436" w:rsidRDefault="00AF4B09" w:rsidP="001C7DE0">
            <w:pPr>
              <w:jc w:val="both"/>
              <w:rPr>
                <w:rFonts w:ascii="Tahoma" w:hAnsi="Tahoma" w:cs="Tahoma"/>
                <w:sz w:val="20"/>
                <w:szCs w:val="20"/>
              </w:rPr>
            </w:pPr>
            <w:r w:rsidRPr="00AF4B09">
              <w:rPr>
                <w:rFonts w:ascii="Tahoma" w:hAnsi="Tahoma" w:cs="Tahoma"/>
                <w:sz w:val="20"/>
                <w:szCs w:val="20"/>
              </w:rPr>
              <w:t>Evidential Property</w:t>
            </w:r>
          </w:p>
        </w:tc>
        <w:tc>
          <w:tcPr>
            <w:tcW w:w="1021" w:type="dxa"/>
          </w:tcPr>
          <w:p w14:paraId="577F5771" w14:textId="10EBBAAF" w:rsidR="00793C82" w:rsidRDefault="00866E44" w:rsidP="001C7DE0">
            <w:pPr>
              <w:jc w:val="both"/>
              <w:rPr>
                <w:rFonts w:ascii="Tahoma" w:hAnsi="Tahoma" w:cs="Tahoma"/>
                <w:sz w:val="20"/>
                <w:szCs w:val="20"/>
              </w:rPr>
            </w:pPr>
            <w:r>
              <w:rPr>
                <w:rFonts w:ascii="Tahoma" w:hAnsi="Tahoma" w:cs="Tahoma"/>
                <w:sz w:val="20"/>
                <w:szCs w:val="20"/>
              </w:rPr>
              <w:t>11.24.25</w:t>
            </w:r>
          </w:p>
        </w:tc>
        <w:tc>
          <w:tcPr>
            <w:tcW w:w="964" w:type="dxa"/>
          </w:tcPr>
          <w:p w14:paraId="4B4A62D7" w14:textId="30D1BAC5" w:rsidR="00793C82" w:rsidRDefault="000F7DE5" w:rsidP="001C7DE0">
            <w:pPr>
              <w:jc w:val="both"/>
              <w:rPr>
                <w:rFonts w:ascii="Tahoma" w:hAnsi="Tahoma" w:cs="Tahoma"/>
                <w:sz w:val="20"/>
                <w:szCs w:val="20"/>
              </w:rPr>
            </w:pPr>
            <w:r>
              <w:rPr>
                <w:rFonts w:ascii="Tahoma" w:hAnsi="Tahoma" w:cs="Tahoma"/>
                <w:sz w:val="20"/>
                <w:szCs w:val="20"/>
              </w:rPr>
              <w:t>Medium</w:t>
            </w:r>
          </w:p>
        </w:tc>
        <w:tc>
          <w:tcPr>
            <w:tcW w:w="2419" w:type="dxa"/>
          </w:tcPr>
          <w:p w14:paraId="40051B50" w14:textId="77777777" w:rsidR="00EA2311" w:rsidRPr="00EA2311" w:rsidRDefault="00EA2311" w:rsidP="00EA2311">
            <w:pPr>
              <w:rPr>
                <w:rFonts w:ascii="Tahoma" w:hAnsi="Tahoma" w:cs="Tahoma"/>
                <w:color w:val="000000" w:themeColor="text1"/>
                <w:sz w:val="20"/>
                <w:szCs w:val="20"/>
              </w:rPr>
            </w:pPr>
            <w:r w:rsidRPr="00EA2311">
              <w:rPr>
                <w:rFonts w:ascii="Tahoma" w:hAnsi="Tahoma" w:cs="Tahoma"/>
                <w:color w:val="000000" w:themeColor="text1"/>
                <w:sz w:val="20"/>
                <w:szCs w:val="20"/>
              </w:rPr>
              <w:t xml:space="preserve">A command level report will be introduced which highlights all seized evidential property to </w:t>
            </w:r>
          </w:p>
          <w:p w14:paraId="1EF59439" w14:textId="77777777" w:rsidR="00EA2311" w:rsidRPr="00EA2311" w:rsidRDefault="00EA2311" w:rsidP="00EA2311">
            <w:pPr>
              <w:rPr>
                <w:rFonts w:ascii="Tahoma" w:hAnsi="Tahoma" w:cs="Tahoma"/>
                <w:color w:val="000000" w:themeColor="text1"/>
                <w:sz w:val="20"/>
                <w:szCs w:val="20"/>
              </w:rPr>
            </w:pPr>
            <w:r w:rsidRPr="00EA2311">
              <w:rPr>
                <w:rFonts w:ascii="Tahoma" w:hAnsi="Tahoma" w:cs="Tahoma"/>
                <w:color w:val="000000" w:themeColor="text1"/>
                <w:sz w:val="20"/>
                <w:szCs w:val="20"/>
              </w:rPr>
              <w:t xml:space="preserve">the Superintendents that </w:t>
            </w:r>
            <w:proofErr w:type="gramStart"/>
            <w:r w:rsidRPr="00EA2311">
              <w:rPr>
                <w:rFonts w:ascii="Tahoma" w:hAnsi="Tahoma" w:cs="Tahoma"/>
                <w:color w:val="000000" w:themeColor="text1"/>
                <w:sz w:val="20"/>
                <w:szCs w:val="20"/>
              </w:rPr>
              <w:t>has</w:t>
            </w:r>
            <w:proofErr w:type="gramEnd"/>
            <w:r w:rsidRPr="00EA2311">
              <w:rPr>
                <w:rFonts w:ascii="Tahoma" w:hAnsi="Tahoma" w:cs="Tahoma"/>
                <w:color w:val="000000" w:themeColor="text1"/>
                <w:sz w:val="20"/>
                <w:szCs w:val="20"/>
              </w:rPr>
              <w:t xml:space="preserve"> been booked out to the OIC’s within their command or division</w:t>
            </w:r>
          </w:p>
          <w:p w14:paraId="7FBEB54F" w14:textId="4E43FF1C" w:rsidR="00793C82" w:rsidRPr="00A566B9" w:rsidRDefault="00EA2311" w:rsidP="00EA2311">
            <w:pPr>
              <w:rPr>
                <w:rFonts w:ascii="Tahoma" w:hAnsi="Tahoma" w:cs="Tahoma"/>
                <w:color w:val="000000" w:themeColor="text1"/>
                <w:sz w:val="20"/>
                <w:szCs w:val="20"/>
              </w:rPr>
            </w:pPr>
            <w:r w:rsidRPr="00EA2311">
              <w:rPr>
                <w:rFonts w:ascii="Tahoma" w:hAnsi="Tahoma" w:cs="Tahoma"/>
                <w:color w:val="000000" w:themeColor="text1"/>
                <w:sz w:val="20"/>
                <w:szCs w:val="20"/>
              </w:rPr>
              <w:t xml:space="preserve">for a </w:t>
            </w:r>
            <w:proofErr w:type="gramStart"/>
            <w:r w:rsidRPr="00EA2311">
              <w:rPr>
                <w:rFonts w:ascii="Tahoma" w:hAnsi="Tahoma" w:cs="Tahoma"/>
                <w:color w:val="000000" w:themeColor="text1"/>
                <w:sz w:val="20"/>
                <w:szCs w:val="20"/>
              </w:rPr>
              <w:t>period</w:t>
            </w:r>
            <w:proofErr w:type="gramEnd"/>
            <w:r w:rsidRPr="00EA2311">
              <w:rPr>
                <w:rFonts w:ascii="Tahoma" w:hAnsi="Tahoma" w:cs="Tahoma"/>
                <w:color w:val="000000" w:themeColor="text1"/>
                <w:sz w:val="20"/>
                <w:szCs w:val="20"/>
              </w:rPr>
              <w:t xml:space="preserve"> which exceeds seven days.</w:t>
            </w:r>
          </w:p>
        </w:tc>
        <w:tc>
          <w:tcPr>
            <w:tcW w:w="1021" w:type="dxa"/>
          </w:tcPr>
          <w:p w14:paraId="523E846B" w14:textId="25F82A71" w:rsidR="00793C82" w:rsidRDefault="00AF4B09" w:rsidP="001C7DE0">
            <w:pPr>
              <w:jc w:val="center"/>
              <w:rPr>
                <w:rFonts w:ascii="Tahoma" w:hAnsi="Tahoma" w:cs="Tahoma"/>
                <w:color w:val="000000" w:themeColor="text1"/>
                <w:sz w:val="20"/>
                <w:szCs w:val="20"/>
              </w:rPr>
            </w:pPr>
            <w:r>
              <w:rPr>
                <w:rFonts w:ascii="Tahoma" w:hAnsi="Tahoma" w:cs="Tahoma"/>
                <w:color w:val="000000" w:themeColor="text1"/>
                <w:sz w:val="20"/>
                <w:szCs w:val="20"/>
              </w:rPr>
              <w:t>2</w:t>
            </w:r>
          </w:p>
        </w:tc>
        <w:tc>
          <w:tcPr>
            <w:tcW w:w="1844" w:type="dxa"/>
          </w:tcPr>
          <w:p w14:paraId="436AEC4A" w14:textId="452E7256" w:rsidR="00793C82" w:rsidRDefault="00D9515B" w:rsidP="001C7DE0">
            <w:pPr>
              <w:jc w:val="both"/>
              <w:rPr>
                <w:rFonts w:ascii="Tahoma" w:hAnsi="Tahoma" w:cs="Tahoma"/>
                <w:color w:val="000000" w:themeColor="text1"/>
                <w:sz w:val="20"/>
                <w:szCs w:val="20"/>
              </w:rPr>
            </w:pPr>
            <w:r>
              <w:rPr>
                <w:rFonts w:ascii="Tahoma" w:hAnsi="Tahoma" w:cs="Tahoma"/>
                <w:color w:val="000000" w:themeColor="text1"/>
                <w:sz w:val="20"/>
                <w:szCs w:val="20"/>
              </w:rPr>
              <w:t>30/06/2026</w:t>
            </w:r>
          </w:p>
        </w:tc>
        <w:tc>
          <w:tcPr>
            <w:tcW w:w="1364" w:type="dxa"/>
          </w:tcPr>
          <w:p w14:paraId="77F7B08A" w14:textId="09EE18F2" w:rsidR="00793C82" w:rsidRDefault="000F1644" w:rsidP="001C7DE0">
            <w:pPr>
              <w:jc w:val="both"/>
              <w:rPr>
                <w:rFonts w:ascii="Tahoma" w:hAnsi="Tahoma" w:cs="Tahoma"/>
                <w:sz w:val="20"/>
                <w:szCs w:val="20"/>
              </w:rPr>
            </w:pPr>
            <w:r>
              <w:rPr>
                <w:rFonts w:ascii="Tahoma" w:hAnsi="Tahoma" w:cs="Tahoma"/>
                <w:sz w:val="20"/>
                <w:szCs w:val="20"/>
              </w:rPr>
              <w:t>11/09/2026</w:t>
            </w:r>
            <w:r w:rsidR="00EB506F">
              <w:rPr>
                <w:rFonts w:ascii="Tahoma" w:hAnsi="Tahoma" w:cs="Tahoma"/>
                <w:sz w:val="20"/>
                <w:szCs w:val="20"/>
              </w:rPr>
              <w:t xml:space="preserve"> </w:t>
            </w:r>
          </w:p>
        </w:tc>
        <w:tc>
          <w:tcPr>
            <w:tcW w:w="1558" w:type="dxa"/>
          </w:tcPr>
          <w:p w14:paraId="1C1AF257" w14:textId="77777777" w:rsidR="00EA2311" w:rsidRPr="00EA2311" w:rsidRDefault="00EA2311" w:rsidP="00EA2311">
            <w:pPr>
              <w:jc w:val="both"/>
              <w:rPr>
                <w:rFonts w:ascii="Tahoma" w:hAnsi="Tahoma" w:cs="Tahoma"/>
                <w:color w:val="000000"/>
                <w:sz w:val="20"/>
                <w:szCs w:val="20"/>
                <w:shd w:val="clear" w:color="auto" w:fill="FFFFFF"/>
              </w:rPr>
            </w:pPr>
            <w:r w:rsidRPr="00EA2311">
              <w:rPr>
                <w:rFonts w:ascii="Tahoma" w:hAnsi="Tahoma" w:cs="Tahoma"/>
                <w:color w:val="000000"/>
                <w:sz w:val="20"/>
                <w:szCs w:val="20"/>
                <w:shd w:val="clear" w:color="auto" w:fill="FFFFFF"/>
              </w:rPr>
              <w:t xml:space="preserve">Caitlin Sullivan and Julia </w:t>
            </w:r>
          </w:p>
          <w:p w14:paraId="743CA048" w14:textId="50CFA37C" w:rsidR="00793C82" w:rsidRPr="004B1FFC" w:rsidRDefault="00EA2311" w:rsidP="00EA2311">
            <w:pPr>
              <w:jc w:val="both"/>
              <w:rPr>
                <w:rFonts w:ascii="Tahoma" w:hAnsi="Tahoma" w:cs="Tahoma"/>
                <w:color w:val="000000"/>
                <w:sz w:val="20"/>
                <w:szCs w:val="20"/>
                <w:shd w:val="clear" w:color="auto" w:fill="FFFFFF"/>
              </w:rPr>
            </w:pPr>
            <w:r w:rsidRPr="00EA2311">
              <w:rPr>
                <w:rFonts w:ascii="Tahoma" w:hAnsi="Tahoma" w:cs="Tahoma"/>
                <w:color w:val="000000"/>
                <w:sz w:val="20"/>
                <w:szCs w:val="20"/>
                <w:shd w:val="clear" w:color="auto" w:fill="FFFFFF"/>
              </w:rPr>
              <w:t>Coddington</w:t>
            </w:r>
          </w:p>
        </w:tc>
        <w:tc>
          <w:tcPr>
            <w:tcW w:w="2640" w:type="dxa"/>
          </w:tcPr>
          <w:p w14:paraId="7DF64B19" w14:textId="2F5C45C2" w:rsidR="00820070" w:rsidRPr="00820070" w:rsidRDefault="00896C29" w:rsidP="00820070">
            <w:pPr>
              <w:rPr>
                <w:rFonts w:ascii="Tahoma" w:hAnsi="Tahoma" w:cs="Tahoma"/>
                <w:sz w:val="20"/>
                <w:szCs w:val="20"/>
              </w:rPr>
            </w:pPr>
            <w:r>
              <w:rPr>
                <w:rFonts w:ascii="Tahoma" w:hAnsi="Tahoma" w:cs="Tahoma"/>
                <w:sz w:val="20"/>
                <w:szCs w:val="20"/>
              </w:rPr>
              <w:t>W</w:t>
            </w:r>
            <w:r w:rsidR="00820070" w:rsidRPr="00820070">
              <w:rPr>
                <w:rFonts w:ascii="Tahoma" w:hAnsi="Tahoma" w:cs="Tahoma"/>
                <w:sz w:val="20"/>
                <w:szCs w:val="20"/>
              </w:rPr>
              <w:t xml:space="preserve">e have received the requested report from the supplier of the property management </w:t>
            </w:r>
            <w:proofErr w:type="gramStart"/>
            <w:r w:rsidR="00820070" w:rsidRPr="00820070">
              <w:rPr>
                <w:rFonts w:ascii="Tahoma" w:hAnsi="Tahoma" w:cs="Tahoma"/>
                <w:sz w:val="20"/>
                <w:szCs w:val="20"/>
              </w:rPr>
              <w:t>system</w:t>
            </w:r>
            <w:proofErr w:type="gramEnd"/>
            <w:r w:rsidR="00820070" w:rsidRPr="00820070">
              <w:rPr>
                <w:rFonts w:ascii="Tahoma" w:hAnsi="Tahoma" w:cs="Tahoma"/>
                <w:sz w:val="20"/>
                <w:szCs w:val="20"/>
              </w:rPr>
              <w:t xml:space="preserve"> and this is being demonstrated at the Evidential Property Oversight Group on 11</w:t>
            </w:r>
            <w:r w:rsidR="00820070" w:rsidRPr="00820070">
              <w:rPr>
                <w:rFonts w:ascii="Tahoma" w:hAnsi="Tahoma" w:cs="Tahoma"/>
                <w:sz w:val="20"/>
                <w:szCs w:val="20"/>
                <w:vertAlign w:val="superscript"/>
              </w:rPr>
              <w:t>th</w:t>
            </w:r>
            <w:r w:rsidR="00820070" w:rsidRPr="00820070">
              <w:rPr>
                <w:rFonts w:ascii="Tahoma" w:hAnsi="Tahoma" w:cs="Tahoma"/>
                <w:sz w:val="20"/>
                <w:szCs w:val="20"/>
              </w:rPr>
              <w:t xml:space="preserve"> September.</w:t>
            </w:r>
          </w:p>
          <w:p w14:paraId="54DDD7A0" w14:textId="6CABF49E" w:rsidR="00793C82" w:rsidRPr="00AF4B73" w:rsidRDefault="00793C82" w:rsidP="00AF4B73">
            <w:pPr>
              <w:rPr>
                <w:rFonts w:ascii="Tahoma" w:hAnsi="Tahoma" w:cs="Tahoma"/>
                <w:sz w:val="20"/>
                <w:szCs w:val="20"/>
              </w:rPr>
            </w:pPr>
          </w:p>
        </w:tc>
      </w:tr>
      <w:tr w:rsidR="009A6E95" w:rsidRPr="00EC0844" w14:paraId="6F726EC5" w14:textId="77777777" w:rsidTr="00767FF5">
        <w:trPr>
          <w:trHeight w:val="300"/>
        </w:trPr>
        <w:tc>
          <w:tcPr>
            <w:tcW w:w="948" w:type="dxa"/>
          </w:tcPr>
          <w:p w14:paraId="20E2484E" w14:textId="78A6FD94" w:rsidR="009A6E95" w:rsidRDefault="009A6E95" w:rsidP="009A6E95">
            <w:pPr>
              <w:jc w:val="both"/>
              <w:rPr>
                <w:rFonts w:ascii="Tahoma" w:hAnsi="Tahoma" w:cs="Tahoma"/>
                <w:sz w:val="20"/>
                <w:szCs w:val="20"/>
              </w:rPr>
            </w:pPr>
            <w:r>
              <w:rPr>
                <w:rFonts w:ascii="Tahoma" w:hAnsi="Tahoma" w:cs="Tahoma"/>
                <w:sz w:val="20"/>
                <w:szCs w:val="20"/>
              </w:rPr>
              <w:lastRenderedPageBreak/>
              <w:t>2025/26</w:t>
            </w:r>
          </w:p>
        </w:tc>
        <w:tc>
          <w:tcPr>
            <w:tcW w:w="1360" w:type="dxa"/>
          </w:tcPr>
          <w:p w14:paraId="23FCA9C9" w14:textId="395B1F36" w:rsidR="009A6E95" w:rsidRPr="00197436" w:rsidRDefault="009A6E95" w:rsidP="009A6E95">
            <w:pPr>
              <w:jc w:val="both"/>
              <w:rPr>
                <w:rFonts w:ascii="Tahoma" w:hAnsi="Tahoma" w:cs="Tahoma"/>
                <w:sz w:val="20"/>
                <w:szCs w:val="20"/>
              </w:rPr>
            </w:pPr>
            <w:r w:rsidRPr="00197436">
              <w:rPr>
                <w:rFonts w:ascii="Tahoma" w:hAnsi="Tahoma" w:cs="Tahoma"/>
                <w:sz w:val="20"/>
                <w:szCs w:val="20"/>
              </w:rPr>
              <w:t>Expenses and Allowance</w:t>
            </w:r>
          </w:p>
        </w:tc>
        <w:tc>
          <w:tcPr>
            <w:tcW w:w="1021" w:type="dxa"/>
          </w:tcPr>
          <w:p w14:paraId="2F0A4881" w14:textId="77C92B9D" w:rsidR="009A6E95" w:rsidRDefault="009A6E95" w:rsidP="009A6E95">
            <w:pPr>
              <w:jc w:val="both"/>
              <w:rPr>
                <w:rFonts w:ascii="Tahoma" w:hAnsi="Tahoma" w:cs="Tahoma"/>
                <w:sz w:val="20"/>
                <w:szCs w:val="20"/>
              </w:rPr>
            </w:pPr>
            <w:r>
              <w:rPr>
                <w:rFonts w:ascii="Tahoma" w:hAnsi="Tahoma" w:cs="Tahoma"/>
                <w:sz w:val="20"/>
                <w:szCs w:val="20"/>
              </w:rPr>
              <w:t>5.25.26</w:t>
            </w:r>
          </w:p>
        </w:tc>
        <w:tc>
          <w:tcPr>
            <w:tcW w:w="964" w:type="dxa"/>
          </w:tcPr>
          <w:p w14:paraId="388C5774" w14:textId="7B9B0D6F" w:rsidR="009A6E95" w:rsidRDefault="009A6E95" w:rsidP="009A6E95">
            <w:pPr>
              <w:jc w:val="both"/>
              <w:rPr>
                <w:rFonts w:ascii="Tahoma" w:hAnsi="Tahoma" w:cs="Tahoma"/>
                <w:sz w:val="20"/>
                <w:szCs w:val="20"/>
              </w:rPr>
            </w:pPr>
            <w:r>
              <w:rPr>
                <w:rFonts w:ascii="Tahoma" w:hAnsi="Tahoma" w:cs="Tahoma"/>
                <w:sz w:val="20"/>
                <w:szCs w:val="20"/>
              </w:rPr>
              <w:t>Low</w:t>
            </w:r>
          </w:p>
        </w:tc>
        <w:tc>
          <w:tcPr>
            <w:tcW w:w="2419" w:type="dxa"/>
          </w:tcPr>
          <w:p w14:paraId="7B03C7C4" w14:textId="2C957F72" w:rsidR="009A6E95" w:rsidRPr="00A566B9" w:rsidRDefault="009A6E95" w:rsidP="009A6E95">
            <w:pPr>
              <w:rPr>
                <w:rFonts w:ascii="Tahoma" w:hAnsi="Tahoma" w:cs="Tahoma"/>
                <w:color w:val="000000" w:themeColor="text1"/>
                <w:sz w:val="20"/>
                <w:szCs w:val="20"/>
              </w:rPr>
            </w:pPr>
            <w:r w:rsidRPr="009A6E95">
              <w:rPr>
                <w:rFonts w:ascii="Tahoma" w:hAnsi="Tahoma" w:cs="Tahoma"/>
                <w:color w:val="000000" w:themeColor="text1"/>
                <w:sz w:val="20"/>
                <w:szCs w:val="20"/>
              </w:rPr>
              <w:t>The SOP will be updated to reiterate that meal allowance claims can only be made on an individual basis, claims for multiple individuals are not permitted as in certain circumstances, subsistence can be liable to income tax. The current SOP is in the process of being reviewed and updated by Kent Corporate Finance. There is a consultation and approval process that the amended SOP will have to go through the timing of which is not at the discretion of Kent Corporate Finance</w:t>
            </w:r>
          </w:p>
        </w:tc>
        <w:tc>
          <w:tcPr>
            <w:tcW w:w="1021" w:type="dxa"/>
          </w:tcPr>
          <w:p w14:paraId="5B13A71B" w14:textId="056F11FE" w:rsidR="009A6E95" w:rsidRDefault="009A6E95" w:rsidP="009A6E95">
            <w:pPr>
              <w:jc w:val="center"/>
              <w:rPr>
                <w:rFonts w:ascii="Tahoma" w:hAnsi="Tahoma" w:cs="Tahoma"/>
                <w:color w:val="000000" w:themeColor="text1"/>
                <w:sz w:val="20"/>
                <w:szCs w:val="20"/>
              </w:rPr>
            </w:pPr>
            <w:r>
              <w:rPr>
                <w:rFonts w:ascii="Tahoma" w:hAnsi="Tahoma" w:cs="Tahoma"/>
                <w:color w:val="000000" w:themeColor="text1"/>
                <w:sz w:val="20"/>
                <w:szCs w:val="20"/>
              </w:rPr>
              <w:t>1</w:t>
            </w:r>
          </w:p>
        </w:tc>
        <w:tc>
          <w:tcPr>
            <w:tcW w:w="1844" w:type="dxa"/>
          </w:tcPr>
          <w:p w14:paraId="1BFEAF39" w14:textId="01CA5AC8" w:rsidR="009A6E95" w:rsidRDefault="009A6E95" w:rsidP="009A6E95">
            <w:pPr>
              <w:jc w:val="both"/>
              <w:rPr>
                <w:rFonts w:ascii="Tahoma" w:hAnsi="Tahoma" w:cs="Tahoma"/>
                <w:color w:val="000000" w:themeColor="text1"/>
                <w:sz w:val="20"/>
                <w:szCs w:val="20"/>
              </w:rPr>
            </w:pPr>
            <w:r>
              <w:rPr>
                <w:rFonts w:ascii="Tahoma" w:hAnsi="Tahoma" w:cs="Tahoma"/>
                <w:color w:val="000000" w:themeColor="text1"/>
                <w:sz w:val="20"/>
                <w:szCs w:val="20"/>
              </w:rPr>
              <w:t>30/06/2026</w:t>
            </w:r>
          </w:p>
        </w:tc>
        <w:tc>
          <w:tcPr>
            <w:tcW w:w="1364" w:type="dxa"/>
          </w:tcPr>
          <w:p w14:paraId="1494CD37" w14:textId="42C7E537" w:rsidR="009A6E95" w:rsidRDefault="000C3635" w:rsidP="009A6E95">
            <w:pPr>
              <w:jc w:val="both"/>
              <w:rPr>
                <w:rFonts w:ascii="Tahoma" w:hAnsi="Tahoma" w:cs="Tahoma"/>
                <w:sz w:val="20"/>
                <w:szCs w:val="20"/>
              </w:rPr>
            </w:pPr>
            <w:r>
              <w:rPr>
                <w:rFonts w:ascii="Tahoma" w:hAnsi="Tahoma" w:cs="Tahoma"/>
                <w:sz w:val="20"/>
                <w:szCs w:val="20"/>
              </w:rPr>
              <w:t>31/10/2026</w:t>
            </w:r>
          </w:p>
        </w:tc>
        <w:tc>
          <w:tcPr>
            <w:tcW w:w="1558" w:type="dxa"/>
          </w:tcPr>
          <w:p w14:paraId="2B91709A" w14:textId="25FE26B2" w:rsidR="009A6E95" w:rsidRPr="004B1FFC" w:rsidRDefault="009A6E95" w:rsidP="009A6E95">
            <w:pPr>
              <w:jc w:val="both"/>
              <w:rPr>
                <w:rFonts w:ascii="Tahoma" w:hAnsi="Tahoma" w:cs="Tahoma"/>
                <w:color w:val="000000"/>
                <w:sz w:val="20"/>
                <w:szCs w:val="20"/>
                <w:shd w:val="clear" w:color="auto" w:fill="FFFFFF"/>
              </w:rPr>
            </w:pPr>
            <w:r>
              <w:rPr>
                <w:rFonts w:ascii="Tahoma" w:hAnsi="Tahoma" w:cs="Tahoma"/>
                <w:color w:val="000000"/>
                <w:sz w:val="20"/>
                <w:szCs w:val="20"/>
                <w:shd w:val="clear" w:color="auto" w:fill="FFFFFF"/>
              </w:rPr>
              <w:t xml:space="preserve">Philip </w:t>
            </w:r>
            <w:r w:rsidR="00221E84">
              <w:rPr>
                <w:rFonts w:ascii="Tahoma" w:hAnsi="Tahoma" w:cs="Tahoma"/>
                <w:color w:val="000000"/>
                <w:sz w:val="20"/>
                <w:szCs w:val="20"/>
                <w:shd w:val="clear" w:color="auto" w:fill="FFFFFF"/>
              </w:rPr>
              <w:t>Wilson</w:t>
            </w:r>
          </w:p>
        </w:tc>
        <w:tc>
          <w:tcPr>
            <w:tcW w:w="2640" w:type="dxa"/>
          </w:tcPr>
          <w:p w14:paraId="4CC15C07" w14:textId="77777777" w:rsidR="00654A09" w:rsidRPr="00654A09" w:rsidRDefault="00654A09" w:rsidP="00654A09">
            <w:pPr>
              <w:rPr>
                <w:rFonts w:ascii="Tahoma" w:hAnsi="Tahoma" w:cs="Tahoma"/>
                <w:sz w:val="20"/>
                <w:szCs w:val="20"/>
              </w:rPr>
            </w:pPr>
            <w:r w:rsidRPr="00654A09">
              <w:rPr>
                <w:rFonts w:ascii="Tahoma" w:hAnsi="Tahoma" w:cs="Tahoma"/>
                <w:sz w:val="20"/>
                <w:szCs w:val="20"/>
              </w:rPr>
              <w:t>This action remains in progress due to the complexity of the relevant tax legislation.</w:t>
            </w:r>
          </w:p>
          <w:p w14:paraId="50FAA016" w14:textId="77777777" w:rsidR="00654A09" w:rsidRDefault="00654A09" w:rsidP="00654A09">
            <w:pPr>
              <w:rPr>
                <w:rFonts w:ascii="Tahoma" w:hAnsi="Tahoma" w:cs="Tahoma"/>
                <w:sz w:val="20"/>
                <w:szCs w:val="20"/>
              </w:rPr>
            </w:pPr>
          </w:p>
          <w:p w14:paraId="05999193" w14:textId="2291F718" w:rsidR="00795E15" w:rsidRPr="00AF4B73" w:rsidRDefault="00654A09" w:rsidP="00654A09">
            <w:pPr>
              <w:rPr>
                <w:rFonts w:ascii="Tahoma" w:hAnsi="Tahoma" w:cs="Tahoma"/>
                <w:sz w:val="20"/>
                <w:szCs w:val="20"/>
              </w:rPr>
            </w:pPr>
            <w:r w:rsidRPr="00654A09">
              <w:rPr>
                <w:rFonts w:ascii="Tahoma" w:hAnsi="Tahoma" w:cs="Tahoma"/>
                <w:sz w:val="20"/>
                <w:szCs w:val="20"/>
              </w:rPr>
              <w:t>We are working with our tax advisers, PSTAX, who are reviewing five years of subsistence claims to assess whether Kent Police's approach is compliant. Discussions are ongoing and no conclusion has yet been reached. This remains a complex issue across policing, with no widely accepted solution having been identified by other forces.</w:t>
            </w:r>
          </w:p>
        </w:tc>
      </w:tr>
      <w:tr w:rsidR="00AC7302" w:rsidRPr="00EC0844" w14:paraId="62BD0551" w14:textId="77777777" w:rsidTr="00767FF5">
        <w:trPr>
          <w:trHeight w:val="300"/>
        </w:trPr>
        <w:tc>
          <w:tcPr>
            <w:tcW w:w="948" w:type="dxa"/>
          </w:tcPr>
          <w:p w14:paraId="4B01E9C7" w14:textId="5162FC15" w:rsidR="00AC7302" w:rsidRDefault="007E1D2F" w:rsidP="00AC7302">
            <w:pPr>
              <w:jc w:val="both"/>
              <w:rPr>
                <w:rFonts w:ascii="Tahoma" w:hAnsi="Tahoma" w:cs="Tahoma"/>
                <w:sz w:val="20"/>
                <w:szCs w:val="20"/>
              </w:rPr>
            </w:pPr>
            <w:r>
              <w:rPr>
                <w:rFonts w:ascii="Tahoma" w:hAnsi="Tahoma" w:cs="Tahoma"/>
                <w:sz w:val="20"/>
                <w:szCs w:val="20"/>
              </w:rPr>
              <w:t>2025/26</w:t>
            </w:r>
          </w:p>
        </w:tc>
        <w:tc>
          <w:tcPr>
            <w:tcW w:w="1360" w:type="dxa"/>
          </w:tcPr>
          <w:p w14:paraId="237260B8" w14:textId="612864BA" w:rsidR="00AC7302" w:rsidRPr="00197436" w:rsidRDefault="00AC7302" w:rsidP="00AC7302">
            <w:pPr>
              <w:jc w:val="both"/>
              <w:rPr>
                <w:rFonts w:ascii="Tahoma" w:hAnsi="Tahoma" w:cs="Tahoma"/>
                <w:sz w:val="20"/>
                <w:szCs w:val="20"/>
              </w:rPr>
            </w:pPr>
            <w:r w:rsidRPr="004E09DC">
              <w:rPr>
                <w:rFonts w:ascii="Tahoma" w:hAnsi="Tahoma" w:cs="Tahoma"/>
                <w:sz w:val="20"/>
                <w:szCs w:val="20"/>
              </w:rPr>
              <w:t>Debt Management</w:t>
            </w:r>
          </w:p>
        </w:tc>
        <w:tc>
          <w:tcPr>
            <w:tcW w:w="1021" w:type="dxa"/>
          </w:tcPr>
          <w:p w14:paraId="75F53C1F" w14:textId="14C559A1" w:rsidR="00AC7302" w:rsidRDefault="007E1D2F" w:rsidP="00AC7302">
            <w:pPr>
              <w:jc w:val="both"/>
              <w:rPr>
                <w:rFonts w:ascii="Tahoma" w:hAnsi="Tahoma" w:cs="Tahoma"/>
                <w:sz w:val="20"/>
                <w:szCs w:val="20"/>
              </w:rPr>
            </w:pPr>
            <w:r>
              <w:rPr>
                <w:rFonts w:ascii="Tahoma" w:hAnsi="Tahoma" w:cs="Tahoma"/>
                <w:sz w:val="20"/>
                <w:szCs w:val="20"/>
              </w:rPr>
              <w:t>7.25.25</w:t>
            </w:r>
          </w:p>
        </w:tc>
        <w:tc>
          <w:tcPr>
            <w:tcW w:w="964" w:type="dxa"/>
          </w:tcPr>
          <w:p w14:paraId="5C1063D3" w14:textId="1930AA48" w:rsidR="00AC7302" w:rsidRDefault="007E1D2F" w:rsidP="00AC7302">
            <w:pPr>
              <w:jc w:val="both"/>
              <w:rPr>
                <w:rFonts w:ascii="Tahoma" w:hAnsi="Tahoma" w:cs="Tahoma"/>
                <w:sz w:val="20"/>
                <w:szCs w:val="20"/>
              </w:rPr>
            </w:pPr>
            <w:r>
              <w:rPr>
                <w:rFonts w:ascii="Tahoma" w:hAnsi="Tahoma" w:cs="Tahoma"/>
                <w:sz w:val="20"/>
                <w:szCs w:val="20"/>
              </w:rPr>
              <w:t>Low</w:t>
            </w:r>
          </w:p>
        </w:tc>
        <w:tc>
          <w:tcPr>
            <w:tcW w:w="2419" w:type="dxa"/>
          </w:tcPr>
          <w:p w14:paraId="7BD28B83" w14:textId="5F0A82BA" w:rsidR="00AC7302" w:rsidRPr="00A566B9" w:rsidRDefault="00AC7302" w:rsidP="00AC7302">
            <w:pPr>
              <w:rPr>
                <w:rFonts w:ascii="Tahoma" w:hAnsi="Tahoma" w:cs="Tahoma"/>
                <w:color w:val="000000" w:themeColor="text1"/>
                <w:sz w:val="20"/>
                <w:szCs w:val="20"/>
              </w:rPr>
            </w:pPr>
            <w:r w:rsidRPr="00684EFF">
              <w:rPr>
                <w:rFonts w:ascii="Tahoma" w:hAnsi="Tahoma" w:cs="Tahoma"/>
                <w:color w:val="000000"/>
                <w:sz w:val="20"/>
                <w:szCs w:val="20"/>
              </w:rPr>
              <w:t xml:space="preserve">Management will ensure all invoices requests are initiated by Corporate Finance team in </w:t>
            </w:r>
            <w:r w:rsidRPr="00684EFF">
              <w:rPr>
                <w:rFonts w:ascii="Tahoma" w:hAnsi="Tahoma" w:cs="Tahoma"/>
                <w:color w:val="000000"/>
                <w:sz w:val="20"/>
                <w:szCs w:val="20"/>
              </w:rPr>
              <w:br/>
              <w:t xml:space="preserve">accordance with the standard established procedure. </w:t>
            </w:r>
            <w:r w:rsidRPr="00684EFF">
              <w:rPr>
                <w:rFonts w:ascii="Tahoma" w:hAnsi="Tahoma" w:cs="Tahoma"/>
                <w:color w:val="000000"/>
                <w:sz w:val="20"/>
                <w:szCs w:val="20"/>
              </w:rPr>
              <w:br/>
              <w:t xml:space="preserve">Where invoices are raised by Kent Transport, all supporting documentation for the invoice </w:t>
            </w:r>
            <w:r w:rsidRPr="00684EFF">
              <w:rPr>
                <w:rFonts w:ascii="Tahoma" w:hAnsi="Tahoma" w:cs="Tahoma"/>
                <w:color w:val="000000"/>
                <w:sz w:val="20"/>
                <w:szCs w:val="20"/>
              </w:rPr>
              <w:br/>
              <w:t>requests will be retained on the SAP system.</w:t>
            </w:r>
            <w:r>
              <w:rPr>
                <w:rFonts w:ascii="Calibri" w:hAnsi="Calibri" w:cs="Calibri"/>
                <w:color w:val="000000"/>
                <w:sz w:val="20"/>
                <w:szCs w:val="20"/>
              </w:rPr>
              <w:t xml:space="preserve"> </w:t>
            </w:r>
          </w:p>
        </w:tc>
        <w:tc>
          <w:tcPr>
            <w:tcW w:w="1021" w:type="dxa"/>
          </w:tcPr>
          <w:p w14:paraId="573F1614" w14:textId="5A7F58FE" w:rsidR="00AC7302" w:rsidRDefault="00AC7302" w:rsidP="00AC7302">
            <w:pPr>
              <w:jc w:val="center"/>
              <w:rPr>
                <w:rFonts w:ascii="Tahoma" w:hAnsi="Tahoma" w:cs="Tahoma"/>
                <w:color w:val="000000" w:themeColor="text1"/>
                <w:sz w:val="20"/>
                <w:szCs w:val="20"/>
              </w:rPr>
            </w:pPr>
            <w:r>
              <w:rPr>
                <w:rFonts w:ascii="Tahoma" w:hAnsi="Tahoma" w:cs="Tahoma"/>
                <w:color w:val="000000" w:themeColor="text1"/>
                <w:sz w:val="20"/>
                <w:szCs w:val="20"/>
              </w:rPr>
              <w:t>1</w:t>
            </w:r>
          </w:p>
        </w:tc>
        <w:tc>
          <w:tcPr>
            <w:tcW w:w="1844" w:type="dxa"/>
          </w:tcPr>
          <w:p w14:paraId="2A3ECFEA" w14:textId="6E7098BB" w:rsidR="00AC7302" w:rsidRDefault="00684EFF" w:rsidP="00AC7302">
            <w:pPr>
              <w:jc w:val="both"/>
              <w:rPr>
                <w:rFonts w:ascii="Tahoma" w:hAnsi="Tahoma" w:cs="Tahoma"/>
                <w:color w:val="000000" w:themeColor="text1"/>
                <w:sz w:val="20"/>
                <w:szCs w:val="20"/>
              </w:rPr>
            </w:pPr>
            <w:r>
              <w:rPr>
                <w:rFonts w:ascii="Tahoma" w:hAnsi="Tahoma" w:cs="Tahoma"/>
                <w:color w:val="000000" w:themeColor="text1"/>
                <w:sz w:val="20"/>
                <w:szCs w:val="20"/>
              </w:rPr>
              <w:t>31/06/2026</w:t>
            </w:r>
          </w:p>
        </w:tc>
        <w:tc>
          <w:tcPr>
            <w:tcW w:w="1364" w:type="dxa"/>
          </w:tcPr>
          <w:p w14:paraId="46BB04E5" w14:textId="764DAF03" w:rsidR="00AC7302" w:rsidRDefault="007351B8" w:rsidP="00AC7302">
            <w:pPr>
              <w:jc w:val="both"/>
              <w:rPr>
                <w:rFonts w:ascii="Tahoma" w:hAnsi="Tahoma" w:cs="Tahoma"/>
                <w:sz w:val="20"/>
                <w:szCs w:val="20"/>
              </w:rPr>
            </w:pPr>
            <w:r>
              <w:rPr>
                <w:rFonts w:ascii="Tahoma" w:hAnsi="Tahoma" w:cs="Tahoma"/>
                <w:sz w:val="20"/>
                <w:szCs w:val="20"/>
              </w:rPr>
              <w:t>31/10/2026</w:t>
            </w:r>
          </w:p>
        </w:tc>
        <w:tc>
          <w:tcPr>
            <w:tcW w:w="1558" w:type="dxa"/>
          </w:tcPr>
          <w:p w14:paraId="0FB7AA93" w14:textId="452B09D8" w:rsidR="00AC7302" w:rsidRPr="004B1FFC" w:rsidRDefault="00684EFF" w:rsidP="00AC7302">
            <w:pPr>
              <w:jc w:val="both"/>
              <w:rPr>
                <w:rFonts w:ascii="Tahoma" w:hAnsi="Tahoma" w:cs="Tahoma"/>
                <w:color w:val="000000"/>
                <w:sz w:val="20"/>
                <w:szCs w:val="20"/>
                <w:shd w:val="clear" w:color="auto" w:fill="FFFFFF"/>
              </w:rPr>
            </w:pPr>
            <w:r>
              <w:rPr>
                <w:rFonts w:ascii="Tahoma" w:hAnsi="Tahoma" w:cs="Tahoma"/>
                <w:color w:val="000000"/>
                <w:sz w:val="20"/>
                <w:szCs w:val="20"/>
                <w:shd w:val="clear" w:color="auto" w:fill="FFFFFF"/>
              </w:rPr>
              <w:t>Philip Wilson</w:t>
            </w:r>
          </w:p>
        </w:tc>
        <w:tc>
          <w:tcPr>
            <w:tcW w:w="2640" w:type="dxa"/>
          </w:tcPr>
          <w:p w14:paraId="141773AA" w14:textId="4D3F29CF" w:rsidR="00AC7302" w:rsidRPr="00AF4B73" w:rsidRDefault="00CB176D" w:rsidP="00AC7302">
            <w:pPr>
              <w:rPr>
                <w:rFonts w:ascii="Tahoma" w:hAnsi="Tahoma" w:cs="Tahoma"/>
                <w:sz w:val="20"/>
                <w:szCs w:val="20"/>
              </w:rPr>
            </w:pPr>
            <w:r w:rsidRPr="00CB176D">
              <w:rPr>
                <w:rFonts w:ascii="Tahoma" w:hAnsi="Tahoma" w:cs="Tahoma"/>
                <w:sz w:val="20"/>
                <w:szCs w:val="20"/>
              </w:rPr>
              <w:t>No action has been taken on this item due to the priority of ensuring that Transport Section’s ability to raise their own Purchase Orders under the new Delegations Project is able to continue</w:t>
            </w:r>
          </w:p>
        </w:tc>
      </w:tr>
      <w:tr w:rsidR="008A41A2" w:rsidRPr="00EC0844" w14:paraId="0727285D" w14:textId="77777777" w:rsidTr="00767FF5">
        <w:trPr>
          <w:trHeight w:val="300"/>
        </w:trPr>
        <w:tc>
          <w:tcPr>
            <w:tcW w:w="948" w:type="dxa"/>
          </w:tcPr>
          <w:p w14:paraId="4706952D" w14:textId="36FA2094" w:rsidR="008A41A2" w:rsidRDefault="008A41A2" w:rsidP="008A41A2">
            <w:pPr>
              <w:jc w:val="both"/>
              <w:rPr>
                <w:rFonts w:ascii="Tahoma" w:hAnsi="Tahoma" w:cs="Tahoma"/>
                <w:sz w:val="20"/>
                <w:szCs w:val="20"/>
              </w:rPr>
            </w:pPr>
            <w:r>
              <w:rPr>
                <w:rFonts w:ascii="Tahoma" w:hAnsi="Tahoma" w:cs="Tahoma"/>
                <w:sz w:val="20"/>
                <w:szCs w:val="20"/>
              </w:rPr>
              <w:lastRenderedPageBreak/>
              <w:t>2025/26</w:t>
            </w:r>
          </w:p>
        </w:tc>
        <w:tc>
          <w:tcPr>
            <w:tcW w:w="1360" w:type="dxa"/>
          </w:tcPr>
          <w:p w14:paraId="6295CAB8" w14:textId="5F6EC585" w:rsidR="008A41A2" w:rsidRPr="004E09DC" w:rsidRDefault="008A41A2" w:rsidP="008A41A2">
            <w:pPr>
              <w:jc w:val="both"/>
              <w:rPr>
                <w:rFonts w:ascii="Tahoma" w:hAnsi="Tahoma" w:cs="Tahoma"/>
                <w:sz w:val="20"/>
                <w:szCs w:val="20"/>
              </w:rPr>
            </w:pPr>
            <w:r w:rsidRPr="004E09DC">
              <w:rPr>
                <w:rFonts w:ascii="Tahoma" w:hAnsi="Tahoma" w:cs="Tahoma"/>
                <w:sz w:val="20"/>
                <w:szCs w:val="20"/>
              </w:rPr>
              <w:t>Debt Management</w:t>
            </w:r>
          </w:p>
        </w:tc>
        <w:tc>
          <w:tcPr>
            <w:tcW w:w="1021" w:type="dxa"/>
          </w:tcPr>
          <w:p w14:paraId="278ED9D9" w14:textId="379C6BD0" w:rsidR="008A41A2" w:rsidRDefault="008A41A2" w:rsidP="008A41A2">
            <w:pPr>
              <w:jc w:val="both"/>
              <w:rPr>
                <w:rFonts w:ascii="Tahoma" w:hAnsi="Tahoma" w:cs="Tahoma"/>
                <w:sz w:val="20"/>
                <w:szCs w:val="20"/>
              </w:rPr>
            </w:pPr>
            <w:r>
              <w:rPr>
                <w:rFonts w:ascii="Tahoma" w:hAnsi="Tahoma" w:cs="Tahoma"/>
                <w:sz w:val="20"/>
                <w:szCs w:val="20"/>
              </w:rPr>
              <w:t>7.25.25</w:t>
            </w:r>
          </w:p>
        </w:tc>
        <w:tc>
          <w:tcPr>
            <w:tcW w:w="964" w:type="dxa"/>
          </w:tcPr>
          <w:p w14:paraId="2E482DFA" w14:textId="52914B42" w:rsidR="008A41A2" w:rsidRDefault="00910193" w:rsidP="008A41A2">
            <w:pPr>
              <w:jc w:val="both"/>
              <w:rPr>
                <w:rFonts w:ascii="Tahoma" w:hAnsi="Tahoma" w:cs="Tahoma"/>
                <w:sz w:val="20"/>
                <w:szCs w:val="20"/>
              </w:rPr>
            </w:pPr>
            <w:r>
              <w:rPr>
                <w:rFonts w:ascii="Tahoma" w:hAnsi="Tahoma" w:cs="Tahoma"/>
                <w:sz w:val="20"/>
                <w:szCs w:val="20"/>
              </w:rPr>
              <w:t>Low</w:t>
            </w:r>
          </w:p>
        </w:tc>
        <w:tc>
          <w:tcPr>
            <w:tcW w:w="2419" w:type="dxa"/>
          </w:tcPr>
          <w:p w14:paraId="3BF00127"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xml:space="preserve">Once Business Services have completed their internal debt recovery procedures and </w:t>
            </w:r>
          </w:p>
          <w:p w14:paraId="0169154E"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passed the relevant details to the appropriate teams:</w:t>
            </w:r>
          </w:p>
          <w:p w14:paraId="37630689"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the Head of Asset Management will take forward Estates-related debts</w:t>
            </w:r>
          </w:p>
          <w:p w14:paraId="6CFE8E42"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the Head of Payroll and Pensions will take forward employee-related debts</w:t>
            </w:r>
          </w:p>
          <w:p w14:paraId="7CA47322"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a designated contact within Kent Corporate Finance will be responsible for:</w:t>
            </w:r>
          </w:p>
          <w:p w14:paraId="4BE1D49D" w14:textId="1298430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xml:space="preserve">o receiving all outstanding debt cases (including Estates and </w:t>
            </w:r>
            <w:r w:rsidR="00240458" w:rsidRPr="0061210B">
              <w:rPr>
                <w:rFonts w:ascii="Tahoma" w:hAnsi="Tahoma" w:cs="Tahoma"/>
                <w:color w:val="000000"/>
                <w:sz w:val="20"/>
                <w:szCs w:val="20"/>
              </w:rPr>
              <w:t>employee related</w:t>
            </w:r>
            <w:r w:rsidRPr="0061210B">
              <w:rPr>
                <w:rFonts w:ascii="Tahoma" w:hAnsi="Tahoma" w:cs="Tahoma"/>
                <w:color w:val="000000"/>
                <w:sz w:val="20"/>
                <w:szCs w:val="20"/>
              </w:rPr>
              <w:t>)</w:t>
            </w:r>
          </w:p>
          <w:p w14:paraId="31A66F37"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o monitoring and reviewing the progress of these debts</w:t>
            </w:r>
          </w:p>
          <w:p w14:paraId="59056533"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o coordinating with relevant departments to ensure timely resolution</w:t>
            </w:r>
          </w:p>
          <w:p w14:paraId="2F636452"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Risk or Area: 3. Payment Plans (Employee legacy debtors)</w:t>
            </w:r>
          </w:p>
          <w:p w14:paraId="130C7D2D" w14:textId="7777777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t xml:space="preserve">o providing oversight and reporting on the overall status of Kent’s Accounts </w:t>
            </w:r>
          </w:p>
          <w:p w14:paraId="2218A8FD" w14:textId="612AE397" w:rsidR="008A41A2" w:rsidRPr="0061210B" w:rsidRDefault="008A41A2" w:rsidP="008A41A2">
            <w:pPr>
              <w:rPr>
                <w:rFonts w:ascii="Tahoma" w:hAnsi="Tahoma" w:cs="Tahoma"/>
                <w:color w:val="000000"/>
                <w:sz w:val="20"/>
                <w:szCs w:val="20"/>
              </w:rPr>
            </w:pPr>
            <w:r w:rsidRPr="0061210B">
              <w:rPr>
                <w:rFonts w:ascii="Tahoma" w:hAnsi="Tahoma" w:cs="Tahoma"/>
                <w:color w:val="000000"/>
                <w:sz w:val="20"/>
                <w:szCs w:val="20"/>
              </w:rPr>
              <w:lastRenderedPageBreak/>
              <w:t>Receivable position</w:t>
            </w:r>
          </w:p>
        </w:tc>
        <w:tc>
          <w:tcPr>
            <w:tcW w:w="1021" w:type="dxa"/>
          </w:tcPr>
          <w:p w14:paraId="2717AB3B" w14:textId="04442AF7" w:rsidR="008A41A2" w:rsidRDefault="008A41A2" w:rsidP="008A41A2">
            <w:pPr>
              <w:jc w:val="center"/>
              <w:rPr>
                <w:rFonts w:ascii="Tahoma" w:hAnsi="Tahoma" w:cs="Tahoma"/>
                <w:color w:val="000000" w:themeColor="text1"/>
                <w:sz w:val="20"/>
                <w:szCs w:val="20"/>
              </w:rPr>
            </w:pPr>
            <w:r>
              <w:rPr>
                <w:rFonts w:ascii="Tahoma" w:hAnsi="Tahoma" w:cs="Tahoma"/>
                <w:color w:val="000000" w:themeColor="text1"/>
                <w:sz w:val="20"/>
                <w:szCs w:val="20"/>
              </w:rPr>
              <w:lastRenderedPageBreak/>
              <w:t>3</w:t>
            </w:r>
          </w:p>
        </w:tc>
        <w:tc>
          <w:tcPr>
            <w:tcW w:w="1844" w:type="dxa"/>
          </w:tcPr>
          <w:p w14:paraId="5210CE8C" w14:textId="7CAB91A6" w:rsidR="008A41A2" w:rsidRDefault="00240458" w:rsidP="008A41A2">
            <w:pPr>
              <w:jc w:val="both"/>
              <w:rPr>
                <w:rFonts w:ascii="Tahoma" w:hAnsi="Tahoma" w:cs="Tahoma"/>
                <w:color w:val="000000" w:themeColor="text1"/>
                <w:sz w:val="20"/>
                <w:szCs w:val="20"/>
              </w:rPr>
            </w:pPr>
            <w:r>
              <w:rPr>
                <w:rFonts w:ascii="Tahoma" w:hAnsi="Tahoma" w:cs="Tahoma"/>
                <w:color w:val="000000" w:themeColor="text1"/>
                <w:sz w:val="20"/>
                <w:szCs w:val="20"/>
              </w:rPr>
              <w:t>30/06/2026</w:t>
            </w:r>
          </w:p>
        </w:tc>
        <w:tc>
          <w:tcPr>
            <w:tcW w:w="1364" w:type="dxa"/>
          </w:tcPr>
          <w:p w14:paraId="69D0C213" w14:textId="5211C0EE" w:rsidR="008A41A2" w:rsidRDefault="00BB18E0" w:rsidP="008A41A2">
            <w:pPr>
              <w:jc w:val="both"/>
              <w:rPr>
                <w:rFonts w:ascii="Tahoma" w:hAnsi="Tahoma" w:cs="Tahoma"/>
                <w:sz w:val="20"/>
                <w:szCs w:val="20"/>
              </w:rPr>
            </w:pPr>
            <w:r>
              <w:rPr>
                <w:rFonts w:ascii="Tahoma" w:hAnsi="Tahoma" w:cs="Tahoma"/>
                <w:sz w:val="20"/>
                <w:szCs w:val="20"/>
              </w:rPr>
              <w:t>31/10/2026</w:t>
            </w:r>
          </w:p>
        </w:tc>
        <w:tc>
          <w:tcPr>
            <w:tcW w:w="1558" w:type="dxa"/>
          </w:tcPr>
          <w:p w14:paraId="08B23E5A" w14:textId="1F6BE41F" w:rsidR="008A41A2" w:rsidRPr="004B1FFC" w:rsidRDefault="00CE28E4" w:rsidP="008A41A2">
            <w:pPr>
              <w:jc w:val="both"/>
              <w:rPr>
                <w:rFonts w:ascii="Tahoma" w:hAnsi="Tahoma" w:cs="Tahoma"/>
                <w:color w:val="000000"/>
                <w:sz w:val="20"/>
                <w:szCs w:val="20"/>
                <w:shd w:val="clear" w:color="auto" w:fill="FFFFFF"/>
              </w:rPr>
            </w:pPr>
            <w:r>
              <w:rPr>
                <w:rFonts w:ascii="Tahoma" w:hAnsi="Tahoma" w:cs="Tahoma"/>
                <w:color w:val="000000"/>
                <w:sz w:val="20"/>
                <w:szCs w:val="20"/>
                <w:shd w:val="clear" w:color="auto" w:fill="FFFFFF"/>
              </w:rPr>
              <w:t>Philip Wilson</w:t>
            </w:r>
          </w:p>
        </w:tc>
        <w:tc>
          <w:tcPr>
            <w:tcW w:w="2640" w:type="dxa"/>
          </w:tcPr>
          <w:p w14:paraId="7A3A4905" w14:textId="77777777" w:rsidR="00BB18E0" w:rsidRDefault="00BB18E0" w:rsidP="0036257B">
            <w:pPr>
              <w:rPr>
                <w:rFonts w:ascii="Tahoma" w:hAnsi="Tahoma" w:cs="Tahoma"/>
                <w:sz w:val="20"/>
                <w:szCs w:val="20"/>
              </w:rPr>
            </w:pPr>
            <w:r>
              <w:rPr>
                <w:rFonts w:ascii="Tahoma" w:hAnsi="Tahoma" w:cs="Tahoma"/>
                <w:sz w:val="20"/>
                <w:szCs w:val="20"/>
              </w:rPr>
              <w:t>Partially completed.</w:t>
            </w:r>
          </w:p>
          <w:p w14:paraId="6DB39F53" w14:textId="77777777" w:rsidR="00BB18E0" w:rsidRDefault="00BB18E0" w:rsidP="0036257B">
            <w:pPr>
              <w:rPr>
                <w:rFonts w:ascii="Tahoma" w:hAnsi="Tahoma" w:cs="Tahoma"/>
                <w:sz w:val="20"/>
                <w:szCs w:val="20"/>
              </w:rPr>
            </w:pPr>
          </w:p>
          <w:p w14:paraId="5AAC60C3" w14:textId="77777777" w:rsidR="00BB18E0" w:rsidRDefault="00BB18E0" w:rsidP="0036257B">
            <w:pPr>
              <w:rPr>
                <w:rFonts w:ascii="Tahoma" w:hAnsi="Tahoma" w:cs="Tahoma"/>
                <w:sz w:val="20"/>
                <w:szCs w:val="20"/>
              </w:rPr>
            </w:pPr>
            <w:r>
              <w:rPr>
                <w:rFonts w:ascii="Tahoma" w:hAnsi="Tahoma" w:cs="Tahoma"/>
                <w:sz w:val="20"/>
                <w:szCs w:val="20"/>
              </w:rPr>
              <w:t>In respect of corporate finance, this has bene completed and evidence seen in this respect.</w:t>
            </w:r>
          </w:p>
          <w:p w14:paraId="4B7858B6" w14:textId="77777777" w:rsidR="00BB18E0" w:rsidRDefault="00BB18E0" w:rsidP="0036257B">
            <w:pPr>
              <w:rPr>
                <w:rFonts w:ascii="Tahoma" w:hAnsi="Tahoma" w:cs="Tahoma"/>
                <w:sz w:val="20"/>
                <w:szCs w:val="20"/>
              </w:rPr>
            </w:pPr>
          </w:p>
          <w:p w14:paraId="11B088D9" w14:textId="0DE6BBBF" w:rsidR="0036257B" w:rsidRPr="0036257B" w:rsidRDefault="00BB18E0" w:rsidP="0036257B">
            <w:pPr>
              <w:rPr>
                <w:rFonts w:ascii="Tahoma" w:hAnsi="Tahoma" w:cs="Tahoma"/>
                <w:sz w:val="20"/>
                <w:szCs w:val="20"/>
              </w:rPr>
            </w:pPr>
            <w:r>
              <w:rPr>
                <w:rFonts w:ascii="Tahoma" w:hAnsi="Tahoma" w:cs="Tahoma"/>
                <w:sz w:val="20"/>
                <w:szCs w:val="20"/>
              </w:rPr>
              <w:t>Further e</w:t>
            </w:r>
            <w:r w:rsidR="0036257B" w:rsidRPr="0036257B">
              <w:rPr>
                <w:rFonts w:ascii="Tahoma" w:hAnsi="Tahoma" w:cs="Tahoma"/>
                <w:sz w:val="20"/>
                <w:szCs w:val="20"/>
              </w:rPr>
              <w:t>vidence required to address the payroll and Estates</w:t>
            </w:r>
            <w:r>
              <w:rPr>
                <w:rFonts w:ascii="Tahoma" w:hAnsi="Tahoma" w:cs="Tahoma"/>
                <w:sz w:val="20"/>
                <w:szCs w:val="20"/>
              </w:rPr>
              <w:t xml:space="preserve"> part of the action.</w:t>
            </w:r>
          </w:p>
          <w:p w14:paraId="390EC84E" w14:textId="77777777" w:rsidR="008A41A2" w:rsidRPr="00AF4B73" w:rsidRDefault="008A41A2" w:rsidP="008A41A2">
            <w:pPr>
              <w:rPr>
                <w:rFonts w:ascii="Tahoma" w:hAnsi="Tahoma" w:cs="Tahoma"/>
                <w:sz w:val="20"/>
                <w:szCs w:val="20"/>
              </w:rPr>
            </w:pPr>
          </w:p>
        </w:tc>
      </w:tr>
      <w:tr w:rsidR="00564864" w:rsidRPr="00EC0844" w14:paraId="415AD7AF" w14:textId="77777777" w:rsidTr="00767FF5">
        <w:trPr>
          <w:trHeight w:val="300"/>
        </w:trPr>
        <w:tc>
          <w:tcPr>
            <w:tcW w:w="948" w:type="dxa"/>
          </w:tcPr>
          <w:p w14:paraId="5C5B6A02" w14:textId="22B3086E" w:rsidR="00564864" w:rsidRDefault="00564864" w:rsidP="00564864">
            <w:pPr>
              <w:jc w:val="both"/>
              <w:rPr>
                <w:rFonts w:ascii="Tahoma" w:hAnsi="Tahoma" w:cs="Tahoma"/>
                <w:sz w:val="20"/>
                <w:szCs w:val="20"/>
              </w:rPr>
            </w:pPr>
            <w:r>
              <w:rPr>
                <w:rFonts w:ascii="Tahoma" w:hAnsi="Tahoma" w:cs="Tahoma"/>
                <w:sz w:val="20"/>
                <w:szCs w:val="20"/>
              </w:rPr>
              <w:t>2025/26</w:t>
            </w:r>
          </w:p>
        </w:tc>
        <w:tc>
          <w:tcPr>
            <w:tcW w:w="1360" w:type="dxa"/>
          </w:tcPr>
          <w:p w14:paraId="39FEBA66" w14:textId="49571AD0" w:rsidR="00564864" w:rsidRPr="00CB5D8D" w:rsidRDefault="00564864" w:rsidP="00564864">
            <w:pPr>
              <w:jc w:val="both"/>
              <w:rPr>
                <w:rFonts w:ascii="Tahoma" w:hAnsi="Tahoma" w:cs="Tahoma"/>
                <w:sz w:val="20"/>
                <w:szCs w:val="20"/>
              </w:rPr>
            </w:pPr>
            <w:r w:rsidRPr="00CB5D8D">
              <w:rPr>
                <w:rFonts w:ascii="Tahoma" w:hAnsi="Tahoma" w:cs="Tahoma"/>
                <w:sz w:val="20"/>
                <w:szCs w:val="20"/>
              </w:rPr>
              <w:t>Digital Forensics (Joint)</w:t>
            </w:r>
          </w:p>
        </w:tc>
        <w:tc>
          <w:tcPr>
            <w:tcW w:w="1021" w:type="dxa"/>
          </w:tcPr>
          <w:p w14:paraId="7C41B591" w14:textId="2DAC668B" w:rsidR="00564864" w:rsidRDefault="00564864" w:rsidP="00564864">
            <w:pPr>
              <w:jc w:val="both"/>
              <w:rPr>
                <w:rFonts w:ascii="Tahoma" w:hAnsi="Tahoma" w:cs="Tahoma"/>
                <w:sz w:val="20"/>
                <w:szCs w:val="20"/>
              </w:rPr>
            </w:pPr>
            <w:r>
              <w:rPr>
                <w:rFonts w:ascii="Tahoma" w:hAnsi="Tahoma" w:cs="Tahoma"/>
                <w:sz w:val="20"/>
                <w:szCs w:val="20"/>
              </w:rPr>
              <w:t>1.25.26</w:t>
            </w:r>
          </w:p>
        </w:tc>
        <w:tc>
          <w:tcPr>
            <w:tcW w:w="964" w:type="dxa"/>
          </w:tcPr>
          <w:p w14:paraId="7FDF65B2" w14:textId="259239E3" w:rsidR="00564864" w:rsidRDefault="009B1532" w:rsidP="00564864">
            <w:pPr>
              <w:jc w:val="both"/>
              <w:rPr>
                <w:rFonts w:ascii="Tahoma" w:hAnsi="Tahoma" w:cs="Tahoma"/>
                <w:sz w:val="20"/>
                <w:szCs w:val="20"/>
              </w:rPr>
            </w:pPr>
            <w:r>
              <w:rPr>
                <w:rFonts w:ascii="Tahoma" w:eastAsia="Tahoma" w:hAnsi="Tahoma" w:cs="Tahoma"/>
                <w:color w:val="000000" w:themeColor="text1"/>
                <w:sz w:val="20"/>
                <w:szCs w:val="20"/>
              </w:rPr>
              <w:t>Medium</w:t>
            </w:r>
          </w:p>
        </w:tc>
        <w:tc>
          <w:tcPr>
            <w:tcW w:w="2419" w:type="dxa"/>
          </w:tcPr>
          <w:p w14:paraId="661CDB74" w14:textId="67BD4528" w:rsidR="00007A42" w:rsidRPr="00007A42" w:rsidRDefault="00007A42" w:rsidP="00007A42">
            <w:pPr>
              <w:rPr>
                <w:rFonts w:ascii="Tahoma" w:hAnsi="Tahoma" w:cs="Tahoma"/>
                <w:color w:val="000000" w:themeColor="text1"/>
                <w:sz w:val="20"/>
                <w:szCs w:val="20"/>
              </w:rPr>
            </w:pPr>
            <w:r w:rsidRPr="00007A42">
              <w:rPr>
                <w:rFonts w:ascii="Tahoma" w:hAnsi="Tahoma" w:cs="Tahoma"/>
                <w:color w:val="000000" w:themeColor="text1"/>
                <w:sz w:val="20"/>
                <w:szCs w:val="20"/>
              </w:rPr>
              <w:t xml:space="preserve">Kent and Essex Police: The Forces will establish a clear timeframe for exhibits to be </w:t>
            </w:r>
          </w:p>
          <w:p w14:paraId="7C1BE4C0" w14:textId="77777777" w:rsidR="00007A42" w:rsidRPr="00007A42" w:rsidRDefault="00007A42" w:rsidP="00007A42">
            <w:pPr>
              <w:rPr>
                <w:rFonts w:ascii="Tahoma" w:hAnsi="Tahoma" w:cs="Tahoma"/>
                <w:color w:val="000000" w:themeColor="text1"/>
                <w:sz w:val="20"/>
                <w:szCs w:val="20"/>
              </w:rPr>
            </w:pPr>
            <w:r w:rsidRPr="00007A42">
              <w:rPr>
                <w:rFonts w:ascii="Tahoma" w:hAnsi="Tahoma" w:cs="Tahoma"/>
                <w:color w:val="000000" w:themeColor="text1"/>
                <w:sz w:val="20"/>
                <w:szCs w:val="20"/>
              </w:rPr>
              <w:t xml:space="preserve">transferred to the DF Hub, with officers required to complete the transfer within the agreed </w:t>
            </w:r>
          </w:p>
          <w:p w14:paraId="632E50D3" w14:textId="77777777" w:rsidR="003A4ABE" w:rsidRDefault="00007A42" w:rsidP="00007A42">
            <w:pPr>
              <w:rPr>
                <w:rFonts w:ascii="Tahoma" w:hAnsi="Tahoma" w:cs="Tahoma"/>
                <w:color w:val="000000" w:themeColor="text1"/>
                <w:sz w:val="20"/>
                <w:szCs w:val="20"/>
              </w:rPr>
            </w:pPr>
            <w:r w:rsidRPr="00007A42">
              <w:rPr>
                <w:rFonts w:ascii="Tahoma" w:hAnsi="Tahoma" w:cs="Tahoma"/>
                <w:color w:val="000000" w:themeColor="text1"/>
                <w:sz w:val="20"/>
                <w:szCs w:val="20"/>
              </w:rPr>
              <w:t xml:space="preserve">period.                                                                                                        </w:t>
            </w:r>
          </w:p>
          <w:p w14:paraId="5523A45E" w14:textId="09E9A367" w:rsidR="00007A42" w:rsidRPr="00007A42" w:rsidRDefault="00007A42" w:rsidP="00007A42">
            <w:pPr>
              <w:rPr>
                <w:rFonts w:ascii="Tahoma" w:hAnsi="Tahoma" w:cs="Tahoma"/>
                <w:color w:val="000000" w:themeColor="text1"/>
                <w:sz w:val="20"/>
                <w:szCs w:val="20"/>
              </w:rPr>
            </w:pPr>
            <w:r w:rsidRPr="00007A42">
              <w:rPr>
                <w:rFonts w:ascii="Tahoma" w:hAnsi="Tahoma" w:cs="Tahoma"/>
                <w:color w:val="000000" w:themeColor="text1"/>
                <w:sz w:val="20"/>
                <w:szCs w:val="20"/>
              </w:rPr>
              <w:t xml:space="preserve">Where exhibits are not transferred within this timeframe, the delay will be escalated to </w:t>
            </w:r>
          </w:p>
          <w:p w14:paraId="384D5EC4" w14:textId="5365857C" w:rsidR="00564864" w:rsidRPr="0061210B" w:rsidRDefault="00007A42" w:rsidP="00007A42">
            <w:pPr>
              <w:rPr>
                <w:rFonts w:ascii="Tahoma" w:hAnsi="Tahoma" w:cs="Tahoma"/>
                <w:color w:val="000000" w:themeColor="text1"/>
                <w:sz w:val="20"/>
                <w:szCs w:val="20"/>
              </w:rPr>
            </w:pPr>
            <w:r w:rsidRPr="00007A42">
              <w:rPr>
                <w:rFonts w:ascii="Tahoma" w:hAnsi="Tahoma" w:cs="Tahoma"/>
                <w:color w:val="000000" w:themeColor="text1"/>
                <w:sz w:val="20"/>
                <w:szCs w:val="20"/>
              </w:rPr>
              <w:t>adequate supervisors to ensure timely action and oversight.</w:t>
            </w:r>
          </w:p>
        </w:tc>
        <w:tc>
          <w:tcPr>
            <w:tcW w:w="1021" w:type="dxa"/>
          </w:tcPr>
          <w:p w14:paraId="0B395DD9" w14:textId="0740C029" w:rsidR="00564864" w:rsidRDefault="00564864" w:rsidP="00564864">
            <w:pPr>
              <w:jc w:val="center"/>
              <w:rPr>
                <w:rFonts w:ascii="Tahoma" w:hAnsi="Tahoma" w:cs="Tahoma"/>
                <w:color w:val="000000" w:themeColor="text1"/>
                <w:sz w:val="20"/>
                <w:szCs w:val="20"/>
              </w:rPr>
            </w:pPr>
            <w:r>
              <w:rPr>
                <w:rFonts w:ascii="Tahoma" w:hAnsi="Tahoma" w:cs="Tahoma"/>
                <w:color w:val="000000" w:themeColor="text1"/>
                <w:sz w:val="20"/>
                <w:szCs w:val="20"/>
              </w:rPr>
              <w:t>4</w:t>
            </w:r>
          </w:p>
        </w:tc>
        <w:tc>
          <w:tcPr>
            <w:tcW w:w="1844" w:type="dxa"/>
          </w:tcPr>
          <w:p w14:paraId="32D1FCBD" w14:textId="512CB1D4" w:rsidR="00564864" w:rsidRDefault="00564864" w:rsidP="00564864">
            <w:pPr>
              <w:jc w:val="both"/>
              <w:rPr>
                <w:rFonts w:ascii="Tahoma" w:hAnsi="Tahoma" w:cs="Tahoma"/>
                <w:color w:val="000000" w:themeColor="text1"/>
                <w:sz w:val="20"/>
                <w:szCs w:val="20"/>
              </w:rPr>
            </w:pPr>
            <w:r>
              <w:rPr>
                <w:rFonts w:ascii="Tahoma" w:hAnsi="Tahoma" w:cs="Tahoma"/>
                <w:color w:val="000000" w:themeColor="text1"/>
                <w:sz w:val="20"/>
                <w:szCs w:val="20"/>
              </w:rPr>
              <w:t>30/06/2026</w:t>
            </w:r>
          </w:p>
        </w:tc>
        <w:tc>
          <w:tcPr>
            <w:tcW w:w="1364" w:type="dxa"/>
          </w:tcPr>
          <w:p w14:paraId="3CD9AD43" w14:textId="18951F4E" w:rsidR="00564864" w:rsidRDefault="001748E3" w:rsidP="00564864">
            <w:pPr>
              <w:jc w:val="both"/>
              <w:rPr>
                <w:rFonts w:ascii="Tahoma" w:hAnsi="Tahoma" w:cs="Tahoma"/>
                <w:sz w:val="20"/>
                <w:szCs w:val="20"/>
              </w:rPr>
            </w:pPr>
            <w:r>
              <w:rPr>
                <w:rFonts w:ascii="Tahoma" w:hAnsi="Tahoma" w:cs="Tahoma"/>
                <w:sz w:val="20"/>
                <w:szCs w:val="20"/>
              </w:rPr>
              <w:t>30/11/2026</w:t>
            </w:r>
          </w:p>
        </w:tc>
        <w:tc>
          <w:tcPr>
            <w:tcW w:w="1558" w:type="dxa"/>
          </w:tcPr>
          <w:p w14:paraId="05D8AB93" w14:textId="3AAEEF01" w:rsidR="00564864" w:rsidRPr="00D35B10" w:rsidRDefault="00564864" w:rsidP="00564864">
            <w:pPr>
              <w:jc w:val="both"/>
              <w:rPr>
                <w:rFonts w:ascii="Tahoma" w:hAnsi="Tahoma" w:cs="Tahoma"/>
                <w:color w:val="000000"/>
                <w:sz w:val="20"/>
                <w:szCs w:val="20"/>
                <w:shd w:val="clear" w:color="auto" w:fill="FFFFFF"/>
              </w:rPr>
            </w:pPr>
            <w:r w:rsidRPr="00CD177A">
              <w:rPr>
                <w:rFonts w:ascii="Tahoma" w:hAnsi="Tahoma" w:cs="Tahoma"/>
                <w:color w:val="000000"/>
                <w:sz w:val="20"/>
                <w:szCs w:val="20"/>
                <w:shd w:val="clear" w:color="auto" w:fill="FFFFFF"/>
              </w:rPr>
              <w:t>Andrew Richards, Digital Forensic Delivery Manager</w:t>
            </w:r>
          </w:p>
        </w:tc>
        <w:tc>
          <w:tcPr>
            <w:tcW w:w="2640" w:type="dxa"/>
          </w:tcPr>
          <w:p w14:paraId="14A2E2E7" w14:textId="45F9D3A0" w:rsidR="001744CA" w:rsidRPr="001744CA" w:rsidRDefault="001748E3" w:rsidP="001744CA">
            <w:pPr>
              <w:rPr>
                <w:rFonts w:ascii="Tahoma" w:hAnsi="Tahoma" w:cs="Tahoma"/>
                <w:sz w:val="20"/>
                <w:szCs w:val="20"/>
              </w:rPr>
            </w:pPr>
            <w:r>
              <w:rPr>
                <w:rFonts w:ascii="Tahoma" w:hAnsi="Tahoma" w:cs="Tahoma"/>
                <w:sz w:val="20"/>
                <w:szCs w:val="20"/>
              </w:rPr>
              <w:t>Progress noted. However, further evidence required to close this action.</w:t>
            </w:r>
          </w:p>
          <w:p w14:paraId="643ADDC6" w14:textId="0F5A4201" w:rsidR="00564864" w:rsidRPr="00250718" w:rsidRDefault="00564864" w:rsidP="00564864">
            <w:pPr>
              <w:rPr>
                <w:rFonts w:ascii="Tahoma" w:hAnsi="Tahoma" w:cs="Tahoma"/>
                <w:sz w:val="20"/>
                <w:szCs w:val="20"/>
              </w:rPr>
            </w:pPr>
          </w:p>
        </w:tc>
      </w:tr>
      <w:tr w:rsidR="00564864" w:rsidRPr="00EC0844" w14:paraId="734BE1C8" w14:textId="77777777" w:rsidTr="00767FF5">
        <w:trPr>
          <w:trHeight w:val="300"/>
        </w:trPr>
        <w:tc>
          <w:tcPr>
            <w:tcW w:w="948" w:type="dxa"/>
          </w:tcPr>
          <w:p w14:paraId="55113DD9" w14:textId="55453753" w:rsidR="00564864" w:rsidRDefault="00564864" w:rsidP="00564864">
            <w:pPr>
              <w:jc w:val="both"/>
              <w:rPr>
                <w:rFonts w:ascii="Tahoma" w:hAnsi="Tahoma" w:cs="Tahoma"/>
                <w:sz w:val="20"/>
                <w:szCs w:val="20"/>
              </w:rPr>
            </w:pPr>
            <w:r>
              <w:rPr>
                <w:rFonts w:ascii="Tahoma" w:hAnsi="Tahoma" w:cs="Tahoma"/>
                <w:sz w:val="20"/>
                <w:szCs w:val="20"/>
              </w:rPr>
              <w:t>2025/26</w:t>
            </w:r>
          </w:p>
        </w:tc>
        <w:tc>
          <w:tcPr>
            <w:tcW w:w="1360" w:type="dxa"/>
          </w:tcPr>
          <w:p w14:paraId="117E8F8B" w14:textId="5B684BE2" w:rsidR="00564864" w:rsidRPr="00CB5D8D" w:rsidRDefault="00564864" w:rsidP="00564864">
            <w:pPr>
              <w:jc w:val="both"/>
              <w:rPr>
                <w:rFonts w:ascii="Tahoma" w:hAnsi="Tahoma" w:cs="Tahoma"/>
                <w:sz w:val="20"/>
                <w:szCs w:val="20"/>
              </w:rPr>
            </w:pPr>
            <w:r w:rsidRPr="00CB5D8D">
              <w:rPr>
                <w:rFonts w:ascii="Tahoma" w:hAnsi="Tahoma" w:cs="Tahoma"/>
                <w:sz w:val="20"/>
                <w:szCs w:val="20"/>
              </w:rPr>
              <w:t>Digital Forensics (Joint)</w:t>
            </w:r>
          </w:p>
        </w:tc>
        <w:tc>
          <w:tcPr>
            <w:tcW w:w="1021" w:type="dxa"/>
          </w:tcPr>
          <w:p w14:paraId="3F557594" w14:textId="4B340A0C" w:rsidR="00564864" w:rsidRDefault="00564864" w:rsidP="00564864">
            <w:pPr>
              <w:jc w:val="both"/>
              <w:rPr>
                <w:rFonts w:ascii="Tahoma" w:hAnsi="Tahoma" w:cs="Tahoma"/>
                <w:sz w:val="20"/>
                <w:szCs w:val="20"/>
              </w:rPr>
            </w:pPr>
            <w:r>
              <w:rPr>
                <w:rFonts w:ascii="Tahoma" w:hAnsi="Tahoma" w:cs="Tahoma"/>
                <w:sz w:val="20"/>
                <w:szCs w:val="20"/>
              </w:rPr>
              <w:t>1.25.26</w:t>
            </w:r>
          </w:p>
        </w:tc>
        <w:tc>
          <w:tcPr>
            <w:tcW w:w="964" w:type="dxa"/>
          </w:tcPr>
          <w:p w14:paraId="4C8C7D71" w14:textId="4EAD8855" w:rsidR="00564864" w:rsidRDefault="009B1532" w:rsidP="00564864">
            <w:pPr>
              <w:jc w:val="both"/>
              <w:rPr>
                <w:rFonts w:ascii="Tahoma" w:hAnsi="Tahoma" w:cs="Tahoma"/>
                <w:sz w:val="20"/>
                <w:szCs w:val="20"/>
              </w:rPr>
            </w:pPr>
            <w:r>
              <w:rPr>
                <w:rFonts w:ascii="Tahoma" w:eastAsia="Tahoma" w:hAnsi="Tahoma" w:cs="Tahoma"/>
                <w:color w:val="000000" w:themeColor="text1"/>
                <w:sz w:val="20"/>
                <w:szCs w:val="20"/>
              </w:rPr>
              <w:t>Medium</w:t>
            </w:r>
          </w:p>
        </w:tc>
        <w:tc>
          <w:tcPr>
            <w:tcW w:w="2419" w:type="dxa"/>
          </w:tcPr>
          <w:p w14:paraId="19FDE8C3" w14:textId="77777777" w:rsidR="00530554" w:rsidRPr="00530554" w:rsidRDefault="00530554" w:rsidP="00530554">
            <w:pPr>
              <w:rPr>
                <w:rFonts w:ascii="Tahoma" w:hAnsi="Tahoma" w:cs="Tahoma"/>
                <w:color w:val="000000" w:themeColor="text1"/>
                <w:sz w:val="20"/>
                <w:szCs w:val="20"/>
              </w:rPr>
            </w:pPr>
            <w:r w:rsidRPr="00530554">
              <w:rPr>
                <w:rFonts w:ascii="Tahoma" w:hAnsi="Tahoma" w:cs="Tahoma"/>
                <w:color w:val="000000" w:themeColor="text1"/>
                <w:sz w:val="20"/>
                <w:szCs w:val="20"/>
              </w:rPr>
              <w:t xml:space="preserve">Kent and Essex Police: Upon implementation of the 'Pend' lists, the DF team will monitor </w:t>
            </w:r>
          </w:p>
          <w:p w14:paraId="3CD7306B" w14:textId="77777777" w:rsidR="00530554" w:rsidRPr="00530554" w:rsidRDefault="00530554" w:rsidP="00530554">
            <w:pPr>
              <w:rPr>
                <w:rFonts w:ascii="Tahoma" w:hAnsi="Tahoma" w:cs="Tahoma"/>
                <w:color w:val="000000" w:themeColor="text1"/>
                <w:sz w:val="20"/>
                <w:szCs w:val="20"/>
              </w:rPr>
            </w:pPr>
            <w:r w:rsidRPr="00530554">
              <w:rPr>
                <w:rFonts w:ascii="Tahoma" w:hAnsi="Tahoma" w:cs="Tahoma"/>
                <w:color w:val="000000" w:themeColor="text1"/>
                <w:sz w:val="20"/>
                <w:szCs w:val="20"/>
              </w:rPr>
              <w:t xml:space="preserve">cases that remain on 'Pend' beyond an agreed timeframe and escalate outstanding </w:t>
            </w:r>
          </w:p>
          <w:p w14:paraId="44B52740" w14:textId="26695FD3" w:rsidR="00564864" w:rsidRPr="0061210B" w:rsidRDefault="00530554" w:rsidP="00530554">
            <w:pPr>
              <w:rPr>
                <w:rFonts w:ascii="Tahoma" w:hAnsi="Tahoma" w:cs="Tahoma"/>
                <w:color w:val="000000" w:themeColor="text1"/>
                <w:sz w:val="20"/>
                <w:szCs w:val="20"/>
              </w:rPr>
            </w:pPr>
            <w:r w:rsidRPr="00530554">
              <w:rPr>
                <w:rFonts w:ascii="Tahoma" w:hAnsi="Tahoma" w:cs="Tahoma"/>
                <w:color w:val="000000" w:themeColor="text1"/>
                <w:sz w:val="20"/>
                <w:szCs w:val="20"/>
              </w:rPr>
              <w:t>information requests to supervisors for timely resolution.</w:t>
            </w:r>
          </w:p>
        </w:tc>
        <w:tc>
          <w:tcPr>
            <w:tcW w:w="1021" w:type="dxa"/>
          </w:tcPr>
          <w:p w14:paraId="74AF9BDD" w14:textId="5A1896DF" w:rsidR="00564864" w:rsidRDefault="00564864" w:rsidP="00564864">
            <w:pPr>
              <w:jc w:val="center"/>
              <w:rPr>
                <w:rFonts w:ascii="Tahoma" w:hAnsi="Tahoma" w:cs="Tahoma"/>
                <w:color w:val="000000" w:themeColor="text1"/>
                <w:sz w:val="20"/>
                <w:szCs w:val="20"/>
              </w:rPr>
            </w:pPr>
            <w:r>
              <w:rPr>
                <w:rFonts w:ascii="Tahoma" w:hAnsi="Tahoma" w:cs="Tahoma"/>
                <w:color w:val="000000" w:themeColor="text1"/>
                <w:sz w:val="20"/>
                <w:szCs w:val="20"/>
              </w:rPr>
              <w:t>5</w:t>
            </w:r>
          </w:p>
        </w:tc>
        <w:tc>
          <w:tcPr>
            <w:tcW w:w="1844" w:type="dxa"/>
          </w:tcPr>
          <w:p w14:paraId="0FFB506B" w14:textId="0B77DE7F" w:rsidR="00564864" w:rsidRDefault="00564864" w:rsidP="00564864">
            <w:pPr>
              <w:jc w:val="both"/>
              <w:rPr>
                <w:rFonts w:ascii="Tahoma" w:hAnsi="Tahoma" w:cs="Tahoma"/>
                <w:color w:val="000000" w:themeColor="text1"/>
                <w:sz w:val="20"/>
                <w:szCs w:val="20"/>
              </w:rPr>
            </w:pPr>
            <w:r>
              <w:rPr>
                <w:rFonts w:ascii="Tahoma" w:hAnsi="Tahoma" w:cs="Tahoma"/>
                <w:color w:val="000000" w:themeColor="text1"/>
                <w:sz w:val="20"/>
                <w:szCs w:val="20"/>
              </w:rPr>
              <w:t>30/06/2026</w:t>
            </w:r>
          </w:p>
        </w:tc>
        <w:tc>
          <w:tcPr>
            <w:tcW w:w="1364" w:type="dxa"/>
          </w:tcPr>
          <w:p w14:paraId="3748D856" w14:textId="1B8F1EC0" w:rsidR="00564864" w:rsidRDefault="001748E3" w:rsidP="00564864">
            <w:pPr>
              <w:jc w:val="both"/>
              <w:rPr>
                <w:rFonts w:ascii="Tahoma" w:hAnsi="Tahoma" w:cs="Tahoma"/>
                <w:sz w:val="20"/>
                <w:szCs w:val="20"/>
              </w:rPr>
            </w:pPr>
            <w:r>
              <w:rPr>
                <w:rFonts w:ascii="Tahoma" w:hAnsi="Tahoma" w:cs="Tahoma"/>
                <w:sz w:val="20"/>
                <w:szCs w:val="20"/>
              </w:rPr>
              <w:t>30/11/2026</w:t>
            </w:r>
          </w:p>
        </w:tc>
        <w:tc>
          <w:tcPr>
            <w:tcW w:w="1558" w:type="dxa"/>
          </w:tcPr>
          <w:p w14:paraId="00A02F51" w14:textId="109F7818" w:rsidR="00564864" w:rsidRPr="00D35B10" w:rsidRDefault="00564864" w:rsidP="00564864">
            <w:pPr>
              <w:jc w:val="both"/>
              <w:rPr>
                <w:rFonts w:ascii="Tahoma" w:hAnsi="Tahoma" w:cs="Tahoma"/>
                <w:color w:val="000000"/>
                <w:sz w:val="20"/>
                <w:szCs w:val="20"/>
                <w:shd w:val="clear" w:color="auto" w:fill="FFFFFF"/>
              </w:rPr>
            </w:pPr>
            <w:r w:rsidRPr="00CD177A">
              <w:rPr>
                <w:rFonts w:ascii="Tahoma" w:hAnsi="Tahoma" w:cs="Tahoma"/>
                <w:color w:val="000000"/>
                <w:sz w:val="20"/>
                <w:szCs w:val="20"/>
                <w:shd w:val="clear" w:color="auto" w:fill="FFFFFF"/>
              </w:rPr>
              <w:t>Andrew Richards, Digital Forensic Delivery Manager</w:t>
            </w:r>
          </w:p>
        </w:tc>
        <w:tc>
          <w:tcPr>
            <w:tcW w:w="2640" w:type="dxa"/>
          </w:tcPr>
          <w:p w14:paraId="69BDA25E" w14:textId="77777777" w:rsidR="001748E3" w:rsidRPr="001744CA" w:rsidRDefault="001748E3" w:rsidP="001748E3">
            <w:pPr>
              <w:rPr>
                <w:rFonts w:ascii="Tahoma" w:hAnsi="Tahoma" w:cs="Tahoma"/>
                <w:sz w:val="20"/>
                <w:szCs w:val="20"/>
              </w:rPr>
            </w:pPr>
            <w:r>
              <w:rPr>
                <w:rFonts w:ascii="Tahoma" w:hAnsi="Tahoma" w:cs="Tahoma"/>
                <w:sz w:val="20"/>
                <w:szCs w:val="20"/>
              </w:rPr>
              <w:t>Progress noted. However, further evidence required to close this action.</w:t>
            </w:r>
          </w:p>
          <w:p w14:paraId="1C43E243" w14:textId="77777777" w:rsidR="00564864" w:rsidRPr="00250718" w:rsidRDefault="00564864" w:rsidP="00564864">
            <w:pPr>
              <w:rPr>
                <w:rFonts w:ascii="Tahoma" w:hAnsi="Tahoma" w:cs="Tahoma"/>
                <w:sz w:val="20"/>
                <w:szCs w:val="20"/>
              </w:rPr>
            </w:pPr>
          </w:p>
        </w:tc>
      </w:tr>
      <w:tr w:rsidR="00FF67DC" w:rsidRPr="00EC0844" w14:paraId="43021159" w14:textId="77777777" w:rsidTr="00767FF5">
        <w:trPr>
          <w:trHeight w:val="300"/>
        </w:trPr>
        <w:tc>
          <w:tcPr>
            <w:tcW w:w="948" w:type="dxa"/>
          </w:tcPr>
          <w:p w14:paraId="635259C4" w14:textId="5C8999F8" w:rsidR="00FF67DC" w:rsidRDefault="006B611C" w:rsidP="001C7DE0">
            <w:pPr>
              <w:jc w:val="both"/>
              <w:rPr>
                <w:rFonts w:ascii="Tahoma" w:hAnsi="Tahoma" w:cs="Tahoma"/>
                <w:sz w:val="20"/>
                <w:szCs w:val="20"/>
              </w:rPr>
            </w:pPr>
            <w:r>
              <w:rPr>
                <w:rFonts w:ascii="Tahoma" w:hAnsi="Tahoma" w:cs="Tahoma"/>
                <w:sz w:val="20"/>
                <w:szCs w:val="20"/>
              </w:rPr>
              <w:t>2025/26</w:t>
            </w:r>
          </w:p>
        </w:tc>
        <w:tc>
          <w:tcPr>
            <w:tcW w:w="1360" w:type="dxa"/>
          </w:tcPr>
          <w:p w14:paraId="694A9FDF" w14:textId="60793478" w:rsidR="00FF67DC" w:rsidRPr="00197436" w:rsidRDefault="00BF737D" w:rsidP="001C7DE0">
            <w:pPr>
              <w:jc w:val="both"/>
              <w:rPr>
                <w:rFonts w:ascii="Tahoma" w:hAnsi="Tahoma" w:cs="Tahoma"/>
                <w:sz w:val="20"/>
                <w:szCs w:val="20"/>
              </w:rPr>
            </w:pPr>
            <w:r w:rsidRPr="00BF737D">
              <w:rPr>
                <w:rFonts w:ascii="Tahoma" w:hAnsi="Tahoma" w:cs="Tahoma"/>
                <w:sz w:val="20"/>
                <w:szCs w:val="20"/>
              </w:rPr>
              <w:t>Information Management</w:t>
            </w:r>
          </w:p>
        </w:tc>
        <w:tc>
          <w:tcPr>
            <w:tcW w:w="1021" w:type="dxa"/>
          </w:tcPr>
          <w:p w14:paraId="6EE42EE3" w14:textId="60D885A9" w:rsidR="00FF67DC" w:rsidRDefault="00BF737D" w:rsidP="001C7DE0">
            <w:pPr>
              <w:jc w:val="both"/>
              <w:rPr>
                <w:rFonts w:ascii="Tahoma" w:hAnsi="Tahoma" w:cs="Tahoma"/>
                <w:sz w:val="20"/>
                <w:szCs w:val="20"/>
              </w:rPr>
            </w:pPr>
            <w:r>
              <w:rPr>
                <w:rFonts w:ascii="Tahoma" w:hAnsi="Tahoma" w:cs="Tahoma"/>
                <w:sz w:val="20"/>
                <w:szCs w:val="20"/>
              </w:rPr>
              <w:t>9.25.26</w:t>
            </w:r>
          </w:p>
        </w:tc>
        <w:tc>
          <w:tcPr>
            <w:tcW w:w="964" w:type="dxa"/>
          </w:tcPr>
          <w:p w14:paraId="42E7A47D" w14:textId="4B078D7A" w:rsidR="00FF67DC" w:rsidRDefault="00767B43" w:rsidP="001C7DE0">
            <w:pPr>
              <w:jc w:val="both"/>
              <w:rPr>
                <w:rFonts w:ascii="Tahoma" w:hAnsi="Tahoma" w:cs="Tahoma"/>
                <w:sz w:val="20"/>
                <w:szCs w:val="20"/>
              </w:rPr>
            </w:pPr>
            <w:r>
              <w:rPr>
                <w:rFonts w:ascii="Tahoma" w:hAnsi="Tahoma" w:cs="Tahoma"/>
                <w:sz w:val="20"/>
                <w:szCs w:val="20"/>
              </w:rPr>
              <w:t>Medium</w:t>
            </w:r>
          </w:p>
        </w:tc>
        <w:tc>
          <w:tcPr>
            <w:tcW w:w="2419" w:type="dxa"/>
          </w:tcPr>
          <w:p w14:paraId="3041333D" w14:textId="77777777" w:rsidR="0040185C" w:rsidRPr="0040185C" w:rsidRDefault="0040185C" w:rsidP="0040185C">
            <w:pPr>
              <w:rPr>
                <w:rFonts w:ascii="Tahoma" w:hAnsi="Tahoma" w:cs="Tahoma"/>
                <w:color w:val="000000" w:themeColor="text1"/>
                <w:sz w:val="20"/>
                <w:szCs w:val="20"/>
              </w:rPr>
            </w:pPr>
            <w:r w:rsidRPr="0040185C">
              <w:rPr>
                <w:rFonts w:ascii="Tahoma" w:hAnsi="Tahoma" w:cs="Tahoma"/>
                <w:color w:val="000000" w:themeColor="text1"/>
                <w:sz w:val="20"/>
                <w:szCs w:val="20"/>
              </w:rPr>
              <w:t xml:space="preserve">We will ensure that the last review date within the Policing Division West IARs is updated to </w:t>
            </w:r>
          </w:p>
          <w:p w14:paraId="505787C5" w14:textId="77777777" w:rsidR="0040185C" w:rsidRPr="0040185C" w:rsidRDefault="0040185C" w:rsidP="0040185C">
            <w:pPr>
              <w:rPr>
                <w:rFonts w:ascii="Tahoma" w:hAnsi="Tahoma" w:cs="Tahoma"/>
                <w:color w:val="000000" w:themeColor="text1"/>
                <w:sz w:val="20"/>
                <w:szCs w:val="20"/>
              </w:rPr>
            </w:pPr>
            <w:r w:rsidRPr="0040185C">
              <w:rPr>
                <w:rFonts w:ascii="Tahoma" w:hAnsi="Tahoma" w:cs="Tahoma"/>
                <w:color w:val="000000" w:themeColor="text1"/>
                <w:sz w:val="20"/>
                <w:szCs w:val="20"/>
              </w:rPr>
              <w:t xml:space="preserve">reflect the most recent review date, and that </w:t>
            </w:r>
            <w:r w:rsidRPr="0040185C">
              <w:rPr>
                <w:rFonts w:ascii="Tahoma" w:hAnsi="Tahoma" w:cs="Tahoma"/>
                <w:color w:val="000000" w:themeColor="text1"/>
                <w:sz w:val="20"/>
                <w:szCs w:val="20"/>
              </w:rPr>
              <w:lastRenderedPageBreak/>
              <w:t xml:space="preserve">supporting evidence of the review performed is </w:t>
            </w:r>
          </w:p>
          <w:p w14:paraId="4B9E2A26" w14:textId="49007DE3" w:rsidR="00FF67DC" w:rsidRPr="00A566B9" w:rsidRDefault="0040185C" w:rsidP="0040185C">
            <w:pPr>
              <w:rPr>
                <w:rFonts w:ascii="Tahoma" w:hAnsi="Tahoma" w:cs="Tahoma"/>
                <w:color w:val="000000" w:themeColor="text1"/>
                <w:sz w:val="20"/>
                <w:szCs w:val="20"/>
              </w:rPr>
            </w:pPr>
            <w:r w:rsidRPr="0040185C">
              <w:rPr>
                <w:rFonts w:ascii="Tahoma" w:hAnsi="Tahoma" w:cs="Tahoma"/>
                <w:color w:val="000000" w:themeColor="text1"/>
                <w:sz w:val="20"/>
                <w:szCs w:val="20"/>
              </w:rPr>
              <w:t>retained</w:t>
            </w:r>
          </w:p>
        </w:tc>
        <w:tc>
          <w:tcPr>
            <w:tcW w:w="1021" w:type="dxa"/>
          </w:tcPr>
          <w:p w14:paraId="0DC3CC60" w14:textId="036ECAF7" w:rsidR="00FF67DC" w:rsidRDefault="0040185C" w:rsidP="001C7DE0">
            <w:pPr>
              <w:jc w:val="center"/>
              <w:rPr>
                <w:rFonts w:ascii="Tahoma" w:hAnsi="Tahoma" w:cs="Tahoma"/>
                <w:color w:val="000000" w:themeColor="text1"/>
                <w:sz w:val="20"/>
                <w:szCs w:val="20"/>
              </w:rPr>
            </w:pPr>
            <w:r>
              <w:rPr>
                <w:rFonts w:ascii="Tahoma" w:hAnsi="Tahoma" w:cs="Tahoma"/>
                <w:color w:val="000000" w:themeColor="text1"/>
                <w:sz w:val="20"/>
                <w:szCs w:val="20"/>
              </w:rPr>
              <w:lastRenderedPageBreak/>
              <w:t>5</w:t>
            </w:r>
          </w:p>
        </w:tc>
        <w:tc>
          <w:tcPr>
            <w:tcW w:w="1844" w:type="dxa"/>
          </w:tcPr>
          <w:p w14:paraId="2B8426D0" w14:textId="61269614" w:rsidR="00FF67DC" w:rsidRDefault="0040185C" w:rsidP="001C7DE0">
            <w:pPr>
              <w:jc w:val="both"/>
              <w:rPr>
                <w:rFonts w:ascii="Tahoma" w:hAnsi="Tahoma" w:cs="Tahoma"/>
                <w:color w:val="000000" w:themeColor="text1"/>
                <w:sz w:val="20"/>
                <w:szCs w:val="20"/>
              </w:rPr>
            </w:pPr>
            <w:r>
              <w:rPr>
                <w:rFonts w:ascii="Tahoma" w:hAnsi="Tahoma" w:cs="Tahoma"/>
                <w:color w:val="000000" w:themeColor="text1"/>
                <w:sz w:val="20"/>
                <w:szCs w:val="20"/>
              </w:rPr>
              <w:t>07/05/2026</w:t>
            </w:r>
          </w:p>
        </w:tc>
        <w:tc>
          <w:tcPr>
            <w:tcW w:w="1364" w:type="dxa"/>
          </w:tcPr>
          <w:p w14:paraId="07D1CC49" w14:textId="6688E517" w:rsidR="00FF67DC" w:rsidRDefault="00450D81" w:rsidP="001C7DE0">
            <w:pPr>
              <w:jc w:val="both"/>
              <w:rPr>
                <w:rFonts w:ascii="Tahoma" w:hAnsi="Tahoma" w:cs="Tahoma"/>
                <w:sz w:val="20"/>
                <w:szCs w:val="20"/>
              </w:rPr>
            </w:pPr>
            <w:r>
              <w:rPr>
                <w:rFonts w:ascii="Tahoma" w:hAnsi="Tahoma" w:cs="Tahoma"/>
                <w:sz w:val="20"/>
                <w:szCs w:val="20"/>
              </w:rPr>
              <w:t>30/</w:t>
            </w:r>
            <w:r w:rsidR="00FE5E13">
              <w:rPr>
                <w:rFonts w:ascii="Tahoma" w:hAnsi="Tahoma" w:cs="Tahoma"/>
                <w:sz w:val="20"/>
                <w:szCs w:val="20"/>
              </w:rPr>
              <w:t>12</w:t>
            </w:r>
            <w:r>
              <w:rPr>
                <w:rFonts w:ascii="Tahoma" w:hAnsi="Tahoma" w:cs="Tahoma"/>
                <w:sz w:val="20"/>
                <w:szCs w:val="20"/>
              </w:rPr>
              <w:t>/2026</w:t>
            </w:r>
          </w:p>
        </w:tc>
        <w:tc>
          <w:tcPr>
            <w:tcW w:w="1558" w:type="dxa"/>
          </w:tcPr>
          <w:p w14:paraId="098E2049" w14:textId="77777777" w:rsidR="00D35B10" w:rsidRPr="00D35B10" w:rsidRDefault="00D35B10" w:rsidP="00D35B10">
            <w:pPr>
              <w:jc w:val="both"/>
              <w:rPr>
                <w:rFonts w:ascii="Tahoma" w:hAnsi="Tahoma" w:cs="Tahoma"/>
                <w:color w:val="000000"/>
                <w:sz w:val="20"/>
                <w:szCs w:val="20"/>
                <w:shd w:val="clear" w:color="auto" w:fill="FFFFFF"/>
              </w:rPr>
            </w:pPr>
            <w:r w:rsidRPr="00D35B10">
              <w:rPr>
                <w:rFonts w:ascii="Tahoma" w:hAnsi="Tahoma" w:cs="Tahoma"/>
                <w:color w:val="000000"/>
                <w:sz w:val="20"/>
                <w:szCs w:val="20"/>
                <w:shd w:val="clear" w:color="auto" w:fill="FFFFFF"/>
              </w:rPr>
              <w:t>CH/SUPT Neil</w:t>
            </w:r>
          </w:p>
          <w:p w14:paraId="1696D461" w14:textId="2C7956F4" w:rsidR="00FF67DC" w:rsidRPr="004B1FFC" w:rsidRDefault="00D35B10" w:rsidP="00D35B10">
            <w:pPr>
              <w:jc w:val="both"/>
              <w:rPr>
                <w:rFonts w:ascii="Tahoma" w:hAnsi="Tahoma" w:cs="Tahoma"/>
                <w:color w:val="000000"/>
                <w:sz w:val="20"/>
                <w:szCs w:val="20"/>
                <w:shd w:val="clear" w:color="auto" w:fill="FFFFFF"/>
              </w:rPr>
            </w:pPr>
            <w:r w:rsidRPr="00D35B10">
              <w:rPr>
                <w:rFonts w:ascii="Tahoma" w:hAnsi="Tahoma" w:cs="Tahoma"/>
                <w:color w:val="000000"/>
                <w:sz w:val="20"/>
                <w:szCs w:val="20"/>
                <w:shd w:val="clear" w:color="auto" w:fill="FFFFFF"/>
              </w:rPr>
              <w:t>Loudon</w:t>
            </w:r>
          </w:p>
        </w:tc>
        <w:tc>
          <w:tcPr>
            <w:tcW w:w="2640" w:type="dxa"/>
          </w:tcPr>
          <w:p w14:paraId="3224E845" w14:textId="493D31BB" w:rsidR="000A1584" w:rsidRPr="000A1584" w:rsidRDefault="00BE2AFE" w:rsidP="000A1584">
            <w:pPr>
              <w:rPr>
                <w:rFonts w:ascii="Tahoma" w:hAnsi="Tahoma" w:cs="Tahoma"/>
                <w:sz w:val="20"/>
                <w:szCs w:val="20"/>
              </w:rPr>
            </w:pPr>
            <w:r>
              <w:rPr>
                <w:rFonts w:ascii="Tahoma" w:hAnsi="Tahoma" w:cs="Tahoma"/>
                <w:sz w:val="20"/>
                <w:szCs w:val="20"/>
              </w:rPr>
              <w:t>T</w:t>
            </w:r>
            <w:r w:rsidR="000A1584" w:rsidRPr="000A1584">
              <w:rPr>
                <w:rFonts w:ascii="Tahoma" w:hAnsi="Tahoma" w:cs="Tahoma"/>
                <w:sz w:val="20"/>
                <w:szCs w:val="20"/>
              </w:rPr>
              <w:t xml:space="preserve">his remains a work in progress. Since the audit we have had </w:t>
            </w:r>
            <w:proofErr w:type="gramStart"/>
            <w:r w:rsidR="000A1584" w:rsidRPr="000A1584">
              <w:rPr>
                <w:rFonts w:ascii="Tahoma" w:hAnsi="Tahoma" w:cs="Tahoma"/>
                <w:sz w:val="20"/>
                <w:szCs w:val="20"/>
              </w:rPr>
              <w:t>a number of</w:t>
            </w:r>
            <w:proofErr w:type="gramEnd"/>
            <w:r w:rsidR="000A1584" w:rsidRPr="000A1584">
              <w:rPr>
                <w:rFonts w:ascii="Tahoma" w:hAnsi="Tahoma" w:cs="Tahoma"/>
                <w:sz w:val="20"/>
                <w:szCs w:val="20"/>
              </w:rPr>
              <w:t xml:space="preserve"> changes within the SLT and a significant change with our IIAs</w:t>
            </w:r>
            <w:r>
              <w:rPr>
                <w:rFonts w:ascii="Tahoma" w:hAnsi="Tahoma" w:cs="Tahoma"/>
                <w:sz w:val="20"/>
                <w:szCs w:val="20"/>
              </w:rPr>
              <w:t xml:space="preserve"> b</w:t>
            </w:r>
            <w:r w:rsidR="000A1584" w:rsidRPr="000A1584">
              <w:rPr>
                <w:rFonts w:ascii="Tahoma" w:hAnsi="Tahoma" w:cs="Tahoma"/>
                <w:sz w:val="20"/>
                <w:szCs w:val="20"/>
              </w:rPr>
              <w:t xml:space="preserve">oth of which need training. </w:t>
            </w:r>
          </w:p>
          <w:p w14:paraId="4CEF6C51" w14:textId="77777777" w:rsidR="000A1584" w:rsidRPr="000A1584" w:rsidRDefault="000A1584" w:rsidP="000A1584">
            <w:pPr>
              <w:rPr>
                <w:rFonts w:ascii="Tahoma" w:hAnsi="Tahoma" w:cs="Tahoma"/>
                <w:sz w:val="20"/>
                <w:szCs w:val="20"/>
              </w:rPr>
            </w:pPr>
          </w:p>
          <w:p w14:paraId="181B43AF" w14:textId="38D76DD0" w:rsidR="000A1584" w:rsidRPr="000A1584" w:rsidRDefault="00BE2AFE" w:rsidP="000A1584">
            <w:pPr>
              <w:rPr>
                <w:rFonts w:ascii="Tahoma" w:hAnsi="Tahoma" w:cs="Tahoma"/>
                <w:sz w:val="20"/>
                <w:szCs w:val="20"/>
              </w:rPr>
            </w:pPr>
            <w:r>
              <w:rPr>
                <w:rFonts w:ascii="Tahoma" w:hAnsi="Tahoma" w:cs="Tahoma"/>
                <w:sz w:val="20"/>
                <w:szCs w:val="20"/>
              </w:rPr>
              <w:t>This training has commenced and it anticipated that the work will be competed by the end of the calendar year.</w:t>
            </w:r>
          </w:p>
          <w:p w14:paraId="335E4822" w14:textId="6ED14E80" w:rsidR="00FF67DC" w:rsidRDefault="00FF67DC" w:rsidP="00BE2AFE">
            <w:pPr>
              <w:rPr>
                <w:rFonts w:ascii="Tahoma" w:hAnsi="Tahoma" w:cs="Tahoma"/>
                <w:sz w:val="20"/>
                <w:szCs w:val="20"/>
              </w:rPr>
            </w:pPr>
          </w:p>
        </w:tc>
      </w:tr>
      <w:tr w:rsidR="00767B43" w:rsidRPr="00EC0844" w14:paraId="361FFAB0" w14:textId="77777777" w:rsidTr="00767FF5">
        <w:trPr>
          <w:trHeight w:val="300"/>
        </w:trPr>
        <w:tc>
          <w:tcPr>
            <w:tcW w:w="948" w:type="dxa"/>
          </w:tcPr>
          <w:p w14:paraId="2149C177" w14:textId="0FB3B64E" w:rsidR="00767B43" w:rsidRDefault="00767B43" w:rsidP="00767B43">
            <w:pPr>
              <w:jc w:val="both"/>
              <w:rPr>
                <w:rFonts w:ascii="Tahoma" w:hAnsi="Tahoma" w:cs="Tahoma"/>
                <w:sz w:val="20"/>
                <w:szCs w:val="20"/>
              </w:rPr>
            </w:pPr>
            <w:r>
              <w:rPr>
                <w:rFonts w:ascii="Tahoma" w:hAnsi="Tahoma" w:cs="Tahoma"/>
                <w:sz w:val="20"/>
                <w:szCs w:val="20"/>
              </w:rPr>
              <w:lastRenderedPageBreak/>
              <w:t>2025/26</w:t>
            </w:r>
          </w:p>
        </w:tc>
        <w:tc>
          <w:tcPr>
            <w:tcW w:w="1360" w:type="dxa"/>
          </w:tcPr>
          <w:p w14:paraId="258FB957" w14:textId="2844527C" w:rsidR="00767B43" w:rsidRPr="00197436" w:rsidRDefault="00767B43" w:rsidP="00767B43">
            <w:pPr>
              <w:jc w:val="both"/>
              <w:rPr>
                <w:rFonts w:ascii="Tahoma" w:hAnsi="Tahoma" w:cs="Tahoma"/>
                <w:sz w:val="20"/>
                <w:szCs w:val="20"/>
              </w:rPr>
            </w:pPr>
            <w:r w:rsidRPr="00BF737D">
              <w:rPr>
                <w:rFonts w:ascii="Tahoma" w:hAnsi="Tahoma" w:cs="Tahoma"/>
                <w:sz w:val="20"/>
                <w:szCs w:val="20"/>
              </w:rPr>
              <w:t>Information Management</w:t>
            </w:r>
          </w:p>
        </w:tc>
        <w:tc>
          <w:tcPr>
            <w:tcW w:w="1021" w:type="dxa"/>
          </w:tcPr>
          <w:p w14:paraId="15C6008C" w14:textId="601D3716" w:rsidR="00767B43" w:rsidRDefault="00767B43" w:rsidP="00767B43">
            <w:pPr>
              <w:jc w:val="both"/>
              <w:rPr>
                <w:rFonts w:ascii="Tahoma" w:hAnsi="Tahoma" w:cs="Tahoma"/>
                <w:sz w:val="20"/>
                <w:szCs w:val="20"/>
              </w:rPr>
            </w:pPr>
            <w:r>
              <w:rPr>
                <w:rFonts w:ascii="Tahoma" w:hAnsi="Tahoma" w:cs="Tahoma"/>
                <w:sz w:val="20"/>
                <w:szCs w:val="20"/>
              </w:rPr>
              <w:t>9.25.26</w:t>
            </w:r>
          </w:p>
        </w:tc>
        <w:tc>
          <w:tcPr>
            <w:tcW w:w="964" w:type="dxa"/>
          </w:tcPr>
          <w:p w14:paraId="680FA857" w14:textId="2899F620" w:rsidR="00767B43" w:rsidRDefault="00767B43" w:rsidP="00767B43">
            <w:pPr>
              <w:jc w:val="both"/>
              <w:rPr>
                <w:rFonts w:ascii="Tahoma" w:hAnsi="Tahoma" w:cs="Tahoma"/>
                <w:sz w:val="20"/>
                <w:szCs w:val="20"/>
              </w:rPr>
            </w:pPr>
            <w:r>
              <w:rPr>
                <w:rFonts w:ascii="Tahoma" w:hAnsi="Tahoma" w:cs="Tahoma"/>
                <w:sz w:val="20"/>
                <w:szCs w:val="20"/>
              </w:rPr>
              <w:t>Low</w:t>
            </w:r>
          </w:p>
        </w:tc>
        <w:tc>
          <w:tcPr>
            <w:tcW w:w="2419" w:type="dxa"/>
          </w:tcPr>
          <w:p w14:paraId="482500FD" w14:textId="77777777" w:rsidR="00C9060C" w:rsidRPr="00C9060C" w:rsidRDefault="00C9060C" w:rsidP="00C9060C">
            <w:pPr>
              <w:rPr>
                <w:rFonts w:ascii="Tahoma" w:hAnsi="Tahoma" w:cs="Tahoma"/>
                <w:color w:val="000000" w:themeColor="text1"/>
                <w:sz w:val="20"/>
                <w:szCs w:val="20"/>
              </w:rPr>
            </w:pPr>
            <w:r w:rsidRPr="00C9060C">
              <w:rPr>
                <w:rFonts w:ascii="Tahoma" w:hAnsi="Tahoma" w:cs="Tahoma"/>
                <w:color w:val="000000" w:themeColor="text1"/>
                <w:sz w:val="20"/>
                <w:szCs w:val="20"/>
              </w:rPr>
              <w:t xml:space="preserve">For the Policing West and Vulnerability Command Divisions, we will ensure that adequate </w:t>
            </w:r>
          </w:p>
          <w:p w14:paraId="4EA3BF67" w14:textId="77777777" w:rsidR="00C9060C" w:rsidRPr="00C9060C" w:rsidRDefault="00C9060C" w:rsidP="00C9060C">
            <w:pPr>
              <w:rPr>
                <w:rFonts w:ascii="Tahoma" w:hAnsi="Tahoma" w:cs="Tahoma"/>
                <w:color w:val="000000" w:themeColor="text1"/>
                <w:sz w:val="20"/>
                <w:szCs w:val="20"/>
              </w:rPr>
            </w:pPr>
            <w:r w:rsidRPr="00C9060C">
              <w:rPr>
                <w:rFonts w:ascii="Tahoma" w:hAnsi="Tahoma" w:cs="Tahoma"/>
                <w:color w:val="000000" w:themeColor="text1"/>
                <w:sz w:val="20"/>
                <w:szCs w:val="20"/>
              </w:rPr>
              <w:t xml:space="preserve">governance arrangements are in place to support the review of information asset registers </w:t>
            </w:r>
          </w:p>
          <w:p w14:paraId="3BB9F543" w14:textId="7AF2B5EB" w:rsidR="00767B43" w:rsidRPr="00A566B9" w:rsidRDefault="00C9060C" w:rsidP="00C9060C">
            <w:pPr>
              <w:rPr>
                <w:rFonts w:ascii="Tahoma" w:hAnsi="Tahoma" w:cs="Tahoma"/>
                <w:color w:val="000000" w:themeColor="text1"/>
                <w:sz w:val="20"/>
                <w:szCs w:val="20"/>
              </w:rPr>
            </w:pPr>
            <w:r w:rsidRPr="00C9060C">
              <w:rPr>
                <w:rFonts w:ascii="Tahoma" w:hAnsi="Tahoma" w:cs="Tahoma"/>
                <w:color w:val="000000" w:themeColor="text1"/>
                <w:sz w:val="20"/>
                <w:szCs w:val="20"/>
              </w:rPr>
              <w:t>and dissemination of information asset updates to relevant staff.</w:t>
            </w:r>
          </w:p>
        </w:tc>
        <w:tc>
          <w:tcPr>
            <w:tcW w:w="1021" w:type="dxa"/>
          </w:tcPr>
          <w:p w14:paraId="6802D524" w14:textId="3C35ED3E" w:rsidR="00767B43" w:rsidRDefault="00C9060C" w:rsidP="00767B43">
            <w:pPr>
              <w:jc w:val="center"/>
              <w:rPr>
                <w:rFonts w:ascii="Tahoma" w:hAnsi="Tahoma" w:cs="Tahoma"/>
                <w:color w:val="000000" w:themeColor="text1"/>
                <w:sz w:val="20"/>
                <w:szCs w:val="20"/>
              </w:rPr>
            </w:pPr>
            <w:r>
              <w:rPr>
                <w:rFonts w:ascii="Tahoma" w:hAnsi="Tahoma" w:cs="Tahoma"/>
                <w:color w:val="000000" w:themeColor="text1"/>
                <w:sz w:val="20"/>
                <w:szCs w:val="20"/>
              </w:rPr>
              <w:t>8</w:t>
            </w:r>
          </w:p>
        </w:tc>
        <w:tc>
          <w:tcPr>
            <w:tcW w:w="1844" w:type="dxa"/>
          </w:tcPr>
          <w:p w14:paraId="4FB7C30F" w14:textId="1B3B5FD9" w:rsidR="00767B43" w:rsidRDefault="00C9060C" w:rsidP="00767B43">
            <w:pPr>
              <w:jc w:val="both"/>
              <w:rPr>
                <w:rFonts w:ascii="Tahoma" w:hAnsi="Tahoma" w:cs="Tahoma"/>
                <w:color w:val="000000" w:themeColor="text1"/>
                <w:sz w:val="20"/>
                <w:szCs w:val="20"/>
              </w:rPr>
            </w:pPr>
            <w:r>
              <w:rPr>
                <w:rFonts w:ascii="Tahoma" w:hAnsi="Tahoma" w:cs="Tahoma"/>
                <w:color w:val="000000" w:themeColor="text1"/>
                <w:sz w:val="20"/>
                <w:szCs w:val="20"/>
              </w:rPr>
              <w:t>07/05/2026</w:t>
            </w:r>
          </w:p>
        </w:tc>
        <w:tc>
          <w:tcPr>
            <w:tcW w:w="1364" w:type="dxa"/>
          </w:tcPr>
          <w:p w14:paraId="57C2EF63" w14:textId="4C6FC8B9" w:rsidR="00767B43" w:rsidRDefault="00B54C99" w:rsidP="00767B43">
            <w:pPr>
              <w:jc w:val="both"/>
              <w:rPr>
                <w:rFonts w:ascii="Tahoma" w:hAnsi="Tahoma" w:cs="Tahoma"/>
                <w:sz w:val="20"/>
                <w:szCs w:val="20"/>
              </w:rPr>
            </w:pPr>
            <w:r w:rsidRPr="00793201">
              <w:rPr>
                <w:rFonts w:ascii="Tahoma" w:hAnsi="Tahoma" w:cs="Tahoma"/>
                <w:sz w:val="20"/>
                <w:szCs w:val="20"/>
              </w:rPr>
              <w:t>30/</w:t>
            </w:r>
            <w:r w:rsidR="00A04801" w:rsidRPr="00793201">
              <w:rPr>
                <w:rFonts w:ascii="Tahoma" w:hAnsi="Tahoma" w:cs="Tahoma"/>
                <w:sz w:val="20"/>
                <w:szCs w:val="20"/>
              </w:rPr>
              <w:t>9/2026</w:t>
            </w:r>
          </w:p>
        </w:tc>
        <w:tc>
          <w:tcPr>
            <w:tcW w:w="1558" w:type="dxa"/>
          </w:tcPr>
          <w:p w14:paraId="040158F4" w14:textId="77777777" w:rsidR="002B6D0D" w:rsidRPr="002B6D0D" w:rsidRDefault="002B6D0D" w:rsidP="002B6D0D">
            <w:pPr>
              <w:jc w:val="both"/>
              <w:rPr>
                <w:rFonts w:ascii="Tahoma" w:hAnsi="Tahoma" w:cs="Tahoma"/>
                <w:color w:val="000000"/>
                <w:sz w:val="20"/>
                <w:szCs w:val="20"/>
                <w:shd w:val="clear" w:color="auto" w:fill="FFFFFF"/>
              </w:rPr>
            </w:pPr>
            <w:r w:rsidRPr="002B6D0D">
              <w:rPr>
                <w:rFonts w:ascii="Tahoma" w:hAnsi="Tahoma" w:cs="Tahoma"/>
                <w:color w:val="000000"/>
                <w:sz w:val="20"/>
                <w:szCs w:val="20"/>
                <w:shd w:val="clear" w:color="auto" w:fill="FFFFFF"/>
              </w:rPr>
              <w:t>CH/SUPT Neil</w:t>
            </w:r>
          </w:p>
          <w:p w14:paraId="42BE3ED0" w14:textId="77777777" w:rsidR="002B6D0D" w:rsidRPr="002B6D0D" w:rsidRDefault="002B6D0D" w:rsidP="002B6D0D">
            <w:pPr>
              <w:jc w:val="both"/>
              <w:rPr>
                <w:rFonts w:ascii="Tahoma" w:hAnsi="Tahoma" w:cs="Tahoma"/>
                <w:color w:val="000000"/>
                <w:sz w:val="20"/>
                <w:szCs w:val="20"/>
                <w:shd w:val="clear" w:color="auto" w:fill="FFFFFF"/>
              </w:rPr>
            </w:pPr>
            <w:r w:rsidRPr="002B6D0D">
              <w:rPr>
                <w:rFonts w:ascii="Tahoma" w:hAnsi="Tahoma" w:cs="Tahoma"/>
                <w:color w:val="000000"/>
                <w:sz w:val="20"/>
                <w:szCs w:val="20"/>
                <w:shd w:val="clear" w:color="auto" w:fill="FFFFFF"/>
              </w:rPr>
              <w:t xml:space="preserve">Loudon /D/CH/SUPT </w:t>
            </w:r>
          </w:p>
          <w:p w14:paraId="6C669A1B" w14:textId="177C97EB" w:rsidR="00767B43" w:rsidRPr="004B1FFC" w:rsidRDefault="002B6D0D" w:rsidP="002B6D0D">
            <w:pPr>
              <w:jc w:val="both"/>
              <w:rPr>
                <w:rFonts w:ascii="Tahoma" w:hAnsi="Tahoma" w:cs="Tahoma"/>
                <w:color w:val="000000"/>
                <w:sz w:val="20"/>
                <w:szCs w:val="20"/>
                <w:shd w:val="clear" w:color="auto" w:fill="FFFFFF"/>
              </w:rPr>
            </w:pPr>
            <w:r w:rsidRPr="002B6D0D">
              <w:rPr>
                <w:rFonts w:ascii="Tahoma" w:hAnsi="Tahoma" w:cs="Tahoma"/>
                <w:color w:val="000000"/>
                <w:sz w:val="20"/>
                <w:szCs w:val="20"/>
                <w:shd w:val="clear" w:color="auto" w:fill="FFFFFF"/>
              </w:rPr>
              <w:t>Emma Banks</w:t>
            </w:r>
          </w:p>
        </w:tc>
        <w:tc>
          <w:tcPr>
            <w:tcW w:w="2640" w:type="dxa"/>
          </w:tcPr>
          <w:p w14:paraId="1B23122E" w14:textId="77777777" w:rsidR="000714E6" w:rsidRPr="000714E6" w:rsidRDefault="000714E6" w:rsidP="000714E6">
            <w:pPr>
              <w:pStyle w:val="NormalWeb"/>
              <w:spacing w:line="300" w:lineRule="atLeast"/>
              <w:rPr>
                <w:rFonts w:ascii="Tahoma" w:hAnsi="Tahoma" w:cs="Tahoma"/>
                <w:sz w:val="20"/>
                <w:szCs w:val="20"/>
              </w:rPr>
            </w:pPr>
            <w:r w:rsidRPr="000714E6">
              <w:rPr>
                <w:rFonts w:ascii="Tahoma" w:hAnsi="Tahoma" w:cs="Tahoma"/>
                <w:sz w:val="20"/>
                <w:szCs w:val="20"/>
              </w:rPr>
              <w:t>Due to operational demand, absence and changes to the platform the IARs have migrated to, the audit was delayed. This is anticipated to be completed in September.</w:t>
            </w:r>
          </w:p>
          <w:p w14:paraId="3732E24A" w14:textId="1B6209EA" w:rsidR="00767B43" w:rsidRDefault="00767B43" w:rsidP="00F91BF0">
            <w:pPr>
              <w:pStyle w:val="NormalWeb"/>
              <w:spacing w:line="300" w:lineRule="atLeast"/>
              <w:rPr>
                <w:rFonts w:ascii="Tahoma" w:hAnsi="Tahoma" w:cs="Tahoma"/>
                <w:sz w:val="20"/>
                <w:szCs w:val="20"/>
              </w:rPr>
            </w:pPr>
          </w:p>
        </w:tc>
      </w:tr>
    </w:tbl>
    <w:p w14:paraId="7F063DC5" w14:textId="77777777" w:rsidR="002F7AA3" w:rsidRPr="00793201" w:rsidRDefault="002F7AA3" w:rsidP="00437C49">
      <w:pPr>
        <w:rPr>
          <w:rFonts w:ascii="Tahoma" w:hAnsi="Tahoma" w:cs="Tahoma"/>
          <w:b/>
          <w:sz w:val="20"/>
          <w:szCs w:val="20"/>
        </w:rPr>
      </w:pPr>
      <w:r w:rsidRPr="00793201">
        <w:rPr>
          <w:rFonts w:ascii="Tahoma" w:hAnsi="Tahoma" w:cs="Tahoma"/>
          <w:b/>
          <w:sz w:val="20"/>
          <w:szCs w:val="20"/>
        </w:rPr>
        <w:br w:type="page"/>
      </w:r>
    </w:p>
    <w:p w14:paraId="62F5A17F" w14:textId="76E3866E" w:rsidR="00437C49" w:rsidRDefault="004F6C32" w:rsidP="00437C49">
      <w:pPr>
        <w:rPr>
          <w:rFonts w:ascii="Tahoma" w:hAnsi="Tahoma" w:cs="Tahoma"/>
          <w:b/>
        </w:rPr>
      </w:pPr>
      <w:r>
        <w:rPr>
          <w:rFonts w:ascii="Tahoma" w:hAnsi="Tahoma" w:cs="Tahoma"/>
          <w:b/>
        </w:rPr>
        <w:lastRenderedPageBreak/>
        <w:t xml:space="preserve">Progress </w:t>
      </w:r>
      <w:r w:rsidR="00814429">
        <w:rPr>
          <w:rFonts w:ascii="Tahoma" w:hAnsi="Tahoma" w:cs="Tahoma"/>
          <w:b/>
        </w:rPr>
        <w:t xml:space="preserve">of the </w:t>
      </w:r>
      <w:r w:rsidR="00437C49">
        <w:rPr>
          <w:rFonts w:ascii="Tahoma" w:hAnsi="Tahoma" w:cs="Tahoma"/>
          <w:b/>
        </w:rPr>
        <w:t>recommendations outside of due dates.</w:t>
      </w:r>
    </w:p>
    <w:p w14:paraId="4D09B5A0" w14:textId="77777777" w:rsidR="008C5AB9" w:rsidRDefault="008C5AB9" w:rsidP="00437C49">
      <w:pPr>
        <w:rPr>
          <w:rFonts w:ascii="Tahoma" w:hAnsi="Tahoma" w:cs="Tahoma"/>
          <w:b/>
        </w:rPr>
      </w:pPr>
    </w:p>
    <w:tbl>
      <w:tblPr>
        <w:tblW w:w="6261" w:type="dxa"/>
        <w:tblInd w:w="108" w:type="dxa"/>
        <w:tblCellMar>
          <w:left w:w="0" w:type="dxa"/>
          <w:right w:w="0" w:type="dxa"/>
        </w:tblCellMar>
        <w:tblLook w:val="04A0" w:firstRow="1" w:lastRow="0" w:firstColumn="1" w:lastColumn="0" w:noHBand="0" w:noVBand="1"/>
      </w:tblPr>
      <w:tblGrid>
        <w:gridCol w:w="3001"/>
        <w:gridCol w:w="3260"/>
      </w:tblGrid>
      <w:tr w:rsidR="008C5AB9" w:rsidRPr="00166769" w14:paraId="365918F4" w14:textId="77777777" w:rsidTr="349FD769">
        <w:trPr>
          <w:trHeight w:val="251"/>
        </w:trPr>
        <w:tc>
          <w:tcPr>
            <w:tcW w:w="3001" w:type="dxa"/>
            <w:tcBorders>
              <w:top w:val="single" w:sz="8" w:space="0" w:color="auto"/>
              <w:left w:val="single" w:sz="8" w:space="0" w:color="auto"/>
              <w:bottom w:val="single" w:sz="4" w:space="0" w:color="auto"/>
              <w:right w:val="single" w:sz="8" w:space="0" w:color="auto"/>
            </w:tcBorders>
            <w:shd w:val="clear" w:color="auto" w:fill="9BC2E6"/>
            <w:noWrap/>
            <w:tcMar>
              <w:top w:w="0" w:type="dxa"/>
              <w:left w:w="108" w:type="dxa"/>
              <w:bottom w:w="0" w:type="dxa"/>
              <w:right w:w="108" w:type="dxa"/>
            </w:tcMar>
            <w:vAlign w:val="bottom"/>
            <w:hideMark/>
          </w:tcPr>
          <w:p w14:paraId="1550D55C" w14:textId="77777777" w:rsidR="008C5AB9" w:rsidRPr="004625FF" w:rsidRDefault="008C5AB9" w:rsidP="00336564">
            <w:pPr>
              <w:rPr>
                <w:rFonts w:ascii="Tahoma" w:hAnsi="Tahoma" w:cs="Tahoma"/>
                <w:b/>
                <w:bCs/>
                <w:sz w:val="20"/>
                <w:szCs w:val="20"/>
              </w:rPr>
            </w:pPr>
            <w:r w:rsidRPr="004625FF">
              <w:rPr>
                <w:rFonts w:ascii="Tahoma" w:hAnsi="Tahoma" w:cs="Tahoma"/>
                <w:b/>
                <w:bCs/>
                <w:sz w:val="20"/>
                <w:szCs w:val="20"/>
              </w:rPr>
              <w:t xml:space="preserve">JAC Reports </w:t>
            </w:r>
          </w:p>
        </w:tc>
        <w:tc>
          <w:tcPr>
            <w:tcW w:w="3260" w:type="dxa"/>
            <w:tcBorders>
              <w:top w:val="single" w:sz="8" w:space="0" w:color="auto"/>
              <w:left w:val="single" w:sz="4" w:space="0" w:color="auto"/>
              <w:bottom w:val="single" w:sz="4" w:space="0" w:color="auto"/>
              <w:right w:val="single" w:sz="8" w:space="0" w:color="auto"/>
            </w:tcBorders>
            <w:shd w:val="clear" w:color="auto" w:fill="9BC2E6"/>
            <w:noWrap/>
            <w:tcMar>
              <w:top w:w="0" w:type="dxa"/>
              <w:left w:w="108" w:type="dxa"/>
              <w:bottom w:w="0" w:type="dxa"/>
              <w:right w:w="108" w:type="dxa"/>
            </w:tcMar>
            <w:vAlign w:val="bottom"/>
            <w:hideMark/>
          </w:tcPr>
          <w:p w14:paraId="5915DA00" w14:textId="77777777" w:rsidR="008C5AB9" w:rsidRPr="004625FF" w:rsidRDefault="008C5AB9" w:rsidP="00336564">
            <w:pPr>
              <w:rPr>
                <w:rFonts w:ascii="Tahoma" w:hAnsi="Tahoma" w:cs="Tahoma"/>
                <w:b/>
                <w:bCs/>
                <w:sz w:val="20"/>
                <w:szCs w:val="20"/>
              </w:rPr>
            </w:pPr>
            <w:r w:rsidRPr="004625FF">
              <w:rPr>
                <w:rFonts w:ascii="Tahoma" w:hAnsi="Tahoma" w:cs="Tahoma"/>
                <w:b/>
                <w:bCs/>
                <w:sz w:val="20"/>
                <w:szCs w:val="20"/>
              </w:rPr>
              <w:t>Recommendations Outstanding of Due Date</w:t>
            </w:r>
          </w:p>
        </w:tc>
      </w:tr>
      <w:tr w:rsidR="008C5AB9" w14:paraId="72063B45"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1DB3CC" w14:textId="77777777" w:rsidR="008C5AB9" w:rsidRPr="004625FF" w:rsidRDefault="008C5AB9" w:rsidP="00336564">
            <w:pPr>
              <w:rPr>
                <w:rFonts w:ascii="Tahoma" w:hAnsi="Tahoma" w:cs="Tahoma"/>
                <w:sz w:val="20"/>
                <w:szCs w:val="20"/>
              </w:rPr>
            </w:pPr>
            <w:r w:rsidRPr="004625FF">
              <w:rPr>
                <w:rFonts w:ascii="Tahoma" w:hAnsi="Tahoma" w:cs="Tahoma"/>
                <w:sz w:val="20"/>
                <w:szCs w:val="20"/>
              </w:rPr>
              <w:t>June 2021</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3878BAD" w14:textId="77777777" w:rsidR="008C5AB9" w:rsidRPr="004625FF" w:rsidRDefault="008C5AB9" w:rsidP="00336564">
            <w:pPr>
              <w:jc w:val="center"/>
              <w:rPr>
                <w:rFonts w:ascii="Tahoma" w:hAnsi="Tahoma" w:cs="Tahoma"/>
                <w:sz w:val="20"/>
                <w:szCs w:val="20"/>
              </w:rPr>
            </w:pPr>
            <w:r w:rsidRPr="004625FF">
              <w:rPr>
                <w:rFonts w:ascii="Tahoma" w:hAnsi="Tahoma" w:cs="Tahoma"/>
                <w:sz w:val="20"/>
                <w:szCs w:val="20"/>
              </w:rPr>
              <w:t>13</w:t>
            </w:r>
          </w:p>
        </w:tc>
      </w:tr>
      <w:tr w:rsidR="008C5AB9" w14:paraId="5C616BCC"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41CB495" w14:textId="77777777" w:rsidR="008C5AB9" w:rsidRPr="004625FF" w:rsidRDefault="008C5AB9" w:rsidP="00336564">
            <w:pPr>
              <w:rPr>
                <w:rFonts w:ascii="Tahoma" w:hAnsi="Tahoma" w:cs="Tahoma"/>
                <w:sz w:val="20"/>
                <w:szCs w:val="20"/>
              </w:rPr>
            </w:pPr>
            <w:r w:rsidRPr="004625FF">
              <w:rPr>
                <w:rFonts w:ascii="Tahoma" w:hAnsi="Tahoma" w:cs="Tahoma"/>
                <w:sz w:val="20"/>
                <w:szCs w:val="20"/>
              </w:rPr>
              <w:t>September 2021</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C48B556" w14:textId="77777777" w:rsidR="008C5AB9" w:rsidRPr="004625FF" w:rsidRDefault="008C5AB9" w:rsidP="00336564">
            <w:pPr>
              <w:jc w:val="center"/>
              <w:rPr>
                <w:rFonts w:ascii="Tahoma" w:hAnsi="Tahoma" w:cs="Tahoma"/>
                <w:sz w:val="20"/>
                <w:szCs w:val="20"/>
              </w:rPr>
            </w:pPr>
            <w:r w:rsidRPr="004625FF">
              <w:rPr>
                <w:rFonts w:ascii="Tahoma" w:hAnsi="Tahoma" w:cs="Tahoma"/>
                <w:sz w:val="20"/>
                <w:szCs w:val="20"/>
              </w:rPr>
              <w:t>3</w:t>
            </w:r>
          </w:p>
        </w:tc>
      </w:tr>
      <w:tr w:rsidR="008C5AB9" w14:paraId="1127A88A"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0715CDC" w14:textId="77777777" w:rsidR="008C5AB9" w:rsidRPr="004625FF" w:rsidRDefault="008C5AB9" w:rsidP="00336564">
            <w:pPr>
              <w:rPr>
                <w:rFonts w:ascii="Tahoma" w:hAnsi="Tahoma" w:cs="Tahoma"/>
                <w:sz w:val="20"/>
                <w:szCs w:val="20"/>
              </w:rPr>
            </w:pPr>
            <w:r w:rsidRPr="004625FF">
              <w:rPr>
                <w:rFonts w:ascii="Tahoma" w:hAnsi="Tahoma" w:cs="Tahoma"/>
                <w:sz w:val="20"/>
                <w:szCs w:val="20"/>
              </w:rPr>
              <w:t>December 2021</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8041F0B" w14:textId="77777777" w:rsidR="008C5AB9" w:rsidRPr="004625FF" w:rsidRDefault="008C5AB9" w:rsidP="00336564">
            <w:pPr>
              <w:jc w:val="center"/>
              <w:rPr>
                <w:rFonts w:ascii="Tahoma" w:hAnsi="Tahoma" w:cs="Tahoma"/>
                <w:sz w:val="20"/>
                <w:szCs w:val="20"/>
              </w:rPr>
            </w:pPr>
            <w:r w:rsidRPr="004625FF">
              <w:rPr>
                <w:rFonts w:ascii="Tahoma" w:hAnsi="Tahoma" w:cs="Tahoma"/>
                <w:sz w:val="20"/>
                <w:szCs w:val="20"/>
              </w:rPr>
              <w:t>4</w:t>
            </w:r>
          </w:p>
        </w:tc>
      </w:tr>
      <w:tr w:rsidR="008C5AB9" w14:paraId="54EB429C"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9796ACF" w14:textId="77777777" w:rsidR="008C5AB9" w:rsidRPr="004625FF" w:rsidRDefault="008C5AB9" w:rsidP="00336564">
            <w:pPr>
              <w:rPr>
                <w:rFonts w:ascii="Tahoma" w:hAnsi="Tahoma" w:cs="Tahoma"/>
                <w:sz w:val="20"/>
                <w:szCs w:val="20"/>
              </w:rPr>
            </w:pPr>
            <w:r w:rsidRPr="004625FF">
              <w:rPr>
                <w:rFonts w:ascii="Tahoma" w:hAnsi="Tahoma" w:cs="Tahoma"/>
                <w:sz w:val="20"/>
                <w:szCs w:val="20"/>
              </w:rPr>
              <w:t>March 2022</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2035547" w14:textId="77777777" w:rsidR="008C5AB9" w:rsidRPr="004625FF" w:rsidRDefault="008C5AB9" w:rsidP="00336564">
            <w:pPr>
              <w:jc w:val="center"/>
              <w:rPr>
                <w:rFonts w:ascii="Tahoma" w:hAnsi="Tahoma" w:cs="Tahoma"/>
                <w:sz w:val="20"/>
                <w:szCs w:val="20"/>
              </w:rPr>
            </w:pPr>
            <w:r w:rsidRPr="004625FF">
              <w:rPr>
                <w:rFonts w:ascii="Tahoma" w:hAnsi="Tahoma" w:cs="Tahoma"/>
                <w:sz w:val="20"/>
                <w:szCs w:val="20"/>
              </w:rPr>
              <w:t>13</w:t>
            </w:r>
          </w:p>
        </w:tc>
      </w:tr>
      <w:tr w:rsidR="008C5AB9" w14:paraId="2A2FF13A"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0672EE4" w14:textId="77777777" w:rsidR="008C5AB9" w:rsidRPr="00361F25" w:rsidRDefault="008C5AB9" w:rsidP="00336564">
            <w:pPr>
              <w:rPr>
                <w:rFonts w:ascii="Tahoma" w:hAnsi="Tahoma" w:cs="Tahoma"/>
                <w:sz w:val="20"/>
                <w:szCs w:val="20"/>
              </w:rPr>
            </w:pPr>
            <w:r w:rsidRPr="00361F25">
              <w:rPr>
                <w:rFonts w:ascii="Tahoma" w:hAnsi="Tahoma" w:cs="Tahoma"/>
                <w:sz w:val="20"/>
                <w:szCs w:val="20"/>
              </w:rPr>
              <w:t>June 2022</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17ED7F6" w14:textId="77777777" w:rsidR="008C5AB9" w:rsidRPr="00361F25" w:rsidRDefault="008C5AB9" w:rsidP="00336564">
            <w:pPr>
              <w:jc w:val="center"/>
              <w:rPr>
                <w:rFonts w:ascii="Tahoma" w:hAnsi="Tahoma" w:cs="Tahoma"/>
                <w:sz w:val="20"/>
                <w:szCs w:val="20"/>
              </w:rPr>
            </w:pPr>
            <w:r w:rsidRPr="00361F25">
              <w:rPr>
                <w:rFonts w:ascii="Tahoma" w:hAnsi="Tahoma" w:cs="Tahoma"/>
                <w:sz w:val="20"/>
                <w:szCs w:val="20"/>
              </w:rPr>
              <w:t>13</w:t>
            </w:r>
          </w:p>
        </w:tc>
      </w:tr>
      <w:tr w:rsidR="008C5AB9" w14:paraId="06B4DC7A"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C461777" w14:textId="77777777" w:rsidR="008C5AB9" w:rsidRPr="00361F25" w:rsidRDefault="008C5AB9" w:rsidP="00336564">
            <w:pPr>
              <w:rPr>
                <w:rFonts w:ascii="Tahoma" w:hAnsi="Tahoma" w:cs="Tahoma"/>
                <w:sz w:val="20"/>
                <w:szCs w:val="20"/>
              </w:rPr>
            </w:pPr>
            <w:r w:rsidRPr="00361F25">
              <w:rPr>
                <w:rFonts w:ascii="Tahoma" w:hAnsi="Tahoma" w:cs="Tahoma"/>
                <w:sz w:val="20"/>
                <w:szCs w:val="20"/>
              </w:rPr>
              <w:t>September 2022</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7FED817" w14:textId="77777777" w:rsidR="008C5AB9" w:rsidRPr="00361F25" w:rsidRDefault="008C5AB9" w:rsidP="00336564">
            <w:pPr>
              <w:jc w:val="center"/>
              <w:rPr>
                <w:rFonts w:ascii="Tahoma" w:hAnsi="Tahoma" w:cs="Tahoma"/>
                <w:sz w:val="20"/>
                <w:szCs w:val="20"/>
              </w:rPr>
            </w:pPr>
            <w:r w:rsidRPr="00361F25">
              <w:rPr>
                <w:rFonts w:ascii="Tahoma" w:hAnsi="Tahoma" w:cs="Tahoma"/>
                <w:sz w:val="20"/>
                <w:szCs w:val="20"/>
              </w:rPr>
              <w:t>17</w:t>
            </w:r>
          </w:p>
        </w:tc>
      </w:tr>
      <w:tr w:rsidR="008C5AB9" w14:paraId="590E0C2A"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37ADA02" w14:textId="77777777" w:rsidR="008C5AB9" w:rsidRPr="00361F25" w:rsidRDefault="008C5AB9" w:rsidP="00336564">
            <w:pPr>
              <w:rPr>
                <w:rFonts w:ascii="Tahoma" w:hAnsi="Tahoma" w:cs="Tahoma"/>
                <w:sz w:val="20"/>
                <w:szCs w:val="20"/>
              </w:rPr>
            </w:pPr>
            <w:r w:rsidRPr="00361F25">
              <w:rPr>
                <w:rFonts w:ascii="Tahoma" w:hAnsi="Tahoma" w:cs="Tahoma"/>
                <w:sz w:val="20"/>
                <w:szCs w:val="20"/>
              </w:rPr>
              <w:t>December 2022</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B0A6693" w14:textId="77777777" w:rsidR="008C5AB9" w:rsidRPr="00361F25" w:rsidRDefault="008C5AB9" w:rsidP="00336564">
            <w:pPr>
              <w:jc w:val="center"/>
              <w:rPr>
                <w:rFonts w:ascii="Tahoma" w:hAnsi="Tahoma" w:cs="Tahoma"/>
                <w:sz w:val="20"/>
                <w:szCs w:val="20"/>
              </w:rPr>
            </w:pPr>
            <w:r w:rsidRPr="00361F25">
              <w:rPr>
                <w:rFonts w:ascii="Tahoma" w:hAnsi="Tahoma" w:cs="Tahoma"/>
                <w:sz w:val="20"/>
                <w:szCs w:val="20"/>
              </w:rPr>
              <w:t>14</w:t>
            </w:r>
          </w:p>
        </w:tc>
      </w:tr>
      <w:tr w:rsidR="008C5AB9" w14:paraId="75CCAFF7"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AF57D5B" w14:textId="77777777" w:rsidR="008C5AB9" w:rsidRPr="00361F25" w:rsidRDefault="008C5AB9" w:rsidP="00336564">
            <w:pPr>
              <w:rPr>
                <w:rFonts w:ascii="Tahoma" w:hAnsi="Tahoma" w:cs="Tahoma"/>
                <w:sz w:val="20"/>
                <w:szCs w:val="20"/>
              </w:rPr>
            </w:pPr>
            <w:r w:rsidRPr="00361F25">
              <w:rPr>
                <w:rFonts w:ascii="Tahoma" w:hAnsi="Tahoma" w:cs="Tahoma"/>
                <w:sz w:val="20"/>
                <w:szCs w:val="20"/>
              </w:rPr>
              <w:t>March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6D6B439" w14:textId="77777777" w:rsidR="008C5AB9" w:rsidRPr="00361F25" w:rsidRDefault="008C5AB9" w:rsidP="00336564">
            <w:pPr>
              <w:jc w:val="center"/>
              <w:rPr>
                <w:rFonts w:ascii="Tahoma" w:hAnsi="Tahoma" w:cs="Tahoma"/>
                <w:sz w:val="20"/>
                <w:szCs w:val="20"/>
              </w:rPr>
            </w:pPr>
            <w:r w:rsidRPr="00361F25">
              <w:rPr>
                <w:rFonts w:ascii="Tahoma" w:hAnsi="Tahoma" w:cs="Tahoma"/>
                <w:sz w:val="20"/>
                <w:szCs w:val="20"/>
              </w:rPr>
              <w:t>11</w:t>
            </w:r>
          </w:p>
        </w:tc>
      </w:tr>
      <w:tr w:rsidR="008C5AB9" w14:paraId="417D8392"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8879EF3" w14:textId="77777777" w:rsidR="008C5AB9" w:rsidRPr="00361F25" w:rsidRDefault="008C5AB9" w:rsidP="00336564">
            <w:pPr>
              <w:rPr>
                <w:rFonts w:ascii="Tahoma" w:hAnsi="Tahoma" w:cs="Tahoma"/>
                <w:sz w:val="20"/>
                <w:szCs w:val="20"/>
              </w:rPr>
            </w:pPr>
            <w:r w:rsidRPr="00361F25">
              <w:rPr>
                <w:rFonts w:ascii="Tahoma" w:hAnsi="Tahoma" w:cs="Tahoma"/>
                <w:sz w:val="20"/>
                <w:szCs w:val="20"/>
              </w:rPr>
              <w:t>June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5E9B2D0" w14:textId="6AE69610" w:rsidR="008C5AB9" w:rsidRPr="00361F25" w:rsidRDefault="00502EF8" w:rsidP="00336564">
            <w:pPr>
              <w:jc w:val="center"/>
              <w:rPr>
                <w:rFonts w:ascii="Tahoma" w:hAnsi="Tahoma" w:cs="Tahoma"/>
                <w:sz w:val="20"/>
                <w:szCs w:val="20"/>
              </w:rPr>
            </w:pPr>
            <w:r w:rsidRPr="00361F25">
              <w:rPr>
                <w:rFonts w:ascii="Tahoma" w:hAnsi="Tahoma" w:cs="Tahoma"/>
                <w:sz w:val="20"/>
                <w:szCs w:val="20"/>
              </w:rPr>
              <w:t>4</w:t>
            </w:r>
          </w:p>
        </w:tc>
      </w:tr>
      <w:tr w:rsidR="349FD769" w14:paraId="35158070"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76C3A8C" w14:textId="04E1E416" w:rsidR="4285B2FE" w:rsidRPr="00361F25" w:rsidRDefault="4285B2FE" w:rsidP="349FD769">
            <w:pPr>
              <w:rPr>
                <w:rFonts w:ascii="Tahoma" w:hAnsi="Tahoma" w:cs="Tahoma"/>
                <w:sz w:val="20"/>
                <w:szCs w:val="20"/>
              </w:rPr>
            </w:pPr>
            <w:r w:rsidRPr="00361F25">
              <w:rPr>
                <w:rFonts w:ascii="Tahoma" w:hAnsi="Tahoma" w:cs="Tahoma"/>
                <w:sz w:val="20"/>
                <w:szCs w:val="20"/>
              </w:rPr>
              <w:t>July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EC133DA" w14:textId="0B7B6BA3" w:rsidR="349FD769" w:rsidRPr="00361F25" w:rsidRDefault="00365E7A" w:rsidP="349FD769">
            <w:pPr>
              <w:jc w:val="center"/>
              <w:rPr>
                <w:rFonts w:ascii="Tahoma" w:hAnsi="Tahoma" w:cs="Tahoma"/>
                <w:sz w:val="20"/>
                <w:szCs w:val="20"/>
              </w:rPr>
            </w:pPr>
            <w:r w:rsidRPr="00361F25">
              <w:rPr>
                <w:rFonts w:ascii="Tahoma" w:hAnsi="Tahoma" w:cs="Tahoma"/>
                <w:sz w:val="20"/>
                <w:szCs w:val="20"/>
              </w:rPr>
              <w:t>6</w:t>
            </w:r>
          </w:p>
        </w:tc>
      </w:tr>
      <w:tr w:rsidR="002428D6" w14:paraId="2C4CB0FE"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6E8AD74" w14:textId="1E083510" w:rsidR="002428D6" w:rsidRPr="00361F25" w:rsidRDefault="002428D6" w:rsidP="349FD769">
            <w:pPr>
              <w:rPr>
                <w:rFonts w:ascii="Tahoma" w:hAnsi="Tahoma" w:cs="Tahoma"/>
                <w:sz w:val="20"/>
                <w:szCs w:val="20"/>
              </w:rPr>
            </w:pPr>
            <w:r>
              <w:rPr>
                <w:rFonts w:ascii="Tahoma" w:hAnsi="Tahoma" w:cs="Tahoma"/>
                <w:sz w:val="20"/>
                <w:szCs w:val="20"/>
              </w:rPr>
              <w:t>August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75328AF" w14:textId="013B9603" w:rsidR="002428D6" w:rsidRPr="00361F25" w:rsidRDefault="00521F04" w:rsidP="349FD769">
            <w:pPr>
              <w:jc w:val="center"/>
              <w:rPr>
                <w:rFonts w:ascii="Tahoma" w:hAnsi="Tahoma" w:cs="Tahoma"/>
                <w:sz w:val="20"/>
                <w:szCs w:val="20"/>
              </w:rPr>
            </w:pPr>
            <w:r>
              <w:rPr>
                <w:rFonts w:ascii="Tahoma" w:hAnsi="Tahoma" w:cs="Tahoma"/>
                <w:sz w:val="20"/>
                <w:szCs w:val="20"/>
              </w:rPr>
              <w:t>8</w:t>
            </w:r>
          </w:p>
        </w:tc>
      </w:tr>
      <w:tr w:rsidR="00BD5586" w14:paraId="18AB1D92"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8C6DDBB" w14:textId="3DD0C140" w:rsidR="00BD5586" w:rsidRDefault="00BD5586" w:rsidP="349FD769">
            <w:pPr>
              <w:rPr>
                <w:rFonts w:ascii="Tahoma" w:hAnsi="Tahoma" w:cs="Tahoma"/>
                <w:sz w:val="20"/>
                <w:szCs w:val="20"/>
              </w:rPr>
            </w:pPr>
            <w:r>
              <w:rPr>
                <w:rFonts w:ascii="Tahoma" w:hAnsi="Tahoma" w:cs="Tahoma"/>
                <w:sz w:val="20"/>
                <w:szCs w:val="20"/>
              </w:rPr>
              <w:t>October</w:t>
            </w:r>
            <w:r w:rsidR="00E52B8E">
              <w:rPr>
                <w:rFonts w:ascii="Tahoma" w:hAnsi="Tahoma" w:cs="Tahoma"/>
                <w:sz w:val="20"/>
                <w:szCs w:val="20"/>
              </w:rPr>
              <w:t xml:space="preserve">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0355283" w14:textId="61CE8406" w:rsidR="00BD5586" w:rsidRDefault="00BC6F3F" w:rsidP="349FD769">
            <w:pPr>
              <w:jc w:val="center"/>
              <w:rPr>
                <w:rFonts w:ascii="Tahoma" w:hAnsi="Tahoma" w:cs="Tahoma"/>
                <w:sz w:val="20"/>
                <w:szCs w:val="20"/>
              </w:rPr>
            </w:pPr>
            <w:r>
              <w:rPr>
                <w:rFonts w:ascii="Tahoma" w:hAnsi="Tahoma" w:cs="Tahoma"/>
                <w:sz w:val="20"/>
                <w:szCs w:val="20"/>
              </w:rPr>
              <w:t>8</w:t>
            </w:r>
          </w:p>
        </w:tc>
      </w:tr>
      <w:tr w:rsidR="00E52B8E" w14:paraId="1CB8AE51"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6B09DC0" w14:textId="5A6D1F72" w:rsidR="00E52B8E" w:rsidRDefault="00E52B8E" w:rsidP="349FD769">
            <w:pPr>
              <w:rPr>
                <w:rFonts w:ascii="Tahoma" w:hAnsi="Tahoma" w:cs="Tahoma"/>
                <w:sz w:val="20"/>
                <w:szCs w:val="20"/>
              </w:rPr>
            </w:pPr>
            <w:r>
              <w:rPr>
                <w:rFonts w:ascii="Tahoma" w:hAnsi="Tahoma" w:cs="Tahoma"/>
                <w:sz w:val="20"/>
                <w:szCs w:val="20"/>
              </w:rPr>
              <w:t>November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0A09D20" w14:textId="75CEE5C4" w:rsidR="00E52B8E" w:rsidRDefault="00E40B5E" w:rsidP="349FD769">
            <w:pPr>
              <w:jc w:val="center"/>
              <w:rPr>
                <w:rFonts w:ascii="Tahoma" w:hAnsi="Tahoma" w:cs="Tahoma"/>
                <w:sz w:val="20"/>
                <w:szCs w:val="20"/>
              </w:rPr>
            </w:pPr>
            <w:r>
              <w:rPr>
                <w:rFonts w:ascii="Tahoma" w:hAnsi="Tahoma" w:cs="Tahoma"/>
                <w:sz w:val="20"/>
                <w:szCs w:val="20"/>
              </w:rPr>
              <w:t>1</w:t>
            </w:r>
            <w:r w:rsidR="00001CEC">
              <w:rPr>
                <w:rFonts w:ascii="Tahoma" w:hAnsi="Tahoma" w:cs="Tahoma"/>
                <w:sz w:val="20"/>
                <w:szCs w:val="20"/>
              </w:rPr>
              <w:t>1</w:t>
            </w:r>
          </w:p>
        </w:tc>
      </w:tr>
      <w:tr w:rsidR="0076412F" w14:paraId="40ECAD7C"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2C05FA6" w14:textId="6CFEB147" w:rsidR="0076412F" w:rsidRDefault="0076412F" w:rsidP="349FD769">
            <w:pPr>
              <w:rPr>
                <w:rFonts w:ascii="Tahoma" w:hAnsi="Tahoma" w:cs="Tahoma"/>
                <w:sz w:val="20"/>
                <w:szCs w:val="20"/>
              </w:rPr>
            </w:pPr>
            <w:r>
              <w:rPr>
                <w:rFonts w:ascii="Tahoma" w:hAnsi="Tahoma" w:cs="Tahoma"/>
                <w:sz w:val="20"/>
                <w:szCs w:val="20"/>
              </w:rPr>
              <w:t>December 2023</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92238DF" w14:textId="16B2FB61" w:rsidR="0076412F" w:rsidRDefault="002A7559" w:rsidP="349FD769">
            <w:pPr>
              <w:jc w:val="center"/>
              <w:rPr>
                <w:rFonts w:ascii="Tahoma" w:hAnsi="Tahoma" w:cs="Tahoma"/>
                <w:sz w:val="20"/>
                <w:szCs w:val="20"/>
              </w:rPr>
            </w:pPr>
            <w:r>
              <w:rPr>
                <w:rFonts w:ascii="Tahoma" w:hAnsi="Tahoma" w:cs="Tahoma"/>
                <w:sz w:val="20"/>
                <w:szCs w:val="20"/>
              </w:rPr>
              <w:t>1</w:t>
            </w:r>
            <w:r w:rsidR="00B8050F">
              <w:rPr>
                <w:rFonts w:ascii="Tahoma" w:hAnsi="Tahoma" w:cs="Tahoma"/>
                <w:sz w:val="20"/>
                <w:szCs w:val="20"/>
              </w:rPr>
              <w:t>2</w:t>
            </w:r>
          </w:p>
        </w:tc>
      </w:tr>
      <w:tr w:rsidR="00EC48F5" w14:paraId="1CA9177A"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27BDFA4" w14:textId="32EAC91C" w:rsidR="00EC48F5" w:rsidRDefault="005D4CD5" w:rsidP="349FD769">
            <w:pPr>
              <w:rPr>
                <w:rFonts w:ascii="Tahoma" w:hAnsi="Tahoma" w:cs="Tahoma"/>
                <w:sz w:val="20"/>
                <w:szCs w:val="20"/>
              </w:rPr>
            </w:pPr>
            <w:r>
              <w:rPr>
                <w:rFonts w:ascii="Tahoma" w:hAnsi="Tahoma" w:cs="Tahoma"/>
                <w:sz w:val="20"/>
                <w:szCs w:val="20"/>
              </w:rPr>
              <w:t>January</w:t>
            </w:r>
            <w:r w:rsidR="00D969E2">
              <w:rPr>
                <w:rFonts w:ascii="Tahoma" w:hAnsi="Tahoma" w:cs="Tahoma"/>
                <w:sz w:val="20"/>
                <w:szCs w:val="20"/>
              </w:rPr>
              <w:t xml:space="preserve"> 2024</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53F68EC" w14:textId="01A2CCDE" w:rsidR="00EC48F5" w:rsidRDefault="00D969E2" w:rsidP="349FD769">
            <w:pPr>
              <w:jc w:val="center"/>
              <w:rPr>
                <w:rFonts w:ascii="Tahoma" w:hAnsi="Tahoma" w:cs="Tahoma"/>
                <w:sz w:val="20"/>
                <w:szCs w:val="20"/>
              </w:rPr>
            </w:pPr>
            <w:r w:rsidRPr="005546B5">
              <w:rPr>
                <w:rFonts w:ascii="Tahoma" w:hAnsi="Tahoma" w:cs="Tahoma"/>
                <w:sz w:val="20"/>
                <w:szCs w:val="20"/>
              </w:rPr>
              <w:t>1</w:t>
            </w:r>
            <w:r w:rsidR="00845A40" w:rsidRPr="005546B5">
              <w:rPr>
                <w:rFonts w:ascii="Tahoma" w:hAnsi="Tahoma" w:cs="Tahoma"/>
                <w:sz w:val="20"/>
                <w:szCs w:val="20"/>
              </w:rPr>
              <w:t>4</w:t>
            </w:r>
          </w:p>
        </w:tc>
      </w:tr>
      <w:tr w:rsidR="00EC48F5" w14:paraId="4F1991FD"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FF2D5EF" w14:textId="72E1F41B" w:rsidR="00EC48F5" w:rsidRDefault="00D969E2" w:rsidP="349FD769">
            <w:pPr>
              <w:rPr>
                <w:rFonts w:ascii="Tahoma" w:hAnsi="Tahoma" w:cs="Tahoma"/>
                <w:sz w:val="20"/>
                <w:szCs w:val="20"/>
              </w:rPr>
            </w:pPr>
            <w:r>
              <w:rPr>
                <w:rFonts w:ascii="Tahoma" w:hAnsi="Tahoma" w:cs="Tahoma"/>
                <w:sz w:val="20"/>
                <w:szCs w:val="20"/>
              </w:rPr>
              <w:t>February 2024</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20619D3" w14:textId="3340420D" w:rsidR="00EC48F5" w:rsidRDefault="0038076B" w:rsidP="349FD769">
            <w:pPr>
              <w:jc w:val="center"/>
              <w:rPr>
                <w:rFonts w:ascii="Tahoma" w:hAnsi="Tahoma" w:cs="Tahoma"/>
                <w:sz w:val="20"/>
                <w:szCs w:val="20"/>
              </w:rPr>
            </w:pPr>
            <w:r>
              <w:rPr>
                <w:rFonts w:ascii="Tahoma" w:hAnsi="Tahoma" w:cs="Tahoma"/>
                <w:sz w:val="20"/>
                <w:szCs w:val="20"/>
              </w:rPr>
              <w:t>7</w:t>
            </w:r>
          </w:p>
        </w:tc>
      </w:tr>
      <w:tr w:rsidR="00E52320" w14:paraId="646EEEF8"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0AB1559" w14:textId="543465EA" w:rsidR="00E52320" w:rsidRDefault="009220E2" w:rsidP="349FD769">
            <w:pPr>
              <w:rPr>
                <w:rFonts w:ascii="Tahoma" w:hAnsi="Tahoma" w:cs="Tahoma"/>
                <w:sz w:val="20"/>
                <w:szCs w:val="20"/>
              </w:rPr>
            </w:pPr>
            <w:r>
              <w:rPr>
                <w:rFonts w:ascii="Tahoma" w:hAnsi="Tahoma" w:cs="Tahoma"/>
                <w:sz w:val="20"/>
                <w:szCs w:val="20"/>
              </w:rPr>
              <w:t>April 2024</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E5EC317" w14:textId="352E201A" w:rsidR="00E52320" w:rsidRDefault="003E753A" w:rsidP="349FD769">
            <w:pPr>
              <w:jc w:val="center"/>
              <w:rPr>
                <w:rFonts w:ascii="Tahoma" w:hAnsi="Tahoma" w:cs="Tahoma"/>
                <w:sz w:val="20"/>
                <w:szCs w:val="20"/>
              </w:rPr>
            </w:pPr>
            <w:r>
              <w:rPr>
                <w:rFonts w:ascii="Tahoma" w:hAnsi="Tahoma" w:cs="Tahoma"/>
                <w:sz w:val="20"/>
                <w:szCs w:val="20"/>
              </w:rPr>
              <w:t>22</w:t>
            </w:r>
          </w:p>
        </w:tc>
      </w:tr>
      <w:tr w:rsidR="00E52320" w14:paraId="75A818A7"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F479E3F" w14:textId="51E6B0BB" w:rsidR="00E52320" w:rsidRDefault="009220E2" w:rsidP="349FD769">
            <w:pPr>
              <w:rPr>
                <w:rFonts w:ascii="Tahoma" w:hAnsi="Tahoma" w:cs="Tahoma"/>
                <w:sz w:val="20"/>
                <w:szCs w:val="20"/>
              </w:rPr>
            </w:pPr>
            <w:r>
              <w:rPr>
                <w:rFonts w:ascii="Tahoma" w:hAnsi="Tahoma" w:cs="Tahoma"/>
                <w:sz w:val="20"/>
                <w:szCs w:val="20"/>
              </w:rPr>
              <w:t>May 2024</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98EC853" w14:textId="1E45F710" w:rsidR="00E52320" w:rsidRDefault="00D30E43" w:rsidP="349FD769">
            <w:pPr>
              <w:jc w:val="center"/>
              <w:rPr>
                <w:rFonts w:ascii="Tahoma" w:hAnsi="Tahoma" w:cs="Tahoma"/>
                <w:sz w:val="20"/>
                <w:szCs w:val="20"/>
              </w:rPr>
            </w:pPr>
            <w:r>
              <w:rPr>
                <w:rFonts w:ascii="Tahoma" w:hAnsi="Tahoma" w:cs="Tahoma"/>
                <w:sz w:val="20"/>
                <w:szCs w:val="20"/>
              </w:rPr>
              <w:t>8</w:t>
            </w:r>
          </w:p>
        </w:tc>
      </w:tr>
      <w:tr w:rsidR="00B1520E" w14:paraId="535BE5D6"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BB06E13" w14:textId="5B350BB4" w:rsidR="00B1520E" w:rsidRDefault="00B1520E" w:rsidP="349FD769">
            <w:pPr>
              <w:rPr>
                <w:rFonts w:ascii="Tahoma" w:hAnsi="Tahoma" w:cs="Tahoma"/>
                <w:sz w:val="20"/>
                <w:szCs w:val="20"/>
              </w:rPr>
            </w:pPr>
            <w:r>
              <w:rPr>
                <w:rFonts w:ascii="Tahoma" w:hAnsi="Tahoma" w:cs="Tahoma"/>
                <w:sz w:val="20"/>
                <w:szCs w:val="20"/>
              </w:rPr>
              <w:t>August</w:t>
            </w:r>
            <w:r w:rsidR="00106ECA">
              <w:rPr>
                <w:rFonts w:ascii="Tahoma" w:hAnsi="Tahoma" w:cs="Tahoma"/>
                <w:sz w:val="20"/>
                <w:szCs w:val="20"/>
              </w:rPr>
              <w:t xml:space="preserve"> 2024</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A7B9DA7" w14:textId="7C63FA81" w:rsidR="00B1520E" w:rsidRDefault="00C03C4E" w:rsidP="349FD769">
            <w:pPr>
              <w:jc w:val="center"/>
              <w:rPr>
                <w:rFonts w:ascii="Tahoma" w:hAnsi="Tahoma" w:cs="Tahoma"/>
                <w:sz w:val="20"/>
                <w:szCs w:val="20"/>
              </w:rPr>
            </w:pPr>
            <w:r>
              <w:rPr>
                <w:rFonts w:ascii="Tahoma" w:hAnsi="Tahoma" w:cs="Tahoma"/>
                <w:sz w:val="20"/>
                <w:szCs w:val="20"/>
              </w:rPr>
              <w:t>6</w:t>
            </w:r>
          </w:p>
        </w:tc>
      </w:tr>
      <w:tr w:rsidR="000106EC" w14:paraId="44F24A47"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E2D0474" w14:textId="446042BC" w:rsidR="000106EC" w:rsidRDefault="00F65B2E" w:rsidP="349FD769">
            <w:pPr>
              <w:rPr>
                <w:rFonts w:ascii="Tahoma" w:hAnsi="Tahoma" w:cs="Tahoma"/>
                <w:sz w:val="20"/>
                <w:szCs w:val="20"/>
              </w:rPr>
            </w:pPr>
            <w:r>
              <w:rPr>
                <w:rFonts w:ascii="Tahoma" w:hAnsi="Tahoma" w:cs="Tahoma"/>
                <w:sz w:val="20"/>
                <w:szCs w:val="20"/>
              </w:rPr>
              <w:t>November</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0108604" w14:textId="1676B59F" w:rsidR="000106EC" w:rsidRDefault="00C51258" w:rsidP="00611658">
            <w:pPr>
              <w:jc w:val="center"/>
              <w:rPr>
                <w:rFonts w:ascii="Tahoma" w:hAnsi="Tahoma" w:cs="Tahoma"/>
                <w:sz w:val="20"/>
                <w:szCs w:val="20"/>
              </w:rPr>
            </w:pPr>
            <w:r>
              <w:rPr>
                <w:rFonts w:ascii="Tahoma" w:hAnsi="Tahoma" w:cs="Tahoma"/>
                <w:sz w:val="20"/>
                <w:szCs w:val="20"/>
              </w:rPr>
              <w:t>7</w:t>
            </w:r>
          </w:p>
        </w:tc>
      </w:tr>
      <w:tr w:rsidR="002163D8" w14:paraId="58FA9EEC"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BE82C02" w14:textId="7D333562" w:rsidR="002163D8" w:rsidRDefault="003011AA" w:rsidP="349FD769">
            <w:pPr>
              <w:rPr>
                <w:rFonts w:ascii="Tahoma" w:hAnsi="Tahoma" w:cs="Tahoma"/>
                <w:sz w:val="20"/>
                <w:szCs w:val="20"/>
              </w:rPr>
            </w:pPr>
            <w:r>
              <w:rPr>
                <w:rFonts w:ascii="Tahoma" w:hAnsi="Tahoma" w:cs="Tahoma"/>
                <w:sz w:val="20"/>
                <w:szCs w:val="20"/>
              </w:rPr>
              <w:t xml:space="preserve">December </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4ED26E9" w14:textId="3093F800" w:rsidR="002163D8" w:rsidRDefault="003011AA" w:rsidP="00611658">
            <w:pPr>
              <w:jc w:val="center"/>
              <w:rPr>
                <w:rFonts w:ascii="Tahoma" w:hAnsi="Tahoma" w:cs="Tahoma"/>
                <w:sz w:val="20"/>
                <w:szCs w:val="20"/>
              </w:rPr>
            </w:pPr>
            <w:r>
              <w:rPr>
                <w:rFonts w:ascii="Tahoma" w:hAnsi="Tahoma" w:cs="Tahoma"/>
                <w:sz w:val="20"/>
                <w:szCs w:val="20"/>
              </w:rPr>
              <w:t>7</w:t>
            </w:r>
          </w:p>
        </w:tc>
      </w:tr>
      <w:tr w:rsidR="003011AA" w14:paraId="22271A1B" w14:textId="77777777" w:rsidTr="349FD769">
        <w:trPr>
          <w:trHeight w:val="263"/>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9E05CFB" w14:textId="0DE582CA" w:rsidR="003011AA" w:rsidRDefault="003011AA" w:rsidP="349FD769">
            <w:pPr>
              <w:rPr>
                <w:rFonts w:ascii="Tahoma" w:hAnsi="Tahoma" w:cs="Tahoma"/>
                <w:sz w:val="20"/>
                <w:szCs w:val="20"/>
              </w:rPr>
            </w:pPr>
            <w:r>
              <w:rPr>
                <w:rFonts w:ascii="Tahoma" w:hAnsi="Tahoma" w:cs="Tahoma"/>
                <w:sz w:val="20"/>
                <w:szCs w:val="20"/>
              </w:rPr>
              <w:t>January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F5BDC82" w14:textId="1D5CAD28" w:rsidR="003011AA" w:rsidRDefault="00D36B2C" w:rsidP="00611658">
            <w:pPr>
              <w:jc w:val="center"/>
              <w:rPr>
                <w:rFonts w:ascii="Tahoma" w:hAnsi="Tahoma" w:cs="Tahoma"/>
                <w:sz w:val="20"/>
                <w:szCs w:val="20"/>
              </w:rPr>
            </w:pPr>
            <w:r>
              <w:rPr>
                <w:rFonts w:ascii="Tahoma" w:hAnsi="Tahoma" w:cs="Tahoma"/>
                <w:sz w:val="20"/>
                <w:szCs w:val="20"/>
              </w:rPr>
              <w:t>6</w:t>
            </w:r>
          </w:p>
        </w:tc>
      </w:tr>
      <w:tr w:rsidR="00CA27D3" w14:paraId="42834231"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CC9A936" w14:textId="655EE225" w:rsidR="00CA27D3" w:rsidRDefault="009F7237" w:rsidP="349FD769">
            <w:pPr>
              <w:rPr>
                <w:rFonts w:ascii="Tahoma" w:hAnsi="Tahoma" w:cs="Tahoma"/>
                <w:sz w:val="20"/>
                <w:szCs w:val="20"/>
              </w:rPr>
            </w:pPr>
            <w:r>
              <w:rPr>
                <w:rFonts w:ascii="Tahoma" w:hAnsi="Tahoma" w:cs="Tahoma"/>
                <w:sz w:val="20"/>
                <w:szCs w:val="20"/>
              </w:rPr>
              <w:t>February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F6D6332" w14:textId="0416A101" w:rsidR="00CA27D3" w:rsidRDefault="009F7237" w:rsidP="00611658">
            <w:pPr>
              <w:jc w:val="center"/>
              <w:rPr>
                <w:rFonts w:ascii="Tahoma" w:hAnsi="Tahoma" w:cs="Tahoma"/>
                <w:sz w:val="20"/>
                <w:szCs w:val="20"/>
              </w:rPr>
            </w:pPr>
            <w:r>
              <w:rPr>
                <w:rFonts w:ascii="Tahoma" w:hAnsi="Tahoma" w:cs="Tahoma"/>
                <w:sz w:val="20"/>
                <w:szCs w:val="20"/>
              </w:rPr>
              <w:t>6</w:t>
            </w:r>
          </w:p>
        </w:tc>
      </w:tr>
      <w:tr w:rsidR="00D00931" w14:paraId="384B1D95"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59AC9F7" w14:textId="3AE685E1" w:rsidR="00D00931" w:rsidRDefault="00730493" w:rsidP="349FD769">
            <w:pPr>
              <w:rPr>
                <w:rFonts w:ascii="Tahoma" w:hAnsi="Tahoma" w:cs="Tahoma"/>
                <w:sz w:val="20"/>
                <w:szCs w:val="20"/>
              </w:rPr>
            </w:pPr>
            <w:r>
              <w:rPr>
                <w:rFonts w:ascii="Tahoma" w:hAnsi="Tahoma" w:cs="Tahoma"/>
                <w:sz w:val="20"/>
                <w:szCs w:val="20"/>
              </w:rPr>
              <w:t>May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E42EB57" w14:textId="6C6EA079" w:rsidR="00D00931" w:rsidRDefault="00DA5FFA" w:rsidP="00611658">
            <w:pPr>
              <w:jc w:val="center"/>
              <w:rPr>
                <w:rFonts w:ascii="Tahoma" w:hAnsi="Tahoma" w:cs="Tahoma"/>
                <w:sz w:val="20"/>
                <w:szCs w:val="20"/>
              </w:rPr>
            </w:pPr>
            <w:r>
              <w:rPr>
                <w:rFonts w:ascii="Tahoma" w:hAnsi="Tahoma" w:cs="Tahoma"/>
                <w:sz w:val="20"/>
                <w:szCs w:val="20"/>
              </w:rPr>
              <w:t>5</w:t>
            </w:r>
          </w:p>
        </w:tc>
      </w:tr>
      <w:tr w:rsidR="007C2E04" w14:paraId="4ACDAB96"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1DF98C0" w14:textId="60056093" w:rsidR="007C2E04" w:rsidRDefault="00560C1C" w:rsidP="349FD769">
            <w:pPr>
              <w:rPr>
                <w:rFonts w:ascii="Tahoma" w:hAnsi="Tahoma" w:cs="Tahoma"/>
                <w:sz w:val="20"/>
                <w:szCs w:val="20"/>
              </w:rPr>
            </w:pPr>
            <w:r>
              <w:rPr>
                <w:rFonts w:ascii="Tahoma" w:hAnsi="Tahoma" w:cs="Tahoma"/>
                <w:sz w:val="20"/>
                <w:szCs w:val="20"/>
              </w:rPr>
              <w:t>September</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F3D8B6" w14:textId="0D923D3C" w:rsidR="007C2E04" w:rsidRDefault="00744978" w:rsidP="00611658">
            <w:pPr>
              <w:jc w:val="center"/>
              <w:rPr>
                <w:rFonts w:ascii="Tahoma" w:hAnsi="Tahoma" w:cs="Tahoma"/>
                <w:sz w:val="20"/>
                <w:szCs w:val="20"/>
              </w:rPr>
            </w:pPr>
            <w:r>
              <w:rPr>
                <w:rFonts w:ascii="Tahoma" w:hAnsi="Tahoma" w:cs="Tahoma"/>
                <w:sz w:val="20"/>
                <w:szCs w:val="20"/>
              </w:rPr>
              <w:t>8</w:t>
            </w:r>
          </w:p>
        </w:tc>
      </w:tr>
      <w:tr w:rsidR="0067423E" w14:paraId="545D76F3"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4A58CD5" w14:textId="5499800E" w:rsidR="0067423E" w:rsidRDefault="0067423E" w:rsidP="349FD769">
            <w:pPr>
              <w:rPr>
                <w:rFonts w:ascii="Tahoma" w:hAnsi="Tahoma" w:cs="Tahoma"/>
                <w:sz w:val="20"/>
                <w:szCs w:val="20"/>
              </w:rPr>
            </w:pPr>
            <w:r>
              <w:rPr>
                <w:rFonts w:ascii="Tahoma" w:hAnsi="Tahoma" w:cs="Tahoma"/>
                <w:sz w:val="20"/>
                <w:szCs w:val="20"/>
              </w:rPr>
              <w:t>November</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E18B17A" w14:textId="77B38DB5" w:rsidR="0067423E" w:rsidRDefault="00CB15D3" w:rsidP="00611658">
            <w:pPr>
              <w:jc w:val="center"/>
              <w:rPr>
                <w:rFonts w:ascii="Tahoma" w:hAnsi="Tahoma" w:cs="Tahoma"/>
                <w:sz w:val="20"/>
                <w:szCs w:val="20"/>
              </w:rPr>
            </w:pPr>
            <w:r>
              <w:rPr>
                <w:rFonts w:ascii="Tahoma" w:hAnsi="Tahoma" w:cs="Tahoma"/>
                <w:sz w:val="20"/>
                <w:szCs w:val="20"/>
              </w:rPr>
              <w:t>6</w:t>
            </w:r>
          </w:p>
        </w:tc>
      </w:tr>
      <w:tr w:rsidR="00FE4C12" w14:paraId="26F15CAA"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55D3E88" w14:textId="679EFB80" w:rsidR="00FE4C12" w:rsidRDefault="003B2EAD" w:rsidP="349FD769">
            <w:pPr>
              <w:rPr>
                <w:rFonts w:ascii="Tahoma" w:hAnsi="Tahoma" w:cs="Tahoma"/>
                <w:sz w:val="20"/>
                <w:szCs w:val="20"/>
              </w:rPr>
            </w:pPr>
            <w:r>
              <w:rPr>
                <w:rFonts w:ascii="Tahoma" w:hAnsi="Tahoma" w:cs="Tahoma"/>
                <w:sz w:val="20"/>
                <w:szCs w:val="20"/>
              </w:rPr>
              <w:t>December</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534D58E" w14:textId="025335F3" w:rsidR="00FE4C12" w:rsidRDefault="009224DC" w:rsidP="00611658">
            <w:pPr>
              <w:jc w:val="center"/>
              <w:rPr>
                <w:rFonts w:ascii="Tahoma" w:hAnsi="Tahoma" w:cs="Tahoma"/>
                <w:sz w:val="20"/>
                <w:szCs w:val="20"/>
              </w:rPr>
            </w:pPr>
            <w:r>
              <w:rPr>
                <w:rFonts w:ascii="Tahoma" w:hAnsi="Tahoma" w:cs="Tahoma"/>
                <w:sz w:val="20"/>
                <w:szCs w:val="20"/>
              </w:rPr>
              <w:t>6</w:t>
            </w:r>
          </w:p>
        </w:tc>
      </w:tr>
      <w:tr w:rsidR="003B2EAD" w14:paraId="0CD8AE4D"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1655959" w14:textId="10741B38" w:rsidR="003B2EAD" w:rsidRDefault="003B2EAD" w:rsidP="349FD769">
            <w:pPr>
              <w:rPr>
                <w:rFonts w:ascii="Tahoma" w:hAnsi="Tahoma" w:cs="Tahoma"/>
                <w:sz w:val="20"/>
                <w:szCs w:val="20"/>
              </w:rPr>
            </w:pPr>
            <w:r>
              <w:rPr>
                <w:rFonts w:ascii="Tahoma" w:hAnsi="Tahoma" w:cs="Tahoma"/>
                <w:sz w:val="20"/>
                <w:szCs w:val="20"/>
              </w:rPr>
              <w:t>January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8219EE0" w14:textId="4BC014F6" w:rsidR="003B2EAD" w:rsidRDefault="003B2EAD" w:rsidP="00611658">
            <w:pPr>
              <w:jc w:val="center"/>
              <w:rPr>
                <w:rFonts w:ascii="Tahoma" w:hAnsi="Tahoma" w:cs="Tahoma"/>
                <w:sz w:val="20"/>
                <w:szCs w:val="20"/>
              </w:rPr>
            </w:pPr>
            <w:r>
              <w:rPr>
                <w:rFonts w:ascii="Tahoma" w:hAnsi="Tahoma" w:cs="Tahoma"/>
                <w:sz w:val="20"/>
                <w:szCs w:val="20"/>
              </w:rPr>
              <w:t>1</w:t>
            </w:r>
            <w:r w:rsidR="0014699E">
              <w:rPr>
                <w:rFonts w:ascii="Tahoma" w:hAnsi="Tahoma" w:cs="Tahoma"/>
                <w:sz w:val="20"/>
                <w:szCs w:val="20"/>
              </w:rPr>
              <w:t>0</w:t>
            </w:r>
          </w:p>
        </w:tc>
      </w:tr>
      <w:tr w:rsidR="009224DC" w14:paraId="20A4A2C8"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748C798" w14:textId="7F5C0CE7" w:rsidR="009224DC" w:rsidRDefault="009224DC" w:rsidP="349FD769">
            <w:pPr>
              <w:rPr>
                <w:rFonts w:ascii="Tahoma" w:hAnsi="Tahoma" w:cs="Tahoma"/>
                <w:sz w:val="20"/>
                <w:szCs w:val="20"/>
              </w:rPr>
            </w:pPr>
            <w:r>
              <w:rPr>
                <w:rFonts w:ascii="Tahoma" w:hAnsi="Tahoma" w:cs="Tahoma"/>
                <w:sz w:val="20"/>
                <w:szCs w:val="20"/>
              </w:rPr>
              <w:t>February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E1E04A2" w14:textId="68B48CDA" w:rsidR="00167F66" w:rsidRDefault="00E152D2" w:rsidP="00167F66">
            <w:pPr>
              <w:jc w:val="center"/>
              <w:rPr>
                <w:rFonts w:ascii="Tahoma" w:hAnsi="Tahoma" w:cs="Tahoma"/>
                <w:sz w:val="20"/>
                <w:szCs w:val="20"/>
              </w:rPr>
            </w:pPr>
            <w:r>
              <w:rPr>
                <w:rFonts w:ascii="Tahoma" w:hAnsi="Tahoma" w:cs="Tahoma"/>
                <w:sz w:val="20"/>
                <w:szCs w:val="20"/>
              </w:rPr>
              <w:t>7</w:t>
            </w:r>
          </w:p>
        </w:tc>
      </w:tr>
      <w:tr w:rsidR="00321F20" w14:paraId="6DD4FB09"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616101C" w14:textId="4130330B" w:rsidR="00321F20" w:rsidRDefault="00663386" w:rsidP="349FD769">
            <w:pPr>
              <w:rPr>
                <w:rFonts w:ascii="Tahoma" w:hAnsi="Tahoma" w:cs="Tahoma"/>
                <w:sz w:val="20"/>
                <w:szCs w:val="20"/>
              </w:rPr>
            </w:pPr>
            <w:r>
              <w:rPr>
                <w:rFonts w:ascii="Tahoma" w:hAnsi="Tahoma" w:cs="Tahoma"/>
                <w:sz w:val="20"/>
                <w:szCs w:val="20"/>
              </w:rPr>
              <w:t>May</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774FB2E" w14:textId="494D34B8" w:rsidR="00C41EBE" w:rsidRDefault="00871528" w:rsidP="00167F66">
            <w:pPr>
              <w:jc w:val="center"/>
              <w:rPr>
                <w:rFonts w:ascii="Tahoma" w:hAnsi="Tahoma" w:cs="Tahoma"/>
                <w:sz w:val="20"/>
                <w:szCs w:val="20"/>
              </w:rPr>
            </w:pPr>
            <w:r>
              <w:rPr>
                <w:rFonts w:ascii="Tahoma" w:hAnsi="Tahoma" w:cs="Tahoma"/>
                <w:sz w:val="20"/>
                <w:szCs w:val="20"/>
              </w:rPr>
              <w:t>6</w:t>
            </w:r>
          </w:p>
        </w:tc>
      </w:tr>
      <w:tr w:rsidR="00871528" w14:paraId="4C8961F8" w14:textId="77777777" w:rsidTr="00C54A7B">
        <w:trPr>
          <w:trHeight w:val="70"/>
        </w:trPr>
        <w:tc>
          <w:tcPr>
            <w:tcW w:w="30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97616F0" w14:textId="6416AABE" w:rsidR="00871528" w:rsidRDefault="006F0598" w:rsidP="349FD769">
            <w:pPr>
              <w:rPr>
                <w:rFonts w:ascii="Tahoma" w:hAnsi="Tahoma" w:cs="Tahoma"/>
                <w:sz w:val="20"/>
                <w:szCs w:val="20"/>
              </w:rPr>
            </w:pPr>
            <w:r>
              <w:rPr>
                <w:rFonts w:ascii="Tahoma" w:hAnsi="Tahoma" w:cs="Tahoma"/>
                <w:sz w:val="20"/>
                <w:szCs w:val="20"/>
              </w:rPr>
              <w:t>Aug</w:t>
            </w:r>
            <w:r w:rsidR="003A4ABE">
              <w:rPr>
                <w:rFonts w:ascii="Tahoma" w:hAnsi="Tahoma" w:cs="Tahoma"/>
                <w:sz w:val="20"/>
                <w:szCs w:val="20"/>
              </w:rPr>
              <w:t>u</w:t>
            </w:r>
            <w:r>
              <w:rPr>
                <w:rFonts w:ascii="Tahoma" w:hAnsi="Tahoma" w:cs="Tahoma"/>
                <w:sz w:val="20"/>
                <w:szCs w:val="20"/>
              </w:rPr>
              <w:t>st</w:t>
            </w:r>
          </w:p>
        </w:tc>
        <w:tc>
          <w:tcPr>
            <w:tcW w:w="32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25AB2C7" w14:textId="5ECA52D8" w:rsidR="00871528" w:rsidRDefault="006F0598" w:rsidP="00167F66">
            <w:pPr>
              <w:jc w:val="center"/>
              <w:rPr>
                <w:rFonts w:ascii="Tahoma" w:hAnsi="Tahoma" w:cs="Tahoma"/>
                <w:sz w:val="20"/>
                <w:szCs w:val="20"/>
              </w:rPr>
            </w:pPr>
            <w:r>
              <w:rPr>
                <w:rFonts w:ascii="Tahoma" w:hAnsi="Tahoma" w:cs="Tahoma"/>
                <w:sz w:val="20"/>
                <w:szCs w:val="20"/>
              </w:rPr>
              <w:t>1</w:t>
            </w:r>
            <w:r w:rsidR="00263767">
              <w:rPr>
                <w:rFonts w:ascii="Tahoma" w:hAnsi="Tahoma" w:cs="Tahoma"/>
                <w:sz w:val="20"/>
                <w:szCs w:val="20"/>
              </w:rPr>
              <w:t>0</w:t>
            </w:r>
          </w:p>
        </w:tc>
      </w:tr>
    </w:tbl>
    <w:p w14:paraId="1E088CB2" w14:textId="7BA0F829" w:rsidR="0011497A" w:rsidRDefault="0011497A" w:rsidP="00AC7C4F">
      <w:pPr>
        <w:jc w:val="both"/>
        <w:rPr>
          <w:rFonts w:ascii="Tahoma" w:hAnsi="Tahoma" w:cs="Tahoma"/>
          <w:b/>
        </w:rPr>
      </w:pPr>
      <w:r>
        <w:rPr>
          <w:rFonts w:ascii="Tahoma" w:hAnsi="Tahoma" w:cs="Tahoma"/>
          <w:b/>
        </w:rPr>
        <w:lastRenderedPageBreak/>
        <w:t>Advisory Audit Updates</w:t>
      </w:r>
    </w:p>
    <w:p w14:paraId="7B9E412A" w14:textId="570FA3FF" w:rsidR="0011497A" w:rsidRDefault="00303567" w:rsidP="00AC7C4F">
      <w:pPr>
        <w:jc w:val="both"/>
        <w:rPr>
          <w:rFonts w:ascii="Tahoma" w:hAnsi="Tahoma" w:cs="Tahoma"/>
          <w:bCs/>
          <w:sz w:val="20"/>
          <w:szCs w:val="20"/>
        </w:rPr>
      </w:pPr>
      <w:r>
        <w:rPr>
          <w:rFonts w:ascii="Tahoma" w:hAnsi="Tahoma" w:cs="Tahoma"/>
          <w:bCs/>
          <w:sz w:val="20"/>
          <w:szCs w:val="20"/>
        </w:rPr>
        <w:t xml:space="preserve">All advisory audits that the JAC requested updates on (Force Change Team and Off Payroll Workers) have been reported at previous JAC’s. Therefore, there are no additional </w:t>
      </w:r>
      <w:r w:rsidR="00263467">
        <w:rPr>
          <w:rFonts w:ascii="Tahoma" w:hAnsi="Tahoma" w:cs="Tahoma"/>
          <w:bCs/>
          <w:sz w:val="20"/>
          <w:szCs w:val="20"/>
        </w:rPr>
        <w:t xml:space="preserve">advisory audits to report on </w:t>
      </w:r>
      <w:proofErr w:type="gramStart"/>
      <w:r w:rsidR="00263467">
        <w:rPr>
          <w:rFonts w:ascii="Tahoma" w:hAnsi="Tahoma" w:cs="Tahoma"/>
          <w:bCs/>
          <w:sz w:val="20"/>
          <w:szCs w:val="20"/>
        </w:rPr>
        <w:t>at this point in time</w:t>
      </w:r>
      <w:proofErr w:type="gramEnd"/>
      <w:r w:rsidR="00263467">
        <w:rPr>
          <w:rFonts w:ascii="Tahoma" w:hAnsi="Tahoma" w:cs="Tahoma"/>
          <w:bCs/>
          <w:sz w:val="20"/>
          <w:szCs w:val="20"/>
        </w:rPr>
        <w:t>.</w:t>
      </w:r>
    </w:p>
    <w:p w14:paraId="326D25B9" w14:textId="3EABB507" w:rsidR="005B489C" w:rsidRDefault="005B489C" w:rsidP="00AC7C4F">
      <w:pPr>
        <w:jc w:val="both"/>
        <w:rPr>
          <w:rFonts w:ascii="Tahoma" w:hAnsi="Tahoma" w:cs="Tahoma"/>
          <w:bCs/>
          <w:sz w:val="20"/>
          <w:szCs w:val="20"/>
        </w:rPr>
      </w:pPr>
    </w:p>
    <w:p w14:paraId="68D1672D" w14:textId="2996BE69" w:rsidR="00A260D8" w:rsidRPr="00A260D8" w:rsidRDefault="00A260D8" w:rsidP="00AC7C4F">
      <w:pPr>
        <w:jc w:val="both"/>
        <w:rPr>
          <w:rFonts w:ascii="Tahoma" w:hAnsi="Tahoma" w:cs="Tahoma"/>
          <w:b/>
          <w:sz w:val="20"/>
          <w:szCs w:val="20"/>
        </w:rPr>
      </w:pPr>
      <w:r w:rsidRPr="00A260D8">
        <w:rPr>
          <w:rFonts w:ascii="Tahoma" w:hAnsi="Tahoma" w:cs="Tahoma"/>
          <w:b/>
          <w:sz w:val="20"/>
          <w:szCs w:val="20"/>
        </w:rPr>
        <w:t>Kent Monthly Update Report from RSM</w:t>
      </w:r>
    </w:p>
    <w:p w14:paraId="514A6272" w14:textId="77777777" w:rsidR="00223A83" w:rsidRDefault="00223A83" w:rsidP="00AC7C4F">
      <w:pPr>
        <w:jc w:val="both"/>
        <w:rPr>
          <w:rFonts w:ascii="Tahoma" w:hAnsi="Tahoma" w:cs="Tahoma"/>
          <w:bCs/>
          <w:sz w:val="20"/>
          <w:szCs w:val="20"/>
        </w:rPr>
      </w:pPr>
    </w:p>
    <w:p w14:paraId="45FFC872" w14:textId="7D25A7DC" w:rsidR="00223A83" w:rsidRDefault="00223A83" w:rsidP="00AC7C4F">
      <w:pPr>
        <w:jc w:val="both"/>
        <w:rPr>
          <w:rFonts w:ascii="Tahoma" w:hAnsi="Tahoma" w:cs="Tahoma"/>
          <w:bCs/>
          <w:sz w:val="20"/>
          <w:szCs w:val="20"/>
        </w:rPr>
      </w:pPr>
    </w:p>
    <w:p w14:paraId="61FD996C" w14:textId="0D843DB1" w:rsidR="00BA5F3C" w:rsidRDefault="000C5866" w:rsidP="00AC7C4F">
      <w:pPr>
        <w:jc w:val="both"/>
        <w:rPr>
          <w:rFonts w:ascii="Tahoma" w:hAnsi="Tahoma" w:cs="Tahoma"/>
          <w:bCs/>
          <w:sz w:val="20"/>
          <w:szCs w:val="20"/>
        </w:rPr>
      </w:pPr>
      <w:r>
        <w:rPr>
          <w:rFonts w:ascii="Tahoma" w:hAnsi="Tahoma" w:cs="Tahoma"/>
          <w:bCs/>
          <w:sz w:val="20"/>
          <w:szCs w:val="20"/>
        </w:rPr>
        <w:object w:dxaOrig="1508" w:dyaOrig="982" w14:anchorId="253F6D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75pt" o:ole="">
            <v:imagedata r:id="rId14" o:title=""/>
          </v:shape>
          <o:OLEObject Type="Embed" ProgID="AcroExch.Document.DC" ShapeID="_x0000_i1025" DrawAspect="Icon" ObjectID="_1849862241" r:id="rId15"/>
        </w:object>
      </w:r>
    </w:p>
    <w:sectPr w:rsidR="00BA5F3C" w:rsidSect="00245F70">
      <w:headerReference w:type="default" r:id="rId16"/>
      <w:footerReference w:type="default" r:id="rId17"/>
      <w:pgSz w:w="16838" w:h="11906" w:orient="landscape"/>
      <w:pgMar w:top="851" w:right="851" w:bottom="680" w:left="851" w:header="53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64B08" w14:textId="77777777" w:rsidR="000F0105" w:rsidRDefault="000F0105">
      <w:r>
        <w:separator/>
      </w:r>
    </w:p>
  </w:endnote>
  <w:endnote w:type="continuationSeparator" w:id="0">
    <w:p w14:paraId="77F1E1C6" w14:textId="77777777" w:rsidR="000F0105" w:rsidRDefault="000F0105">
      <w:r>
        <w:continuationSeparator/>
      </w:r>
    </w:p>
  </w:endnote>
  <w:endnote w:type="continuationNotice" w:id="1">
    <w:p w14:paraId="6C6F028D" w14:textId="77777777" w:rsidR="000F0105" w:rsidRDefault="000F0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TZhongsong">
    <w:charset w:val="86"/>
    <w:family w:val="auto"/>
    <w:pitch w:val="variable"/>
    <w:sig w:usb0="00000287" w:usb1="080F0000" w:usb2="00000010" w:usb3="00000000" w:csb0="0004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72E8" w14:textId="1FF74D24" w:rsidR="00D66C31" w:rsidRDefault="00D66C31">
    <w:r>
      <w:rPr>
        <w:noProof/>
      </w:rPr>
      <w:drawing>
        <wp:anchor distT="0" distB="0" distL="114300" distR="114300" simplePos="0" relativeHeight="251658243" behindDoc="0" locked="0" layoutInCell="1" allowOverlap="1" wp14:anchorId="02727562" wp14:editId="7C0DD683">
          <wp:simplePos x="0" y="0"/>
          <wp:positionH relativeFrom="column">
            <wp:posOffset>4709160</wp:posOffset>
          </wp:positionH>
          <wp:positionV relativeFrom="paragraph">
            <wp:posOffset>-1226820</wp:posOffset>
          </wp:positionV>
          <wp:extent cx="4905375" cy="1390650"/>
          <wp:effectExtent l="0" t="0" r="0" b="0"/>
          <wp:wrapSquare wrapText="bothSides"/>
          <wp:docPr id="2" name="Picture 2">
            <a:extLst xmlns:a="http://schemas.openxmlformats.org/drawingml/2006/main">
              <a:ext uri="{FF2B5EF4-FFF2-40B4-BE49-F238E27FC236}">
                <a16:creationId xmlns:a16="http://schemas.microsoft.com/office/drawing/2014/main" id="{C8DAE42E-734A-46B8-A726-1AD8831C5E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53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9EB5C59" wp14:editId="15429D5F">
          <wp:simplePos x="0" y="0"/>
          <wp:positionH relativeFrom="column">
            <wp:posOffset>4709160</wp:posOffset>
          </wp:positionH>
          <wp:positionV relativeFrom="paragraph">
            <wp:posOffset>-1226820</wp:posOffset>
          </wp:positionV>
          <wp:extent cx="4905375" cy="1390650"/>
          <wp:effectExtent l="0" t="0" r="0" b="0"/>
          <wp:wrapSquare wrapText="bothSides"/>
          <wp:docPr id="23982450" name="Picture 23982450">
            <a:extLst xmlns:a="http://schemas.openxmlformats.org/drawingml/2006/main">
              <a:ext uri="{FF2B5EF4-FFF2-40B4-BE49-F238E27FC236}">
                <a16:creationId xmlns:a16="http://schemas.microsoft.com/office/drawing/2014/main" id="{12D32BF7-E52B-427A-90E5-B110FC4EF9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53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02129">
      <w:rPr>
        <w:noProof/>
      </w:rPr>
      <w:drawing>
        <wp:anchor distT="0" distB="0" distL="114300" distR="114300" simplePos="0" relativeHeight="251658241" behindDoc="0" locked="0" layoutInCell="1" allowOverlap="1" wp14:anchorId="71FB1424" wp14:editId="48409247">
          <wp:simplePos x="0" y="0"/>
          <wp:positionH relativeFrom="column">
            <wp:posOffset>4709160</wp:posOffset>
          </wp:positionH>
          <wp:positionV relativeFrom="paragraph">
            <wp:posOffset>-1226820</wp:posOffset>
          </wp:positionV>
          <wp:extent cx="4905375" cy="1390650"/>
          <wp:effectExtent l="0" t="0" r="0" b="0"/>
          <wp:wrapSquare wrapText="bothSides"/>
          <wp:docPr id="997781081" name="Picture 997781081">
            <a:extLst xmlns:a="http://schemas.openxmlformats.org/drawingml/2006/main">
              <a:ext uri="{FF2B5EF4-FFF2-40B4-BE49-F238E27FC236}">
                <a16:creationId xmlns:a16="http://schemas.microsoft.com/office/drawing/2014/main" id="{878B6691-567D-46C8-91BA-2A5FEA2DD6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53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674D">
      <w:rPr>
        <w:noProof/>
      </w:rPr>
      <w:drawing>
        <wp:anchor distT="0" distB="0" distL="114300" distR="114300" simplePos="0" relativeHeight="251658240" behindDoc="0" locked="0" layoutInCell="1" allowOverlap="1" wp14:anchorId="6ADD4ECA" wp14:editId="47247D8A">
          <wp:simplePos x="0" y="0"/>
          <wp:positionH relativeFrom="column">
            <wp:posOffset>4709160</wp:posOffset>
          </wp:positionH>
          <wp:positionV relativeFrom="paragraph">
            <wp:posOffset>-1226820</wp:posOffset>
          </wp:positionV>
          <wp:extent cx="4905375" cy="1390650"/>
          <wp:effectExtent l="0" t="0" r="0" b="0"/>
          <wp:wrapSquare wrapText="bothSides"/>
          <wp:docPr id="994772509" name="Picture 994772509">
            <a:extLst xmlns:a="http://schemas.openxmlformats.org/drawingml/2006/main">
              <a:ext uri="{FF2B5EF4-FFF2-40B4-BE49-F238E27FC236}">
                <a16:creationId xmlns:a16="http://schemas.microsoft.com/office/drawing/2014/main" id="{4F7B6CCC-63AC-4A0E-9D0B-FFF5A8CE8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53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r>
      <w:tab/>
      <w:t xml:space="preserve">      </w:t>
    </w:r>
  </w:p>
  <w:tbl>
    <w:tblPr>
      <w:tblW w:w="5000" w:type="pct"/>
      <w:jc w:val="center"/>
      <w:tblCellMar>
        <w:top w:w="144" w:type="dxa"/>
        <w:left w:w="115" w:type="dxa"/>
        <w:bottom w:w="144" w:type="dxa"/>
        <w:right w:w="115" w:type="dxa"/>
      </w:tblCellMar>
      <w:tblLook w:val="04A0" w:firstRow="1" w:lastRow="0" w:firstColumn="1" w:lastColumn="0" w:noHBand="0" w:noVBand="1"/>
    </w:tblPr>
    <w:tblGrid>
      <w:gridCol w:w="7852"/>
      <w:gridCol w:w="7284"/>
    </w:tblGrid>
    <w:tr w:rsidR="00D66C31" w14:paraId="571777A7" w14:textId="77777777" w:rsidTr="004D1ED2">
      <w:trPr>
        <w:trHeight w:hRule="exact" w:val="115"/>
        <w:jc w:val="center"/>
      </w:trPr>
      <w:tc>
        <w:tcPr>
          <w:tcW w:w="7919" w:type="dxa"/>
          <w:shd w:val="clear" w:color="auto" w:fill="4472C4"/>
          <w:tcMar>
            <w:top w:w="0" w:type="dxa"/>
            <w:bottom w:w="0" w:type="dxa"/>
          </w:tcMar>
        </w:tcPr>
        <w:p w14:paraId="75CEF1F0" w14:textId="77777777" w:rsidR="00D66C31" w:rsidRDefault="00D66C31" w:rsidP="004D1ED2">
          <w:pPr>
            <w:pStyle w:val="Header"/>
            <w:tabs>
              <w:tab w:val="clear" w:pos="4153"/>
              <w:tab w:val="clear" w:pos="8306"/>
              <w:tab w:val="left" w:pos="4740"/>
            </w:tabs>
            <w:rPr>
              <w:caps/>
              <w:sz w:val="18"/>
            </w:rPr>
          </w:pPr>
          <w:r>
            <w:rPr>
              <w:caps/>
              <w:sz w:val="18"/>
            </w:rPr>
            <w:tab/>
          </w:r>
        </w:p>
      </w:tc>
      <w:tc>
        <w:tcPr>
          <w:tcW w:w="7447" w:type="dxa"/>
          <w:shd w:val="clear" w:color="auto" w:fill="4472C4"/>
          <w:tcMar>
            <w:top w:w="0" w:type="dxa"/>
            <w:bottom w:w="0" w:type="dxa"/>
          </w:tcMar>
        </w:tcPr>
        <w:p w14:paraId="1F248538" w14:textId="77777777" w:rsidR="00D66C31" w:rsidRDefault="00D66C31">
          <w:pPr>
            <w:pStyle w:val="Header"/>
            <w:jc w:val="right"/>
            <w:rPr>
              <w:caps/>
              <w:sz w:val="18"/>
            </w:rPr>
          </w:pPr>
        </w:p>
      </w:tc>
    </w:tr>
    <w:tr w:rsidR="00D66C31" w14:paraId="1DA25FDA" w14:textId="77777777" w:rsidTr="004D1ED2">
      <w:trPr>
        <w:jc w:val="center"/>
      </w:trPr>
      <w:tc>
        <w:tcPr>
          <w:tcW w:w="7919" w:type="dxa"/>
          <w:vAlign w:val="center"/>
        </w:tcPr>
        <w:p w14:paraId="3A56385B" w14:textId="77777777" w:rsidR="00D66C31" w:rsidRPr="004D1ED2" w:rsidRDefault="00D66C31">
          <w:pPr>
            <w:pStyle w:val="Footer"/>
            <w:rPr>
              <w:caps/>
              <w:color w:val="808080"/>
              <w:sz w:val="18"/>
              <w:szCs w:val="18"/>
            </w:rPr>
          </w:pPr>
        </w:p>
      </w:tc>
      <w:tc>
        <w:tcPr>
          <w:tcW w:w="7447" w:type="dxa"/>
          <w:vAlign w:val="center"/>
        </w:tcPr>
        <w:p w14:paraId="18BCCA1C" w14:textId="77777777" w:rsidR="00D66C31" w:rsidRPr="004D1ED2" w:rsidRDefault="00D66C31">
          <w:pPr>
            <w:pStyle w:val="Footer"/>
            <w:jc w:val="right"/>
            <w:rPr>
              <w:caps/>
              <w:color w:val="808080"/>
              <w:sz w:val="18"/>
              <w:szCs w:val="18"/>
            </w:rPr>
          </w:pPr>
          <w:r w:rsidRPr="004D1ED2">
            <w:rPr>
              <w:caps/>
              <w:color w:val="808080"/>
              <w:sz w:val="18"/>
              <w:szCs w:val="18"/>
            </w:rPr>
            <w:fldChar w:fldCharType="begin"/>
          </w:r>
          <w:r w:rsidRPr="004D1ED2">
            <w:rPr>
              <w:caps/>
              <w:color w:val="808080"/>
              <w:sz w:val="18"/>
              <w:szCs w:val="18"/>
            </w:rPr>
            <w:instrText xml:space="preserve"> PAGE   \* MERGEFORMAT </w:instrText>
          </w:r>
          <w:r w:rsidRPr="004D1ED2">
            <w:rPr>
              <w:caps/>
              <w:color w:val="808080"/>
              <w:sz w:val="18"/>
              <w:szCs w:val="18"/>
            </w:rPr>
            <w:fldChar w:fldCharType="separate"/>
          </w:r>
          <w:r w:rsidRPr="004D1ED2">
            <w:rPr>
              <w:caps/>
              <w:noProof/>
              <w:color w:val="808080"/>
              <w:sz w:val="18"/>
              <w:szCs w:val="18"/>
            </w:rPr>
            <w:t>2</w:t>
          </w:r>
          <w:r w:rsidRPr="004D1ED2">
            <w:rPr>
              <w:caps/>
              <w:noProof/>
              <w:color w:val="808080"/>
              <w:sz w:val="18"/>
              <w:szCs w:val="18"/>
            </w:rPr>
            <w:fldChar w:fldCharType="end"/>
          </w:r>
        </w:p>
      </w:tc>
    </w:tr>
  </w:tbl>
  <w:p w14:paraId="7943F333" w14:textId="77777777" w:rsidR="00D66C31" w:rsidRPr="005F3B84" w:rsidRDefault="00D66C31">
    <w:pPr>
      <w:pStyle w:val="Footer"/>
      <w:rPr>
        <w:rFonts w:ascii="Tahoma" w:hAnsi="Tahoma" w:cs="Tahoma"/>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9C77" w14:textId="77777777" w:rsidR="00D66C31" w:rsidRPr="00287EEE" w:rsidRDefault="00D66C31" w:rsidP="00287EEE">
    <w:pPr>
      <w:pStyle w:val="Footer"/>
      <w:tabs>
        <w:tab w:val="clear" w:pos="4153"/>
        <w:tab w:val="clear" w:pos="8306"/>
        <w:tab w:val="center" w:pos="1788"/>
        <w:tab w:val="right" w:pos="4057"/>
        <w:tab w:val="left" w:pos="6219"/>
        <w:tab w:val="left" w:pos="8271"/>
      </w:tabs>
      <w:spacing w:before="120" w:after="120"/>
      <w:ind w:left="-374"/>
      <w:jc w:val="right"/>
      <w:rPr>
        <w:rFonts w:ascii="Trebuchet MS" w:hAnsi="Trebuchet MS"/>
        <w:sz w:val="18"/>
        <w:szCs w:val="18"/>
      </w:rPr>
    </w:pPr>
    <w:r w:rsidRPr="00287EEE">
      <w:rPr>
        <w:rStyle w:val="PageNumber"/>
        <w:rFonts w:ascii="Trebuchet MS" w:hAnsi="Trebuchet MS"/>
        <w:sz w:val="18"/>
        <w:szCs w:val="18"/>
      </w:rPr>
      <w:fldChar w:fldCharType="begin"/>
    </w:r>
    <w:r w:rsidRPr="00287EEE">
      <w:rPr>
        <w:rStyle w:val="PageNumber"/>
        <w:rFonts w:ascii="Trebuchet MS" w:hAnsi="Trebuchet MS"/>
        <w:sz w:val="18"/>
        <w:szCs w:val="18"/>
      </w:rPr>
      <w:instrText xml:space="preserve"> PAGE </w:instrText>
    </w:r>
    <w:r w:rsidRPr="00287EEE">
      <w:rPr>
        <w:rStyle w:val="PageNumber"/>
        <w:rFonts w:ascii="Trebuchet MS" w:hAnsi="Trebuchet MS"/>
        <w:sz w:val="18"/>
        <w:szCs w:val="18"/>
      </w:rPr>
      <w:fldChar w:fldCharType="separate"/>
    </w:r>
    <w:r>
      <w:rPr>
        <w:rStyle w:val="PageNumber"/>
        <w:rFonts w:ascii="Trebuchet MS" w:hAnsi="Trebuchet MS"/>
        <w:noProof/>
        <w:sz w:val="18"/>
        <w:szCs w:val="18"/>
      </w:rPr>
      <w:t>2</w:t>
    </w:r>
    <w:r w:rsidRPr="00287EEE">
      <w:rPr>
        <w:rStyle w:val="PageNumber"/>
        <w:rFonts w:ascii="Trebuchet MS" w:hAnsi="Trebuchet MS"/>
        <w:sz w:val="18"/>
        <w:szCs w:val="18"/>
      </w:rPr>
      <w:fldChar w:fldCharType="end"/>
    </w:r>
  </w:p>
  <w:tbl>
    <w:tblPr>
      <w:tblW w:w="15542" w:type="dxa"/>
      <w:tblInd w:w="-374" w:type="dxa"/>
      <w:shd w:val="clear" w:color="auto" w:fill="577BBD"/>
      <w:tblLook w:val="00A0" w:firstRow="1" w:lastRow="0" w:firstColumn="1" w:lastColumn="0" w:noHBand="0" w:noVBand="0"/>
    </w:tblPr>
    <w:tblGrid>
      <w:gridCol w:w="15542"/>
    </w:tblGrid>
    <w:tr w:rsidR="00D66C31" w:rsidRPr="00E1453E" w14:paraId="7A23762F" w14:textId="77777777" w:rsidTr="005A7332">
      <w:tc>
        <w:tcPr>
          <w:tcW w:w="15542" w:type="dxa"/>
          <w:shd w:val="clear" w:color="auto" w:fill="577BBD"/>
          <w:tcMar>
            <w:top w:w="28" w:type="dxa"/>
            <w:left w:w="0" w:type="dxa"/>
            <w:bottom w:w="28" w:type="dxa"/>
            <w:right w:w="0" w:type="dxa"/>
          </w:tcMar>
        </w:tcPr>
        <w:p w14:paraId="374F5959" w14:textId="77777777" w:rsidR="00D66C31" w:rsidRPr="00E1453E" w:rsidRDefault="00D66C31">
          <w:pPr>
            <w:pStyle w:val="Footer"/>
            <w:rPr>
              <w:rFonts w:ascii="Trebuchet MS" w:hAnsi="Trebuchet MS"/>
              <w:sz w:val="20"/>
              <w:szCs w:val="20"/>
            </w:rPr>
          </w:pPr>
        </w:p>
      </w:tc>
    </w:tr>
  </w:tbl>
  <w:p w14:paraId="3D79D486" w14:textId="77777777" w:rsidR="00D66C31" w:rsidRPr="005F3B84" w:rsidRDefault="00D66C31">
    <w:pPr>
      <w:pStyle w:val="Footer"/>
      <w:rPr>
        <w:rFonts w:ascii="Tahoma" w:hAnsi="Tahoma" w:cs="Tahoma"/>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AEB7E" w14:textId="77777777" w:rsidR="000F0105" w:rsidRDefault="000F0105">
      <w:r>
        <w:separator/>
      </w:r>
    </w:p>
  </w:footnote>
  <w:footnote w:type="continuationSeparator" w:id="0">
    <w:p w14:paraId="1A1709F6" w14:textId="77777777" w:rsidR="000F0105" w:rsidRDefault="000F0105">
      <w:r>
        <w:continuationSeparator/>
      </w:r>
    </w:p>
  </w:footnote>
  <w:footnote w:type="continuationNotice" w:id="1">
    <w:p w14:paraId="0D8B82A9" w14:textId="77777777" w:rsidR="000F0105" w:rsidRDefault="000F01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2FA9" w14:textId="59DA1F80" w:rsidR="00D66C31" w:rsidRDefault="00D66C31" w:rsidP="00D1382D">
    <w:pPr>
      <w:pStyle w:val="Header"/>
      <w:ind w:left="-284" w:right="-236"/>
    </w:pPr>
    <w:r>
      <w:rPr>
        <w:noProof/>
      </w:rPr>
      <w:drawing>
        <wp:inline distT="0" distB="0" distL="0" distR="0" wp14:anchorId="6FCD8207" wp14:editId="3A0239DC">
          <wp:extent cx="9867900" cy="3028950"/>
          <wp:effectExtent l="0" t="0" r="0" b="0"/>
          <wp:docPr id="1672214276" name="Picture 1672214276">
            <a:extLst xmlns:a="http://schemas.openxmlformats.org/drawingml/2006/main">
              <a:ext uri="{FF2B5EF4-FFF2-40B4-BE49-F238E27FC236}">
                <a16:creationId xmlns:a16="http://schemas.microsoft.com/office/drawing/2014/main" id="{6A1E8F48-3598-45DB-BB42-1283ACA70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7900" cy="3028950"/>
                  </a:xfrm>
                  <a:prstGeom prst="rect">
                    <a:avLst/>
                  </a:prstGeom>
                  <a:noFill/>
                  <a:ln>
                    <a:noFill/>
                  </a:ln>
                </pic:spPr>
              </pic:pic>
            </a:graphicData>
          </a:graphic>
        </wp:inline>
      </w:drawing>
    </w:r>
    <w:r w:rsidR="0085674D">
      <w:rPr>
        <w:noProof/>
      </w:rPr>
      <w:drawing>
        <wp:inline distT="0" distB="0" distL="0" distR="0" wp14:anchorId="731C5C74" wp14:editId="38481794">
          <wp:extent cx="9867900" cy="3028950"/>
          <wp:effectExtent l="0" t="0" r="0" b="0"/>
          <wp:docPr id="21690751" name="Picture 21690751">
            <a:extLst xmlns:a="http://schemas.openxmlformats.org/drawingml/2006/main">
              <a:ext uri="{FF2B5EF4-FFF2-40B4-BE49-F238E27FC236}">
                <a16:creationId xmlns:a16="http://schemas.microsoft.com/office/drawing/2014/main" id="{62ACB8AD-022D-47FC-BD74-406AE510C3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7900" cy="302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8356" w14:textId="77777777" w:rsidR="00D66C31" w:rsidRPr="00CE6DC9" w:rsidRDefault="00D66C31" w:rsidP="00CE6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A1E"/>
    <w:multiLevelType w:val="hybridMultilevel"/>
    <w:tmpl w:val="91666D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72670"/>
    <w:multiLevelType w:val="hybridMultilevel"/>
    <w:tmpl w:val="E654D46E"/>
    <w:lvl w:ilvl="0" w:tplc="6368E968">
      <w:start w:val="1"/>
      <w:numFmt w:val="bullet"/>
      <w:lvlText w:val="-"/>
      <w:lvlJc w:val="left"/>
      <w:pPr>
        <w:ind w:left="360" w:hanging="360"/>
      </w:pPr>
      <w:rPr>
        <w:rFonts w:ascii="Tahoma" w:eastAsia="Times New Roma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2A7322"/>
    <w:multiLevelType w:val="hybridMultilevel"/>
    <w:tmpl w:val="79484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7970AA3"/>
    <w:multiLevelType w:val="hybridMultilevel"/>
    <w:tmpl w:val="FFFFFFFF"/>
    <w:lvl w:ilvl="0" w:tplc="1E947006">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E6C2910"/>
    <w:multiLevelType w:val="hybridMultilevel"/>
    <w:tmpl w:val="1D92F142"/>
    <w:lvl w:ilvl="0" w:tplc="136C5868">
      <w:numFmt w:val="bullet"/>
      <w:lvlText w:val="-"/>
      <w:lvlJc w:val="left"/>
      <w:pPr>
        <w:ind w:left="720" w:hanging="360"/>
      </w:pPr>
      <w:rPr>
        <w:rFonts w:ascii="Tahoma" w:eastAsia="Times New Roman" w:hAnsi="Tahoma" w:cs="Tahoma"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88744B"/>
    <w:multiLevelType w:val="hybridMultilevel"/>
    <w:tmpl w:val="F7E0D722"/>
    <w:lvl w:ilvl="0" w:tplc="10448202">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D1C24"/>
    <w:multiLevelType w:val="hybridMultilevel"/>
    <w:tmpl w:val="EA903290"/>
    <w:lvl w:ilvl="0" w:tplc="988477AC">
      <w:numFmt w:val="bullet"/>
      <w:lvlText w:val="•"/>
      <w:lvlJc w:val="left"/>
      <w:pPr>
        <w:ind w:left="1080" w:hanging="72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675D04"/>
    <w:multiLevelType w:val="hybridMultilevel"/>
    <w:tmpl w:val="5C12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C358B9"/>
    <w:multiLevelType w:val="hybridMultilevel"/>
    <w:tmpl w:val="642A167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4326605">
    <w:abstractNumId w:val="3"/>
  </w:num>
  <w:num w:numId="2" w16cid:durableId="1479807855">
    <w:abstractNumId w:val="0"/>
  </w:num>
  <w:num w:numId="3" w16cid:durableId="191188564">
    <w:abstractNumId w:val="4"/>
  </w:num>
  <w:num w:numId="4" w16cid:durableId="1968781190">
    <w:abstractNumId w:val="1"/>
  </w:num>
  <w:num w:numId="5" w16cid:durableId="327709544">
    <w:abstractNumId w:val="6"/>
  </w:num>
  <w:num w:numId="6" w16cid:durableId="615600765">
    <w:abstractNumId w:val="8"/>
  </w:num>
  <w:num w:numId="7" w16cid:durableId="983585422">
    <w:abstractNumId w:val="5"/>
  </w:num>
  <w:num w:numId="8" w16cid:durableId="984042172">
    <w:abstractNumId w:val="7"/>
  </w:num>
  <w:num w:numId="9" w16cid:durableId="1861777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82D"/>
    <w:rsid w:val="000000DB"/>
    <w:rsid w:val="000007C3"/>
    <w:rsid w:val="000008A7"/>
    <w:rsid w:val="000014F3"/>
    <w:rsid w:val="00001CEC"/>
    <w:rsid w:val="00002ADC"/>
    <w:rsid w:val="00002E3F"/>
    <w:rsid w:val="00003010"/>
    <w:rsid w:val="00003C38"/>
    <w:rsid w:val="00003C49"/>
    <w:rsid w:val="00003D2B"/>
    <w:rsid w:val="00004DBB"/>
    <w:rsid w:val="0000505C"/>
    <w:rsid w:val="000068F8"/>
    <w:rsid w:val="00006C54"/>
    <w:rsid w:val="0000715E"/>
    <w:rsid w:val="000073CD"/>
    <w:rsid w:val="00007560"/>
    <w:rsid w:val="000077D6"/>
    <w:rsid w:val="00007A42"/>
    <w:rsid w:val="00007C23"/>
    <w:rsid w:val="000106EC"/>
    <w:rsid w:val="000114B2"/>
    <w:rsid w:val="000128CA"/>
    <w:rsid w:val="00012936"/>
    <w:rsid w:val="00013618"/>
    <w:rsid w:val="0001386D"/>
    <w:rsid w:val="00014155"/>
    <w:rsid w:val="00014382"/>
    <w:rsid w:val="000143CE"/>
    <w:rsid w:val="000145A3"/>
    <w:rsid w:val="000147D0"/>
    <w:rsid w:val="000152A5"/>
    <w:rsid w:val="000152B9"/>
    <w:rsid w:val="0001594B"/>
    <w:rsid w:val="0001647B"/>
    <w:rsid w:val="000166F2"/>
    <w:rsid w:val="000173DD"/>
    <w:rsid w:val="00017E50"/>
    <w:rsid w:val="0002074B"/>
    <w:rsid w:val="00020943"/>
    <w:rsid w:val="00020B4C"/>
    <w:rsid w:val="00020BE9"/>
    <w:rsid w:val="0002110F"/>
    <w:rsid w:val="000214F2"/>
    <w:rsid w:val="00021683"/>
    <w:rsid w:val="00021AB1"/>
    <w:rsid w:val="00021FC0"/>
    <w:rsid w:val="0002213E"/>
    <w:rsid w:val="00022A83"/>
    <w:rsid w:val="00023E6E"/>
    <w:rsid w:val="0002420A"/>
    <w:rsid w:val="00024E3E"/>
    <w:rsid w:val="00025378"/>
    <w:rsid w:val="00026040"/>
    <w:rsid w:val="0002635C"/>
    <w:rsid w:val="00027BAD"/>
    <w:rsid w:val="000304D2"/>
    <w:rsid w:val="00031C03"/>
    <w:rsid w:val="0003234E"/>
    <w:rsid w:val="00032DDC"/>
    <w:rsid w:val="000334CA"/>
    <w:rsid w:val="00033C53"/>
    <w:rsid w:val="00034B85"/>
    <w:rsid w:val="00034C48"/>
    <w:rsid w:val="00035117"/>
    <w:rsid w:val="00035BF0"/>
    <w:rsid w:val="00035C20"/>
    <w:rsid w:val="00035DB4"/>
    <w:rsid w:val="0003638C"/>
    <w:rsid w:val="000364EC"/>
    <w:rsid w:val="0003693D"/>
    <w:rsid w:val="00036F1E"/>
    <w:rsid w:val="000371C4"/>
    <w:rsid w:val="000373B9"/>
    <w:rsid w:val="0003767B"/>
    <w:rsid w:val="00037CFC"/>
    <w:rsid w:val="000403D0"/>
    <w:rsid w:val="00040F50"/>
    <w:rsid w:val="00041643"/>
    <w:rsid w:val="00041755"/>
    <w:rsid w:val="00041A9E"/>
    <w:rsid w:val="00042920"/>
    <w:rsid w:val="0004351C"/>
    <w:rsid w:val="000438D8"/>
    <w:rsid w:val="00043BF6"/>
    <w:rsid w:val="000441BB"/>
    <w:rsid w:val="000445B0"/>
    <w:rsid w:val="000445FB"/>
    <w:rsid w:val="00044C35"/>
    <w:rsid w:val="00044E92"/>
    <w:rsid w:val="000451D3"/>
    <w:rsid w:val="000453F9"/>
    <w:rsid w:val="000454DB"/>
    <w:rsid w:val="00045AA4"/>
    <w:rsid w:val="00046534"/>
    <w:rsid w:val="00046A96"/>
    <w:rsid w:val="00046CD0"/>
    <w:rsid w:val="00046CFC"/>
    <w:rsid w:val="00047793"/>
    <w:rsid w:val="00050382"/>
    <w:rsid w:val="0005065E"/>
    <w:rsid w:val="000511B2"/>
    <w:rsid w:val="00051374"/>
    <w:rsid w:val="000513C0"/>
    <w:rsid w:val="00051AAE"/>
    <w:rsid w:val="00051B23"/>
    <w:rsid w:val="000521B3"/>
    <w:rsid w:val="000521BA"/>
    <w:rsid w:val="000523E8"/>
    <w:rsid w:val="00052DF3"/>
    <w:rsid w:val="000535EA"/>
    <w:rsid w:val="00053CD4"/>
    <w:rsid w:val="00053D90"/>
    <w:rsid w:val="00054022"/>
    <w:rsid w:val="00054230"/>
    <w:rsid w:val="00055B4E"/>
    <w:rsid w:val="0005658D"/>
    <w:rsid w:val="000565E2"/>
    <w:rsid w:val="000568DE"/>
    <w:rsid w:val="00056DB7"/>
    <w:rsid w:val="00056EA9"/>
    <w:rsid w:val="00056F8A"/>
    <w:rsid w:val="000576D5"/>
    <w:rsid w:val="00057D13"/>
    <w:rsid w:val="00060137"/>
    <w:rsid w:val="00060C77"/>
    <w:rsid w:val="00060D6C"/>
    <w:rsid w:val="0006104B"/>
    <w:rsid w:val="0006132B"/>
    <w:rsid w:val="00062A50"/>
    <w:rsid w:val="0006406C"/>
    <w:rsid w:val="00064AD0"/>
    <w:rsid w:val="00064DA0"/>
    <w:rsid w:val="00065250"/>
    <w:rsid w:val="000655A6"/>
    <w:rsid w:val="000671B1"/>
    <w:rsid w:val="00067480"/>
    <w:rsid w:val="00067583"/>
    <w:rsid w:val="0006770D"/>
    <w:rsid w:val="000678D4"/>
    <w:rsid w:val="00067D2A"/>
    <w:rsid w:val="00070429"/>
    <w:rsid w:val="00070C0C"/>
    <w:rsid w:val="00071183"/>
    <w:rsid w:val="000711A0"/>
    <w:rsid w:val="000714E6"/>
    <w:rsid w:val="00071E26"/>
    <w:rsid w:val="00071EEF"/>
    <w:rsid w:val="0007232E"/>
    <w:rsid w:val="00072603"/>
    <w:rsid w:val="00072815"/>
    <w:rsid w:val="00073093"/>
    <w:rsid w:val="00074114"/>
    <w:rsid w:val="00074764"/>
    <w:rsid w:val="00074992"/>
    <w:rsid w:val="00074C72"/>
    <w:rsid w:val="00075091"/>
    <w:rsid w:val="000754B5"/>
    <w:rsid w:val="00076321"/>
    <w:rsid w:val="00076765"/>
    <w:rsid w:val="00076840"/>
    <w:rsid w:val="000775E3"/>
    <w:rsid w:val="00080124"/>
    <w:rsid w:val="00080D2D"/>
    <w:rsid w:val="00081171"/>
    <w:rsid w:val="00081567"/>
    <w:rsid w:val="000818EC"/>
    <w:rsid w:val="00081931"/>
    <w:rsid w:val="00081BD7"/>
    <w:rsid w:val="0008223F"/>
    <w:rsid w:val="000827B3"/>
    <w:rsid w:val="00082BAA"/>
    <w:rsid w:val="00083859"/>
    <w:rsid w:val="00083FBE"/>
    <w:rsid w:val="000842F7"/>
    <w:rsid w:val="000845B7"/>
    <w:rsid w:val="00084706"/>
    <w:rsid w:val="000849CE"/>
    <w:rsid w:val="00085276"/>
    <w:rsid w:val="00085A17"/>
    <w:rsid w:val="00086B94"/>
    <w:rsid w:val="00086BEA"/>
    <w:rsid w:val="000876C2"/>
    <w:rsid w:val="0009068C"/>
    <w:rsid w:val="00090C24"/>
    <w:rsid w:val="000919C6"/>
    <w:rsid w:val="00091BD6"/>
    <w:rsid w:val="00091F00"/>
    <w:rsid w:val="0009208E"/>
    <w:rsid w:val="0009216D"/>
    <w:rsid w:val="00092B61"/>
    <w:rsid w:val="0009366C"/>
    <w:rsid w:val="000937E3"/>
    <w:rsid w:val="00093F21"/>
    <w:rsid w:val="00094280"/>
    <w:rsid w:val="000942C1"/>
    <w:rsid w:val="000951BE"/>
    <w:rsid w:val="000951D1"/>
    <w:rsid w:val="000955ED"/>
    <w:rsid w:val="000960B6"/>
    <w:rsid w:val="00096AC4"/>
    <w:rsid w:val="00096E20"/>
    <w:rsid w:val="00097B40"/>
    <w:rsid w:val="000A0CAF"/>
    <w:rsid w:val="000A1073"/>
    <w:rsid w:val="000A153B"/>
    <w:rsid w:val="000A1584"/>
    <w:rsid w:val="000A17B2"/>
    <w:rsid w:val="000A192E"/>
    <w:rsid w:val="000A1A8C"/>
    <w:rsid w:val="000A1AD3"/>
    <w:rsid w:val="000A1D3D"/>
    <w:rsid w:val="000A2156"/>
    <w:rsid w:val="000A2C1D"/>
    <w:rsid w:val="000A3A8A"/>
    <w:rsid w:val="000A3F2B"/>
    <w:rsid w:val="000A3F77"/>
    <w:rsid w:val="000A4559"/>
    <w:rsid w:val="000A4580"/>
    <w:rsid w:val="000A5989"/>
    <w:rsid w:val="000A5D99"/>
    <w:rsid w:val="000A61AA"/>
    <w:rsid w:val="000A691C"/>
    <w:rsid w:val="000A791B"/>
    <w:rsid w:val="000B009D"/>
    <w:rsid w:val="000B0398"/>
    <w:rsid w:val="000B08D3"/>
    <w:rsid w:val="000B09F4"/>
    <w:rsid w:val="000B0FD0"/>
    <w:rsid w:val="000B15AD"/>
    <w:rsid w:val="000B2070"/>
    <w:rsid w:val="000B2561"/>
    <w:rsid w:val="000B346F"/>
    <w:rsid w:val="000B388D"/>
    <w:rsid w:val="000B4078"/>
    <w:rsid w:val="000B40FB"/>
    <w:rsid w:val="000B4925"/>
    <w:rsid w:val="000B4A15"/>
    <w:rsid w:val="000B4A74"/>
    <w:rsid w:val="000B54D9"/>
    <w:rsid w:val="000B55AA"/>
    <w:rsid w:val="000B57ED"/>
    <w:rsid w:val="000B61EA"/>
    <w:rsid w:val="000B67A8"/>
    <w:rsid w:val="000B7798"/>
    <w:rsid w:val="000B788D"/>
    <w:rsid w:val="000B7F34"/>
    <w:rsid w:val="000C00F9"/>
    <w:rsid w:val="000C09DF"/>
    <w:rsid w:val="000C105C"/>
    <w:rsid w:val="000C16E8"/>
    <w:rsid w:val="000C1848"/>
    <w:rsid w:val="000C2647"/>
    <w:rsid w:val="000C274A"/>
    <w:rsid w:val="000C2833"/>
    <w:rsid w:val="000C2E70"/>
    <w:rsid w:val="000C322D"/>
    <w:rsid w:val="000C3233"/>
    <w:rsid w:val="000C349A"/>
    <w:rsid w:val="000C3635"/>
    <w:rsid w:val="000C3E88"/>
    <w:rsid w:val="000C3EE8"/>
    <w:rsid w:val="000C4277"/>
    <w:rsid w:val="000C46BD"/>
    <w:rsid w:val="000C4D04"/>
    <w:rsid w:val="000C5492"/>
    <w:rsid w:val="000C55C7"/>
    <w:rsid w:val="000C5866"/>
    <w:rsid w:val="000C7AB9"/>
    <w:rsid w:val="000D0022"/>
    <w:rsid w:val="000D0414"/>
    <w:rsid w:val="000D0FD1"/>
    <w:rsid w:val="000D1134"/>
    <w:rsid w:val="000D1356"/>
    <w:rsid w:val="000D1E67"/>
    <w:rsid w:val="000D2D22"/>
    <w:rsid w:val="000D2D2F"/>
    <w:rsid w:val="000D4E89"/>
    <w:rsid w:val="000D5882"/>
    <w:rsid w:val="000D5F16"/>
    <w:rsid w:val="000D65A5"/>
    <w:rsid w:val="000D6802"/>
    <w:rsid w:val="000D7EE6"/>
    <w:rsid w:val="000E0A17"/>
    <w:rsid w:val="000E0BD6"/>
    <w:rsid w:val="000E1421"/>
    <w:rsid w:val="000E15F7"/>
    <w:rsid w:val="000E16BE"/>
    <w:rsid w:val="000E1A39"/>
    <w:rsid w:val="000E1B17"/>
    <w:rsid w:val="000E1FD3"/>
    <w:rsid w:val="000E2DB0"/>
    <w:rsid w:val="000E3E1F"/>
    <w:rsid w:val="000E40B6"/>
    <w:rsid w:val="000E419B"/>
    <w:rsid w:val="000E4271"/>
    <w:rsid w:val="000E4BC7"/>
    <w:rsid w:val="000E5438"/>
    <w:rsid w:val="000E5635"/>
    <w:rsid w:val="000E5F2B"/>
    <w:rsid w:val="000E7CCA"/>
    <w:rsid w:val="000F0041"/>
    <w:rsid w:val="000F0105"/>
    <w:rsid w:val="000F0201"/>
    <w:rsid w:val="000F0EA8"/>
    <w:rsid w:val="000F1542"/>
    <w:rsid w:val="000F1644"/>
    <w:rsid w:val="000F1D50"/>
    <w:rsid w:val="000F2388"/>
    <w:rsid w:val="000F2EDE"/>
    <w:rsid w:val="000F4689"/>
    <w:rsid w:val="000F4C8E"/>
    <w:rsid w:val="000F597A"/>
    <w:rsid w:val="000F6DE4"/>
    <w:rsid w:val="000F6F73"/>
    <w:rsid w:val="000F77E1"/>
    <w:rsid w:val="000F7DE5"/>
    <w:rsid w:val="000F7E16"/>
    <w:rsid w:val="000F7FE7"/>
    <w:rsid w:val="0010020F"/>
    <w:rsid w:val="0010029A"/>
    <w:rsid w:val="0010144F"/>
    <w:rsid w:val="00101798"/>
    <w:rsid w:val="00101816"/>
    <w:rsid w:val="001023C0"/>
    <w:rsid w:val="001024F1"/>
    <w:rsid w:val="001027C3"/>
    <w:rsid w:val="00102D1E"/>
    <w:rsid w:val="00103974"/>
    <w:rsid w:val="00104020"/>
    <w:rsid w:val="001044E5"/>
    <w:rsid w:val="001052AB"/>
    <w:rsid w:val="00105CC5"/>
    <w:rsid w:val="001061A0"/>
    <w:rsid w:val="0010635C"/>
    <w:rsid w:val="00106A45"/>
    <w:rsid w:val="00106ECA"/>
    <w:rsid w:val="001108EF"/>
    <w:rsid w:val="00110C50"/>
    <w:rsid w:val="001111FB"/>
    <w:rsid w:val="0011128F"/>
    <w:rsid w:val="0011180D"/>
    <w:rsid w:val="00111F92"/>
    <w:rsid w:val="00112239"/>
    <w:rsid w:val="00112CD0"/>
    <w:rsid w:val="001133AA"/>
    <w:rsid w:val="00114580"/>
    <w:rsid w:val="001147D4"/>
    <w:rsid w:val="00114977"/>
    <w:rsid w:val="0011497A"/>
    <w:rsid w:val="001154D4"/>
    <w:rsid w:val="001155F4"/>
    <w:rsid w:val="00115C46"/>
    <w:rsid w:val="00115D17"/>
    <w:rsid w:val="00116512"/>
    <w:rsid w:val="0011652E"/>
    <w:rsid w:val="0011660E"/>
    <w:rsid w:val="0011722E"/>
    <w:rsid w:val="001178A1"/>
    <w:rsid w:val="00117A71"/>
    <w:rsid w:val="00120109"/>
    <w:rsid w:val="001204B0"/>
    <w:rsid w:val="001205AE"/>
    <w:rsid w:val="001209E3"/>
    <w:rsid w:val="00120BC3"/>
    <w:rsid w:val="00121C3D"/>
    <w:rsid w:val="00122E50"/>
    <w:rsid w:val="00122E8D"/>
    <w:rsid w:val="00123D1A"/>
    <w:rsid w:val="00123EE3"/>
    <w:rsid w:val="00123F6A"/>
    <w:rsid w:val="001244DC"/>
    <w:rsid w:val="00124B2E"/>
    <w:rsid w:val="00124E9A"/>
    <w:rsid w:val="00124EF6"/>
    <w:rsid w:val="001255C7"/>
    <w:rsid w:val="00125989"/>
    <w:rsid w:val="00125F16"/>
    <w:rsid w:val="0012682E"/>
    <w:rsid w:val="00126831"/>
    <w:rsid w:val="00127093"/>
    <w:rsid w:val="00127120"/>
    <w:rsid w:val="001277FD"/>
    <w:rsid w:val="0013033E"/>
    <w:rsid w:val="0013065C"/>
    <w:rsid w:val="00130BE0"/>
    <w:rsid w:val="00130DF4"/>
    <w:rsid w:val="00130E54"/>
    <w:rsid w:val="0013173B"/>
    <w:rsid w:val="00131FBC"/>
    <w:rsid w:val="001322FA"/>
    <w:rsid w:val="00132BD3"/>
    <w:rsid w:val="0013370F"/>
    <w:rsid w:val="001339F7"/>
    <w:rsid w:val="00134288"/>
    <w:rsid w:val="001342B6"/>
    <w:rsid w:val="0013494B"/>
    <w:rsid w:val="00135C7E"/>
    <w:rsid w:val="001361CF"/>
    <w:rsid w:val="00136701"/>
    <w:rsid w:val="001374D0"/>
    <w:rsid w:val="00137D18"/>
    <w:rsid w:val="00140A31"/>
    <w:rsid w:val="00140CC4"/>
    <w:rsid w:val="001412D4"/>
    <w:rsid w:val="001412EA"/>
    <w:rsid w:val="00141BD5"/>
    <w:rsid w:val="00142915"/>
    <w:rsid w:val="00142AFA"/>
    <w:rsid w:val="00142BBC"/>
    <w:rsid w:val="00142C25"/>
    <w:rsid w:val="00142CCB"/>
    <w:rsid w:val="00143491"/>
    <w:rsid w:val="00143569"/>
    <w:rsid w:val="001435A8"/>
    <w:rsid w:val="00143A50"/>
    <w:rsid w:val="00143B56"/>
    <w:rsid w:val="00143D12"/>
    <w:rsid w:val="001441C8"/>
    <w:rsid w:val="00144928"/>
    <w:rsid w:val="00144BE5"/>
    <w:rsid w:val="00144C8B"/>
    <w:rsid w:val="00144FA1"/>
    <w:rsid w:val="00144FB4"/>
    <w:rsid w:val="001455A9"/>
    <w:rsid w:val="0014618F"/>
    <w:rsid w:val="00146956"/>
    <w:rsid w:val="0014699E"/>
    <w:rsid w:val="00146BA3"/>
    <w:rsid w:val="00146D3D"/>
    <w:rsid w:val="00147334"/>
    <w:rsid w:val="00147424"/>
    <w:rsid w:val="00147706"/>
    <w:rsid w:val="00147A7C"/>
    <w:rsid w:val="00147D84"/>
    <w:rsid w:val="00150309"/>
    <w:rsid w:val="00150E0D"/>
    <w:rsid w:val="001513E2"/>
    <w:rsid w:val="00151786"/>
    <w:rsid w:val="00151A1C"/>
    <w:rsid w:val="00151B0F"/>
    <w:rsid w:val="00152110"/>
    <w:rsid w:val="001522CA"/>
    <w:rsid w:val="00152C4D"/>
    <w:rsid w:val="00152F4D"/>
    <w:rsid w:val="00153C13"/>
    <w:rsid w:val="00153D69"/>
    <w:rsid w:val="00153D9B"/>
    <w:rsid w:val="001540D4"/>
    <w:rsid w:val="001546F7"/>
    <w:rsid w:val="001547BA"/>
    <w:rsid w:val="00154A30"/>
    <w:rsid w:val="00154EF5"/>
    <w:rsid w:val="00155901"/>
    <w:rsid w:val="001559E4"/>
    <w:rsid w:val="00155C41"/>
    <w:rsid w:val="00156FFE"/>
    <w:rsid w:val="0015748C"/>
    <w:rsid w:val="00157810"/>
    <w:rsid w:val="00157D51"/>
    <w:rsid w:val="0016016E"/>
    <w:rsid w:val="00160614"/>
    <w:rsid w:val="00160EB1"/>
    <w:rsid w:val="00160EE1"/>
    <w:rsid w:val="001610F0"/>
    <w:rsid w:val="001614FF"/>
    <w:rsid w:val="001617A9"/>
    <w:rsid w:val="00161CED"/>
    <w:rsid w:val="00161EA4"/>
    <w:rsid w:val="00162376"/>
    <w:rsid w:val="00162EBF"/>
    <w:rsid w:val="0016321C"/>
    <w:rsid w:val="001636D7"/>
    <w:rsid w:val="00163C2A"/>
    <w:rsid w:val="00164E07"/>
    <w:rsid w:val="001656A8"/>
    <w:rsid w:val="00165DB6"/>
    <w:rsid w:val="001668FB"/>
    <w:rsid w:val="00166915"/>
    <w:rsid w:val="0016783C"/>
    <w:rsid w:val="00167EAA"/>
    <w:rsid w:val="00167F66"/>
    <w:rsid w:val="00170199"/>
    <w:rsid w:val="00170F92"/>
    <w:rsid w:val="00171DB1"/>
    <w:rsid w:val="00172071"/>
    <w:rsid w:val="00172149"/>
    <w:rsid w:val="00172CBC"/>
    <w:rsid w:val="00173069"/>
    <w:rsid w:val="00173D63"/>
    <w:rsid w:val="0017413A"/>
    <w:rsid w:val="0017443C"/>
    <w:rsid w:val="001744CA"/>
    <w:rsid w:val="001748E3"/>
    <w:rsid w:val="00174B1B"/>
    <w:rsid w:val="00174CC0"/>
    <w:rsid w:val="00174D52"/>
    <w:rsid w:val="00174FF5"/>
    <w:rsid w:val="001755A7"/>
    <w:rsid w:val="00175989"/>
    <w:rsid w:val="00175D46"/>
    <w:rsid w:val="00175DB0"/>
    <w:rsid w:val="00176642"/>
    <w:rsid w:val="0017709C"/>
    <w:rsid w:val="00177993"/>
    <w:rsid w:val="001808C7"/>
    <w:rsid w:val="001809B8"/>
    <w:rsid w:val="00180E8F"/>
    <w:rsid w:val="0018156E"/>
    <w:rsid w:val="0018197A"/>
    <w:rsid w:val="00181987"/>
    <w:rsid w:val="001825E8"/>
    <w:rsid w:val="00183A65"/>
    <w:rsid w:val="00183EBA"/>
    <w:rsid w:val="00184614"/>
    <w:rsid w:val="00184C9C"/>
    <w:rsid w:val="00187179"/>
    <w:rsid w:val="00187685"/>
    <w:rsid w:val="001879CF"/>
    <w:rsid w:val="00187B26"/>
    <w:rsid w:val="00187F0F"/>
    <w:rsid w:val="0019005D"/>
    <w:rsid w:val="00190628"/>
    <w:rsid w:val="00190D1E"/>
    <w:rsid w:val="00191468"/>
    <w:rsid w:val="00191D46"/>
    <w:rsid w:val="001921AD"/>
    <w:rsid w:val="0019240F"/>
    <w:rsid w:val="001934D4"/>
    <w:rsid w:val="00193621"/>
    <w:rsid w:val="00193711"/>
    <w:rsid w:val="00194A19"/>
    <w:rsid w:val="00194AA0"/>
    <w:rsid w:val="00194D31"/>
    <w:rsid w:val="00195ABC"/>
    <w:rsid w:val="001967EE"/>
    <w:rsid w:val="00197436"/>
    <w:rsid w:val="0019750C"/>
    <w:rsid w:val="001977EE"/>
    <w:rsid w:val="00197D27"/>
    <w:rsid w:val="00197F00"/>
    <w:rsid w:val="001A002D"/>
    <w:rsid w:val="001A0BA4"/>
    <w:rsid w:val="001A0BD6"/>
    <w:rsid w:val="001A0C58"/>
    <w:rsid w:val="001A0FD1"/>
    <w:rsid w:val="001A117E"/>
    <w:rsid w:val="001A1334"/>
    <w:rsid w:val="001A184B"/>
    <w:rsid w:val="001A1927"/>
    <w:rsid w:val="001A1F42"/>
    <w:rsid w:val="001A2438"/>
    <w:rsid w:val="001A290E"/>
    <w:rsid w:val="001A2EF1"/>
    <w:rsid w:val="001A3756"/>
    <w:rsid w:val="001A3F1A"/>
    <w:rsid w:val="001A4831"/>
    <w:rsid w:val="001A5354"/>
    <w:rsid w:val="001A53B2"/>
    <w:rsid w:val="001A5D88"/>
    <w:rsid w:val="001A6867"/>
    <w:rsid w:val="001A7998"/>
    <w:rsid w:val="001B03D5"/>
    <w:rsid w:val="001B0565"/>
    <w:rsid w:val="001B078E"/>
    <w:rsid w:val="001B1345"/>
    <w:rsid w:val="001B1347"/>
    <w:rsid w:val="001B1BEA"/>
    <w:rsid w:val="001B223C"/>
    <w:rsid w:val="001B3283"/>
    <w:rsid w:val="001B3585"/>
    <w:rsid w:val="001B3F4A"/>
    <w:rsid w:val="001B4F1D"/>
    <w:rsid w:val="001B50A7"/>
    <w:rsid w:val="001B562C"/>
    <w:rsid w:val="001B625D"/>
    <w:rsid w:val="001B63D2"/>
    <w:rsid w:val="001B6985"/>
    <w:rsid w:val="001B7350"/>
    <w:rsid w:val="001B736D"/>
    <w:rsid w:val="001B772B"/>
    <w:rsid w:val="001B7767"/>
    <w:rsid w:val="001C0007"/>
    <w:rsid w:val="001C02A6"/>
    <w:rsid w:val="001C05F8"/>
    <w:rsid w:val="001C0ABB"/>
    <w:rsid w:val="001C0CDC"/>
    <w:rsid w:val="001C0FEB"/>
    <w:rsid w:val="001C1036"/>
    <w:rsid w:val="001C11A6"/>
    <w:rsid w:val="001C1E0D"/>
    <w:rsid w:val="001C1F61"/>
    <w:rsid w:val="001C21A0"/>
    <w:rsid w:val="001C220C"/>
    <w:rsid w:val="001C252F"/>
    <w:rsid w:val="001C279A"/>
    <w:rsid w:val="001C2B8E"/>
    <w:rsid w:val="001C2D22"/>
    <w:rsid w:val="001C31D1"/>
    <w:rsid w:val="001C3BB4"/>
    <w:rsid w:val="001C3BF7"/>
    <w:rsid w:val="001C3C96"/>
    <w:rsid w:val="001C3E04"/>
    <w:rsid w:val="001C48BD"/>
    <w:rsid w:val="001C524A"/>
    <w:rsid w:val="001C5253"/>
    <w:rsid w:val="001C52E0"/>
    <w:rsid w:val="001C5AF4"/>
    <w:rsid w:val="001C5E57"/>
    <w:rsid w:val="001C62D1"/>
    <w:rsid w:val="001C6730"/>
    <w:rsid w:val="001C6857"/>
    <w:rsid w:val="001C68C0"/>
    <w:rsid w:val="001C6BEB"/>
    <w:rsid w:val="001C6C33"/>
    <w:rsid w:val="001C6FA5"/>
    <w:rsid w:val="001C6FF4"/>
    <w:rsid w:val="001C7381"/>
    <w:rsid w:val="001C73E6"/>
    <w:rsid w:val="001C746C"/>
    <w:rsid w:val="001C747E"/>
    <w:rsid w:val="001C7C5E"/>
    <w:rsid w:val="001C7DE0"/>
    <w:rsid w:val="001D070D"/>
    <w:rsid w:val="001D07A8"/>
    <w:rsid w:val="001D0D97"/>
    <w:rsid w:val="001D1090"/>
    <w:rsid w:val="001D14E3"/>
    <w:rsid w:val="001D185E"/>
    <w:rsid w:val="001D203D"/>
    <w:rsid w:val="001D24DD"/>
    <w:rsid w:val="001D28F8"/>
    <w:rsid w:val="001D2987"/>
    <w:rsid w:val="001D2FC4"/>
    <w:rsid w:val="001D3224"/>
    <w:rsid w:val="001D35E8"/>
    <w:rsid w:val="001D3729"/>
    <w:rsid w:val="001D3DF7"/>
    <w:rsid w:val="001D40C5"/>
    <w:rsid w:val="001D414B"/>
    <w:rsid w:val="001D55C5"/>
    <w:rsid w:val="001D5C2A"/>
    <w:rsid w:val="001D5F06"/>
    <w:rsid w:val="001D611A"/>
    <w:rsid w:val="001D6291"/>
    <w:rsid w:val="001D645A"/>
    <w:rsid w:val="001D6AE4"/>
    <w:rsid w:val="001D6B3A"/>
    <w:rsid w:val="001D70F6"/>
    <w:rsid w:val="001D7D0A"/>
    <w:rsid w:val="001E0A02"/>
    <w:rsid w:val="001E0ECC"/>
    <w:rsid w:val="001E1008"/>
    <w:rsid w:val="001E1020"/>
    <w:rsid w:val="001E1842"/>
    <w:rsid w:val="001E2376"/>
    <w:rsid w:val="001E2776"/>
    <w:rsid w:val="001E35F6"/>
    <w:rsid w:val="001E3EEC"/>
    <w:rsid w:val="001E44A2"/>
    <w:rsid w:val="001E4687"/>
    <w:rsid w:val="001E4C7A"/>
    <w:rsid w:val="001E4EE3"/>
    <w:rsid w:val="001E5121"/>
    <w:rsid w:val="001E51B8"/>
    <w:rsid w:val="001E52ED"/>
    <w:rsid w:val="001E5446"/>
    <w:rsid w:val="001E5558"/>
    <w:rsid w:val="001E5C29"/>
    <w:rsid w:val="001E6528"/>
    <w:rsid w:val="001E65FE"/>
    <w:rsid w:val="001E6862"/>
    <w:rsid w:val="001E6CD4"/>
    <w:rsid w:val="001E729E"/>
    <w:rsid w:val="001E74D8"/>
    <w:rsid w:val="001E7C62"/>
    <w:rsid w:val="001E7C7A"/>
    <w:rsid w:val="001F0B4D"/>
    <w:rsid w:val="001F13CD"/>
    <w:rsid w:val="001F20C4"/>
    <w:rsid w:val="001F2588"/>
    <w:rsid w:val="001F322A"/>
    <w:rsid w:val="001F3F1B"/>
    <w:rsid w:val="001F3F39"/>
    <w:rsid w:val="001F5D0B"/>
    <w:rsid w:val="001F5FDE"/>
    <w:rsid w:val="001F61A9"/>
    <w:rsid w:val="001F648E"/>
    <w:rsid w:val="001F693D"/>
    <w:rsid w:val="001F714D"/>
    <w:rsid w:val="001F7B7E"/>
    <w:rsid w:val="001F7BF7"/>
    <w:rsid w:val="0020006E"/>
    <w:rsid w:val="00200266"/>
    <w:rsid w:val="002004C3"/>
    <w:rsid w:val="00200BE6"/>
    <w:rsid w:val="00200F5A"/>
    <w:rsid w:val="00200FA5"/>
    <w:rsid w:val="00201128"/>
    <w:rsid w:val="002012C5"/>
    <w:rsid w:val="00201ACF"/>
    <w:rsid w:val="00201B60"/>
    <w:rsid w:val="00201D67"/>
    <w:rsid w:val="00202BBB"/>
    <w:rsid w:val="00203179"/>
    <w:rsid w:val="0020339F"/>
    <w:rsid w:val="00203DCA"/>
    <w:rsid w:val="00204356"/>
    <w:rsid w:val="002045F5"/>
    <w:rsid w:val="00204794"/>
    <w:rsid w:val="002051D7"/>
    <w:rsid w:val="002056AC"/>
    <w:rsid w:val="002062A4"/>
    <w:rsid w:val="00206366"/>
    <w:rsid w:val="00206BBA"/>
    <w:rsid w:val="00206DD9"/>
    <w:rsid w:val="00206F46"/>
    <w:rsid w:val="00206FE0"/>
    <w:rsid w:val="0020750E"/>
    <w:rsid w:val="00207650"/>
    <w:rsid w:val="00207875"/>
    <w:rsid w:val="002104C7"/>
    <w:rsid w:val="002106AC"/>
    <w:rsid w:val="0021070A"/>
    <w:rsid w:val="00210BAB"/>
    <w:rsid w:val="002126FC"/>
    <w:rsid w:val="00212CD0"/>
    <w:rsid w:val="002130BD"/>
    <w:rsid w:val="0021355B"/>
    <w:rsid w:val="00213AAE"/>
    <w:rsid w:val="00213F4B"/>
    <w:rsid w:val="002141B1"/>
    <w:rsid w:val="002142F8"/>
    <w:rsid w:val="0021476C"/>
    <w:rsid w:val="00215769"/>
    <w:rsid w:val="002163D8"/>
    <w:rsid w:val="002169C7"/>
    <w:rsid w:val="00217236"/>
    <w:rsid w:val="002175A2"/>
    <w:rsid w:val="0021793D"/>
    <w:rsid w:val="00220160"/>
    <w:rsid w:val="00220B65"/>
    <w:rsid w:val="00220FE7"/>
    <w:rsid w:val="002210BE"/>
    <w:rsid w:val="00221E84"/>
    <w:rsid w:val="0022207D"/>
    <w:rsid w:val="002222C9"/>
    <w:rsid w:val="00222685"/>
    <w:rsid w:val="00222765"/>
    <w:rsid w:val="00223029"/>
    <w:rsid w:val="00223A83"/>
    <w:rsid w:val="00223D5B"/>
    <w:rsid w:val="002247C1"/>
    <w:rsid w:val="0022501A"/>
    <w:rsid w:val="00225858"/>
    <w:rsid w:val="00226642"/>
    <w:rsid w:val="00226B72"/>
    <w:rsid w:val="002300C4"/>
    <w:rsid w:val="002302E0"/>
    <w:rsid w:val="002305AB"/>
    <w:rsid w:val="00230714"/>
    <w:rsid w:val="00230E6D"/>
    <w:rsid w:val="00230F76"/>
    <w:rsid w:val="0023102C"/>
    <w:rsid w:val="002311EB"/>
    <w:rsid w:val="00231730"/>
    <w:rsid w:val="002317E9"/>
    <w:rsid w:val="00231B25"/>
    <w:rsid w:val="002321DE"/>
    <w:rsid w:val="002327A2"/>
    <w:rsid w:val="002328D6"/>
    <w:rsid w:val="00233E54"/>
    <w:rsid w:val="00234C10"/>
    <w:rsid w:val="00235444"/>
    <w:rsid w:val="00236568"/>
    <w:rsid w:val="002366DE"/>
    <w:rsid w:val="00236863"/>
    <w:rsid w:val="00236DC1"/>
    <w:rsid w:val="00237B5B"/>
    <w:rsid w:val="00237C2B"/>
    <w:rsid w:val="002402C4"/>
    <w:rsid w:val="0024034E"/>
    <w:rsid w:val="00240458"/>
    <w:rsid w:val="002414CF"/>
    <w:rsid w:val="00242170"/>
    <w:rsid w:val="002422AA"/>
    <w:rsid w:val="002428D6"/>
    <w:rsid w:val="00242E81"/>
    <w:rsid w:val="00243123"/>
    <w:rsid w:val="00243A26"/>
    <w:rsid w:val="00244330"/>
    <w:rsid w:val="00245512"/>
    <w:rsid w:val="00245F70"/>
    <w:rsid w:val="002465DC"/>
    <w:rsid w:val="0024687B"/>
    <w:rsid w:val="00246D06"/>
    <w:rsid w:val="002470D6"/>
    <w:rsid w:val="0025020F"/>
    <w:rsid w:val="002505E5"/>
    <w:rsid w:val="00250718"/>
    <w:rsid w:val="00251AF2"/>
    <w:rsid w:val="00251C1D"/>
    <w:rsid w:val="00251FA1"/>
    <w:rsid w:val="0025240A"/>
    <w:rsid w:val="0025244C"/>
    <w:rsid w:val="00252651"/>
    <w:rsid w:val="0025365C"/>
    <w:rsid w:val="0025368B"/>
    <w:rsid w:val="00253A2E"/>
    <w:rsid w:val="002544DB"/>
    <w:rsid w:val="00254B1C"/>
    <w:rsid w:val="002551C2"/>
    <w:rsid w:val="00255A79"/>
    <w:rsid w:val="00256164"/>
    <w:rsid w:val="0025641D"/>
    <w:rsid w:val="002565C7"/>
    <w:rsid w:val="0025670E"/>
    <w:rsid w:val="00256C14"/>
    <w:rsid w:val="00257742"/>
    <w:rsid w:val="00257EEC"/>
    <w:rsid w:val="002611D7"/>
    <w:rsid w:val="002615D4"/>
    <w:rsid w:val="0026173F"/>
    <w:rsid w:val="00261970"/>
    <w:rsid w:val="002625EC"/>
    <w:rsid w:val="0026265D"/>
    <w:rsid w:val="0026290C"/>
    <w:rsid w:val="00262B85"/>
    <w:rsid w:val="00263328"/>
    <w:rsid w:val="00263467"/>
    <w:rsid w:val="00263767"/>
    <w:rsid w:val="00263A0A"/>
    <w:rsid w:val="00264A08"/>
    <w:rsid w:val="00265E08"/>
    <w:rsid w:val="00265E12"/>
    <w:rsid w:val="002661CF"/>
    <w:rsid w:val="00266FDD"/>
    <w:rsid w:val="00267966"/>
    <w:rsid w:val="00267D62"/>
    <w:rsid w:val="0027039B"/>
    <w:rsid w:val="00271BF0"/>
    <w:rsid w:val="00271C2E"/>
    <w:rsid w:val="00272227"/>
    <w:rsid w:val="0027234F"/>
    <w:rsid w:val="0027240C"/>
    <w:rsid w:val="002727B8"/>
    <w:rsid w:val="00272D64"/>
    <w:rsid w:val="00273551"/>
    <w:rsid w:val="00273CEA"/>
    <w:rsid w:val="002740A1"/>
    <w:rsid w:val="002746C5"/>
    <w:rsid w:val="00274F57"/>
    <w:rsid w:val="002761D2"/>
    <w:rsid w:val="0027654C"/>
    <w:rsid w:val="00276C49"/>
    <w:rsid w:val="00276F6F"/>
    <w:rsid w:val="00277F7D"/>
    <w:rsid w:val="0028078E"/>
    <w:rsid w:val="00281040"/>
    <w:rsid w:val="00281D33"/>
    <w:rsid w:val="00282182"/>
    <w:rsid w:val="002824A8"/>
    <w:rsid w:val="002824FE"/>
    <w:rsid w:val="002828DD"/>
    <w:rsid w:val="00282919"/>
    <w:rsid w:val="00282A4A"/>
    <w:rsid w:val="002834BC"/>
    <w:rsid w:val="00283939"/>
    <w:rsid w:val="00283A78"/>
    <w:rsid w:val="00283DCC"/>
    <w:rsid w:val="00284D0D"/>
    <w:rsid w:val="00284F9D"/>
    <w:rsid w:val="002854E3"/>
    <w:rsid w:val="002856F4"/>
    <w:rsid w:val="0028576C"/>
    <w:rsid w:val="00285A16"/>
    <w:rsid w:val="00285A44"/>
    <w:rsid w:val="002861D8"/>
    <w:rsid w:val="00286379"/>
    <w:rsid w:val="0028652A"/>
    <w:rsid w:val="0028677B"/>
    <w:rsid w:val="002869E4"/>
    <w:rsid w:val="0028712A"/>
    <w:rsid w:val="00287150"/>
    <w:rsid w:val="00287AF8"/>
    <w:rsid w:val="00287EAB"/>
    <w:rsid w:val="00287EE7"/>
    <w:rsid w:val="00287EEE"/>
    <w:rsid w:val="002902DC"/>
    <w:rsid w:val="00290356"/>
    <w:rsid w:val="00290C8C"/>
    <w:rsid w:val="00291831"/>
    <w:rsid w:val="002919B6"/>
    <w:rsid w:val="0029256F"/>
    <w:rsid w:val="00292B5C"/>
    <w:rsid w:val="00294224"/>
    <w:rsid w:val="00294D7E"/>
    <w:rsid w:val="0029546D"/>
    <w:rsid w:val="00295728"/>
    <w:rsid w:val="00295863"/>
    <w:rsid w:val="00295CA6"/>
    <w:rsid w:val="00295DE5"/>
    <w:rsid w:val="0029613E"/>
    <w:rsid w:val="00296792"/>
    <w:rsid w:val="00296896"/>
    <w:rsid w:val="00296A92"/>
    <w:rsid w:val="00296FB5"/>
    <w:rsid w:val="002971BD"/>
    <w:rsid w:val="00297463"/>
    <w:rsid w:val="00297558"/>
    <w:rsid w:val="002976B9"/>
    <w:rsid w:val="00297D26"/>
    <w:rsid w:val="00297DCB"/>
    <w:rsid w:val="002A03A2"/>
    <w:rsid w:val="002A073F"/>
    <w:rsid w:val="002A0BDC"/>
    <w:rsid w:val="002A0D95"/>
    <w:rsid w:val="002A141D"/>
    <w:rsid w:val="002A1643"/>
    <w:rsid w:val="002A1B05"/>
    <w:rsid w:val="002A2673"/>
    <w:rsid w:val="002A2E0C"/>
    <w:rsid w:val="002A2E5A"/>
    <w:rsid w:val="002A3DA3"/>
    <w:rsid w:val="002A40E3"/>
    <w:rsid w:val="002A4B96"/>
    <w:rsid w:val="002A4DB9"/>
    <w:rsid w:val="002A6095"/>
    <w:rsid w:val="002A61A1"/>
    <w:rsid w:val="002A7559"/>
    <w:rsid w:val="002A7B34"/>
    <w:rsid w:val="002A7D76"/>
    <w:rsid w:val="002A7DBC"/>
    <w:rsid w:val="002A7F5E"/>
    <w:rsid w:val="002B078D"/>
    <w:rsid w:val="002B1202"/>
    <w:rsid w:val="002B1B80"/>
    <w:rsid w:val="002B3A40"/>
    <w:rsid w:val="002B3E6D"/>
    <w:rsid w:val="002B4AA7"/>
    <w:rsid w:val="002B4EF8"/>
    <w:rsid w:val="002B61AE"/>
    <w:rsid w:val="002B6289"/>
    <w:rsid w:val="002B69CD"/>
    <w:rsid w:val="002B6D0D"/>
    <w:rsid w:val="002B6F62"/>
    <w:rsid w:val="002B7058"/>
    <w:rsid w:val="002B71D7"/>
    <w:rsid w:val="002C00C7"/>
    <w:rsid w:val="002C0CBC"/>
    <w:rsid w:val="002C2180"/>
    <w:rsid w:val="002C2831"/>
    <w:rsid w:val="002C3BDC"/>
    <w:rsid w:val="002C404A"/>
    <w:rsid w:val="002C419B"/>
    <w:rsid w:val="002C47F3"/>
    <w:rsid w:val="002C4BC8"/>
    <w:rsid w:val="002C54FF"/>
    <w:rsid w:val="002C5F39"/>
    <w:rsid w:val="002C611D"/>
    <w:rsid w:val="002C6503"/>
    <w:rsid w:val="002C6BF1"/>
    <w:rsid w:val="002C75BD"/>
    <w:rsid w:val="002D02CF"/>
    <w:rsid w:val="002D0540"/>
    <w:rsid w:val="002D07AB"/>
    <w:rsid w:val="002D1DD4"/>
    <w:rsid w:val="002D2445"/>
    <w:rsid w:val="002D294F"/>
    <w:rsid w:val="002D2B54"/>
    <w:rsid w:val="002D3247"/>
    <w:rsid w:val="002D33E4"/>
    <w:rsid w:val="002D3689"/>
    <w:rsid w:val="002D3CE4"/>
    <w:rsid w:val="002D3F74"/>
    <w:rsid w:val="002D4192"/>
    <w:rsid w:val="002D48B2"/>
    <w:rsid w:val="002D505D"/>
    <w:rsid w:val="002D562C"/>
    <w:rsid w:val="002D5655"/>
    <w:rsid w:val="002D5B1D"/>
    <w:rsid w:val="002D62D1"/>
    <w:rsid w:val="002D7167"/>
    <w:rsid w:val="002E03B9"/>
    <w:rsid w:val="002E0612"/>
    <w:rsid w:val="002E0763"/>
    <w:rsid w:val="002E101F"/>
    <w:rsid w:val="002E1449"/>
    <w:rsid w:val="002E1458"/>
    <w:rsid w:val="002E1D54"/>
    <w:rsid w:val="002E1D79"/>
    <w:rsid w:val="002E1F56"/>
    <w:rsid w:val="002E20F3"/>
    <w:rsid w:val="002E21A6"/>
    <w:rsid w:val="002E246F"/>
    <w:rsid w:val="002E252F"/>
    <w:rsid w:val="002E26D3"/>
    <w:rsid w:val="002E2722"/>
    <w:rsid w:val="002E2ACF"/>
    <w:rsid w:val="002E2E89"/>
    <w:rsid w:val="002E2EB8"/>
    <w:rsid w:val="002E38AB"/>
    <w:rsid w:val="002E39B2"/>
    <w:rsid w:val="002E3FC5"/>
    <w:rsid w:val="002E478B"/>
    <w:rsid w:val="002E5058"/>
    <w:rsid w:val="002E50E2"/>
    <w:rsid w:val="002E513B"/>
    <w:rsid w:val="002E5533"/>
    <w:rsid w:val="002E57D2"/>
    <w:rsid w:val="002E5C94"/>
    <w:rsid w:val="002E6663"/>
    <w:rsid w:val="002E668B"/>
    <w:rsid w:val="002E6EE3"/>
    <w:rsid w:val="002F011A"/>
    <w:rsid w:val="002F0255"/>
    <w:rsid w:val="002F0ADF"/>
    <w:rsid w:val="002F12F8"/>
    <w:rsid w:val="002F1C31"/>
    <w:rsid w:val="002F1D6B"/>
    <w:rsid w:val="002F1F41"/>
    <w:rsid w:val="002F21AB"/>
    <w:rsid w:val="002F229F"/>
    <w:rsid w:val="002F2B62"/>
    <w:rsid w:val="002F2DDD"/>
    <w:rsid w:val="002F3118"/>
    <w:rsid w:val="002F36E4"/>
    <w:rsid w:val="002F3F72"/>
    <w:rsid w:val="002F49C0"/>
    <w:rsid w:val="002F4BE1"/>
    <w:rsid w:val="002F5BAD"/>
    <w:rsid w:val="002F5E56"/>
    <w:rsid w:val="002F6680"/>
    <w:rsid w:val="002F7054"/>
    <w:rsid w:val="002F7AA3"/>
    <w:rsid w:val="002F7E47"/>
    <w:rsid w:val="002F7F20"/>
    <w:rsid w:val="002F7FB7"/>
    <w:rsid w:val="00300022"/>
    <w:rsid w:val="0030101F"/>
    <w:rsid w:val="003011AA"/>
    <w:rsid w:val="00301433"/>
    <w:rsid w:val="003016FF"/>
    <w:rsid w:val="003017A9"/>
    <w:rsid w:val="00301D0B"/>
    <w:rsid w:val="00301D5D"/>
    <w:rsid w:val="00301FBF"/>
    <w:rsid w:val="00303567"/>
    <w:rsid w:val="00304014"/>
    <w:rsid w:val="00304817"/>
    <w:rsid w:val="00305CD0"/>
    <w:rsid w:val="003062CD"/>
    <w:rsid w:val="00306391"/>
    <w:rsid w:val="00306520"/>
    <w:rsid w:val="00306560"/>
    <w:rsid w:val="003069C0"/>
    <w:rsid w:val="0030701A"/>
    <w:rsid w:val="0030723A"/>
    <w:rsid w:val="00307531"/>
    <w:rsid w:val="00307B93"/>
    <w:rsid w:val="00310A01"/>
    <w:rsid w:val="00311174"/>
    <w:rsid w:val="003113D1"/>
    <w:rsid w:val="00311512"/>
    <w:rsid w:val="00311E1E"/>
    <w:rsid w:val="00312554"/>
    <w:rsid w:val="003126F6"/>
    <w:rsid w:val="00312C35"/>
    <w:rsid w:val="0031479B"/>
    <w:rsid w:val="0031498E"/>
    <w:rsid w:val="00314C83"/>
    <w:rsid w:val="003169F2"/>
    <w:rsid w:val="00316F74"/>
    <w:rsid w:val="003175AB"/>
    <w:rsid w:val="00317D78"/>
    <w:rsid w:val="00317EF4"/>
    <w:rsid w:val="00317FD0"/>
    <w:rsid w:val="0032019E"/>
    <w:rsid w:val="0032034B"/>
    <w:rsid w:val="003205EA"/>
    <w:rsid w:val="00320AD3"/>
    <w:rsid w:val="00320C5A"/>
    <w:rsid w:val="00320F8F"/>
    <w:rsid w:val="00321593"/>
    <w:rsid w:val="00321F1F"/>
    <w:rsid w:val="00321F20"/>
    <w:rsid w:val="00322128"/>
    <w:rsid w:val="003224D3"/>
    <w:rsid w:val="00322C2C"/>
    <w:rsid w:val="00322CAE"/>
    <w:rsid w:val="00323260"/>
    <w:rsid w:val="00323301"/>
    <w:rsid w:val="003233FC"/>
    <w:rsid w:val="003238C6"/>
    <w:rsid w:val="0032426E"/>
    <w:rsid w:val="00324A74"/>
    <w:rsid w:val="00324C26"/>
    <w:rsid w:val="00324EE3"/>
    <w:rsid w:val="003254A7"/>
    <w:rsid w:val="00326781"/>
    <w:rsid w:val="0032687B"/>
    <w:rsid w:val="00326CB3"/>
    <w:rsid w:val="00326D76"/>
    <w:rsid w:val="00326FEB"/>
    <w:rsid w:val="0032709F"/>
    <w:rsid w:val="00330BF8"/>
    <w:rsid w:val="00330F8B"/>
    <w:rsid w:val="003312FE"/>
    <w:rsid w:val="00331352"/>
    <w:rsid w:val="003319C1"/>
    <w:rsid w:val="00333679"/>
    <w:rsid w:val="00333B36"/>
    <w:rsid w:val="0033416C"/>
    <w:rsid w:val="00334D02"/>
    <w:rsid w:val="00334EB8"/>
    <w:rsid w:val="00335627"/>
    <w:rsid w:val="00335759"/>
    <w:rsid w:val="00336564"/>
    <w:rsid w:val="0033657C"/>
    <w:rsid w:val="00337219"/>
    <w:rsid w:val="00337D9B"/>
    <w:rsid w:val="00340A54"/>
    <w:rsid w:val="0034102C"/>
    <w:rsid w:val="0034106C"/>
    <w:rsid w:val="00341B23"/>
    <w:rsid w:val="00341BFF"/>
    <w:rsid w:val="0034226B"/>
    <w:rsid w:val="00342717"/>
    <w:rsid w:val="00342763"/>
    <w:rsid w:val="0034335F"/>
    <w:rsid w:val="00343E35"/>
    <w:rsid w:val="00343E3B"/>
    <w:rsid w:val="00343F0C"/>
    <w:rsid w:val="00344BA3"/>
    <w:rsid w:val="00345247"/>
    <w:rsid w:val="00345336"/>
    <w:rsid w:val="00345929"/>
    <w:rsid w:val="00345C4E"/>
    <w:rsid w:val="00345F82"/>
    <w:rsid w:val="00346002"/>
    <w:rsid w:val="00346092"/>
    <w:rsid w:val="003462DC"/>
    <w:rsid w:val="00346603"/>
    <w:rsid w:val="003467CA"/>
    <w:rsid w:val="003468BB"/>
    <w:rsid w:val="00346A3E"/>
    <w:rsid w:val="00346AB1"/>
    <w:rsid w:val="00347838"/>
    <w:rsid w:val="00347E7B"/>
    <w:rsid w:val="00350A12"/>
    <w:rsid w:val="003517F4"/>
    <w:rsid w:val="00351C79"/>
    <w:rsid w:val="00352924"/>
    <w:rsid w:val="0035422D"/>
    <w:rsid w:val="0035575C"/>
    <w:rsid w:val="00355F9A"/>
    <w:rsid w:val="00356259"/>
    <w:rsid w:val="00356911"/>
    <w:rsid w:val="00356BFA"/>
    <w:rsid w:val="00356E2B"/>
    <w:rsid w:val="00356FF7"/>
    <w:rsid w:val="00357798"/>
    <w:rsid w:val="00357886"/>
    <w:rsid w:val="00357B53"/>
    <w:rsid w:val="00357F39"/>
    <w:rsid w:val="00361725"/>
    <w:rsid w:val="00361CC6"/>
    <w:rsid w:val="00361F25"/>
    <w:rsid w:val="003624D0"/>
    <w:rsid w:val="0036257B"/>
    <w:rsid w:val="003627CA"/>
    <w:rsid w:val="003627D9"/>
    <w:rsid w:val="00362A41"/>
    <w:rsid w:val="00362C7B"/>
    <w:rsid w:val="0036522F"/>
    <w:rsid w:val="00365476"/>
    <w:rsid w:val="0036559D"/>
    <w:rsid w:val="00365E7A"/>
    <w:rsid w:val="00365FE6"/>
    <w:rsid w:val="00366050"/>
    <w:rsid w:val="003662A8"/>
    <w:rsid w:val="00366350"/>
    <w:rsid w:val="00366936"/>
    <w:rsid w:val="00367623"/>
    <w:rsid w:val="003700BD"/>
    <w:rsid w:val="00370930"/>
    <w:rsid w:val="00370B27"/>
    <w:rsid w:val="0037126E"/>
    <w:rsid w:val="00371CDD"/>
    <w:rsid w:val="003726F7"/>
    <w:rsid w:val="00372AC4"/>
    <w:rsid w:val="0037309A"/>
    <w:rsid w:val="00373368"/>
    <w:rsid w:val="00374436"/>
    <w:rsid w:val="00374E6C"/>
    <w:rsid w:val="00375046"/>
    <w:rsid w:val="003752E6"/>
    <w:rsid w:val="003756CD"/>
    <w:rsid w:val="00375B4C"/>
    <w:rsid w:val="00376235"/>
    <w:rsid w:val="00376BBD"/>
    <w:rsid w:val="00376C52"/>
    <w:rsid w:val="00376D83"/>
    <w:rsid w:val="00377009"/>
    <w:rsid w:val="00377785"/>
    <w:rsid w:val="00377875"/>
    <w:rsid w:val="00377929"/>
    <w:rsid w:val="00377B7F"/>
    <w:rsid w:val="00377BBB"/>
    <w:rsid w:val="00380238"/>
    <w:rsid w:val="003802F4"/>
    <w:rsid w:val="00380310"/>
    <w:rsid w:val="0038076B"/>
    <w:rsid w:val="00380A9A"/>
    <w:rsid w:val="00380B60"/>
    <w:rsid w:val="00380D7F"/>
    <w:rsid w:val="003811ED"/>
    <w:rsid w:val="00381794"/>
    <w:rsid w:val="003827A6"/>
    <w:rsid w:val="00382AD6"/>
    <w:rsid w:val="00383081"/>
    <w:rsid w:val="003834FA"/>
    <w:rsid w:val="003836DC"/>
    <w:rsid w:val="0038381A"/>
    <w:rsid w:val="00383AC5"/>
    <w:rsid w:val="00383B13"/>
    <w:rsid w:val="003857E8"/>
    <w:rsid w:val="00385D5C"/>
    <w:rsid w:val="00386A58"/>
    <w:rsid w:val="003876C2"/>
    <w:rsid w:val="003879AD"/>
    <w:rsid w:val="00390028"/>
    <w:rsid w:val="003904D0"/>
    <w:rsid w:val="00390962"/>
    <w:rsid w:val="00390B42"/>
    <w:rsid w:val="00390D0B"/>
    <w:rsid w:val="00390E79"/>
    <w:rsid w:val="003918AC"/>
    <w:rsid w:val="00391A4E"/>
    <w:rsid w:val="00391BB3"/>
    <w:rsid w:val="00391E75"/>
    <w:rsid w:val="00392A8D"/>
    <w:rsid w:val="00392B52"/>
    <w:rsid w:val="00393468"/>
    <w:rsid w:val="00393A57"/>
    <w:rsid w:val="003942BE"/>
    <w:rsid w:val="003945F2"/>
    <w:rsid w:val="00394CD7"/>
    <w:rsid w:val="003957BE"/>
    <w:rsid w:val="00395C1A"/>
    <w:rsid w:val="00396706"/>
    <w:rsid w:val="00396959"/>
    <w:rsid w:val="00396D11"/>
    <w:rsid w:val="00397241"/>
    <w:rsid w:val="00397440"/>
    <w:rsid w:val="00397521"/>
    <w:rsid w:val="003A0030"/>
    <w:rsid w:val="003A04F5"/>
    <w:rsid w:val="003A0681"/>
    <w:rsid w:val="003A084E"/>
    <w:rsid w:val="003A0F3F"/>
    <w:rsid w:val="003A0F98"/>
    <w:rsid w:val="003A11DE"/>
    <w:rsid w:val="003A12DA"/>
    <w:rsid w:val="003A15A6"/>
    <w:rsid w:val="003A16B6"/>
    <w:rsid w:val="003A2003"/>
    <w:rsid w:val="003A2031"/>
    <w:rsid w:val="003A26CD"/>
    <w:rsid w:val="003A2B3C"/>
    <w:rsid w:val="003A33C4"/>
    <w:rsid w:val="003A355C"/>
    <w:rsid w:val="003A35C8"/>
    <w:rsid w:val="003A37E2"/>
    <w:rsid w:val="003A38D4"/>
    <w:rsid w:val="003A404D"/>
    <w:rsid w:val="003A4ABE"/>
    <w:rsid w:val="003A4D79"/>
    <w:rsid w:val="003A55C5"/>
    <w:rsid w:val="003A5817"/>
    <w:rsid w:val="003A5A9B"/>
    <w:rsid w:val="003A676F"/>
    <w:rsid w:val="003A6AA4"/>
    <w:rsid w:val="003A748E"/>
    <w:rsid w:val="003A78E8"/>
    <w:rsid w:val="003A7D75"/>
    <w:rsid w:val="003B0253"/>
    <w:rsid w:val="003B03B4"/>
    <w:rsid w:val="003B054F"/>
    <w:rsid w:val="003B0B23"/>
    <w:rsid w:val="003B15D7"/>
    <w:rsid w:val="003B182D"/>
    <w:rsid w:val="003B1B0A"/>
    <w:rsid w:val="003B2EAD"/>
    <w:rsid w:val="003B410F"/>
    <w:rsid w:val="003B464A"/>
    <w:rsid w:val="003B47BA"/>
    <w:rsid w:val="003B4B11"/>
    <w:rsid w:val="003B4BDE"/>
    <w:rsid w:val="003B5845"/>
    <w:rsid w:val="003B616E"/>
    <w:rsid w:val="003B67C0"/>
    <w:rsid w:val="003B6DB3"/>
    <w:rsid w:val="003B6E41"/>
    <w:rsid w:val="003B7333"/>
    <w:rsid w:val="003B7E2D"/>
    <w:rsid w:val="003C0064"/>
    <w:rsid w:val="003C0B6D"/>
    <w:rsid w:val="003C0D88"/>
    <w:rsid w:val="003C0F1E"/>
    <w:rsid w:val="003C115C"/>
    <w:rsid w:val="003C1462"/>
    <w:rsid w:val="003C17B0"/>
    <w:rsid w:val="003C1BF6"/>
    <w:rsid w:val="003C2210"/>
    <w:rsid w:val="003C3784"/>
    <w:rsid w:val="003C435C"/>
    <w:rsid w:val="003C4363"/>
    <w:rsid w:val="003C455B"/>
    <w:rsid w:val="003C48CB"/>
    <w:rsid w:val="003C4940"/>
    <w:rsid w:val="003C4941"/>
    <w:rsid w:val="003C5AE6"/>
    <w:rsid w:val="003C6197"/>
    <w:rsid w:val="003C63D3"/>
    <w:rsid w:val="003C6FAF"/>
    <w:rsid w:val="003C751B"/>
    <w:rsid w:val="003D019B"/>
    <w:rsid w:val="003D071C"/>
    <w:rsid w:val="003D0885"/>
    <w:rsid w:val="003D0C76"/>
    <w:rsid w:val="003D1242"/>
    <w:rsid w:val="003D1A6F"/>
    <w:rsid w:val="003D1D9E"/>
    <w:rsid w:val="003D1DC0"/>
    <w:rsid w:val="003D20B7"/>
    <w:rsid w:val="003D2719"/>
    <w:rsid w:val="003D370D"/>
    <w:rsid w:val="003D3A7E"/>
    <w:rsid w:val="003D40E0"/>
    <w:rsid w:val="003D4741"/>
    <w:rsid w:val="003D58E4"/>
    <w:rsid w:val="003D5B35"/>
    <w:rsid w:val="003D5C11"/>
    <w:rsid w:val="003D6226"/>
    <w:rsid w:val="003D6311"/>
    <w:rsid w:val="003D71DF"/>
    <w:rsid w:val="003D72A4"/>
    <w:rsid w:val="003D7653"/>
    <w:rsid w:val="003E0165"/>
    <w:rsid w:val="003E1E32"/>
    <w:rsid w:val="003E2366"/>
    <w:rsid w:val="003E2F83"/>
    <w:rsid w:val="003E2FAB"/>
    <w:rsid w:val="003E3182"/>
    <w:rsid w:val="003E31D4"/>
    <w:rsid w:val="003E359D"/>
    <w:rsid w:val="003E3750"/>
    <w:rsid w:val="003E3FC3"/>
    <w:rsid w:val="003E420F"/>
    <w:rsid w:val="003E47F8"/>
    <w:rsid w:val="003E4D34"/>
    <w:rsid w:val="003E50DA"/>
    <w:rsid w:val="003E542F"/>
    <w:rsid w:val="003E5664"/>
    <w:rsid w:val="003E5D59"/>
    <w:rsid w:val="003E607D"/>
    <w:rsid w:val="003E6980"/>
    <w:rsid w:val="003E6A40"/>
    <w:rsid w:val="003E753A"/>
    <w:rsid w:val="003F0024"/>
    <w:rsid w:val="003F00A2"/>
    <w:rsid w:val="003F0923"/>
    <w:rsid w:val="003F0F32"/>
    <w:rsid w:val="003F1150"/>
    <w:rsid w:val="003F1441"/>
    <w:rsid w:val="003F14B5"/>
    <w:rsid w:val="003F14E4"/>
    <w:rsid w:val="003F28BA"/>
    <w:rsid w:val="003F2CBE"/>
    <w:rsid w:val="003F3D93"/>
    <w:rsid w:val="003F4B5F"/>
    <w:rsid w:val="003F4C28"/>
    <w:rsid w:val="003F53C3"/>
    <w:rsid w:val="003F5F36"/>
    <w:rsid w:val="003F5FF7"/>
    <w:rsid w:val="003F6382"/>
    <w:rsid w:val="003F6773"/>
    <w:rsid w:val="003F6A36"/>
    <w:rsid w:val="003F700F"/>
    <w:rsid w:val="0040185C"/>
    <w:rsid w:val="0040192B"/>
    <w:rsid w:val="004019F0"/>
    <w:rsid w:val="00401BC7"/>
    <w:rsid w:val="00401E46"/>
    <w:rsid w:val="00402663"/>
    <w:rsid w:val="00402666"/>
    <w:rsid w:val="00402856"/>
    <w:rsid w:val="00402D8D"/>
    <w:rsid w:val="00403346"/>
    <w:rsid w:val="004039AD"/>
    <w:rsid w:val="00403C5E"/>
    <w:rsid w:val="00403E58"/>
    <w:rsid w:val="00404399"/>
    <w:rsid w:val="00404506"/>
    <w:rsid w:val="00405409"/>
    <w:rsid w:val="00405D18"/>
    <w:rsid w:val="00406379"/>
    <w:rsid w:val="004068C4"/>
    <w:rsid w:val="00406C2E"/>
    <w:rsid w:val="004078CA"/>
    <w:rsid w:val="00407AC7"/>
    <w:rsid w:val="00407AE4"/>
    <w:rsid w:val="00407CB9"/>
    <w:rsid w:val="00407F87"/>
    <w:rsid w:val="004108E6"/>
    <w:rsid w:val="0041121E"/>
    <w:rsid w:val="00411378"/>
    <w:rsid w:val="00412816"/>
    <w:rsid w:val="00412856"/>
    <w:rsid w:val="00412FF3"/>
    <w:rsid w:val="004134C0"/>
    <w:rsid w:val="00413CEA"/>
    <w:rsid w:val="00413D40"/>
    <w:rsid w:val="004140C3"/>
    <w:rsid w:val="00414A00"/>
    <w:rsid w:val="004152C1"/>
    <w:rsid w:val="00415A6D"/>
    <w:rsid w:val="00415BB8"/>
    <w:rsid w:val="00416073"/>
    <w:rsid w:val="0041652F"/>
    <w:rsid w:val="00416CDC"/>
    <w:rsid w:val="00417321"/>
    <w:rsid w:val="004173B4"/>
    <w:rsid w:val="00417BDA"/>
    <w:rsid w:val="00417F9B"/>
    <w:rsid w:val="0042034E"/>
    <w:rsid w:val="004203CB"/>
    <w:rsid w:val="00420F23"/>
    <w:rsid w:val="00420FA0"/>
    <w:rsid w:val="0042150E"/>
    <w:rsid w:val="0042170D"/>
    <w:rsid w:val="0042189E"/>
    <w:rsid w:val="00421997"/>
    <w:rsid w:val="00421DFD"/>
    <w:rsid w:val="00422813"/>
    <w:rsid w:val="004228A9"/>
    <w:rsid w:val="00422A81"/>
    <w:rsid w:val="00423035"/>
    <w:rsid w:val="00423C7B"/>
    <w:rsid w:val="004248A3"/>
    <w:rsid w:val="00424CE1"/>
    <w:rsid w:val="00425001"/>
    <w:rsid w:val="00425466"/>
    <w:rsid w:val="00426BF6"/>
    <w:rsid w:val="00426DC3"/>
    <w:rsid w:val="00426DDA"/>
    <w:rsid w:val="004270F4"/>
    <w:rsid w:val="00427374"/>
    <w:rsid w:val="00427AC4"/>
    <w:rsid w:val="00427C0C"/>
    <w:rsid w:val="00427E4A"/>
    <w:rsid w:val="00430915"/>
    <w:rsid w:val="0043091B"/>
    <w:rsid w:val="00430DA6"/>
    <w:rsid w:val="00430E8D"/>
    <w:rsid w:val="0043110D"/>
    <w:rsid w:val="00431535"/>
    <w:rsid w:val="00431924"/>
    <w:rsid w:val="00433076"/>
    <w:rsid w:val="00433FEE"/>
    <w:rsid w:val="0043417D"/>
    <w:rsid w:val="00434812"/>
    <w:rsid w:val="00435D81"/>
    <w:rsid w:val="00435F9A"/>
    <w:rsid w:val="00436049"/>
    <w:rsid w:val="004361EF"/>
    <w:rsid w:val="00436328"/>
    <w:rsid w:val="004364FC"/>
    <w:rsid w:val="004366E8"/>
    <w:rsid w:val="00437C49"/>
    <w:rsid w:val="00440047"/>
    <w:rsid w:val="00440D16"/>
    <w:rsid w:val="00441648"/>
    <w:rsid w:val="0044196D"/>
    <w:rsid w:val="00441A8B"/>
    <w:rsid w:val="00442919"/>
    <w:rsid w:val="004431FF"/>
    <w:rsid w:val="0044349B"/>
    <w:rsid w:val="00443765"/>
    <w:rsid w:val="0044400E"/>
    <w:rsid w:val="004444CC"/>
    <w:rsid w:val="004445DA"/>
    <w:rsid w:val="00444E1D"/>
    <w:rsid w:val="0044544B"/>
    <w:rsid w:val="004454B2"/>
    <w:rsid w:val="00446C7C"/>
    <w:rsid w:val="0044731E"/>
    <w:rsid w:val="00447374"/>
    <w:rsid w:val="0044797B"/>
    <w:rsid w:val="00447A5B"/>
    <w:rsid w:val="00447F8F"/>
    <w:rsid w:val="00450D81"/>
    <w:rsid w:val="00451B32"/>
    <w:rsid w:val="00451C66"/>
    <w:rsid w:val="00452D09"/>
    <w:rsid w:val="004530FA"/>
    <w:rsid w:val="00453418"/>
    <w:rsid w:val="00454217"/>
    <w:rsid w:val="00454537"/>
    <w:rsid w:val="004557D0"/>
    <w:rsid w:val="00456100"/>
    <w:rsid w:val="004567D9"/>
    <w:rsid w:val="00457405"/>
    <w:rsid w:val="004578DB"/>
    <w:rsid w:val="00457E97"/>
    <w:rsid w:val="00460006"/>
    <w:rsid w:val="00460069"/>
    <w:rsid w:val="0046014F"/>
    <w:rsid w:val="004607C4"/>
    <w:rsid w:val="004609C7"/>
    <w:rsid w:val="00460D7F"/>
    <w:rsid w:val="00461596"/>
    <w:rsid w:val="00462206"/>
    <w:rsid w:val="004625FF"/>
    <w:rsid w:val="004626ED"/>
    <w:rsid w:val="00462859"/>
    <w:rsid w:val="0046343D"/>
    <w:rsid w:val="004635CA"/>
    <w:rsid w:val="00463713"/>
    <w:rsid w:val="00463881"/>
    <w:rsid w:val="00464406"/>
    <w:rsid w:val="00464CD1"/>
    <w:rsid w:val="004651CF"/>
    <w:rsid w:val="00465726"/>
    <w:rsid w:val="00465C5D"/>
    <w:rsid w:val="00465C81"/>
    <w:rsid w:val="00465D9F"/>
    <w:rsid w:val="00466540"/>
    <w:rsid w:val="00467A84"/>
    <w:rsid w:val="00467B2F"/>
    <w:rsid w:val="00467B70"/>
    <w:rsid w:val="00467C99"/>
    <w:rsid w:val="00470EE5"/>
    <w:rsid w:val="00471EB4"/>
    <w:rsid w:val="004733CB"/>
    <w:rsid w:val="00473E26"/>
    <w:rsid w:val="0047437B"/>
    <w:rsid w:val="0047483E"/>
    <w:rsid w:val="00476743"/>
    <w:rsid w:val="00477024"/>
    <w:rsid w:val="0047706B"/>
    <w:rsid w:val="004770BE"/>
    <w:rsid w:val="00477876"/>
    <w:rsid w:val="004800D8"/>
    <w:rsid w:val="004801E6"/>
    <w:rsid w:val="004803B8"/>
    <w:rsid w:val="0048068A"/>
    <w:rsid w:val="004807CF"/>
    <w:rsid w:val="004811CC"/>
    <w:rsid w:val="004815BB"/>
    <w:rsid w:val="00481AED"/>
    <w:rsid w:val="00481F4B"/>
    <w:rsid w:val="00482549"/>
    <w:rsid w:val="0048266C"/>
    <w:rsid w:val="00482822"/>
    <w:rsid w:val="004829B0"/>
    <w:rsid w:val="00483C28"/>
    <w:rsid w:val="00483E77"/>
    <w:rsid w:val="00484440"/>
    <w:rsid w:val="004846E1"/>
    <w:rsid w:val="00484810"/>
    <w:rsid w:val="00484A34"/>
    <w:rsid w:val="00485937"/>
    <w:rsid w:val="004866CC"/>
    <w:rsid w:val="0048673A"/>
    <w:rsid w:val="00486DCA"/>
    <w:rsid w:val="004875DF"/>
    <w:rsid w:val="004877BA"/>
    <w:rsid w:val="00487A2F"/>
    <w:rsid w:val="00490039"/>
    <w:rsid w:val="00490310"/>
    <w:rsid w:val="00490D8F"/>
    <w:rsid w:val="00491401"/>
    <w:rsid w:val="00491731"/>
    <w:rsid w:val="00492452"/>
    <w:rsid w:val="00492878"/>
    <w:rsid w:val="00492954"/>
    <w:rsid w:val="00494EF0"/>
    <w:rsid w:val="00495186"/>
    <w:rsid w:val="00495D83"/>
    <w:rsid w:val="004962FF"/>
    <w:rsid w:val="0049636F"/>
    <w:rsid w:val="004964F0"/>
    <w:rsid w:val="00496951"/>
    <w:rsid w:val="00496ECB"/>
    <w:rsid w:val="0049733A"/>
    <w:rsid w:val="004978EA"/>
    <w:rsid w:val="00497D86"/>
    <w:rsid w:val="004A09AE"/>
    <w:rsid w:val="004A0DF0"/>
    <w:rsid w:val="004A1D0D"/>
    <w:rsid w:val="004A1E99"/>
    <w:rsid w:val="004A1EAE"/>
    <w:rsid w:val="004A257C"/>
    <w:rsid w:val="004A26D9"/>
    <w:rsid w:val="004A299B"/>
    <w:rsid w:val="004A2AD7"/>
    <w:rsid w:val="004A3E57"/>
    <w:rsid w:val="004A4156"/>
    <w:rsid w:val="004A41C5"/>
    <w:rsid w:val="004A4AF2"/>
    <w:rsid w:val="004A55B3"/>
    <w:rsid w:val="004A5CE6"/>
    <w:rsid w:val="004A6185"/>
    <w:rsid w:val="004A76FA"/>
    <w:rsid w:val="004A7AD7"/>
    <w:rsid w:val="004A7DDA"/>
    <w:rsid w:val="004B026B"/>
    <w:rsid w:val="004B1681"/>
    <w:rsid w:val="004B1FFC"/>
    <w:rsid w:val="004B2558"/>
    <w:rsid w:val="004B2755"/>
    <w:rsid w:val="004B2760"/>
    <w:rsid w:val="004B2773"/>
    <w:rsid w:val="004B283F"/>
    <w:rsid w:val="004B2AC9"/>
    <w:rsid w:val="004B2B92"/>
    <w:rsid w:val="004B2C6C"/>
    <w:rsid w:val="004B31C7"/>
    <w:rsid w:val="004B3356"/>
    <w:rsid w:val="004B3DDD"/>
    <w:rsid w:val="004B3E78"/>
    <w:rsid w:val="004B4BC4"/>
    <w:rsid w:val="004B4BF8"/>
    <w:rsid w:val="004B4F20"/>
    <w:rsid w:val="004B55A1"/>
    <w:rsid w:val="004B56C6"/>
    <w:rsid w:val="004B5B71"/>
    <w:rsid w:val="004B64DE"/>
    <w:rsid w:val="004B654A"/>
    <w:rsid w:val="004C0CA2"/>
    <w:rsid w:val="004C0D21"/>
    <w:rsid w:val="004C111C"/>
    <w:rsid w:val="004C1595"/>
    <w:rsid w:val="004C1851"/>
    <w:rsid w:val="004C19EE"/>
    <w:rsid w:val="004C1A40"/>
    <w:rsid w:val="004C1B0A"/>
    <w:rsid w:val="004C26F5"/>
    <w:rsid w:val="004C280A"/>
    <w:rsid w:val="004C2BDC"/>
    <w:rsid w:val="004C2DF3"/>
    <w:rsid w:val="004C3C15"/>
    <w:rsid w:val="004C414A"/>
    <w:rsid w:val="004C4167"/>
    <w:rsid w:val="004C4FCE"/>
    <w:rsid w:val="004C55E8"/>
    <w:rsid w:val="004C57C6"/>
    <w:rsid w:val="004C5985"/>
    <w:rsid w:val="004C5E27"/>
    <w:rsid w:val="004C62C9"/>
    <w:rsid w:val="004C6C6B"/>
    <w:rsid w:val="004C6E4F"/>
    <w:rsid w:val="004C7059"/>
    <w:rsid w:val="004C75DC"/>
    <w:rsid w:val="004C75FD"/>
    <w:rsid w:val="004C7DF1"/>
    <w:rsid w:val="004C7EA1"/>
    <w:rsid w:val="004D0852"/>
    <w:rsid w:val="004D089B"/>
    <w:rsid w:val="004D0AFD"/>
    <w:rsid w:val="004D0E41"/>
    <w:rsid w:val="004D12FB"/>
    <w:rsid w:val="004D1D56"/>
    <w:rsid w:val="004D1ED2"/>
    <w:rsid w:val="004D274E"/>
    <w:rsid w:val="004D27AA"/>
    <w:rsid w:val="004D2B2C"/>
    <w:rsid w:val="004D2CA5"/>
    <w:rsid w:val="004D2FE5"/>
    <w:rsid w:val="004D3651"/>
    <w:rsid w:val="004D4221"/>
    <w:rsid w:val="004D4278"/>
    <w:rsid w:val="004D44AD"/>
    <w:rsid w:val="004D5110"/>
    <w:rsid w:val="004D54C2"/>
    <w:rsid w:val="004D59E3"/>
    <w:rsid w:val="004D5A6D"/>
    <w:rsid w:val="004D6698"/>
    <w:rsid w:val="004D68E8"/>
    <w:rsid w:val="004D74DA"/>
    <w:rsid w:val="004D79A2"/>
    <w:rsid w:val="004D7E0A"/>
    <w:rsid w:val="004E09DC"/>
    <w:rsid w:val="004E1B22"/>
    <w:rsid w:val="004E2200"/>
    <w:rsid w:val="004E27C6"/>
    <w:rsid w:val="004E3235"/>
    <w:rsid w:val="004E3BAA"/>
    <w:rsid w:val="004E4DB0"/>
    <w:rsid w:val="004E54C9"/>
    <w:rsid w:val="004E63CB"/>
    <w:rsid w:val="004E66BC"/>
    <w:rsid w:val="004E6C4B"/>
    <w:rsid w:val="004E77EA"/>
    <w:rsid w:val="004F0591"/>
    <w:rsid w:val="004F119B"/>
    <w:rsid w:val="004F229E"/>
    <w:rsid w:val="004F23CC"/>
    <w:rsid w:val="004F26D3"/>
    <w:rsid w:val="004F29A7"/>
    <w:rsid w:val="004F2B02"/>
    <w:rsid w:val="004F2CD3"/>
    <w:rsid w:val="004F3218"/>
    <w:rsid w:val="004F4C10"/>
    <w:rsid w:val="004F4C55"/>
    <w:rsid w:val="004F54A7"/>
    <w:rsid w:val="004F5DAE"/>
    <w:rsid w:val="004F5DEC"/>
    <w:rsid w:val="004F610C"/>
    <w:rsid w:val="004F6C32"/>
    <w:rsid w:val="004F7752"/>
    <w:rsid w:val="00500F6D"/>
    <w:rsid w:val="005010A4"/>
    <w:rsid w:val="00501285"/>
    <w:rsid w:val="00501597"/>
    <w:rsid w:val="00502D69"/>
    <w:rsid w:val="00502EF8"/>
    <w:rsid w:val="005038FC"/>
    <w:rsid w:val="00504896"/>
    <w:rsid w:val="00504A6A"/>
    <w:rsid w:val="0050515E"/>
    <w:rsid w:val="00505587"/>
    <w:rsid w:val="00506665"/>
    <w:rsid w:val="00507106"/>
    <w:rsid w:val="00507208"/>
    <w:rsid w:val="00507566"/>
    <w:rsid w:val="0051043B"/>
    <w:rsid w:val="00510595"/>
    <w:rsid w:val="00510A0C"/>
    <w:rsid w:val="00510B74"/>
    <w:rsid w:val="00510EFB"/>
    <w:rsid w:val="005111FF"/>
    <w:rsid w:val="005127A7"/>
    <w:rsid w:val="00512953"/>
    <w:rsid w:val="00512ADA"/>
    <w:rsid w:val="00513675"/>
    <w:rsid w:val="00513C56"/>
    <w:rsid w:val="00514185"/>
    <w:rsid w:val="00514622"/>
    <w:rsid w:val="00514A77"/>
    <w:rsid w:val="00514C88"/>
    <w:rsid w:val="00514D72"/>
    <w:rsid w:val="00515252"/>
    <w:rsid w:val="005160B0"/>
    <w:rsid w:val="00516384"/>
    <w:rsid w:val="005166B9"/>
    <w:rsid w:val="00516BFC"/>
    <w:rsid w:val="0051718D"/>
    <w:rsid w:val="005174AC"/>
    <w:rsid w:val="0051755D"/>
    <w:rsid w:val="005177A2"/>
    <w:rsid w:val="00517993"/>
    <w:rsid w:val="00520054"/>
    <w:rsid w:val="00520087"/>
    <w:rsid w:val="00521109"/>
    <w:rsid w:val="00521260"/>
    <w:rsid w:val="00521291"/>
    <w:rsid w:val="005212AA"/>
    <w:rsid w:val="005212FB"/>
    <w:rsid w:val="005214D0"/>
    <w:rsid w:val="00521586"/>
    <w:rsid w:val="00521D3F"/>
    <w:rsid w:val="00521F04"/>
    <w:rsid w:val="00522068"/>
    <w:rsid w:val="0052270C"/>
    <w:rsid w:val="005231A3"/>
    <w:rsid w:val="00523669"/>
    <w:rsid w:val="00523740"/>
    <w:rsid w:val="00523B0D"/>
    <w:rsid w:val="00523C49"/>
    <w:rsid w:val="00524077"/>
    <w:rsid w:val="00524A27"/>
    <w:rsid w:val="005261E8"/>
    <w:rsid w:val="0052629E"/>
    <w:rsid w:val="00526AFA"/>
    <w:rsid w:val="00526DCA"/>
    <w:rsid w:val="00530554"/>
    <w:rsid w:val="00530778"/>
    <w:rsid w:val="0053089E"/>
    <w:rsid w:val="00530B55"/>
    <w:rsid w:val="0053177B"/>
    <w:rsid w:val="00531BB8"/>
    <w:rsid w:val="00531DB3"/>
    <w:rsid w:val="005324A6"/>
    <w:rsid w:val="00532934"/>
    <w:rsid w:val="005330C9"/>
    <w:rsid w:val="00533A48"/>
    <w:rsid w:val="00533B29"/>
    <w:rsid w:val="005347A2"/>
    <w:rsid w:val="0053495A"/>
    <w:rsid w:val="0053509F"/>
    <w:rsid w:val="00535C5D"/>
    <w:rsid w:val="00535CFA"/>
    <w:rsid w:val="00535D9C"/>
    <w:rsid w:val="00535E31"/>
    <w:rsid w:val="00535E4D"/>
    <w:rsid w:val="00535F6B"/>
    <w:rsid w:val="00536033"/>
    <w:rsid w:val="00536962"/>
    <w:rsid w:val="005369D8"/>
    <w:rsid w:val="00536B27"/>
    <w:rsid w:val="005373B3"/>
    <w:rsid w:val="00540AC2"/>
    <w:rsid w:val="00540CEA"/>
    <w:rsid w:val="0054125D"/>
    <w:rsid w:val="00541B76"/>
    <w:rsid w:val="005428E7"/>
    <w:rsid w:val="00542A63"/>
    <w:rsid w:val="00543062"/>
    <w:rsid w:val="00543527"/>
    <w:rsid w:val="0054360F"/>
    <w:rsid w:val="005438E2"/>
    <w:rsid w:val="00543AA8"/>
    <w:rsid w:val="00543C36"/>
    <w:rsid w:val="00543F5A"/>
    <w:rsid w:val="005443BB"/>
    <w:rsid w:val="005445EF"/>
    <w:rsid w:val="00544B90"/>
    <w:rsid w:val="00544BC6"/>
    <w:rsid w:val="00544BD6"/>
    <w:rsid w:val="005460C5"/>
    <w:rsid w:val="00546240"/>
    <w:rsid w:val="0054687F"/>
    <w:rsid w:val="00546D91"/>
    <w:rsid w:val="0054733E"/>
    <w:rsid w:val="005476E3"/>
    <w:rsid w:val="005504AF"/>
    <w:rsid w:val="00550F3C"/>
    <w:rsid w:val="00551284"/>
    <w:rsid w:val="00551A53"/>
    <w:rsid w:val="00551F14"/>
    <w:rsid w:val="00551FE3"/>
    <w:rsid w:val="005523F9"/>
    <w:rsid w:val="0055329F"/>
    <w:rsid w:val="00553FA9"/>
    <w:rsid w:val="00553FF5"/>
    <w:rsid w:val="005546B5"/>
    <w:rsid w:val="00555220"/>
    <w:rsid w:val="00555747"/>
    <w:rsid w:val="005557DD"/>
    <w:rsid w:val="00555D87"/>
    <w:rsid w:val="00555E3C"/>
    <w:rsid w:val="00556388"/>
    <w:rsid w:val="00556681"/>
    <w:rsid w:val="00560501"/>
    <w:rsid w:val="00560C1C"/>
    <w:rsid w:val="00560EC3"/>
    <w:rsid w:val="005615F9"/>
    <w:rsid w:val="00561B39"/>
    <w:rsid w:val="00562013"/>
    <w:rsid w:val="00562896"/>
    <w:rsid w:val="00562B76"/>
    <w:rsid w:val="00562CAD"/>
    <w:rsid w:val="0056362E"/>
    <w:rsid w:val="00563688"/>
    <w:rsid w:val="005637AF"/>
    <w:rsid w:val="00563811"/>
    <w:rsid w:val="00563A00"/>
    <w:rsid w:val="00563E8F"/>
    <w:rsid w:val="00563F73"/>
    <w:rsid w:val="005644A4"/>
    <w:rsid w:val="00564567"/>
    <w:rsid w:val="00564864"/>
    <w:rsid w:val="005654F7"/>
    <w:rsid w:val="00566FAC"/>
    <w:rsid w:val="0056757C"/>
    <w:rsid w:val="0056775A"/>
    <w:rsid w:val="005678D0"/>
    <w:rsid w:val="00570272"/>
    <w:rsid w:val="00570A41"/>
    <w:rsid w:val="00570A4C"/>
    <w:rsid w:val="005711C0"/>
    <w:rsid w:val="0057133E"/>
    <w:rsid w:val="00571B28"/>
    <w:rsid w:val="005724DA"/>
    <w:rsid w:val="00572516"/>
    <w:rsid w:val="0057275C"/>
    <w:rsid w:val="00572E69"/>
    <w:rsid w:val="00573751"/>
    <w:rsid w:val="00573778"/>
    <w:rsid w:val="00573F40"/>
    <w:rsid w:val="005741B7"/>
    <w:rsid w:val="005744FF"/>
    <w:rsid w:val="0057494D"/>
    <w:rsid w:val="00574C36"/>
    <w:rsid w:val="005753F6"/>
    <w:rsid w:val="0057571F"/>
    <w:rsid w:val="00575DB5"/>
    <w:rsid w:val="00576B8A"/>
    <w:rsid w:val="005772D7"/>
    <w:rsid w:val="00577BA8"/>
    <w:rsid w:val="0058039D"/>
    <w:rsid w:val="00581085"/>
    <w:rsid w:val="005811B5"/>
    <w:rsid w:val="00582301"/>
    <w:rsid w:val="005825DD"/>
    <w:rsid w:val="00582B26"/>
    <w:rsid w:val="00584EAA"/>
    <w:rsid w:val="00585035"/>
    <w:rsid w:val="005851C1"/>
    <w:rsid w:val="00585BD1"/>
    <w:rsid w:val="00587A1D"/>
    <w:rsid w:val="00587BA0"/>
    <w:rsid w:val="00587D2C"/>
    <w:rsid w:val="00587FCE"/>
    <w:rsid w:val="0059026F"/>
    <w:rsid w:val="005917FD"/>
    <w:rsid w:val="0059196F"/>
    <w:rsid w:val="005919EE"/>
    <w:rsid w:val="00591B86"/>
    <w:rsid w:val="00591F7B"/>
    <w:rsid w:val="00592019"/>
    <w:rsid w:val="00592096"/>
    <w:rsid w:val="005925A8"/>
    <w:rsid w:val="00593022"/>
    <w:rsid w:val="0059350C"/>
    <w:rsid w:val="00593871"/>
    <w:rsid w:val="005939C7"/>
    <w:rsid w:val="00594376"/>
    <w:rsid w:val="00594A47"/>
    <w:rsid w:val="00594EF7"/>
    <w:rsid w:val="00595035"/>
    <w:rsid w:val="00595A20"/>
    <w:rsid w:val="00595DAC"/>
    <w:rsid w:val="0059628B"/>
    <w:rsid w:val="00596BB9"/>
    <w:rsid w:val="00596C68"/>
    <w:rsid w:val="00597440"/>
    <w:rsid w:val="00597653"/>
    <w:rsid w:val="00597B2E"/>
    <w:rsid w:val="005A1355"/>
    <w:rsid w:val="005A15B4"/>
    <w:rsid w:val="005A1CF6"/>
    <w:rsid w:val="005A22E7"/>
    <w:rsid w:val="005A30B2"/>
    <w:rsid w:val="005A3186"/>
    <w:rsid w:val="005A3348"/>
    <w:rsid w:val="005A3F5B"/>
    <w:rsid w:val="005A50B9"/>
    <w:rsid w:val="005A56E2"/>
    <w:rsid w:val="005A5B75"/>
    <w:rsid w:val="005A60BB"/>
    <w:rsid w:val="005A640E"/>
    <w:rsid w:val="005A6FEF"/>
    <w:rsid w:val="005A7332"/>
    <w:rsid w:val="005A7528"/>
    <w:rsid w:val="005A76A3"/>
    <w:rsid w:val="005A7726"/>
    <w:rsid w:val="005A7F93"/>
    <w:rsid w:val="005B0309"/>
    <w:rsid w:val="005B06B0"/>
    <w:rsid w:val="005B0E2B"/>
    <w:rsid w:val="005B1413"/>
    <w:rsid w:val="005B186D"/>
    <w:rsid w:val="005B1B23"/>
    <w:rsid w:val="005B1C24"/>
    <w:rsid w:val="005B22DE"/>
    <w:rsid w:val="005B258A"/>
    <w:rsid w:val="005B2835"/>
    <w:rsid w:val="005B3056"/>
    <w:rsid w:val="005B33A0"/>
    <w:rsid w:val="005B399F"/>
    <w:rsid w:val="005B489C"/>
    <w:rsid w:val="005B495C"/>
    <w:rsid w:val="005B4D67"/>
    <w:rsid w:val="005B58D1"/>
    <w:rsid w:val="005B5F07"/>
    <w:rsid w:val="005B63E3"/>
    <w:rsid w:val="005B64E9"/>
    <w:rsid w:val="005B660D"/>
    <w:rsid w:val="005B744E"/>
    <w:rsid w:val="005B7A38"/>
    <w:rsid w:val="005C0022"/>
    <w:rsid w:val="005C0C88"/>
    <w:rsid w:val="005C154B"/>
    <w:rsid w:val="005C15FD"/>
    <w:rsid w:val="005C1A64"/>
    <w:rsid w:val="005C1B3A"/>
    <w:rsid w:val="005C295B"/>
    <w:rsid w:val="005C2F9C"/>
    <w:rsid w:val="005C4646"/>
    <w:rsid w:val="005C48C9"/>
    <w:rsid w:val="005C4D85"/>
    <w:rsid w:val="005C5094"/>
    <w:rsid w:val="005C5E21"/>
    <w:rsid w:val="005C6225"/>
    <w:rsid w:val="005C6875"/>
    <w:rsid w:val="005C68E1"/>
    <w:rsid w:val="005C6966"/>
    <w:rsid w:val="005C6972"/>
    <w:rsid w:val="005C6F49"/>
    <w:rsid w:val="005C6F73"/>
    <w:rsid w:val="005C7688"/>
    <w:rsid w:val="005C7C2C"/>
    <w:rsid w:val="005D1634"/>
    <w:rsid w:val="005D1696"/>
    <w:rsid w:val="005D1EF4"/>
    <w:rsid w:val="005D25A7"/>
    <w:rsid w:val="005D2EA8"/>
    <w:rsid w:val="005D3206"/>
    <w:rsid w:val="005D4716"/>
    <w:rsid w:val="005D4CD5"/>
    <w:rsid w:val="005D6167"/>
    <w:rsid w:val="005D6241"/>
    <w:rsid w:val="005D6519"/>
    <w:rsid w:val="005D662D"/>
    <w:rsid w:val="005D6DC5"/>
    <w:rsid w:val="005D6E42"/>
    <w:rsid w:val="005D7088"/>
    <w:rsid w:val="005D7516"/>
    <w:rsid w:val="005D7C78"/>
    <w:rsid w:val="005D7DD1"/>
    <w:rsid w:val="005D7E58"/>
    <w:rsid w:val="005E063D"/>
    <w:rsid w:val="005E08D3"/>
    <w:rsid w:val="005E0C6B"/>
    <w:rsid w:val="005E184F"/>
    <w:rsid w:val="005E1914"/>
    <w:rsid w:val="005E2BA8"/>
    <w:rsid w:val="005E3375"/>
    <w:rsid w:val="005E3626"/>
    <w:rsid w:val="005E3652"/>
    <w:rsid w:val="005E3760"/>
    <w:rsid w:val="005E4F83"/>
    <w:rsid w:val="005E537C"/>
    <w:rsid w:val="005E5D2C"/>
    <w:rsid w:val="005E5F29"/>
    <w:rsid w:val="005E5F6C"/>
    <w:rsid w:val="005E61BF"/>
    <w:rsid w:val="005E67C7"/>
    <w:rsid w:val="005E69AB"/>
    <w:rsid w:val="005E6EC5"/>
    <w:rsid w:val="005E74A9"/>
    <w:rsid w:val="005E752B"/>
    <w:rsid w:val="005E7D6B"/>
    <w:rsid w:val="005F0A8C"/>
    <w:rsid w:val="005F1147"/>
    <w:rsid w:val="005F143E"/>
    <w:rsid w:val="005F149D"/>
    <w:rsid w:val="005F14B3"/>
    <w:rsid w:val="005F312E"/>
    <w:rsid w:val="005F3AB3"/>
    <w:rsid w:val="005F3B84"/>
    <w:rsid w:val="005F432D"/>
    <w:rsid w:val="005F4AFC"/>
    <w:rsid w:val="005F5226"/>
    <w:rsid w:val="005F5320"/>
    <w:rsid w:val="005F5508"/>
    <w:rsid w:val="005F5B3E"/>
    <w:rsid w:val="005F66BE"/>
    <w:rsid w:val="005F7343"/>
    <w:rsid w:val="005F7670"/>
    <w:rsid w:val="005F7B1D"/>
    <w:rsid w:val="005F7EF0"/>
    <w:rsid w:val="005F7FDE"/>
    <w:rsid w:val="0060036F"/>
    <w:rsid w:val="00600EE7"/>
    <w:rsid w:val="00600FFC"/>
    <w:rsid w:val="006014C7"/>
    <w:rsid w:val="006017E1"/>
    <w:rsid w:val="00601E0C"/>
    <w:rsid w:val="00602266"/>
    <w:rsid w:val="00602DC7"/>
    <w:rsid w:val="00603B1B"/>
    <w:rsid w:val="00603DEE"/>
    <w:rsid w:val="00604176"/>
    <w:rsid w:val="00604BAA"/>
    <w:rsid w:val="00604C59"/>
    <w:rsid w:val="00604D59"/>
    <w:rsid w:val="006055A1"/>
    <w:rsid w:val="00605E6A"/>
    <w:rsid w:val="00606200"/>
    <w:rsid w:val="00606436"/>
    <w:rsid w:val="00606B3B"/>
    <w:rsid w:val="00607304"/>
    <w:rsid w:val="00607EFC"/>
    <w:rsid w:val="00610212"/>
    <w:rsid w:val="006106E6"/>
    <w:rsid w:val="00610A53"/>
    <w:rsid w:val="00611658"/>
    <w:rsid w:val="006119FE"/>
    <w:rsid w:val="0061210B"/>
    <w:rsid w:val="00612260"/>
    <w:rsid w:val="0061263C"/>
    <w:rsid w:val="00612BC1"/>
    <w:rsid w:val="00612EB7"/>
    <w:rsid w:val="0061339B"/>
    <w:rsid w:val="00614E74"/>
    <w:rsid w:val="006156EB"/>
    <w:rsid w:val="006161C2"/>
    <w:rsid w:val="00616AD3"/>
    <w:rsid w:val="006177D9"/>
    <w:rsid w:val="00617A70"/>
    <w:rsid w:val="00617B22"/>
    <w:rsid w:val="00617E26"/>
    <w:rsid w:val="006213F9"/>
    <w:rsid w:val="00621AEB"/>
    <w:rsid w:val="006237A5"/>
    <w:rsid w:val="00623F58"/>
    <w:rsid w:val="00624069"/>
    <w:rsid w:val="00624327"/>
    <w:rsid w:val="006243A3"/>
    <w:rsid w:val="006246BD"/>
    <w:rsid w:val="0062487F"/>
    <w:rsid w:val="00625857"/>
    <w:rsid w:val="00625943"/>
    <w:rsid w:val="006262EC"/>
    <w:rsid w:val="006263ED"/>
    <w:rsid w:val="0062670F"/>
    <w:rsid w:val="00627E43"/>
    <w:rsid w:val="00627F08"/>
    <w:rsid w:val="006300AE"/>
    <w:rsid w:val="00630273"/>
    <w:rsid w:val="00630CAA"/>
    <w:rsid w:val="00630E4A"/>
    <w:rsid w:val="00631569"/>
    <w:rsid w:val="00631D85"/>
    <w:rsid w:val="006322D7"/>
    <w:rsid w:val="006323E3"/>
    <w:rsid w:val="006324A8"/>
    <w:rsid w:val="00632E08"/>
    <w:rsid w:val="00632E4E"/>
    <w:rsid w:val="00632F7A"/>
    <w:rsid w:val="00632F99"/>
    <w:rsid w:val="00633936"/>
    <w:rsid w:val="00633E42"/>
    <w:rsid w:val="0063496B"/>
    <w:rsid w:val="00634B3D"/>
    <w:rsid w:val="00634FCE"/>
    <w:rsid w:val="006354AD"/>
    <w:rsid w:val="00635518"/>
    <w:rsid w:val="006359ED"/>
    <w:rsid w:val="00635BF0"/>
    <w:rsid w:val="00636048"/>
    <w:rsid w:val="00636309"/>
    <w:rsid w:val="00636780"/>
    <w:rsid w:val="00636E86"/>
    <w:rsid w:val="0063783D"/>
    <w:rsid w:val="00637AA3"/>
    <w:rsid w:val="00640267"/>
    <w:rsid w:val="006403E6"/>
    <w:rsid w:val="00640526"/>
    <w:rsid w:val="0064150A"/>
    <w:rsid w:val="00641FD2"/>
    <w:rsid w:val="0064240A"/>
    <w:rsid w:val="0064264A"/>
    <w:rsid w:val="00642C72"/>
    <w:rsid w:val="00642CF7"/>
    <w:rsid w:val="00642D3E"/>
    <w:rsid w:val="00643181"/>
    <w:rsid w:val="0064357A"/>
    <w:rsid w:val="00643FB1"/>
    <w:rsid w:val="00644A93"/>
    <w:rsid w:val="00644D30"/>
    <w:rsid w:val="00645DA3"/>
    <w:rsid w:val="00645EC9"/>
    <w:rsid w:val="00646139"/>
    <w:rsid w:val="00647A96"/>
    <w:rsid w:val="00647A98"/>
    <w:rsid w:val="00647F0A"/>
    <w:rsid w:val="00647FEE"/>
    <w:rsid w:val="006508F1"/>
    <w:rsid w:val="006508F7"/>
    <w:rsid w:val="00650B3D"/>
    <w:rsid w:val="00650D06"/>
    <w:rsid w:val="00651FBE"/>
    <w:rsid w:val="00652194"/>
    <w:rsid w:val="00652535"/>
    <w:rsid w:val="00653481"/>
    <w:rsid w:val="006537F5"/>
    <w:rsid w:val="00653D41"/>
    <w:rsid w:val="00654A09"/>
    <w:rsid w:val="00654E8D"/>
    <w:rsid w:val="0065555D"/>
    <w:rsid w:val="00655889"/>
    <w:rsid w:val="00655936"/>
    <w:rsid w:val="00655DB7"/>
    <w:rsid w:val="00655E22"/>
    <w:rsid w:val="006563C4"/>
    <w:rsid w:val="0065671F"/>
    <w:rsid w:val="00656854"/>
    <w:rsid w:val="00656967"/>
    <w:rsid w:val="00657192"/>
    <w:rsid w:val="00657804"/>
    <w:rsid w:val="00657A62"/>
    <w:rsid w:val="00657ED8"/>
    <w:rsid w:val="00657F7A"/>
    <w:rsid w:val="00660E04"/>
    <w:rsid w:val="00661AB7"/>
    <w:rsid w:val="0066217C"/>
    <w:rsid w:val="00662263"/>
    <w:rsid w:val="00662385"/>
    <w:rsid w:val="00662E0E"/>
    <w:rsid w:val="00663386"/>
    <w:rsid w:val="0066406E"/>
    <w:rsid w:val="00664164"/>
    <w:rsid w:val="00664517"/>
    <w:rsid w:val="00664AD0"/>
    <w:rsid w:val="00664CB3"/>
    <w:rsid w:val="00664E99"/>
    <w:rsid w:val="00664F71"/>
    <w:rsid w:val="006652AD"/>
    <w:rsid w:val="006653A4"/>
    <w:rsid w:val="0066577E"/>
    <w:rsid w:val="0066584A"/>
    <w:rsid w:val="00666322"/>
    <w:rsid w:val="00666561"/>
    <w:rsid w:val="0066666F"/>
    <w:rsid w:val="00666B47"/>
    <w:rsid w:val="00666C80"/>
    <w:rsid w:val="00666E27"/>
    <w:rsid w:val="006703CE"/>
    <w:rsid w:val="00670870"/>
    <w:rsid w:val="00670D81"/>
    <w:rsid w:val="00670F12"/>
    <w:rsid w:val="00671ED0"/>
    <w:rsid w:val="0067423E"/>
    <w:rsid w:val="006743D3"/>
    <w:rsid w:val="00675EA4"/>
    <w:rsid w:val="00677061"/>
    <w:rsid w:val="006777C1"/>
    <w:rsid w:val="00677976"/>
    <w:rsid w:val="006806FE"/>
    <w:rsid w:val="00680BD0"/>
    <w:rsid w:val="00681BC3"/>
    <w:rsid w:val="00681F7F"/>
    <w:rsid w:val="0068227C"/>
    <w:rsid w:val="00682412"/>
    <w:rsid w:val="00682791"/>
    <w:rsid w:val="0068293C"/>
    <w:rsid w:val="00683A4E"/>
    <w:rsid w:val="006845E2"/>
    <w:rsid w:val="00684B5E"/>
    <w:rsid w:val="00684D06"/>
    <w:rsid w:val="00684E6B"/>
    <w:rsid w:val="00684EFF"/>
    <w:rsid w:val="00685B17"/>
    <w:rsid w:val="00685C61"/>
    <w:rsid w:val="006863C2"/>
    <w:rsid w:val="00686592"/>
    <w:rsid w:val="00687A0E"/>
    <w:rsid w:val="0069014A"/>
    <w:rsid w:val="0069021B"/>
    <w:rsid w:val="00691719"/>
    <w:rsid w:val="006929C9"/>
    <w:rsid w:val="00692A57"/>
    <w:rsid w:val="006935C3"/>
    <w:rsid w:val="006939D4"/>
    <w:rsid w:val="00693FF8"/>
    <w:rsid w:val="006945D9"/>
    <w:rsid w:val="00695171"/>
    <w:rsid w:val="0069585C"/>
    <w:rsid w:val="00695CFB"/>
    <w:rsid w:val="00695D7A"/>
    <w:rsid w:val="00696339"/>
    <w:rsid w:val="00696FB7"/>
    <w:rsid w:val="006A0425"/>
    <w:rsid w:val="006A1034"/>
    <w:rsid w:val="006A132C"/>
    <w:rsid w:val="006A13B6"/>
    <w:rsid w:val="006A15D8"/>
    <w:rsid w:val="006A203E"/>
    <w:rsid w:val="006A334D"/>
    <w:rsid w:val="006A33CD"/>
    <w:rsid w:val="006A3E22"/>
    <w:rsid w:val="006A440E"/>
    <w:rsid w:val="006A46CA"/>
    <w:rsid w:val="006A4BD2"/>
    <w:rsid w:val="006A4F7F"/>
    <w:rsid w:val="006A5304"/>
    <w:rsid w:val="006A5701"/>
    <w:rsid w:val="006A5A92"/>
    <w:rsid w:val="006A5D4F"/>
    <w:rsid w:val="006A6930"/>
    <w:rsid w:val="006A74B1"/>
    <w:rsid w:val="006A7634"/>
    <w:rsid w:val="006B20AE"/>
    <w:rsid w:val="006B3061"/>
    <w:rsid w:val="006B30C8"/>
    <w:rsid w:val="006B3108"/>
    <w:rsid w:val="006B3131"/>
    <w:rsid w:val="006B3D6A"/>
    <w:rsid w:val="006B434E"/>
    <w:rsid w:val="006B4952"/>
    <w:rsid w:val="006B4F8C"/>
    <w:rsid w:val="006B5505"/>
    <w:rsid w:val="006B611C"/>
    <w:rsid w:val="006B6563"/>
    <w:rsid w:val="006B6933"/>
    <w:rsid w:val="006B6BCC"/>
    <w:rsid w:val="006B7E2F"/>
    <w:rsid w:val="006B7EF5"/>
    <w:rsid w:val="006C05DA"/>
    <w:rsid w:val="006C06CF"/>
    <w:rsid w:val="006C0719"/>
    <w:rsid w:val="006C0A9C"/>
    <w:rsid w:val="006C0E85"/>
    <w:rsid w:val="006C123A"/>
    <w:rsid w:val="006C1CE2"/>
    <w:rsid w:val="006C1D05"/>
    <w:rsid w:val="006C1D39"/>
    <w:rsid w:val="006C1E00"/>
    <w:rsid w:val="006C276C"/>
    <w:rsid w:val="006C2A6F"/>
    <w:rsid w:val="006C2BEB"/>
    <w:rsid w:val="006C3615"/>
    <w:rsid w:val="006C3DB4"/>
    <w:rsid w:val="006C3E2E"/>
    <w:rsid w:val="006C43DA"/>
    <w:rsid w:val="006C4457"/>
    <w:rsid w:val="006C4D06"/>
    <w:rsid w:val="006C594F"/>
    <w:rsid w:val="006C5995"/>
    <w:rsid w:val="006C5A75"/>
    <w:rsid w:val="006C5CBB"/>
    <w:rsid w:val="006C610E"/>
    <w:rsid w:val="006C6525"/>
    <w:rsid w:val="006C6A0A"/>
    <w:rsid w:val="006C6FB4"/>
    <w:rsid w:val="006C70C6"/>
    <w:rsid w:val="006C782C"/>
    <w:rsid w:val="006C7B83"/>
    <w:rsid w:val="006C7EF1"/>
    <w:rsid w:val="006D0A80"/>
    <w:rsid w:val="006D0A93"/>
    <w:rsid w:val="006D22A7"/>
    <w:rsid w:val="006D268A"/>
    <w:rsid w:val="006D272A"/>
    <w:rsid w:val="006D3629"/>
    <w:rsid w:val="006D3639"/>
    <w:rsid w:val="006D52DD"/>
    <w:rsid w:val="006D5F79"/>
    <w:rsid w:val="006D6680"/>
    <w:rsid w:val="006D6ACE"/>
    <w:rsid w:val="006D6D7C"/>
    <w:rsid w:val="006D745D"/>
    <w:rsid w:val="006D7EB1"/>
    <w:rsid w:val="006E03FF"/>
    <w:rsid w:val="006E05B6"/>
    <w:rsid w:val="006E078C"/>
    <w:rsid w:val="006E1CF8"/>
    <w:rsid w:val="006E1F5B"/>
    <w:rsid w:val="006E303C"/>
    <w:rsid w:val="006E35DB"/>
    <w:rsid w:val="006E3673"/>
    <w:rsid w:val="006E3695"/>
    <w:rsid w:val="006E37C0"/>
    <w:rsid w:val="006E3931"/>
    <w:rsid w:val="006E3AA9"/>
    <w:rsid w:val="006E47AD"/>
    <w:rsid w:val="006E53FE"/>
    <w:rsid w:val="006E5529"/>
    <w:rsid w:val="006E575B"/>
    <w:rsid w:val="006E5A84"/>
    <w:rsid w:val="006E5E4D"/>
    <w:rsid w:val="006E65EE"/>
    <w:rsid w:val="006E6B75"/>
    <w:rsid w:val="006E7BA4"/>
    <w:rsid w:val="006F0068"/>
    <w:rsid w:val="006F0598"/>
    <w:rsid w:val="006F0C97"/>
    <w:rsid w:val="006F1126"/>
    <w:rsid w:val="006F14EA"/>
    <w:rsid w:val="006F19CB"/>
    <w:rsid w:val="006F1DF7"/>
    <w:rsid w:val="006F1FE7"/>
    <w:rsid w:val="006F281F"/>
    <w:rsid w:val="006F346B"/>
    <w:rsid w:val="006F3895"/>
    <w:rsid w:val="006F396D"/>
    <w:rsid w:val="006F3C93"/>
    <w:rsid w:val="006F3CE3"/>
    <w:rsid w:val="006F4295"/>
    <w:rsid w:val="006F4C1A"/>
    <w:rsid w:val="006F560D"/>
    <w:rsid w:val="006F6DBC"/>
    <w:rsid w:val="006F6F44"/>
    <w:rsid w:val="006F729E"/>
    <w:rsid w:val="006F7529"/>
    <w:rsid w:val="006F7917"/>
    <w:rsid w:val="00700318"/>
    <w:rsid w:val="00700531"/>
    <w:rsid w:val="00700807"/>
    <w:rsid w:val="00700C04"/>
    <w:rsid w:val="0070124B"/>
    <w:rsid w:val="00701402"/>
    <w:rsid w:val="00701E92"/>
    <w:rsid w:val="00702129"/>
    <w:rsid w:val="007028FA"/>
    <w:rsid w:val="00703160"/>
    <w:rsid w:val="00703A12"/>
    <w:rsid w:val="00704516"/>
    <w:rsid w:val="00704A4B"/>
    <w:rsid w:val="00705631"/>
    <w:rsid w:val="0070666D"/>
    <w:rsid w:val="00706D87"/>
    <w:rsid w:val="0070702C"/>
    <w:rsid w:val="007070C4"/>
    <w:rsid w:val="0070710A"/>
    <w:rsid w:val="00707BBF"/>
    <w:rsid w:val="00707F44"/>
    <w:rsid w:val="0071068A"/>
    <w:rsid w:val="00711CD1"/>
    <w:rsid w:val="0071257C"/>
    <w:rsid w:val="00712D61"/>
    <w:rsid w:val="00712FE6"/>
    <w:rsid w:val="00713FA2"/>
    <w:rsid w:val="0071428C"/>
    <w:rsid w:val="00714879"/>
    <w:rsid w:val="007148B7"/>
    <w:rsid w:val="00714B0A"/>
    <w:rsid w:val="00715B1B"/>
    <w:rsid w:val="00716455"/>
    <w:rsid w:val="007169FF"/>
    <w:rsid w:val="00716C9C"/>
    <w:rsid w:val="00717827"/>
    <w:rsid w:val="00717989"/>
    <w:rsid w:val="007205A7"/>
    <w:rsid w:val="0072088C"/>
    <w:rsid w:val="00720898"/>
    <w:rsid w:val="00721ABD"/>
    <w:rsid w:val="00721C18"/>
    <w:rsid w:val="007221F4"/>
    <w:rsid w:val="007225BE"/>
    <w:rsid w:val="00722DE1"/>
    <w:rsid w:val="007239C5"/>
    <w:rsid w:val="00723FBB"/>
    <w:rsid w:val="0072484E"/>
    <w:rsid w:val="00724895"/>
    <w:rsid w:val="00724D35"/>
    <w:rsid w:val="0072504B"/>
    <w:rsid w:val="00725255"/>
    <w:rsid w:val="007255AC"/>
    <w:rsid w:val="0072621B"/>
    <w:rsid w:val="00726951"/>
    <w:rsid w:val="00726B6F"/>
    <w:rsid w:val="00726E31"/>
    <w:rsid w:val="00727691"/>
    <w:rsid w:val="007276E4"/>
    <w:rsid w:val="00727F88"/>
    <w:rsid w:val="00730493"/>
    <w:rsid w:val="00730D1D"/>
    <w:rsid w:val="007318F8"/>
    <w:rsid w:val="00731B10"/>
    <w:rsid w:val="007321C7"/>
    <w:rsid w:val="007327C5"/>
    <w:rsid w:val="007333EE"/>
    <w:rsid w:val="00733C5C"/>
    <w:rsid w:val="00733E74"/>
    <w:rsid w:val="0073483E"/>
    <w:rsid w:val="007348A1"/>
    <w:rsid w:val="007348C1"/>
    <w:rsid w:val="00734EA9"/>
    <w:rsid w:val="007351B8"/>
    <w:rsid w:val="0073568E"/>
    <w:rsid w:val="007357B4"/>
    <w:rsid w:val="00735C29"/>
    <w:rsid w:val="0073731D"/>
    <w:rsid w:val="007378E2"/>
    <w:rsid w:val="00737C82"/>
    <w:rsid w:val="00737F2D"/>
    <w:rsid w:val="0074014C"/>
    <w:rsid w:val="00740978"/>
    <w:rsid w:val="00740EDA"/>
    <w:rsid w:val="007413B9"/>
    <w:rsid w:val="00741DCB"/>
    <w:rsid w:val="0074230F"/>
    <w:rsid w:val="00742B28"/>
    <w:rsid w:val="00742FB5"/>
    <w:rsid w:val="00743356"/>
    <w:rsid w:val="007435B6"/>
    <w:rsid w:val="007438D6"/>
    <w:rsid w:val="00743933"/>
    <w:rsid w:val="00743C65"/>
    <w:rsid w:val="00743EA1"/>
    <w:rsid w:val="007443A0"/>
    <w:rsid w:val="00744978"/>
    <w:rsid w:val="00744DAD"/>
    <w:rsid w:val="007463E1"/>
    <w:rsid w:val="00747062"/>
    <w:rsid w:val="0074783A"/>
    <w:rsid w:val="00747E2A"/>
    <w:rsid w:val="007500CF"/>
    <w:rsid w:val="007501C1"/>
    <w:rsid w:val="00750438"/>
    <w:rsid w:val="0075060A"/>
    <w:rsid w:val="007507E5"/>
    <w:rsid w:val="00750D09"/>
    <w:rsid w:val="007514C8"/>
    <w:rsid w:val="00751837"/>
    <w:rsid w:val="00751BA6"/>
    <w:rsid w:val="007521C0"/>
    <w:rsid w:val="00752C30"/>
    <w:rsid w:val="007531F4"/>
    <w:rsid w:val="007542BF"/>
    <w:rsid w:val="00754673"/>
    <w:rsid w:val="0075499D"/>
    <w:rsid w:val="00754EDF"/>
    <w:rsid w:val="0075561D"/>
    <w:rsid w:val="0075563D"/>
    <w:rsid w:val="0075564C"/>
    <w:rsid w:val="007558E5"/>
    <w:rsid w:val="0075650F"/>
    <w:rsid w:val="0075696E"/>
    <w:rsid w:val="00756997"/>
    <w:rsid w:val="00760122"/>
    <w:rsid w:val="0076015A"/>
    <w:rsid w:val="0076024F"/>
    <w:rsid w:val="00761061"/>
    <w:rsid w:val="00761246"/>
    <w:rsid w:val="00761CB0"/>
    <w:rsid w:val="0076230B"/>
    <w:rsid w:val="007624E0"/>
    <w:rsid w:val="007626BA"/>
    <w:rsid w:val="007634FD"/>
    <w:rsid w:val="007637D0"/>
    <w:rsid w:val="0076412F"/>
    <w:rsid w:val="0076418C"/>
    <w:rsid w:val="007641DB"/>
    <w:rsid w:val="007645E1"/>
    <w:rsid w:val="007648C7"/>
    <w:rsid w:val="00764915"/>
    <w:rsid w:val="0076495B"/>
    <w:rsid w:val="007655E6"/>
    <w:rsid w:val="00765AE5"/>
    <w:rsid w:val="007668F8"/>
    <w:rsid w:val="007669C9"/>
    <w:rsid w:val="00766B93"/>
    <w:rsid w:val="00766C1C"/>
    <w:rsid w:val="007671FC"/>
    <w:rsid w:val="0076789D"/>
    <w:rsid w:val="0076797E"/>
    <w:rsid w:val="00767B43"/>
    <w:rsid w:val="00767FF3"/>
    <w:rsid w:val="00767FF5"/>
    <w:rsid w:val="00770950"/>
    <w:rsid w:val="0077147C"/>
    <w:rsid w:val="00771C00"/>
    <w:rsid w:val="00772A49"/>
    <w:rsid w:val="007735A0"/>
    <w:rsid w:val="00773676"/>
    <w:rsid w:val="00774A1D"/>
    <w:rsid w:val="00774B72"/>
    <w:rsid w:val="00774C9F"/>
    <w:rsid w:val="00774E5D"/>
    <w:rsid w:val="00775365"/>
    <w:rsid w:val="00775941"/>
    <w:rsid w:val="007763BE"/>
    <w:rsid w:val="007765C3"/>
    <w:rsid w:val="0077757B"/>
    <w:rsid w:val="0077768F"/>
    <w:rsid w:val="007777B1"/>
    <w:rsid w:val="00780001"/>
    <w:rsid w:val="007807C2"/>
    <w:rsid w:val="00780AB3"/>
    <w:rsid w:val="00780FD4"/>
    <w:rsid w:val="007811B0"/>
    <w:rsid w:val="007813B5"/>
    <w:rsid w:val="00782010"/>
    <w:rsid w:val="00782328"/>
    <w:rsid w:val="00782DDA"/>
    <w:rsid w:val="00783A2B"/>
    <w:rsid w:val="007841D9"/>
    <w:rsid w:val="007844A7"/>
    <w:rsid w:val="00785097"/>
    <w:rsid w:val="007851AE"/>
    <w:rsid w:val="00785598"/>
    <w:rsid w:val="00785803"/>
    <w:rsid w:val="00786DEB"/>
    <w:rsid w:val="007873DC"/>
    <w:rsid w:val="00787447"/>
    <w:rsid w:val="0078747C"/>
    <w:rsid w:val="0078763E"/>
    <w:rsid w:val="0079012C"/>
    <w:rsid w:val="007905D5"/>
    <w:rsid w:val="00791760"/>
    <w:rsid w:val="00791AAB"/>
    <w:rsid w:val="00791EA3"/>
    <w:rsid w:val="007926AC"/>
    <w:rsid w:val="007927F5"/>
    <w:rsid w:val="00792D58"/>
    <w:rsid w:val="00793164"/>
    <w:rsid w:val="00793201"/>
    <w:rsid w:val="0079375D"/>
    <w:rsid w:val="007937B1"/>
    <w:rsid w:val="00793C82"/>
    <w:rsid w:val="00793FB3"/>
    <w:rsid w:val="00794803"/>
    <w:rsid w:val="00794B31"/>
    <w:rsid w:val="00795081"/>
    <w:rsid w:val="00795409"/>
    <w:rsid w:val="00795E15"/>
    <w:rsid w:val="00795E43"/>
    <w:rsid w:val="00796013"/>
    <w:rsid w:val="007963B9"/>
    <w:rsid w:val="0079644F"/>
    <w:rsid w:val="007964FC"/>
    <w:rsid w:val="0079798E"/>
    <w:rsid w:val="00797C2E"/>
    <w:rsid w:val="00797EFF"/>
    <w:rsid w:val="007A00F8"/>
    <w:rsid w:val="007A0F67"/>
    <w:rsid w:val="007A145A"/>
    <w:rsid w:val="007A2CFE"/>
    <w:rsid w:val="007A2ECF"/>
    <w:rsid w:val="007A37A4"/>
    <w:rsid w:val="007A485B"/>
    <w:rsid w:val="007A50F7"/>
    <w:rsid w:val="007A5AD1"/>
    <w:rsid w:val="007A5B8A"/>
    <w:rsid w:val="007A5E23"/>
    <w:rsid w:val="007A624B"/>
    <w:rsid w:val="007A6377"/>
    <w:rsid w:val="007A67E3"/>
    <w:rsid w:val="007A69AD"/>
    <w:rsid w:val="007A7615"/>
    <w:rsid w:val="007B028F"/>
    <w:rsid w:val="007B0425"/>
    <w:rsid w:val="007B08DD"/>
    <w:rsid w:val="007B1439"/>
    <w:rsid w:val="007B179F"/>
    <w:rsid w:val="007B1A02"/>
    <w:rsid w:val="007B1DE5"/>
    <w:rsid w:val="007B1EB3"/>
    <w:rsid w:val="007B1ED1"/>
    <w:rsid w:val="007B2EF5"/>
    <w:rsid w:val="007B3598"/>
    <w:rsid w:val="007B4979"/>
    <w:rsid w:val="007B49F2"/>
    <w:rsid w:val="007B4B62"/>
    <w:rsid w:val="007B533F"/>
    <w:rsid w:val="007B658B"/>
    <w:rsid w:val="007B66F4"/>
    <w:rsid w:val="007B6F0C"/>
    <w:rsid w:val="007B74BA"/>
    <w:rsid w:val="007B7C70"/>
    <w:rsid w:val="007C0A9A"/>
    <w:rsid w:val="007C1524"/>
    <w:rsid w:val="007C1CBC"/>
    <w:rsid w:val="007C1CFA"/>
    <w:rsid w:val="007C1D15"/>
    <w:rsid w:val="007C248C"/>
    <w:rsid w:val="007C2CEF"/>
    <w:rsid w:val="007C2E04"/>
    <w:rsid w:val="007C32F6"/>
    <w:rsid w:val="007C33C8"/>
    <w:rsid w:val="007C34CD"/>
    <w:rsid w:val="007C3AB6"/>
    <w:rsid w:val="007C3BFE"/>
    <w:rsid w:val="007C3FF5"/>
    <w:rsid w:val="007C4254"/>
    <w:rsid w:val="007C4BE4"/>
    <w:rsid w:val="007C515C"/>
    <w:rsid w:val="007C5278"/>
    <w:rsid w:val="007C6956"/>
    <w:rsid w:val="007C6E37"/>
    <w:rsid w:val="007D1A35"/>
    <w:rsid w:val="007D2056"/>
    <w:rsid w:val="007D3E16"/>
    <w:rsid w:val="007D4049"/>
    <w:rsid w:val="007D4598"/>
    <w:rsid w:val="007D481D"/>
    <w:rsid w:val="007D4B5F"/>
    <w:rsid w:val="007D4E4C"/>
    <w:rsid w:val="007D4E61"/>
    <w:rsid w:val="007D5095"/>
    <w:rsid w:val="007D56AC"/>
    <w:rsid w:val="007D5FFD"/>
    <w:rsid w:val="007D629E"/>
    <w:rsid w:val="007D6FC0"/>
    <w:rsid w:val="007D73B3"/>
    <w:rsid w:val="007D79FA"/>
    <w:rsid w:val="007D7BE9"/>
    <w:rsid w:val="007D7E7C"/>
    <w:rsid w:val="007E0085"/>
    <w:rsid w:val="007E02BE"/>
    <w:rsid w:val="007E044A"/>
    <w:rsid w:val="007E090E"/>
    <w:rsid w:val="007E0EEC"/>
    <w:rsid w:val="007E1087"/>
    <w:rsid w:val="007E1618"/>
    <w:rsid w:val="007E1870"/>
    <w:rsid w:val="007E1D2F"/>
    <w:rsid w:val="007E284C"/>
    <w:rsid w:val="007E288E"/>
    <w:rsid w:val="007E3F32"/>
    <w:rsid w:val="007E4445"/>
    <w:rsid w:val="007E476A"/>
    <w:rsid w:val="007E4BA3"/>
    <w:rsid w:val="007E4F99"/>
    <w:rsid w:val="007E50A0"/>
    <w:rsid w:val="007E5219"/>
    <w:rsid w:val="007E576F"/>
    <w:rsid w:val="007E5F99"/>
    <w:rsid w:val="007E61D0"/>
    <w:rsid w:val="007E6C90"/>
    <w:rsid w:val="007E6FDB"/>
    <w:rsid w:val="007E7281"/>
    <w:rsid w:val="007E738E"/>
    <w:rsid w:val="007E7951"/>
    <w:rsid w:val="007E7BDB"/>
    <w:rsid w:val="007F02F7"/>
    <w:rsid w:val="007F048F"/>
    <w:rsid w:val="007F0840"/>
    <w:rsid w:val="007F0E44"/>
    <w:rsid w:val="007F150D"/>
    <w:rsid w:val="007F156F"/>
    <w:rsid w:val="007F16B1"/>
    <w:rsid w:val="007F21EB"/>
    <w:rsid w:val="007F235D"/>
    <w:rsid w:val="007F28A8"/>
    <w:rsid w:val="007F2EB3"/>
    <w:rsid w:val="007F33CD"/>
    <w:rsid w:val="007F3FF6"/>
    <w:rsid w:val="007F4163"/>
    <w:rsid w:val="007F47A9"/>
    <w:rsid w:val="007F4CC8"/>
    <w:rsid w:val="007F5627"/>
    <w:rsid w:val="007F7075"/>
    <w:rsid w:val="007F72C8"/>
    <w:rsid w:val="007F7B6E"/>
    <w:rsid w:val="007F7E32"/>
    <w:rsid w:val="0080051D"/>
    <w:rsid w:val="00800570"/>
    <w:rsid w:val="008006F2"/>
    <w:rsid w:val="008008B3"/>
    <w:rsid w:val="00800C33"/>
    <w:rsid w:val="00800DA1"/>
    <w:rsid w:val="008012CE"/>
    <w:rsid w:val="008017CF"/>
    <w:rsid w:val="00801B70"/>
    <w:rsid w:val="00802027"/>
    <w:rsid w:val="0080271F"/>
    <w:rsid w:val="008030C6"/>
    <w:rsid w:val="008032DD"/>
    <w:rsid w:val="0080371E"/>
    <w:rsid w:val="00804624"/>
    <w:rsid w:val="0080611A"/>
    <w:rsid w:val="0080654D"/>
    <w:rsid w:val="0080685C"/>
    <w:rsid w:val="00806B5B"/>
    <w:rsid w:val="00807C1D"/>
    <w:rsid w:val="00810955"/>
    <w:rsid w:val="00810BE3"/>
    <w:rsid w:val="008113C6"/>
    <w:rsid w:val="00811D65"/>
    <w:rsid w:val="00811DA5"/>
    <w:rsid w:val="0081295F"/>
    <w:rsid w:val="00813BDB"/>
    <w:rsid w:val="0081403F"/>
    <w:rsid w:val="00814429"/>
    <w:rsid w:val="00814F8E"/>
    <w:rsid w:val="00816022"/>
    <w:rsid w:val="0081626F"/>
    <w:rsid w:val="008178EF"/>
    <w:rsid w:val="00817CFB"/>
    <w:rsid w:val="00820070"/>
    <w:rsid w:val="0082011E"/>
    <w:rsid w:val="0082019A"/>
    <w:rsid w:val="00820224"/>
    <w:rsid w:val="00820247"/>
    <w:rsid w:val="00820871"/>
    <w:rsid w:val="008215D7"/>
    <w:rsid w:val="008216F4"/>
    <w:rsid w:val="00822511"/>
    <w:rsid w:val="0082253B"/>
    <w:rsid w:val="00823989"/>
    <w:rsid w:val="00823E2E"/>
    <w:rsid w:val="0082422E"/>
    <w:rsid w:val="0082494F"/>
    <w:rsid w:val="00824EB3"/>
    <w:rsid w:val="00825014"/>
    <w:rsid w:val="008250F0"/>
    <w:rsid w:val="00825452"/>
    <w:rsid w:val="00827434"/>
    <w:rsid w:val="00827592"/>
    <w:rsid w:val="008276A2"/>
    <w:rsid w:val="00827CA0"/>
    <w:rsid w:val="00830B3D"/>
    <w:rsid w:val="00831090"/>
    <w:rsid w:val="00831757"/>
    <w:rsid w:val="00831F3B"/>
    <w:rsid w:val="0083225D"/>
    <w:rsid w:val="008326E3"/>
    <w:rsid w:val="00832CC8"/>
    <w:rsid w:val="008339E6"/>
    <w:rsid w:val="00833C19"/>
    <w:rsid w:val="008343B5"/>
    <w:rsid w:val="00834785"/>
    <w:rsid w:val="00834A04"/>
    <w:rsid w:val="00835330"/>
    <w:rsid w:val="0083632B"/>
    <w:rsid w:val="00836764"/>
    <w:rsid w:val="00836F26"/>
    <w:rsid w:val="00837BAC"/>
    <w:rsid w:val="0084023A"/>
    <w:rsid w:val="00840AF5"/>
    <w:rsid w:val="00840B67"/>
    <w:rsid w:val="00840BB4"/>
    <w:rsid w:val="00841407"/>
    <w:rsid w:val="00841809"/>
    <w:rsid w:val="00841F2F"/>
    <w:rsid w:val="00842342"/>
    <w:rsid w:val="0084281E"/>
    <w:rsid w:val="008435DB"/>
    <w:rsid w:val="00843F8F"/>
    <w:rsid w:val="0084494A"/>
    <w:rsid w:val="0084500D"/>
    <w:rsid w:val="00845420"/>
    <w:rsid w:val="00845710"/>
    <w:rsid w:val="00845A40"/>
    <w:rsid w:val="00845E50"/>
    <w:rsid w:val="008500AF"/>
    <w:rsid w:val="008509CC"/>
    <w:rsid w:val="00850DB7"/>
    <w:rsid w:val="008512B8"/>
    <w:rsid w:val="00851B8D"/>
    <w:rsid w:val="00851D1A"/>
    <w:rsid w:val="00851E08"/>
    <w:rsid w:val="0085216C"/>
    <w:rsid w:val="00853837"/>
    <w:rsid w:val="00853B34"/>
    <w:rsid w:val="0085404E"/>
    <w:rsid w:val="00854258"/>
    <w:rsid w:val="008544BE"/>
    <w:rsid w:val="00854EE0"/>
    <w:rsid w:val="00856000"/>
    <w:rsid w:val="00856013"/>
    <w:rsid w:val="0085601C"/>
    <w:rsid w:val="00856228"/>
    <w:rsid w:val="00856250"/>
    <w:rsid w:val="0085674D"/>
    <w:rsid w:val="00856A34"/>
    <w:rsid w:val="00857151"/>
    <w:rsid w:val="00857537"/>
    <w:rsid w:val="008578C7"/>
    <w:rsid w:val="0086023A"/>
    <w:rsid w:val="008608A7"/>
    <w:rsid w:val="008614E4"/>
    <w:rsid w:val="008624A2"/>
    <w:rsid w:val="008628E0"/>
    <w:rsid w:val="00862904"/>
    <w:rsid w:val="00863085"/>
    <w:rsid w:val="00863926"/>
    <w:rsid w:val="00863A30"/>
    <w:rsid w:val="00863ACC"/>
    <w:rsid w:val="0086423B"/>
    <w:rsid w:val="008647F7"/>
    <w:rsid w:val="00864C38"/>
    <w:rsid w:val="00864CB5"/>
    <w:rsid w:val="00864E2F"/>
    <w:rsid w:val="0086551A"/>
    <w:rsid w:val="0086564F"/>
    <w:rsid w:val="00866E44"/>
    <w:rsid w:val="008672BB"/>
    <w:rsid w:val="008672CD"/>
    <w:rsid w:val="00867598"/>
    <w:rsid w:val="008678C2"/>
    <w:rsid w:val="008701C4"/>
    <w:rsid w:val="00870318"/>
    <w:rsid w:val="00871528"/>
    <w:rsid w:val="008718AA"/>
    <w:rsid w:val="00871BD8"/>
    <w:rsid w:val="008720DC"/>
    <w:rsid w:val="00873504"/>
    <w:rsid w:val="00874E70"/>
    <w:rsid w:val="00874E75"/>
    <w:rsid w:val="00875719"/>
    <w:rsid w:val="00875C84"/>
    <w:rsid w:val="00876219"/>
    <w:rsid w:val="00876DEC"/>
    <w:rsid w:val="00880124"/>
    <w:rsid w:val="00880543"/>
    <w:rsid w:val="0088078E"/>
    <w:rsid w:val="008813BB"/>
    <w:rsid w:val="008817DA"/>
    <w:rsid w:val="00881CEF"/>
    <w:rsid w:val="00882082"/>
    <w:rsid w:val="008828C3"/>
    <w:rsid w:val="00882F64"/>
    <w:rsid w:val="008831B1"/>
    <w:rsid w:val="00883241"/>
    <w:rsid w:val="008836D0"/>
    <w:rsid w:val="00883727"/>
    <w:rsid w:val="00883D4F"/>
    <w:rsid w:val="008840CD"/>
    <w:rsid w:val="0088428D"/>
    <w:rsid w:val="0088439A"/>
    <w:rsid w:val="0088466E"/>
    <w:rsid w:val="00884791"/>
    <w:rsid w:val="00884B61"/>
    <w:rsid w:val="008851B9"/>
    <w:rsid w:val="0088553F"/>
    <w:rsid w:val="00885608"/>
    <w:rsid w:val="00885D74"/>
    <w:rsid w:val="00885F21"/>
    <w:rsid w:val="00886A0F"/>
    <w:rsid w:val="00886C19"/>
    <w:rsid w:val="00887296"/>
    <w:rsid w:val="00887BE0"/>
    <w:rsid w:val="00887CAC"/>
    <w:rsid w:val="00887F01"/>
    <w:rsid w:val="00890410"/>
    <w:rsid w:val="008905A5"/>
    <w:rsid w:val="00890EA2"/>
    <w:rsid w:val="00890F0F"/>
    <w:rsid w:val="00890F18"/>
    <w:rsid w:val="00891078"/>
    <w:rsid w:val="00891106"/>
    <w:rsid w:val="00891429"/>
    <w:rsid w:val="00891BD8"/>
    <w:rsid w:val="00891F98"/>
    <w:rsid w:val="008926C2"/>
    <w:rsid w:val="008926EC"/>
    <w:rsid w:val="00892911"/>
    <w:rsid w:val="00893D7E"/>
    <w:rsid w:val="00893F45"/>
    <w:rsid w:val="00894452"/>
    <w:rsid w:val="00894F63"/>
    <w:rsid w:val="0089598E"/>
    <w:rsid w:val="00896205"/>
    <w:rsid w:val="00896916"/>
    <w:rsid w:val="008969BB"/>
    <w:rsid w:val="00896C29"/>
    <w:rsid w:val="008A0143"/>
    <w:rsid w:val="008A05BF"/>
    <w:rsid w:val="008A113F"/>
    <w:rsid w:val="008A122D"/>
    <w:rsid w:val="008A1492"/>
    <w:rsid w:val="008A1892"/>
    <w:rsid w:val="008A1E61"/>
    <w:rsid w:val="008A2538"/>
    <w:rsid w:val="008A27E8"/>
    <w:rsid w:val="008A2B19"/>
    <w:rsid w:val="008A2DAB"/>
    <w:rsid w:val="008A325C"/>
    <w:rsid w:val="008A3630"/>
    <w:rsid w:val="008A3B7B"/>
    <w:rsid w:val="008A3B99"/>
    <w:rsid w:val="008A4192"/>
    <w:rsid w:val="008A41A2"/>
    <w:rsid w:val="008A48E4"/>
    <w:rsid w:val="008A4B10"/>
    <w:rsid w:val="008A586B"/>
    <w:rsid w:val="008A6115"/>
    <w:rsid w:val="008A72B9"/>
    <w:rsid w:val="008A7852"/>
    <w:rsid w:val="008A7924"/>
    <w:rsid w:val="008A7F50"/>
    <w:rsid w:val="008B00BF"/>
    <w:rsid w:val="008B0179"/>
    <w:rsid w:val="008B02FF"/>
    <w:rsid w:val="008B0400"/>
    <w:rsid w:val="008B0C58"/>
    <w:rsid w:val="008B0DE2"/>
    <w:rsid w:val="008B198F"/>
    <w:rsid w:val="008B1C52"/>
    <w:rsid w:val="008B1EAE"/>
    <w:rsid w:val="008B21D6"/>
    <w:rsid w:val="008B24F0"/>
    <w:rsid w:val="008B2AC7"/>
    <w:rsid w:val="008B2B32"/>
    <w:rsid w:val="008B328F"/>
    <w:rsid w:val="008B392C"/>
    <w:rsid w:val="008B3BF6"/>
    <w:rsid w:val="008B3DD3"/>
    <w:rsid w:val="008B436A"/>
    <w:rsid w:val="008B527B"/>
    <w:rsid w:val="008B5FB2"/>
    <w:rsid w:val="008B6F76"/>
    <w:rsid w:val="008B7B53"/>
    <w:rsid w:val="008C0B52"/>
    <w:rsid w:val="008C0E6F"/>
    <w:rsid w:val="008C11C7"/>
    <w:rsid w:val="008C17B5"/>
    <w:rsid w:val="008C1901"/>
    <w:rsid w:val="008C1B2F"/>
    <w:rsid w:val="008C20F8"/>
    <w:rsid w:val="008C2950"/>
    <w:rsid w:val="008C2A1F"/>
    <w:rsid w:val="008C3643"/>
    <w:rsid w:val="008C38ED"/>
    <w:rsid w:val="008C3A47"/>
    <w:rsid w:val="008C41A3"/>
    <w:rsid w:val="008C46D4"/>
    <w:rsid w:val="008C4AB3"/>
    <w:rsid w:val="008C4C44"/>
    <w:rsid w:val="008C4D3E"/>
    <w:rsid w:val="008C504A"/>
    <w:rsid w:val="008C5949"/>
    <w:rsid w:val="008C5AB9"/>
    <w:rsid w:val="008C5FE4"/>
    <w:rsid w:val="008C7141"/>
    <w:rsid w:val="008C7284"/>
    <w:rsid w:val="008C73F8"/>
    <w:rsid w:val="008C777D"/>
    <w:rsid w:val="008C78C0"/>
    <w:rsid w:val="008C7E35"/>
    <w:rsid w:val="008D0869"/>
    <w:rsid w:val="008D08DF"/>
    <w:rsid w:val="008D1176"/>
    <w:rsid w:val="008D199D"/>
    <w:rsid w:val="008D1E8D"/>
    <w:rsid w:val="008D1EC4"/>
    <w:rsid w:val="008D2ACD"/>
    <w:rsid w:val="008D2BE0"/>
    <w:rsid w:val="008D31CA"/>
    <w:rsid w:val="008D3CE8"/>
    <w:rsid w:val="008D45AC"/>
    <w:rsid w:val="008D4D34"/>
    <w:rsid w:val="008D4FC1"/>
    <w:rsid w:val="008D5103"/>
    <w:rsid w:val="008D512C"/>
    <w:rsid w:val="008D5138"/>
    <w:rsid w:val="008D5862"/>
    <w:rsid w:val="008D5FBF"/>
    <w:rsid w:val="008D62DB"/>
    <w:rsid w:val="008D69E3"/>
    <w:rsid w:val="008D6B97"/>
    <w:rsid w:val="008D7338"/>
    <w:rsid w:val="008D7F34"/>
    <w:rsid w:val="008E10DE"/>
    <w:rsid w:val="008E12C4"/>
    <w:rsid w:val="008E36B3"/>
    <w:rsid w:val="008E3F68"/>
    <w:rsid w:val="008E4329"/>
    <w:rsid w:val="008E45DC"/>
    <w:rsid w:val="008E53D0"/>
    <w:rsid w:val="008E583A"/>
    <w:rsid w:val="008E62DB"/>
    <w:rsid w:val="008E642B"/>
    <w:rsid w:val="008E6863"/>
    <w:rsid w:val="008E6DEE"/>
    <w:rsid w:val="008E6EC2"/>
    <w:rsid w:val="008E6F17"/>
    <w:rsid w:val="008E7171"/>
    <w:rsid w:val="008E72C0"/>
    <w:rsid w:val="008E74E1"/>
    <w:rsid w:val="008E7C79"/>
    <w:rsid w:val="008E7F33"/>
    <w:rsid w:val="008E7F52"/>
    <w:rsid w:val="008F0806"/>
    <w:rsid w:val="008F0CB7"/>
    <w:rsid w:val="008F172A"/>
    <w:rsid w:val="008F1FE1"/>
    <w:rsid w:val="008F2655"/>
    <w:rsid w:val="008F2973"/>
    <w:rsid w:val="008F2BA6"/>
    <w:rsid w:val="008F2CE2"/>
    <w:rsid w:val="008F3B87"/>
    <w:rsid w:val="008F53E0"/>
    <w:rsid w:val="008F5722"/>
    <w:rsid w:val="008F5D6E"/>
    <w:rsid w:val="008F607C"/>
    <w:rsid w:val="008F6703"/>
    <w:rsid w:val="008F68D6"/>
    <w:rsid w:val="008F6EC5"/>
    <w:rsid w:val="008F75FC"/>
    <w:rsid w:val="00900068"/>
    <w:rsid w:val="00900442"/>
    <w:rsid w:val="00901888"/>
    <w:rsid w:val="00901D9C"/>
    <w:rsid w:val="009025C2"/>
    <w:rsid w:val="00902720"/>
    <w:rsid w:val="009029E6"/>
    <w:rsid w:val="00902A5E"/>
    <w:rsid w:val="00903665"/>
    <w:rsid w:val="00903806"/>
    <w:rsid w:val="0090386E"/>
    <w:rsid w:val="00904084"/>
    <w:rsid w:val="0090412D"/>
    <w:rsid w:val="0090483C"/>
    <w:rsid w:val="00904DCA"/>
    <w:rsid w:val="00905213"/>
    <w:rsid w:val="00905310"/>
    <w:rsid w:val="00905753"/>
    <w:rsid w:val="00905CB1"/>
    <w:rsid w:val="009066DF"/>
    <w:rsid w:val="009076B1"/>
    <w:rsid w:val="00907AA7"/>
    <w:rsid w:val="00907C7B"/>
    <w:rsid w:val="00907C86"/>
    <w:rsid w:val="00907C93"/>
    <w:rsid w:val="00907E96"/>
    <w:rsid w:val="00907F40"/>
    <w:rsid w:val="00910193"/>
    <w:rsid w:val="00910D2F"/>
    <w:rsid w:val="009116E0"/>
    <w:rsid w:val="00911DD2"/>
    <w:rsid w:val="009123DA"/>
    <w:rsid w:val="00912FDF"/>
    <w:rsid w:val="009139CC"/>
    <w:rsid w:val="00913B2B"/>
    <w:rsid w:val="009140B4"/>
    <w:rsid w:val="00914293"/>
    <w:rsid w:val="009154FF"/>
    <w:rsid w:val="00915AF2"/>
    <w:rsid w:val="00915E21"/>
    <w:rsid w:val="00917350"/>
    <w:rsid w:val="009176F8"/>
    <w:rsid w:val="00921A95"/>
    <w:rsid w:val="009220E2"/>
    <w:rsid w:val="009224DC"/>
    <w:rsid w:val="00922DA4"/>
    <w:rsid w:val="00922F65"/>
    <w:rsid w:val="0092314E"/>
    <w:rsid w:val="009237FE"/>
    <w:rsid w:val="00923902"/>
    <w:rsid w:val="00923F16"/>
    <w:rsid w:val="00924200"/>
    <w:rsid w:val="0092482B"/>
    <w:rsid w:val="00924885"/>
    <w:rsid w:val="00924ABB"/>
    <w:rsid w:val="00924C51"/>
    <w:rsid w:val="00924D69"/>
    <w:rsid w:val="00924E4F"/>
    <w:rsid w:val="00925159"/>
    <w:rsid w:val="009257A9"/>
    <w:rsid w:val="00925D25"/>
    <w:rsid w:val="0092682A"/>
    <w:rsid w:val="00927A85"/>
    <w:rsid w:val="0093100D"/>
    <w:rsid w:val="00931979"/>
    <w:rsid w:val="009319B3"/>
    <w:rsid w:val="009329C9"/>
    <w:rsid w:val="00932F62"/>
    <w:rsid w:val="00933EED"/>
    <w:rsid w:val="009345B2"/>
    <w:rsid w:val="00934915"/>
    <w:rsid w:val="00934D05"/>
    <w:rsid w:val="00934E2C"/>
    <w:rsid w:val="00935CCA"/>
    <w:rsid w:val="00936BF2"/>
    <w:rsid w:val="00936CD1"/>
    <w:rsid w:val="00936F47"/>
    <w:rsid w:val="0093709F"/>
    <w:rsid w:val="009403B2"/>
    <w:rsid w:val="009410B3"/>
    <w:rsid w:val="00941582"/>
    <w:rsid w:val="00941CB9"/>
    <w:rsid w:val="00941D10"/>
    <w:rsid w:val="00943159"/>
    <w:rsid w:val="0094345D"/>
    <w:rsid w:val="00944CE7"/>
    <w:rsid w:val="00944D44"/>
    <w:rsid w:val="00945A2C"/>
    <w:rsid w:val="00945CC6"/>
    <w:rsid w:val="0094601F"/>
    <w:rsid w:val="0094635F"/>
    <w:rsid w:val="00946D5E"/>
    <w:rsid w:val="00947111"/>
    <w:rsid w:val="00947A30"/>
    <w:rsid w:val="00947B78"/>
    <w:rsid w:val="009501A9"/>
    <w:rsid w:val="00950655"/>
    <w:rsid w:val="00950800"/>
    <w:rsid w:val="009514B9"/>
    <w:rsid w:val="009517AE"/>
    <w:rsid w:val="00952FD8"/>
    <w:rsid w:val="00953060"/>
    <w:rsid w:val="009531E2"/>
    <w:rsid w:val="00954929"/>
    <w:rsid w:val="009551D3"/>
    <w:rsid w:val="0095534E"/>
    <w:rsid w:val="00955EB8"/>
    <w:rsid w:val="00955FF9"/>
    <w:rsid w:val="00956134"/>
    <w:rsid w:val="00956BA3"/>
    <w:rsid w:val="00956D27"/>
    <w:rsid w:val="00957416"/>
    <w:rsid w:val="009578EB"/>
    <w:rsid w:val="00957C1E"/>
    <w:rsid w:val="00960308"/>
    <w:rsid w:val="009612AE"/>
    <w:rsid w:val="009613E4"/>
    <w:rsid w:val="00961739"/>
    <w:rsid w:val="0096191F"/>
    <w:rsid w:val="00961AE7"/>
    <w:rsid w:val="00962921"/>
    <w:rsid w:val="009629EF"/>
    <w:rsid w:val="00962A38"/>
    <w:rsid w:val="00962C7F"/>
    <w:rsid w:val="00962E05"/>
    <w:rsid w:val="0096315D"/>
    <w:rsid w:val="0096382E"/>
    <w:rsid w:val="0096386A"/>
    <w:rsid w:val="00963E9A"/>
    <w:rsid w:val="00963F1A"/>
    <w:rsid w:val="00963F49"/>
    <w:rsid w:val="00964872"/>
    <w:rsid w:val="00964A12"/>
    <w:rsid w:val="009650C6"/>
    <w:rsid w:val="00965584"/>
    <w:rsid w:val="00965935"/>
    <w:rsid w:val="00967815"/>
    <w:rsid w:val="009700F5"/>
    <w:rsid w:val="009701B9"/>
    <w:rsid w:val="00970500"/>
    <w:rsid w:val="009707E8"/>
    <w:rsid w:val="009708BC"/>
    <w:rsid w:val="00970A82"/>
    <w:rsid w:val="0097171A"/>
    <w:rsid w:val="00971980"/>
    <w:rsid w:val="00971C2F"/>
    <w:rsid w:val="0097210C"/>
    <w:rsid w:val="00972461"/>
    <w:rsid w:val="0097282A"/>
    <w:rsid w:val="00972C3C"/>
    <w:rsid w:val="00972EF6"/>
    <w:rsid w:val="0097396E"/>
    <w:rsid w:val="00974624"/>
    <w:rsid w:val="00974DBD"/>
    <w:rsid w:val="00974FDA"/>
    <w:rsid w:val="00975169"/>
    <w:rsid w:val="009751EF"/>
    <w:rsid w:val="00975943"/>
    <w:rsid w:val="00976185"/>
    <w:rsid w:val="009766B6"/>
    <w:rsid w:val="00976B7E"/>
    <w:rsid w:val="00976FEB"/>
    <w:rsid w:val="00976FEE"/>
    <w:rsid w:val="0097742F"/>
    <w:rsid w:val="0097789D"/>
    <w:rsid w:val="00980D5E"/>
    <w:rsid w:val="00981B2A"/>
    <w:rsid w:val="00982E3B"/>
    <w:rsid w:val="0098325F"/>
    <w:rsid w:val="00983384"/>
    <w:rsid w:val="0098412D"/>
    <w:rsid w:val="009843E1"/>
    <w:rsid w:val="00984474"/>
    <w:rsid w:val="00984802"/>
    <w:rsid w:val="009853D4"/>
    <w:rsid w:val="009860F7"/>
    <w:rsid w:val="009861C2"/>
    <w:rsid w:val="009903CE"/>
    <w:rsid w:val="009908B8"/>
    <w:rsid w:val="009910CF"/>
    <w:rsid w:val="00991101"/>
    <w:rsid w:val="00991BB5"/>
    <w:rsid w:val="00991CB3"/>
    <w:rsid w:val="00991E91"/>
    <w:rsid w:val="009920D0"/>
    <w:rsid w:val="00992971"/>
    <w:rsid w:val="00993746"/>
    <w:rsid w:val="00993D7B"/>
    <w:rsid w:val="00994048"/>
    <w:rsid w:val="009941A2"/>
    <w:rsid w:val="009941B8"/>
    <w:rsid w:val="00994DE0"/>
    <w:rsid w:val="00995675"/>
    <w:rsid w:val="00996351"/>
    <w:rsid w:val="00996B23"/>
    <w:rsid w:val="0099709C"/>
    <w:rsid w:val="009970EB"/>
    <w:rsid w:val="00997A1D"/>
    <w:rsid w:val="00997FD2"/>
    <w:rsid w:val="009A0256"/>
    <w:rsid w:val="009A0B71"/>
    <w:rsid w:val="009A1172"/>
    <w:rsid w:val="009A18E2"/>
    <w:rsid w:val="009A1F7A"/>
    <w:rsid w:val="009A22FF"/>
    <w:rsid w:val="009A27C1"/>
    <w:rsid w:val="009A2BBE"/>
    <w:rsid w:val="009A2DC0"/>
    <w:rsid w:val="009A36F9"/>
    <w:rsid w:val="009A3C0F"/>
    <w:rsid w:val="009A41BE"/>
    <w:rsid w:val="009A4EB7"/>
    <w:rsid w:val="009A5AA7"/>
    <w:rsid w:val="009A5D10"/>
    <w:rsid w:val="009A6D8D"/>
    <w:rsid w:val="009A6E95"/>
    <w:rsid w:val="009A7D76"/>
    <w:rsid w:val="009A7F99"/>
    <w:rsid w:val="009B0CED"/>
    <w:rsid w:val="009B1381"/>
    <w:rsid w:val="009B1532"/>
    <w:rsid w:val="009B1BBD"/>
    <w:rsid w:val="009B1C6C"/>
    <w:rsid w:val="009B1E01"/>
    <w:rsid w:val="009B20BF"/>
    <w:rsid w:val="009B2115"/>
    <w:rsid w:val="009B22B7"/>
    <w:rsid w:val="009B26B9"/>
    <w:rsid w:val="009B2924"/>
    <w:rsid w:val="009B3144"/>
    <w:rsid w:val="009B348D"/>
    <w:rsid w:val="009B4A28"/>
    <w:rsid w:val="009B51B8"/>
    <w:rsid w:val="009B5557"/>
    <w:rsid w:val="009B579F"/>
    <w:rsid w:val="009B5D35"/>
    <w:rsid w:val="009B5F43"/>
    <w:rsid w:val="009B6029"/>
    <w:rsid w:val="009B6366"/>
    <w:rsid w:val="009B695B"/>
    <w:rsid w:val="009B6A25"/>
    <w:rsid w:val="009C044F"/>
    <w:rsid w:val="009C1122"/>
    <w:rsid w:val="009C1F90"/>
    <w:rsid w:val="009C23B2"/>
    <w:rsid w:val="009C244A"/>
    <w:rsid w:val="009C24FD"/>
    <w:rsid w:val="009C2624"/>
    <w:rsid w:val="009C2B63"/>
    <w:rsid w:val="009C3CE5"/>
    <w:rsid w:val="009C52E1"/>
    <w:rsid w:val="009C56EA"/>
    <w:rsid w:val="009C578C"/>
    <w:rsid w:val="009C6840"/>
    <w:rsid w:val="009C6A36"/>
    <w:rsid w:val="009C7135"/>
    <w:rsid w:val="009C7C4E"/>
    <w:rsid w:val="009C7E46"/>
    <w:rsid w:val="009D0023"/>
    <w:rsid w:val="009D0927"/>
    <w:rsid w:val="009D098A"/>
    <w:rsid w:val="009D1569"/>
    <w:rsid w:val="009D1B5F"/>
    <w:rsid w:val="009D25D6"/>
    <w:rsid w:val="009D2BB8"/>
    <w:rsid w:val="009D2CE5"/>
    <w:rsid w:val="009D2FD3"/>
    <w:rsid w:val="009D33CE"/>
    <w:rsid w:val="009D3433"/>
    <w:rsid w:val="009D3E55"/>
    <w:rsid w:val="009D3ECE"/>
    <w:rsid w:val="009D4366"/>
    <w:rsid w:val="009D43B9"/>
    <w:rsid w:val="009D4F66"/>
    <w:rsid w:val="009D4F8D"/>
    <w:rsid w:val="009D5429"/>
    <w:rsid w:val="009D5826"/>
    <w:rsid w:val="009D6455"/>
    <w:rsid w:val="009D66BE"/>
    <w:rsid w:val="009D7084"/>
    <w:rsid w:val="009D7322"/>
    <w:rsid w:val="009D750C"/>
    <w:rsid w:val="009D7CBC"/>
    <w:rsid w:val="009E02A9"/>
    <w:rsid w:val="009E0A27"/>
    <w:rsid w:val="009E0C5F"/>
    <w:rsid w:val="009E0EEC"/>
    <w:rsid w:val="009E1CF1"/>
    <w:rsid w:val="009E2728"/>
    <w:rsid w:val="009E2758"/>
    <w:rsid w:val="009E277A"/>
    <w:rsid w:val="009E2DFB"/>
    <w:rsid w:val="009E3A65"/>
    <w:rsid w:val="009E3D8F"/>
    <w:rsid w:val="009E4617"/>
    <w:rsid w:val="009E50F5"/>
    <w:rsid w:val="009E55EB"/>
    <w:rsid w:val="009E56F6"/>
    <w:rsid w:val="009E5925"/>
    <w:rsid w:val="009E59CD"/>
    <w:rsid w:val="009E5E83"/>
    <w:rsid w:val="009E64D6"/>
    <w:rsid w:val="009E682D"/>
    <w:rsid w:val="009E68D5"/>
    <w:rsid w:val="009E7B8F"/>
    <w:rsid w:val="009E7C29"/>
    <w:rsid w:val="009F01B2"/>
    <w:rsid w:val="009F047C"/>
    <w:rsid w:val="009F12AD"/>
    <w:rsid w:val="009F1ED8"/>
    <w:rsid w:val="009F2726"/>
    <w:rsid w:val="009F2CC5"/>
    <w:rsid w:val="009F3290"/>
    <w:rsid w:val="009F37EE"/>
    <w:rsid w:val="009F38F1"/>
    <w:rsid w:val="009F3A02"/>
    <w:rsid w:val="009F3FC8"/>
    <w:rsid w:val="009F40AE"/>
    <w:rsid w:val="009F4607"/>
    <w:rsid w:val="009F481D"/>
    <w:rsid w:val="009F49F3"/>
    <w:rsid w:val="009F4BA1"/>
    <w:rsid w:val="009F4DBF"/>
    <w:rsid w:val="009F4DDA"/>
    <w:rsid w:val="009F5C55"/>
    <w:rsid w:val="009F5EBC"/>
    <w:rsid w:val="009F68DF"/>
    <w:rsid w:val="009F6FAD"/>
    <w:rsid w:val="009F7232"/>
    <w:rsid w:val="009F7237"/>
    <w:rsid w:val="009F72E3"/>
    <w:rsid w:val="00A002A7"/>
    <w:rsid w:val="00A002B0"/>
    <w:rsid w:val="00A0047C"/>
    <w:rsid w:val="00A015F6"/>
    <w:rsid w:val="00A0173A"/>
    <w:rsid w:val="00A0228A"/>
    <w:rsid w:val="00A029E9"/>
    <w:rsid w:val="00A02FE4"/>
    <w:rsid w:val="00A03276"/>
    <w:rsid w:val="00A038AA"/>
    <w:rsid w:val="00A03CB5"/>
    <w:rsid w:val="00A04687"/>
    <w:rsid w:val="00A04801"/>
    <w:rsid w:val="00A05794"/>
    <w:rsid w:val="00A0605C"/>
    <w:rsid w:val="00A06252"/>
    <w:rsid w:val="00A0654E"/>
    <w:rsid w:val="00A073CC"/>
    <w:rsid w:val="00A0760E"/>
    <w:rsid w:val="00A1050C"/>
    <w:rsid w:val="00A10FAA"/>
    <w:rsid w:val="00A1145E"/>
    <w:rsid w:val="00A114DE"/>
    <w:rsid w:val="00A11DA7"/>
    <w:rsid w:val="00A1455B"/>
    <w:rsid w:val="00A1477B"/>
    <w:rsid w:val="00A14FFD"/>
    <w:rsid w:val="00A15389"/>
    <w:rsid w:val="00A1555D"/>
    <w:rsid w:val="00A1593A"/>
    <w:rsid w:val="00A16726"/>
    <w:rsid w:val="00A1786B"/>
    <w:rsid w:val="00A1792A"/>
    <w:rsid w:val="00A17A17"/>
    <w:rsid w:val="00A17A4E"/>
    <w:rsid w:val="00A17BA3"/>
    <w:rsid w:val="00A20432"/>
    <w:rsid w:val="00A20E68"/>
    <w:rsid w:val="00A20E90"/>
    <w:rsid w:val="00A210B3"/>
    <w:rsid w:val="00A21848"/>
    <w:rsid w:val="00A219D8"/>
    <w:rsid w:val="00A225C4"/>
    <w:rsid w:val="00A23389"/>
    <w:rsid w:val="00A23FAC"/>
    <w:rsid w:val="00A24B3D"/>
    <w:rsid w:val="00A24CD4"/>
    <w:rsid w:val="00A2524A"/>
    <w:rsid w:val="00A252F0"/>
    <w:rsid w:val="00A2554B"/>
    <w:rsid w:val="00A2575C"/>
    <w:rsid w:val="00A25CC4"/>
    <w:rsid w:val="00A260D8"/>
    <w:rsid w:val="00A261ED"/>
    <w:rsid w:val="00A262ED"/>
    <w:rsid w:val="00A267B8"/>
    <w:rsid w:val="00A27154"/>
    <w:rsid w:val="00A27BBE"/>
    <w:rsid w:val="00A30555"/>
    <w:rsid w:val="00A31392"/>
    <w:rsid w:val="00A3149D"/>
    <w:rsid w:val="00A314AA"/>
    <w:rsid w:val="00A323DF"/>
    <w:rsid w:val="00A3269D"/>
    <w:rsid w:val="00A32B26"/>
    <w:rsid w:val="00A3373C"/>
    <w:rsid w:val="00A338F2"/>
    <w:rsid w:val="00A33EB5"/>
    <w:rsid w:val="00A34BCC"/>
    <w:rsid w:val="00A3580B"/>
    <w:rsid w:val="00A35AD4"/>
    <w:rsid w:val="00A35E5E"/>
    <w:rsid w:val="00A3646A"/>
    <w:rsid w:val="00A371EF"/>
    <w:rsid w:val="00A37338"/>
    <w:rsid w:val="00A37349"/>
    <w:rsid w:val="00A37B6D"/>
    <w:rsid w:val="00A37DB1"/>
    <w:rsid w:val="00A40A0F"/>
    <w:rsid w:val="00A40FDF"/>
    <w:rsid w:val="00A4105E"/>
    <w:rsid w:val="00A411F3"/>
    <w:rsid w:val="00A413F3"/>
    <w:rsid w:val="00A418E0"/>
    <w:rsid w:val="00A424B8"/>
    <w:rsid w:val="00A42F2B"/>
    <w:rsid w:val="00A43E39"/>
    <w:rsid w:val="00A44F1C"/>
    <w:rsid w:val="00A4524C"/>
    <w:rsid w:val="00A457BD"/>
    <w:rsid w:val="00A45F2A"/>
    <w:rsid w:val="00A46639"/>
    <w:rsid w:val="00A46B68"/>
    <w:rsid w:val="00A47924"/>
    <w:rsid w:val="00A47F25"/>
    <w:rsid w:val="00A50673"/>
    <w:rsid w:val="00A515E4"/>
    <w:rsid w:val="00A51829"/>
    <w:rsid w:val="00A51CEE"/>
    <w:rsid w:val="00A51DDA"/>
    <w:rsid w:val="00A52493"/>
    <w:rsid w:val="00A5296B"/>
    <w:rsid w:val="00A52D1C"/>
    <w:rsid w:val="00A535BE"/>
    <w:rsid w:val="00A53BD7"/>
    <w:rsid w:val="00A541D0"/>
    <w:rsid w:val="00A54E67"/>
    <w:rsid w:val="00A55263"/>
    <w:rsid w:val="00A55D95"/>
    <w:rsid w:val="00A566B9"/>
    <w:rsid w:val="00A569C6"/>
    <w:rsid w:val="00A57C0C"/>
    <w:rsid w:val="00A612D3"/>
    <w:rsid w:val="00A627B9"/>
    <w:rsid w:val="00A62BAB"/>
    <w:rsid w:val="00A62F6A"/>
    <w:rsid w:val="00A630F3"/>
    <w:rsid w:val="00A63984"/>
    <w:rsid w:val="00A639D1"/>
    <w:rsid w:val="00A63AF8"/>
    <w:rsid w:val="00A6429F"/>
    <w:rsid w:val="00A647AC"/>
    <w:rsid w:val="00A64C70"/>
    <w:rsid w:val="00A652F3"/>
    <w:rsid w:val="00A65CB6"/>
    <w:rsid w:val="00A660DD"/>
    <w:rsid w:val="00A662B5"/>
    <w:rsid w:val="00A66549"/>
    <w:rsid w:val="00A667E7"/>
    <w:rsid w:val="00A66E70"/>
    <w:rsid w:val="00A67C6A"/>
    <w:rsid w:val="00A67E9A"/>
    <w:rsid w:val="00A70322"/>
    <w:rsid w:val="00A70D81"/>
    <w:rsid w:val="00A70DEB"/>
    <w:rsid w:val="00A719C4"/>
    <w:rsid w:val="00A720E9"/>
    <w:rsid w:val="00A72832"/>
    <w:rsid w:val="00A72AA5"/>
    <w:rsid w:val="00A72F0B"/>
    <w:rsid w:val="00A7322B"/>
    <w:rsid w:val="00A73CAD"/>
    <w:rsid w:val="00A74AC4"/>
    <w:rsid w:val="00A74AEE"/>
    <w:rsid w:val="00A74E5A"/>
    <w:rsid w:val="00A75542"/>
    <w:rsid w:val="00A755FD"/>
    <w:rsid w:val="00A75765"/>
    <w:rsid w:val="00A75A2D"/>
    <w:rsid w:val="00A75A61"/>
    <w:rsid w:val="00A75FC5"/>
    <w:rsid w:val="00A76B20"/>
    <w:rsid w:val="00A76C1B"/>
    <w:rsid w:val="00A76C6C"/>
    <w:rsid w:val="00A77C03"/>
    <w:rsid w:val="00A77EC4"/>
    <w:rsid w:val="00A80409"/>
    <w:rsid w:val="00A80569"/>
    <w:rsid w:val="00A80A52"/>
    <w:rsid w:val="00A8116E"/>
    <w:rsid w:val="00A82B47"/>
    <w:rsid w:val="00A82DED"/>
    <w:rsid w:val="00A835A3"/>
    <w:rsid w:val="00A83832"/>
    <w:rsid w:val="00A83DEB"/>
    <w:rsid w:val="00A84513"/>
    <w:rsid w:val="00A8466A"/>
    <w:rsid w:val="00A85325"/>
    <w:rsid w:val="00A853E9"/>
    <w:rsid w:val="00A85CDF"/>
    <w:rsid w:val="00A85F71"/>
    <w:rsid w:val="00A8648F"/>
    <w:rsid w:val="00A86718"/>
    <w:rsid w:val="00A867DB"/>
    <w:rsid w:val="00A87007"/>
    <w:rsid w:val="00A87776"/>
    <w:rsid w:val="00A878C2"/>
    <w:rsid w:val="00A878F9"/>
    <w:rsid w:val="00A9071B"/>
    <w:rsid w:val="00A916BE"/>
    <w:rsid w:val="00A9195F"/>
    <w:rsid w:val="00A919B6"/>
    <w:rsid w:val="00A92582"/>
    <w:rsid w:val="00A92C8B"/>
    <w:rsid w:val="00A93347"/>
    <w:rsid w:val="00A945A3"/>
    <w:rsid w:val="00A94A45"/>
    <w:rsid w:val="00A94D1B"/>
    <w:rsid w:val="00A94F73"/>
    <w:rsid w:val="00A95925"/>
    <w:rsid w:val="00A95BB2"/>
    <w:rsid w:val="00A9607A"/>
    <w:rsid w:val="00A963FF"/>
    <w:rsid w:val="00A96517"/>
    <w:rsid w:val="00A96F98"/>
    <w:rsid w:val="00A97A51"/>
    <w:rsid w:val="00A97E59"/>
    <w:rsid w:val="00A97EC5"/>
    <w:rsid w:val="00AA05B0"/>
    <w:rsid w:val="00AA0889"/>
    <w:rsid w:val="00AA11E6"/>
    <w:rsid w:val="00AA27B8"/>
    <w:rsid w:val="00AA2DD6"/>
    <w:rsid w:val="00AA3CCB"/>
    <w:rsid w:val="00AA3F84"/>
    <w:rsid w:val="00AA4192"/>
    <w:rsid w:val="00AA54D0"/>
    <w:rsid w:val="00AA5557"/>
    <w:rsid w:val="00AA60A2"/>
    <w:rsid w:val="00AA6231"/>
    <w:rsid w:val="00AB143C"/>
    <w:rsid w:val="00AB1580"/>
    <w:rsid w:val="00AB183D"/>
    <w:rsid w:val="00AB2278"/>
    <w:rsid w:val="00AB238A"/>
    <w:rsid w:val="00AB24D2"/>
    <w:rsid w:val="00AB2581"/>
    <w:rsid w:val="00AB347C"/>
    <w:rsid w:val="00AB352E"/>
    <w:rsid w:val="00AB35AF"/>
    <w:rsid w:val="00AB3632"/>
    <w:rsid w:val="00AB401D"/>
    <w:rsid w:val="00AB497A"/>
    <w:rsid w:val="00AB4A22"/>
    <w:rsid w:val="00AB5308"/>
    <w:rsid w:val="00AB5356"/>
    <w:rsid w:val="00AB560E"/>
    <w:rsid w:val="00AB58C2"/>
    <w:rsid w:val="00AB5BD9"/>
    <w:rsid w:val="00AB5DD5"/>
    <w:rsid w:val="00AB5FE0"/>
    <w:rsid w:val="00AB663C"/>
    <w:rsid w:val="00AB6920"/>
    <w:rsid w:val="00AB6CD7"/>
    <w:rsid w:val="00AB7571"/>
    <w:rsid w:val="00AC047B"/>
    <w:rsid w:val="00AC1707"/>
    <w:rsid w:val="00AC17B0"/>
    <w:rsid w:val="00AC1DF5"/>
    <w:rsid w:val="00AC2554"/>
    <w:rsid w:val="00AC28AA"/>
    <w:rsid w:val="00AC2B9A"/>
    <w:rsid w:val="00AC2BDB"/>
    <w:rsid w:val="00AC32A0"/>
    <w:rsid w:val="00AC3BA5"/>
    <w:rsid w:val="00AC431F"/>
    <w:rsid w:val="00AC5B2E"/>
    <w:rsid w:val="00AC5C28"/>
    <w:rsid w:val="00AC604C"/>
    <w:rsid w:val="00AC61C8"/>
    <w:rsid w:val="00AC61DB"/>
    <w:rsid w:val="00AC7302"/>
    <w:rsid w:val="00AC7590"/>
    <w:rsid w:val="00AC79B9"/>
    <w:rsid w:val="00AC7C4F"/>
    <w:rsid w:val="00AD0126"/>
    <w:rsid w:val="00AD0168"/>
    <w:rsid w:val="00AD0BB1"/>
    <w:rsid w:val="00AD164C"/>
    <w:rsid w:val="00AD2CC8"/>
    <w:rsid w:val="00AD3472"/>
    <w:rsid w:val="00AD3F12"/>
    <w:rsid w:val="00AD4257"/>
    <w:rsid w:val="00AD42EF"/>
    <w:rsid w:val="00AD5742"/>
    <w:rsid w:val="00AD5819"/>
    <w:rsid w:val="00AD5C9D"/>
    <w:rsid w:val="00AD663D"/>
    <w:rsid w:val="00AD6957"/>
    <w:rsid w:val="00AD6A83"/>
    <w:rsid w:val="00AD6FC7"/>
    <w:rsid w:val="00AD7096"/>
    <w:rsid w:val="00AD71C8"/>
    <w:rsid w:val="00AD71D9"/>
    <w:rsid w:val="00AD7781"/>
    <w:rsid w:val="00AD7C33"/>
    <w:rsid w:val="00AE06E1"/>
    <w:rsid w:val="00AE0924"/>
    <w:rsid w:val="00AE0A4A"/>
    <w:rsid w:val="00AE0CC6"/>
    <w:rsid w:val="00AE124A"/>
    <w:rsid w:val="00AE15A8"/>
    <w:rsid w:val="00AE1B81"/>
    <w:rsid w:val="00AE1BF6"/>
    <w:rsid w:val="00AE296D"/>
    <w:rsid w:val="00AE2DE4"/>
    <w:rsid w:val="00AE30DD"/>
    <w:rsid w:val="00AE368F"/>
    <w:rsid w:val="00AE3BA4"/>
    <w:rsid w:val="00AE3D18"/>
    <w:rsid w:val="00AE3EAE"/>
    <w:rsid w:val="00AE4A78"/>
    <w:rsid w:val="00AE4FE2"/>
    <w:rsid w:val="00AE54E6"/>
    <w:rsid w:val="00AE553F"/>
    <w:rsid w:val="00AE573E"/>
    <w:rsid w:val="00AE5756"/>
    <w:rsid w:val="00AE6863"/>
    <w:rsid w:val="00AE7C61"/>
    <w:rsid w:val="00AE7E19"/>
    <w:rsid w:val="00AF0684"/>
    <w:rsid w:val="00AF073B"/>
    <w:rsid w:val="00AF0785"/>
    <w:rsid w:val="00AF12DC"/>
    <w:rsid w:val="00AF1916"/>
    <w:rsid w:val="00AF241A"/>
    <w:rsid w:val="00AF248A"/>
    <w:rsid w:val="00AF2560"/>
    <w:rsid w:val="00AF281C"/>
    <w:rsid w:val="00AF3389"/>
    <w:rsid w:val="00AF39E3"/>
    <w:rsid w:val="00AF421A"/>
    <w:rsid w:val="00AF461A"/>
    <w:rsid w:val="00AF4B09"/>
    <w:rsid w:val="00AF4B73"/>
    <w:rsid w:val="00AF52C6"/>
    <w:rsid w:val="00AF57B5"/>
    <w:rsid w:val="00AF5866"/>
    <w:rsid w:val="00AF5CF9"/>
    <w:rsid w:val="00AF6046"/>
    <w:rsid w:val="00AF631B"/>
    <w:rsid w:val="00AF77A7"/>
    <w:rsid w:val="00AF7F0D"/>
    <w:rsid w:val="00B004CE"/>
    <w:rsid w:val="00B006AD"/>
    <w:rsid w:val="00B00C7D"/>
    <w:rsid w:val="00B00E3E"/>
    <w:rsid w:val="00B00E8C"/>
    <w:rsid w:val="00B0177B"/>
    <w:rsid w:val="00B01C3E"/>
    <w:rsid w:val="00B03C7A"/>
    <w:rsid w:val="00B041D9"/>
    <w:rsid w:val="00B046EA"/>
    <w:rsid w:val="00B04779"/>
    <w:rsid w:val="00B04BD5"/>
    <w:rsid w:val="00B05471"/>
    <w:rsid w:val="00B055A9"/>
    <w:rsid w:val="00B05AB8"/>
    <w:rsid w:val="00B062F8"/>
    <w:rsid w:val="00B071E3"/>
    <w:rsid w:val="00B07B8F"/>
    <w:rsid w:val="00B07CD6"/>
    <w:rsid w:val="00B101F6"/>
    <w:rsid w:val="00B104A8"/>
    <w:rsid w:val="00B10FE1"/>
    <w:rsid w:val="00B11F1F"/>
    <w:rsid w:val="00B12431"/>
    <w:rsid w:val="00B1310B"/>
    <w:rsid w:val="00B136F8"/>
    <w:rsid w:val="00B13E22"/>
    <w:rsid w:val="00B1418A"/>
    <w:rsid w:val="00B145CB"/>
    <w:rsid w:val="00B1472E"/>
    <w:rsid w:val="00B14AC5"/>
    <w:rsid w:val="00B1520E"/>
    <w:rsid w:val="00B159A7"/>
    <w:rsid w:val="00B1674D"/>
    <w:rsid w:val="00B173A5"/>
    <w:rsid w:val="00B17468"/>
    <w:rsid w:val="00B1757A"/>
    <w:rsid w:val="00B1785B"/>
    <w:rsid w:val="00B17A1A"/>
    <w:rsid w:val="00B200BE"/>
    <w:rsid w:val="00B20355"/>
    <w:rsid w:val="00B20A3B"/>
    <w:rsid w:val="00B20D80"/>
    <w:rsid w:val="00B2302F"/>
    <w:rsid w:val="00B25ABB"/>
    <w:rsid w:val="00B25B6A"/>
    <w:rsid w:val="00B26872"/>
    <w:rsid w:val="00B26F39"/>
    <w:rsid w:val="00B27B63"/>
    <w:rsid w:val="00B27D45"/>
    <w:rsid w:val="00B306AE"/>
    <w:rsid w:val="00B30A6F"/>
    <w:rsid w:val="00B3120D"/>
    <w:rsid w:val="00B3156D"/>
    <w:rsid w:val="00B31E10"/>
    <w:rsid w:val="00B3200D"/>
    <w:rsid w:val="00B3207B"/>
    <w:rsid w:val="00B32ADD"/>
    <w:rsid w:val="00B32E89"/>
    <w:rsid w:val="00B32FE8"/>
    <w:rsid w:val="00B33372"/>
    <w:rsid w:val="00B3363A"/>
    <w:rsid w:val="00B34243"/>
    <w:rsid w:val="00B34363"/>
    <w:rsid w:val="00B35333"/>
    <w:rsid w:val="00B3631D"/>
    <w:rsid w:val="00B368A7"/>
    <w:rsid w:val="00B36A3C"/>
    <w:rsid w:val="00B37285"/>
    <w:rsid w:val="00B37318"/>
    <w:rsid w:val="00B377F7"/>
    <w:rsid w:val="00B402DC"/>
    <w:rsid w:val="00B40C92"/>
    <w:rsid w:val="00B40DBE"/>
    <w:rsid w:val="00B41411"/>
    <w:rsid w:val="00B41A1F"/>
    <w:rsid w:val="00B4252F"/>
    <w:rsid w:val="00B42BFD"/>
    <w:rsid w:val="00B42CFA"/>
    <w:rsid w:val="00B44303"/>
    <w:rsid w:val="00B443C0"/>
    <w:rsid w:val="00B44884"/>
    <w:rsid w:val="00B44CA3"/>
    <w:rsid w:val="00B45309"/>
    <w:rsid w:val="00B46272"/>
    <w:rsid w:val="00B4777E"/>
    <w:rsid w:val="00B477F0"/>
    <w:rsid w:val="00B47878"/>
    <w:rsid w:val="00B479AE"/>
    <w:rsid w:val="00B50B0C"/>
    <w:rsid w:val="00B513C1"/>
    <w:rsid w:val="00B51442"/>
    <w:rsid w:val="00B51541"/>
    <w:rsid w:val="00B5190C"/>
    <w:rsid w:val="00B51CEB"/>
    <w:rsid w:val="00B52273"/>
    <w:rsid w:val="00B5299F"/>
    <w:rsid w:val="00B52A24"/>
    <w:rsid w:val="00B52D70"/>
    <w:rsid w:val="00B530D8"/>
    <w:rsid w:val="00B538DA"/>
    <w:rsid w:val="00B53DFB"/>
    <w:rsid w:val="00B54014"/>
    <w:rsid w:val="00B543E1"/>
    <w:rsid w:val="00B54C99"/>
    <w:rsid w:val="00B54FDA"/>
    <w:rsid w:val="00B558DA"/>
    <w:rsid w:val="00B55B1B"/>
    <w:rsid w:val="00B55F63"/>
    <w:rsid w:val="00B56222"/>
    <w:rsid w:val="00B569DD"/>
    <w:rsid w:val="00B56D17"/>
    <w:rsid w:val="00B5780F"/>
    <w:rsid w:val="00B57B9D"/>
    <w:rsid w:val="00B57C1C"/>
    <w:rsid w:val="00B57C96"/>
    <w:rsid w:val="00B60135"/>
    <w:rsid w:val="00B615FF"/>
    <w:rsid w:val="00B62F0C"/>
    <w:rsid w:val="00B63522"/>
    <w:rsid w:val="00B648F2"/>
    <w:rsid w:val="00B64981"/>
    <w:rsid w:val="00B65D59"/>
    <w:rsid w:val="00B65D80"/>
    <w:rsid w:val="00B66C9A"/>
    <w:rsid w:val="00B67FB7"/>
    <w:rsid w:val="00B70232"/>
    <w:rsid w:val="00B70FFD"/>
    <w:rsid w:val="00B71D87"/>
    <w:rsid w:val="00B71E73"/>
    <w:rsid w:val="00B72FB5"/>
    <w:rsid w:val="00B7399B"/>
    <w:rsid w:val="00B73A04"/>
    <w:rsid w:val="00B74200"/>
    <w:rsid w:val="00B743EA"/>
    <w:rsid w:val="00B74895"/>
    <w:rsid w:val="00B748EE"/>
    <w:rsid w:val="00B74F1E"/>
    <w:rsid w:val="00B75221"/>
    <w:rsid w:val="00B75509"/>
    <w:rsid w:val="00B75544"/>
    <w:rsid w:val="00B755AE"/>
    <w:rsid w:val="00B758A9"/>
    <w:rsid w:val="00B758B3"/>
    <w:rsid w:val="00B760DA"/>
    <w:rsid w:val="00B763C3"/>
    <w:rsid w:val="00B7667E"/>
    <w:rsid w:val="00B76B3A"/>
    <w:rsid w:val="00B76F46"/>
    <w:rsid w:val="00B77835"/>
    <w:rsid w:val="00B77A5C"/>
    <w:rsid w:val="00B77B86"/>
    <w:rsid w:val="00B8050F"/>
    <w:rsid w:val="00B8213A"/>
    <w:rsid w:val="00B828AA"/>
    <w:rsid w:val="00B83404"/>
    <w:rsid w:val="00B836F2"/>
    <w:rsid w:val="00B837AA"/>
    <w:rsid w:val="00B8409C"/>
    <w:rsid w:val="00B847CC"/>
    <w:rsid w:val="00B86AE2"/>
    <w:rsid w:val="00B86C21"/>
    <w:rsid w:val="00B86E63"/>
    <w:rsid w:val="00B8792C"/>
    <w:rsid w:val="00B909E5"/>
    <w:rsid w:val="00B909E9"/>
    <w:rsid w:val="00B916A3"/>
    <w:rsid w:val="00B92373"/>
    <w:rsid w:val="00B9301F"/>
    <w:rsid w:val="00B94177"/>
    <w:rsid w:val="00B94F51"/>
    <w:rsid w:val="00B95995"/>
    <w:rsid w:val="00B95C2F"/>
    <w:rsid w:val="00B960DF"/>
    <w:rsid w:val="00B9684D"/>
    <w:rsid w:val="00B96DF3"/>
    <w:rsid w:val="00B9702C"/>
    <w:rsid w:val="00B97BA5"/>
    <w:rsid w:val="00B97CFB"/>
    <w:rsid w:val="00B97DF1"/>
    <w:rsid w:val="00BA06D8"/>
    <w:rsid w:val="00BA0802"/>
    <w:rsid w:val="00BA0E82"/>
    <w:rsid w:val="00BA1159"/>
    <w:rsid w:val="00BA1CBF"/>
    <w:rsid w:val="00BA1FC6"/>
    <w:rsid w:val="00BA2E14"/>
    <w:rsid w:val="00BA319D"/>
    <w:rsid w:val="00BA3683"/>
    <w:rsid w:val="00BA36F1"/>
    <w:rsid w:val="00BA3C22"/>
    <w:rsid w:val="00BA4C45"/>
    <w:rsid w:val="00BA5224"/>
    <w:rsid w:val="00BA5CDE"/>
    <w:rsid w:val="00BA5D8B"/>
    <w:rsid w:val="00BA5F3C"/>
    <w:rsid w:val="00BA615E"/>
    <w:rsid w:val="00BA6FA3"/>
    <w:rsid w:val="00BA7438"/>
    <w:rsid w:val="00BA7B6B"/>
    <w:rsid w:val="00BA7C18"/>
    <w:rsid w:val="00BB0691"/>
    <w:rsid w:val="00BB08DC"/>
    <w:rsid w:val="00BB0C57"/>
    <w:rsid w:val="00BB0E1F"/>
    <w:rsid w:val="00BB0F52"/>
    <w:rsid w:val="00BB10E4"/>
    <w:rsid w:val="00BB15D7"/>
    <w:rsid w:val="00BB18E0"/>
    <w:rsid w:val="00BB1E42"/>
    <w:rsid w:val="00BB2213"/>
    <w:rsid w:val="00BB23AC"/>
    <w:rsid w:val="00BB5039"/>
    <w:rsid w:val="00BB61FA"/>
    <w:rsid w:val="00BB63F9"/>
    <w:rsid w:val="00BB6983"/>
    <w:rsid w:val="00BB7058"/>
    <w:rsid w:val="00BB7461"/>
    <w:rsid w:val="00BB7CAD"/>
    <w:rsid w:val="00BC0640"/>
    <w:rsid w:val="00BC087C"/>
    <w:rsid w:val="00BC0922"/>
    <w:rsid w:val="00BC09F5"/>
    <w:rsid w:val="00BC0AD1"/>
    <w:rsid w:val="00BC1210"/>
    <w:rsid w:val="00BC260D"/>
    <w:rsid w:val="00BC2F90"/>
    <w:rsid w:val="00BC32AB"/>
    <w:rsid w:val="00BC35FF"/>
    <w:rsid w:val="00BC3EEE"/>
    <w:rsid w:val="00BC421A"/>
    <w:rsid w:val="00BC4860"/>
    <w:rsid w:val="00BC49BF"/>
    <w:rsid w:val="00BC4CB3"/>
    <w:rsid w:val="00BC527F"/>
    <w:rsid w:val="00BC5446"/>
    <w:rsid w:val="00BC5B62"/>
    <w:rsid w:val="00BC6F3F"/>
    <w:rsid w:val="00BC7B6D"/>
    <w:rsid w:val="00BC7E2A"/>
    <w:rsid w:val="00BC7E44"/>
    <w:rsid w:val="00BD021F"/>
    <w:rsid w:val="00BD083C"/>
    <w:rsid w:val="00BD0B7E"/>
    <w:rsid w:val="00BD0B8D"/>
    <w:rsid w:val="00BD0E56"/>
    <w:rsid w:val="00BD12ED"/>
    <w:rsid w:val="00BD1A2F"/>
    <w:rsid w:val="00BD1F4F"/>
    <w:rsid w:val="00BD3A65"/>
    <w:rsid w:val="00BD403D"/>
    <w:rsid w:val="00BD4081"/>
    <w:rsid w:val="00BD4168"/>
    <w:rsid w:val="00BD4267"/>
    <w:rsid w:val="00BD49E7"/>
    <w:rsid w:val="00BD5490"/>
    <w:rsid w:val="00BD5586"/>
    <w:rsid w:val="00BD5D51"/>
    <w:rsid w:val="00BD60EB"/>
    <w:rsid w:val="00BD6130"/>
    <w:rsid w:val="00BD6604"/>
    <w:rsid w:val="00BD777A"/>
    <w:rsid w:val="00BE0CC1"/>
    <w:rsid w:val="00BE153F"/>
    <w:rsid w:val="00BE17A9"/>
    <w:rsid w:val="00BE2450"/>
    <w:rsid w:val="00BE2499"/>
    <w:rsid w:val="00BE2AFE"/>
    <w:rsid w:val="00BE311E"/>
    <w:rsid w:val="00BE3A42"/>
    <w:rsid w:val="00BE3D45"/>
    <w:rsid w:val="00BE3EA2"/>
    <w:rsid w:val="00BE408E"/>
    <w:rsid w:val="00BE45FB"/>
    <w:rsid w:val="00BE4951"/>
    <w:rsid w:val="00BE4C84"/>
    <w:rsid w:val="00BE4D45"/>
    <w:rsid w:val="00BE5290"/>
    <w:rsid w:val="00BE5864"/>
    <w:rsid w:val="00BE5869"/>
    <w:rsid w:val="00BE5B0E"/>
    <w:rsid w:val="00BE6184"/>
    <w:rsid w:val="00BE6664"/>
    <w:rsid w:val="00BE68EE"/>
    <w:rsid w:val="00BE7324"/>
    <w:rsid w:val="00BE7421"/>
    <w:rsid w:val="00BE7CBB"/>
    <w:rsid w:val="00BE7EAF"/>
    <w:rsid w:val="00BF0B51"/>
    <w:rsid w:val="00BF0D2A"/>
    <w:rsid w:val="00BF122D"/>
    <w:rsid w:val="00BF2117"/>
    <w:rsid w:val="00BF21FA"/>
    <w:rsid w:val="00BF24A9"/>
    <w:rsid w:val="00BF2CB1"/>
    <w:rsid w:val="00BF3376"/>
    <w:rsid w:val="00BF33FA"/>
    <w:rsid w:val="00BF3634"/>
    <w:rsid w:val="00BF3801"/>
    <w:rsid w:val="00BF3A2F"/>
    <w:rsid w:val="00BF3A6A"/>
    <w:rsid w:val="00BF4264"/>
    <w:rsid w:val="00BF438D"/>
    <w:rsid w:val="00BF56BC"/>
    <w:rsid w:val="00BF60A8"/>
    <w:rsid w:val="00BF614A"/>
    <w:rsid w:val="00BF66D4"/>
    <w:rsid w:val="00BF6B26"/>
    <w:rsid w:val="00BF737D"/>
    <w:rsid w:val="00BF7439"/>
    <w:rsid w:val="00C0098A"/>
    <w:rsid w:val="00C018C4"/>
    <w:rsid w:val="00C022CB"/>
    <w:rsid w:val="00C025CC"/>
    <w:rsid w:val="00C02702"/>
    <w:rsid w:val="00C028D3"/>
    <w:rsid w:val="00C02D97"/>
    <w:rsid w:val="00C0315E"/>
    <w:rsid w:val="00C03B34"/>
    <w:rsid w:val="00C03C4E"/>
    <w:rsid w:val="00C03C8B"/>
    <w:rsid w:val="00C04320"/>
    <w:rsid w:val="00C044CB"/>
    <w:rsid w:val="00C04AAF"/>
    <w:rsid w:val="00C04F60"/>
    <w:rsid w:val="00C060E5"/>
    <w:rsid w:val="00C067CE"/>
    <w:rsid w:val="00C07328"/>
    <w:rsid w:val="00C078F5"/>
    <w:rsid w:val="00C07FF1"/>
    <w:rsid w:val="00C1095F"/>
    <w:rsid w:val="00C10AB0"/>
    <w:rsid w:val="00C10BBC"/>
    <w:rsid w:val="00C11357"/>
    <w:rsid w:val="00C11571"/>
    <w:rsid w:val="00C124C6"/>
    <w:rsid w:val="00C125EB"/>
    <w:rsid w:val="00C128EA"/>
    <w:rsid w:val="00C13000"/>
    <w:rsid w:val="00C1318B"/>
    <w:rsid w:val="00C13510"/>
    <w:rsid w:val="00C13E13"/>
    <w:rsid w:val="00C14274"/>
    <w:rsid w:val="00C1434B"/>
    <w:rsid w:val="00C1445F"/>
    <w:rsid w:val="00C14AE6"/>
    <w:rsid w:val="00C14BA0"/>
    <w:rsid w:val="00C14FC5"/>
    <w:rsid w:val="00C16919"/>
    <w:rsid w:val="00C16AE3"/>
    <w:rsid w:val="00C16E21"/>
    <w:rsid w:val="00C1703C"/>
    <w:rsid w:val="00C17997"/>
    <w:rsid w:val="00C17A18"/>
    <w:rsid w:val="00C17BC2"/>
    <w:rsid w:val="00C20459"/>
    <w:rsid w:val="00C204C2"/>
    <w:rsid w:val="00C20770"/>
    <w:rsid w:val="00C20DA3"/>
    <w:rsid w:val="00C20FAE"/>
    <w:rsid w:val="00C21CFE"/>
    <w:rsid w:val="00C227F0"/>
    <w:rsid w:val="00C22B6A"/>
    <w:rsid w:val="00C22BED"/>
    <w:rsid w:val="00C235A9"/>
    <w:rsid w:val="00C23BCE"/>
    <w:rsid w:val="00C23DBE"/>
    <w:rsid w:val="00C24A62"/>
    <w:rsid w:val="00C24C87"/>
    <w:rsid w:val="00C251EC"/>
    <w:rsid w:val="00C2551E"/>
    <w:rsid w:val="00C2586D"/>
    <w:rsid w:val="00C25CA8"/>
    <w:rsid w:val="00C25D6D"/>
    <w:rsid w:val="00C26123"/>
    <w:rsid w:val="00C2663C"/>
    <w:rsid w:val="00C27745"/>
    <w:rsid w:val="00C27815"/>
    <w:rsid w:val="00C307C9"/>
    <w:rsid w:val="00C30B99"/>
    <w:rsid w:val="00C30CD3"/>
    <w:rsid w:val="00C31FA6"/>
    <w:rsid w:val="00C3219A"/>
    <w:rsid w:val="00C32585"/>
    <w:rsid w:val="00C329C0"/>
    <w:rsid w:val="00C32A6A"/>
    <w:rsid w:val="00C32C07"/>
    <w:rsid w:val="00C32C86"/>
    <w:rsid w:val="00C3311E"/>
    <w:rsid w:val="00C33234"/>
    <w:rsid w:val="00C3327F"/>
    <w:rsid w:val="00C3382C"/>
    <w:rsid w:val="00C340DE"/>
    <w:rsid w:val="00C3452C"/>
    <w:rsid w:val="00C34AF4"/>
    <w:rsid w:val="00C35424"/>
    <w:rsid w:val="00C358C1"/>
    <w:rsid w:val="00C35CC3"/>
    <w:rsid w:val="00C35E8D"/>
    <w:rsid w:val="00C3621B"/>
    <w:rsid w:val="00C3680F"/>
    <w:rsid w:val="00C3695F"/>
    <w:rsid w:val="00C36A8E"/>
    <w:rsid w:val="00C36D16"/>
    <w:rsid w:val="00C36DD8"/>
    <w:rsid w:val="00C37691"/>
    <w:rsid w:val="00C400B9"/>
    <w:rsid w:val="00C410DA"/>
    <w:rsid w:val="00C41498"/>
    <w:rsid w:val="00C41EBE"/>
    <w:rsid w:val="00C41FAC"/>
    <w:rsid w:val="00C4243D"/>
    <w:rsid w:val="00C424FD"/>
    <w:rsid w:val="00C42601"/>
    <w:rsid w:val="00C42883"/>
    <w:rsid w:val="00C42AB5"/>
    <w:rsid w:val="00C4343C"/>
    <w:rsid w:val="00C4383C"/>
    <w:rsid w:val="00C43B93"/>
    <w:rsid w:val="00C43C90"/>
    <w:rsid w:val="00C45134"/>
    <w:rsid w:val="00C45D59"/>
    <w:rsid w:val="00C45EAA"/>
    <w:rsid w:val="00C46039"/>
    <w:rsid w:val="00C46622"/>
    <w:rsid w:val="00C47209"/>
    <w:rsid w:val="00C4744D"/>
    <w:rsid w:val="00C477E1"/>
    <w:rsid w:val="00C47A8C"/>
    <w:rsid w:val="00C47C40"/>
    <w:rsid w:val="00C47DD0"/>
    <w:rsid w:val="00C501B9"/>
    <w:rsid w:val="00C5032B"/>
    <w:rsid w:val="00C5069C"/>
    <w:rsid w:val="00C51258"/>
    <w:rsid w:val="00C51E9A"/>
    <w:rsid w:val="00C5217A"/>
    <w:rsid w:val="00C521B0"/>
    <w:rsid w:val="00C52285"/>
    <w:rsid w:val="00C525AB"/>
    <w:rsid w:val="00C527E6"/>
    <w:rsid w:val="00C54480"/>
    <w:rsid w:val="00C54A7B"/>
    <w:rsid w:val="00C54F86"/>
    <w:rsid w:val="00C54FC5"/>
    <w:rsid w:val="00C55F96"/>
    <w:rsid w:val="00C5682F"/>
    <w:rsid w:val="00C56A62"/>
    <w:rsid w:val="00C5724C"/>
    <w:rsid w:val="00C5782D"/>
    <w:rsid w:val="00C60319"/>
    <w:rsid w:val="00C607BA"/>
    <w:rsid w:val="00C60817"/>
    <w:rsid w:val="00C61106"/>
    <w:rsid w:val="00C61664"/>
    <w:rsid w:val="00C61A18"/>
    <w:rsid w:val="00C61E6E"/>
    <w:rsid w:val="00C61EEB"/>
    <w:rsid w:val="00C62D1C"/>
    <w:rsid w:val="00C6316E"/>
    <w:rsid w:val="00C63BC6"/>
    <w:rsid w:val="00C63D4A"/>
    <w:rsid w:val="00C642FE"/>
    <w:rsid w:val="00C64843"/>
    <w:rsid w:val="00C64A91"/>
    <w:rsid w:val="00C64D09"/>
    <w:rsid w:val="00C651BF"/>
    <w:rsid w:val="00C65262"/>
    <w:rsid w:val="00C655FD"/>
    <w:rsid w:val="00C65E97"/>
    <w:rsid w:val="00C66351"/>
    <w:rsid w:val="00C668C2"/>
    <w:rsid w:val="00C67199"/>
    <w:rsid w:val="00C67555"/>
    <w:rsid w:val="00C67770"/>
    <w:rsid w:val="00C6790A"/>
    <w:rsid w:val="00C67BAC"/>
    <w:rsid w:val="00C67EB0"/>
    <w:rsid w:val="00C700C2"/>
    <w:rsid w:val="00C7175A"/>
    <w:rsid w:val="00C71AAC"/>
    <w:rsid w:val="00C725C1"/>
    <w:rsid w:val="00C7261F"/>
    <w:rsid w:val="00C7306D"/>
    <w:rsid w:val="00C73294"/>
    <w:rsid w:val="00C73BDB"/>
    <w:rsid w:val="00C73D05"/>
    <w:rsid w:val="00C73EA0"/>
    <w:rsid w:val="00C73F9E"/>
    <w:rsid w:val="00C7430B"/>
    <w:rsid w:val="00C74C58"/>
    <w:rsid w:val="00C76226"/>
    <w:rsid w:val="00C764C8"/>
    <w:rsid w:val="00C77448"/>
    <w:rsid w:val="00C774A2"/>
    <w:rsid w:val="00C80084"/>
    <w:rsid w:val="00C80224"/>
    <w:rsid w:val="00C80284"/>
    <w:rsid w:val="00C80581"/>
    <w:rsid w:val="00C80B14"/>
    <w:rsid w:val="00C80F14"/>
    <w:rsid w:val="00C82D7C"/>
    <w:rsid w:val="00C82F54"/>
    <w:rsid w:val="00C83196"/>
    <w:rsid w:val="00C83499"/>
    <w:rsid w:val="00C84BEE"/>
    <w:rsid w:val="00C85250"/>
    <w:rsid w:val="00C855E5"/>
    <w:rsid w:val="00C85C70"/>
    <w:rsid w:val="00C86000"/>
    <w:rsid w:val="00C8634D"/>
    <w:rsid w:val="00C874E9"/>
    <w:rsid w:val="00C87558"/>
    <w:rsid w:val="00C875CA"/>
    <w:rsid w:val="00C87C46"/>
    <w:rsid w:val="00C87DEB"/>
    <w:rsid w:val="00C9060C"/>
    <w:rsid w:val="00C90BD9"/>
    <w:rsid w:val="00C91D7C"/>
    <w:rsid w:val="00C9241F"/>
    <w:rsid w:val="00C924BC"/>
    <w:rsid w:val="00C924BF"/>
    <w:rsid w:val="00C92763"/>
    <w:rsid w:val="00C9283D"/>
    <w:rsid w:val="00C92B4C"/>
    <w:rsid w:val="00C92C7C"/>
    <w:rsid w:val="00C9344F"/>
    <w:rsid w:val="00C94187"/>
    <w:rsid w:val="00C94824"/>
    <w:rsid w:val="00C9515C"/>
    <w:rsid w:val="00C9527F"/>
    <w:rsid w:val="00C954F1"/>
    <w:rsid w:val="00C95879"/>
    <w:rsid w:val="00C95DF2"/>
    <w:rsid w:val="00CA0001"/>
    <w:rsid w:val="00CA0415"/>
    <w:rsid w:val="00CA1FC4"/>
    <w:rsid w:val="00CA2561"/>
    <w:rsid w:val="00CA27D3"/>
    <w:rsid w:val="00CA2E36"/>
    <w:rsid w:val="00CA32F5"/>
    <w:rsid w:val="00CA347B"/>
    <w:rsid w:val="00CA3602"/>
    <w:rsid w:val="00CA37D2"/>
    <w:rsid w:val="00CA3938"/>
    <w:rsid w:val="00CA3999"/>
    <w:rsid w:val="00CA3FBA"/>
    <w:rsid w:val="00CA42B9"/>
    <w:rsid w:val="00CA4563"/>
    <w:rsid w:val="00CA4567"/>
    <w:rsid w:val="00CA45E8"/>
    <w:rsid w:val="00CA4E08"/>
    <w:rsid w:val="00CA5857"/>
    <w:rsid w:val="00CA5970"/>
    <w:rsid w:val="00CA62F7"/>
    <w:rsid w:val="00CA65B3"/>
    <w:rsid w:val="00CA65EF"/>
    <w:rsid w:val="00CA6B34"/>
    <w:rsid w:val="00CA6C2D"/>
    <w:rsid w:val="00CA76C3"/>
    <w:rsid w:val="00CA7762"/>
    <w:rsid w:val="00CB0E27"/>
    <w:rsid w:val="00CB0F09"/>
    <w:rsid w:val="00CB1132"/>
    <w:rsid w:val="00CB15D3"/>
    <w:rsid w:val="00CB176D"/>
    <w:rsid w:val="00CB1B01"/>
    <w:rsid w:val="00CB2A5C"/>
    <w:rsid w:val="00CB3198"/>
    <w:rsid w:val="00CB34C3"/>
    <w:rsid w:val="00CB3913"/>
    <w:rsid w:val="00CB3A4C"/>
    <w:rsid w:val="00CB41A5"/>
    <w:rsid w:val="00CB426C"/>
    <w:rsid w:val="00CB4337"/>
    <w:rsid w:val="00CB4592"/>
    <w:rsid w:val="00CB4602"/>
    <w:rsid w:val="00CB5081"/>
    <w:rsid w:val="00CB5395"/>
    <w:rsid w:val="00CB55A8"/>
    <w:rsid w:val="00CB5A8D"/>
    <w:rsid w:val="00CB5C2F"/>
    <w:rsid w:val="00CB5D8D"/>
    <w:rsid w:val="00CB5EEF"/>
    <w:rsid w:val="00CB63D2"/>
    <w:rsid w:val="00CB6A20"/>
    <w:rsid w:val="00CB6C52"/>
    <w:rsid w:val="00CB72E0"/>
    <w:rsid w:val="00CC0030"/>
    <w:rsid w:val="00CC0248"/>
    <w:rsid w:val="00CC0675"/>
    <w:rsid w:val="00CC0B21"/>
    <w:rsid w:val="00CC0F13"/>
    <w:rsid w:val="00CC146A"/>
    <w:rsid w:val="00CC1523"/>
    <w:rsid w:val="00CC1AC4"/>
    <w:rsid w:val="00CC2546"/>
    <w:rsid w:val="00CC260F"/>
    <w:rsid w:val="00CC29DA"/>
    <w:rsid w:val="00CC3C39"/>
    <w:rsid w:val="00CC438B"/>
    <w:rsid w:val="00CC43E5"/>
    <w:rsid w:val="00CC4786"/>
    <w:rsid w:val="00CC50D2"/>
    <w:rsid w:val="00CC53F5"/>
    <w:rsid w:val="00CC5A01"/>
    <w:rsid w:val="00CC6DF8"/>
    <w:rsid w:val="00CD05CF"/>
    <w:rsid w:val="00CD177A"/>
    <w:rsid w:val="00CD19D0"/>
    <w:rsid w:val="00CD2A5C"/>
    <w:rsid w:val="00CD2C86"/>
    <w:rsid w:val="00CD2C99"/>
    <w:rsid w:val="00CD2D97"/>
    <w:rsid w:val="00CD38B9"/>
    <w:rsid w:val="00CD3EA3"/>
    <w:rsid w:val="00CD4884"/>
    <w:rsid w:val="00CD4DFC"/>
    <w:rsid w:val="00CD534C"/>
    <w:rsid w:val="00CD59CF"/>
    <w:rsid w:val="00CD5C0E"/>
    <w:rsid w:val="00CD5E62"/>
    <w:rsid w:val="00CD61C0"/>
    <w:rsid w:val="00CD62C3"/>
    <w:rsid w:val="00CD7337"/>
    <w:rsid w:val="00CE0178"/>
    <w:rsid w:val="00CE061F"/>
    <w:rsid w:val="00CE0C89"/>
    <w:rsid w:val="00CE0D1A"/>
    <w:rsid w:val="00CE0F4B"/>
    <w:rsid w:val="00CE1B97"/>
    <w:rsid w:val="00CE1BB4"/>
    <w:rsid w:val="00CE22E5"/>
    <w:rsid w:val="00CE2357"/>
    <w:rsid w:val="00CE26B0"/>
    <w:rsid w:val="00CE28E4"/>
    <w:rsid w:val="00CE335D"/>
    <w:rsid w:val="00CE36F4"/>
    <w:rsid w:val="00CE4DBA"/>
    <w:rsid w:val="00CE516F"/>
    <w:rsid w:val="00CE54F1"/>
    <w:rsid w:val="00CE58B9"/>
    <w:rsid w:val="00CE58C6"/>
    <w:rsid w:val="00CE5DF6"/>
    <w:rsid w:val="00CE5F49"/>
    <w:rsid w:val="00CE62CF"/>
    <w:rsid w:val="00CE64F3"/>
    <w:rsid w:val="00CE6918"/>
    <w:rsid w:val="00CE6A5E"/>
    <w:rsid w:val="00CE6CCA"/>
    <w:rsid w:val="00CE6D8A"/>
    <w:rsid w:val="00CE6DC9"/>
    <w:rsid w:val="00CE7006"/>
    <w:rsid w:val="00CE7D7E"/>
    <w:rsid w:val="00CE7E09"/>
    <w:rsid w:val="00CE7E39"/>
    <w:rsid w:val="00CF040C"/>
    <w:rsid w:val="00CF166A"/>
    <w:rsid w:val="00CF1D3D"/>
    <w:rsid w:val="00CF2298"/>
    <w:rsid w:val="00CF3945"/>
    <w:rsid w:val="00CF4293"/>
    <w:rsid w:val="00CF4FC7"/>
    <w:rsid w:val="00CF525D"/>
    <w:rsid w:val="00CF61A3"/>
    <w:rsid w:val="00CF687E"/>
    <w:rsid w:val="00CF6CD7"/>
    <w:rsid w:val="00D00931"/>
    <w:rsid w:val="00D00A3C"/>
    <w:rsid w:val="00D027BD"/>
    <w:rsid w:val="00D03E37"/>
    <w:rsid w:val="00D04211"/>
    <w:rsid w:val="00D05CAF"/>
    <w:rsid w:val="00D062E9"/>
    <w:rsid w:val="00D06E5C"/>
    <w:rsid w:val="00D07859"/>
    <w:rsid w:val="00D1004E"/>
    <w:rsid w:val="00D1032D"/>
    <w:rsid w:val="00D11C15"/>
    <w:rsid w:val="00D11D70"/>
    <w:rsid w:val="00D11DBA"/>
    <w:rsid w:val="00D12B9A"/>
    <w:rsid w:val="00D12E75"/>
    <w:rsid w:val="00D1382D"/>
    <w:rsid w:val="00D13919"/>
    <w:rsid w:val="00D13A6C"/>
    <w:rsid w:val="00D1447B"/>
    <w:rsid w:val="00D14757"/>
    <w:rsid w:val="00D14C64"/>
    <w:rsid w:val="00D14E15"/>
    <w:rsid w:val="00D151C8"/>
    <w:rsid w:val="00D15AE6"/>
    <w:rsid w:val="00D15C8E"/>
    <w:rsid w:val="00D16EF4"/>
    <w:rsid w:val="00D179F1"/>
    <w:rsid w:val="00D17C52"/>
    <w:rsid w:val="00D20A1E"/>
    <w:rsid w:val="00D20CEB"/>
    <w:rsid w:val="00D21183"/>
    <w:rsid w:val="00D21889"/>
    <w:rsid w:val="00D21ACD"/>
    <w:rsid w:val="00D2274F"/>
    <w:rsid w:val="00D227DC"/>
    <w:rsid w:val="00D22DA8"/>
    <w:rsid w:val="00D230D6"/>
    <w:rsid w:val="00D2340E"/>
    <w:rsid w:val="00D23631"/>
    <w:rsid w:val="00D23B8B"/>
    <w:rsid w:val="00D244CE"/>
    <w:rsid w:val="00D24B0A"/>
    <w:rsid w:val="00D24EFB"/>
    <w:rsid w:val="00D2519C"/>
    <w:rsid w:val="00D254E1"/>
    <w:rsid w:val="00D2557B"/>
    <w:rsid w:val="00D25A68"/>
    <w:rsid w:val="00D25C64"/>
    <w:rsid w:val="00D268E6"/>
    <w:rsid w:val="00D26EA6"/>
    <w:rsid w:val="00D26F21"/>
    <w:rsid w:val="00D2789C"/>
    <w:rsid w:val="00D27DA0"/>
    <w:rsid w:val="00D301EC"/>
    <w:rsid w:val="00D30B2F"/>
    <w:rsid w:val="00D30E43"/>
    <w:rsid w:val="00D31375"/>
    <w:rsid w:val="00D3206D"/>
    <w:rsid w:val="00D3209C"/>
    <w:rsid w:val="00D3218E"/>
    <w:rsid w:val="00D32D4F"/>
    <w:rsid w:val="00D331A5"/>
    <w:rsid w:val="00D331D2"/>
    <w:rsid w:val="00D33B46"/>
    <w:rsid w:val="00D33CB5"/>
    <w:rsid w:val="00D3431A"/>
    <w:rsid w:val="00D34E5D"/>
    <w:rsid w:val="00D35B10"/>
    <w:rsid w:val="00D36B2C"/>
    <w:rsid w:val="00D3718C"/>
    <w:rsid w:val="00D37A52"/>
    <w:rsid w:val="00D37FA2"/>
    <w:rsid w:val="00D40D66"/>
    <w:rsid w:val="00D40E5B"/>
    <w:rsid w:val="00D4131A"/>
    <w:rsid w:val="00D41BC3"/>
    <w:rsid w:val="00D427D4"/>
    <w:rsid w:val="00D428AB"/>
    <w:rsid w:val="00D42C83"/>
    <w:rsid w:val="00D42FD5"/>
    <w:rsid w:val="00D43026"/>
    <w:rsid w:val="00D433E4"/>
    <w:rsid w:val="00D438CA"/>
    <w:rsid w:val="00D4539C"/>
    <w:rsid w:val="00D45BC7"/>
    <w:rsid w:val="00D4614F"/>
    <w:rsid w:val="00D4639A"/>
    <w:rsid w:val="00D463B9"/>
    <w:rsid w:val="00D46445"/>
    <w:rsid w:val="00D46F4C"/>
    <w:rsid w:val="00D4731C"/>
    <w:rsid w:val="00D476A2"/>
    <w:rsid w:val="00D51785"/>
    <w:rsid w:val="00D51F04"/>
    <w:rsid w:val="00D535FE"/>
    <w:rsid w:val="00D53879"/>
    <w:rsid w:val="00D541D9"/>
    <w:rsid w:val="00D55520"/>
    <w:rsid w:val="00D55D08"/>
    <w:rsid w:val="00D55ED8"/>
    <w:rsid w:val="00D55EEA"/>
    <w:rsid w:val="00D56546"/>
    <w:rsid w:val="00D56830"/>
    <w:rsid w:val="00D5690C"/>
    <w:rsid w:val="00D56EAA"/>
    <w:rsid w:val="00D56F8C"/>
    <w:rsid w:val="00D5799E"/>
    <w:rsid w:val="00D57BF8"/>
    <w:rsid w:val="00D57DF7"/>
    <w:rsid w:val="00D57E21"/>
    <w:rsid w:val="00D612B6"/>
    <w:rsid w:val="00D618CD"/>
    <w:rsid w:val="00D61E76"/>
    <w:rsid w:val="00D61F21"/>
    <w:rsid w:val="00D62577"/>
    <w:rsid w:val="00D6277F"/>
    <w:rsid w:val="00D62892"/>
    <w:rsid w:val="00D62EEA"/>
    <w:rsid w:val="00D63C7D"/>
    <w:rsid w:val="00D64CC3"/>
    <w:rsid w:val="00D650E2"/>
    <w:rsid w:val="00D6522F"/>
    <w:rsid w:val="00D65288"/>
    <w:rsid w:val="00D65E38"/>
    <w:rsid w:val="00D66004"/>
    <w:rsid w:val="00D660DE"/>
    <w:rsid w:val="00D66510"/>
    <w:rsid w:val="00D6672F"/>
    <w:rsid w:val="00D6694B"/>
    <w:rsid w:val="00D66C31"/>
    <w:rsid w:val="00D70026"/>
    <w:rsid w:val="00D70850"/>
    <w:rsid w:val="00D70B1C"/>
    <w:rsid w:val="00D7111C"/>
    <w:rsid w:val="00D7127D"/>
    <w:rsid w:val="00D715F8"/>
    <w:rsid w:val="00D72E59"/>
    <w:rsid w:val="00D73ED4"/>
    <w:rsid w:val="00D7410B"/>
    <w:rsid w:val="00D74B98"/>
    <w:rsid w:val="00D754B8"/>
    <w:rsid w:val="00D75582"/>
    <w:rsid w:val="00D75EEF"/>
    <w:rsid w:val="00D7654E"/>
    <w:rsid w:val="00D76C15"/>
    <w:rsid w:val="00D76D74"/>
    <w:rsid w:val="00D805AB"/>
    <w:rsid w:val="00D8096B"/>
    <w:rsid w:val="00D809F0"/>
    <w:rsid w:val="00D80F14"/>
    <w:rsid w:val="00D82054"/>
    <w:rsid w:val="00D82836"/>
    <w:rsid w:val="00D82BD2"/>
    <w:rsid w:val="00D82E13"/>
    <w:rsid w:val="00D83B99"/>
    <w:rsid w:val="00D8491F"/>
    <w:rsid w:val="00D850FC"/>
    <w:rsid w:val="00D856A5"/>
    <w:rsid w:val="00D85D8C"/>
    <w:rsid w:val="00D8645A"/>
    <w:rsid w:val="00D865FB"/>
    <w:rsid w:val="00D86DA6"/>
    <w:rsid w:val="00D86E3A"/>
    <w:rsid w:val="00D87F24"/>
    <w:rsid w:val="00D9021E"/>
    <w:rsid w:val="00D90C89"/>
    <w:rsid w:val="00D90D4C"/>
    <w:rsid w:val="00D91020"/>
    <w:rsid w:val="00D9148E"/>
    <w:rsid w:val="00D91AC0"/>
    <w:rsid w:val="00D9227C"/>
    <w:rsid w:val="00D9231F"/>
    <w:rsid w:val="00D923B6"/>
    <w:rsid w:val="00D92473"/>
    <w:rsid w:val="00D92A02"/>
    <w:rsid w:val="00D92A0A"/>
    <w:rsid w:val="00D92BEE"/>
    <w:rsid w:val="00D9348B"/>
    <w:rsid w:val="00D93DF6"/>
    <w:rsid w:val="00D94C6C"/>
    <w:rsid w:val="00D94DE2"/>
    <w:rsid w:val="00D9515B"/>
    <w:rsid w:val="00D952A5"/>
    <w:rsid w:val="00D953A2"/>
    <w:rsid w:val="00D954CF"/>
    <w:rsid w:val="00D955AF"/>
    <w:rsid w:val="00D95E40"/>
    <w:rsid w:val="00D96112"/>
    <w:rsid w:val="00D965D5"/>
    <w:rsid w:val="00D96793"/>
    <w:rsid w:val="00D969E2"/>
    <w:rsid w:val="00D972F5"/>
    <w:rsid w:val="00D972FB"/>
    <w:rsid w:val="00D979AC"/>
    <w:rsid w:val="00DA07B4"/>
    <w:rsid w:val="00DA0EC8"/>
    <w:rsid w:val="00DA11A7"/>
    <w:rsid w:val="00DA1A73"/>
    <w:rsid w:val="00DA1AC7"/>
    <w:rsid w:val="00DA3933"/>
    <w:rsid w:val="00DA3C3B"/>
    <w:rsid w:val="00DA4E1E"/>
    <w:rsid w:val="00DA57C8"/>
    <w:rsid w:val="00DA57E1"/>
    <w:rsid w:val="00DA5B66"/>
    <w:rsid w:val="00DA5FFA"/>
    <w:rsid w:val="00DA614C"/>
    <w:rsid w:val="00DA691C"/>
    <w:rsid w:val="00DA6AEF"/>
    <w:rsid w:val="00DA774F"/>
    <w:rsid w:val="00DA7E80"/>
    <w:rsid w:val="00DB0787"/>
    <w:rsid w:val="00DB162B"/>
    <w:rsid w:val="00DB216B"/>
    <w:rsid w:val="00DB2AEC"/>
    <w:rsid w:val="00DB3439"/>
    <w:rsid w:val="00DB34E1"/>
    <w:rsid w:val="00DB38EF"/>
    <w:rsid w:val="00DB3989"/>
    <w:rsid w:val="00DB42B0"/>
    <w:rsid w:val="00DB4FF3"/>
    <w:rsid w:val="00DB5CAF"/>
    <w:rsid w:val="00DB5D97"/>
    <w:rsid w:val="00DB5F3E"/>
    <w:rsid w:val="00DB6B9A"/>
    <w:rsid w:val="00DB76DE"/>
    <w:rsid w:val="00DB777F"/>
    <w:rsid w:val="00DB7E90"/>
    <w:rsid w:val="00DC0900"/>
    <w:rsid w:val="00DC0915"/>
    <w:rsid w:val="00DC1480"/>
    <w:rsid w:val="00DC1878"/>
    <w:rsid w:val="00DC1E53"/>
    <w:rsid w:val="00DC1F6D"/>
    <w:rsid w:val="00DC262A"/>
    <w:rsid w:val="00DC2728"/>
    <w:rsid w:val="00DC2D44"/>
    <w:rsid w:val="00DC3674"/>
    <w:rsid w:val="00DC404D"/>
    <w:rsid w:val="00DC4609"/>
    <w:rsid w:val="00DC5AF9"/>
    <w:rsid w:val="00DC65C4"/>
    <w:rsid w:val="00DC66B4"/>
    <w:rsid w:val="00DC79CC"/>
    <w:rsid w:val="00DD0DFD"/>
    <w:rsid w:val="00DD18C3"/>
    <w:rsid w:val="00DD1E3C"/>
    <w:rsid w:val="00DD2637"/>
    <w:rsid w:val="00DD26F8"/>
    <w:rsid w:val="00DD2853"/>
    <w:rsid w:val="00DD2B6A"/>
    <w:rsid w:val="00DD2DFF"/>
    <w:rsid w:val="00DD35B8"/>
    <w:rsid w:val="00DD3E01"/>
    <w:rsid w:val="00DD418E"/>
    <w:rsid w:val="00DD4CF8"/>
    <w:rsid w:val="00DD4D42"/>
    <w:rsid w:val="00DD6BEE"/>
    <w:rsid w:val="00DD7834"/>
    <w:rsid w:val="00DD7C58"/>
    <w:rsid w:val="00DE0B4C"/>
    <w:rsid w:val="00DE0E6A"/>
    <w:rsid w:val="00DE0F2A"/>
    <w:rsid w:val="00DE12F0"/>
    <w:rsid w:val="00DE14FC"/>
    <w:rsid w:val="00DE1A6D"/>
    <w:rsid w:val="00DE1F10"/>
    <w:rsid w:val="00DE2820"/>
    <w:rsid w:val="00DE34C3"/>
    <w:rsid w:val="00DE36CF"/>
    <w:rsid w:val="00DE3818"/>
    <w:rsid w:val="00DE3D7B"/>
    <w:rsid w:val="00DE40AE"/>
    <w:rsid w:val="00DE40BB"/>
    <w:rsid w:val="00DE4254"/>
    <w:rsid w:val="00DE427F"/>
    <w:rsid w:val="00DE4C8D"/>
    <w:rsid w:val="00DE5262"/>
    <w:rsid w:val="00DE540A"/>
    <w:rsid w:val="00DE54C6"/>
    <w:rsid w:val="00DE5656"/>
    <w:rsid w:val="00DE5927"/>
    <w:rsid w:val="00DE62C7"/>
    <w:rsid w:val="00DE67B4"/>
    <w:rsid w:val="00DE6F81"/>
    <w:rsid w:val="00DE7137"/>
    <w:rsid w:val="00DE79BE"/>
    <w:rsid w:val="00DF1280"/>
    <w:rsid w:val="00DF1A95"/>
    <w:rsid w:val="00DF1B6B"/>
    <w:rsid w:val="00DF1BFD"/>
    <w:rsid w:val="00DF1F5D"/>
    <w:rsid w:val="00DF2328"/>
    <w:rsid w:val="00DF2349"/>
    <w:rsid w:val="00DF40A7"/>
    <w:rsid w:val="00DF42B6"/>
    <w:rsid w:val="00DF5053"/>
    <w:rsid w:val="00DF51CA"/>
    <w:rsid w:val="00DF548A"/>
    <w:rsid w:val="00DF5AC9"/>
    <w:rsid w:val="00DF5D5A"/>
    <w:rsid w:val="00DF5EDF"/>
    <w:rsid w:val="00DF60AC"/>
    <w:rsid w:val="00DF6A2A"/>
    <w:rsid w:val="00DF6A68"/>
    <w:rsid w:val="00DF7548"/>
    <w:rsid w:val="00DF757C"/>
    <w:rsid w:val="00E00D05"/>
    <w:rsid w:val="00E00E3F"/>
    <w:rsid w:val="00E01181"/>
    <w:rsid w:val="00E01E2E"/>
    <w:rsid w:val="00E02236"/>
    <w:rsid w:val="00E02B61"/>
    <w:rsid w:val="00E02D5E"/>
    <w:rsid w:val="00E037A9"/>
    <w:rsid w:val="00E03819"/>
    <w:rsid w:val="00E03D6E"/>
    <w:rsid w:val="00E040B9"/>
    <w:rsid w:val="00E04324"/>
    <w:rsid w:val="00E048AF"/>
    <w:rsid w:val="00E05014"/>
    <w:rsid w:val="00E05060"/>
    <w:rsid w:val="00E050A8"/>
    <w:rsid w:val="00E054EB"/>
    <w:rsid w:val="00E05A4D"/>
    <w:rsid w:val="00E05EDB"/>
    <w:rsid w:val="00E06963"/>
    <w:rsid w:val="00E0775B"/>
    <w:rsid w:val="00E103BF"/>
    <w:rsid w:val="00E110BA"/>
    <w:rsid w:val="00E11382"/>
    <w:rsid w:val="00E11D6B"/>
    <w:rsid w:val="00E12D2E"/>
    <w:rsid w:val="00E12E58"/>
    <w:rsid w:val="00E1313B"/>
    <w:rsid w:val="00E1385A"/>
    <w:rsid w:val="00E13F4B"/>
    <w:rsid w:val="00E13FDF"/>
    <w:rsid w:val="00E1453E"/>
    <w:rsid w:val="00E14ACA"/>
    <w:rsid w:val="00E14AE8"/>
    <w:rsid w:val="00E152D2"/>
    <w:rsid w:val="00E15B97"/>
    <w:rsid w:val="00E160CB"/>
    <w:rsid w:val="00E160DF"/>
    <w:rsid w:val="00E172EF"/>
    <w:rsid w:val="00E177CC"/>
    <w:rsid w:val="00E2091A"/>
    <w:rsid w:val="00E20E4D"/>
    <w:rsid w:val="00E21569"/>
    <w:rsid w:val="00E2163C"/>
    <w:rsid w:val="00E225DB"/>
    <w:rsid w:val="00E22789"/>
    <w:rsid w:val="00E22D60"/>
    <w:rsid w:val="00E242E8"/>
    <w:rsid w:val="00E25819"/>
    <w:rsid w:val="00E25A4C"/>
    <w:rsid w:val="00E26916"/>
    <w:rsid w:val="00E26F7E"/>
    <w:rsid w:val="00E273B6"/>
    <w:rsid w:val="00E27D7C"/>
    <w:rsid w:val="00E27F87"/>
    <w:rsid w:val="00E311F3"/>
    <w:rsid w:val="00E312FC"/>
    <w:rsid w:val="00E31B81"/>
    <w:rsid w:val="00E31B93"/>
    <w:rsid w:val="00E31D82"/>
    <w:rsid w:val="00E31DF4"/>
    <w:rsid w:val="00E325BA"/>
    <w:rsid w:val="00E32608"/>
    <w:rsid w:val="00E3284A"/>
    <w:rsid w:val="00E33C69"/>
    <w:rsid w:val="00E34129"/>
    <w:rsid w:val="00E34597"/>
    <w:rsid w:val="00E34604"/>
    <w:rsid w:val="00E34C9B"/>
    <w:rsid w:val="00E34D1B"/>
    <w:rsid w:val="00E350FA"/>
    <w:rsid w:val="00E3515E"/>
    <w:rsid w:val="00E353D4"/>
    <w:rsid w:val="00E35A04"/>
    <w:rsid w:val="00E35B52"/>
    <w:rsid w:val="00E35F0E"/>
    <w:rsid w:val="00E36778"/>
    <w:rsid w:val="00E36884"/>
    <w:rsid w:val="00E37069"/>
    <w:rsid w:val="00E3728B"/>
    <w:rsid w:val="00E37396"/>
    <w:rsid w:val="00E377B3"/>
    <w:rsid w:val="00E37848"/>
    <w:rsid w:val="00E37DA4"/>
    <w:rsid w:val="00E37DC9"/>
    <w:rsid w:val="00E4074E"/>
    <w:rsid w:val="00E40802"/>
    <w:rsid w:val="00E40B5E"/>
    <w:rsid w:val="00E40FE0"/>
    <w:rsid w:val="00E41CEE"/>
    <w:rsid w:val="00E420F8"/>
    <w:rsid w:val="00E4284A"/>
    <w:rsid w:val="00E4291D"/>
    <w:rsid w:val="00E42B79"/>
    <w:rsid w:val="00E430E6"/>
    <w:rsid w:val="00E43720"/>
    <w:rsid w:val="00E43CAB"/>
    <w:rsid w:val="00E441A5"/>
    <w:rsid w:val="00E441DF"/>
    <w:rsid w:val="00E442A0"/>
    <w:rsid w:val="00E44307"/>
    <w:rsid w:val="00E44E9B"/>
    <w:rsid w:val="00E45EAF"/>
    <w:rsid w:val="00E461B4"/>
    <w:rsid w:val="00E468AA"/>
    <w:rsid w:val="00E46A9C"/>
    <w:rsid w:val="00E475BD"/>
    <w:rsid w:val="00E476A7"/>
    <w:rsid w:val="00E5035C"/>
    <w:rsid w:val="00E50F2A"/>
    <w:rsid w:val="00E5104C"/>
    <w:rsid w:val="00E514CA"/>
    <w:rsid w:val="00E5151A"/>
    <w:rsid w:val="00E51FB0"/>
    <w:rsid w:val="00E52320"/>
    <w:rsid w:val="00E527D4"/>
    <w:rsid w:val="00E52953"/>
    <w:rsid w:val="00E52B8E"/>
    <w:rsid w:val="00E537E4"/>
    <w:rsid w:val="00E53CF6"/>
    <w:rsid w:val="00E53FD0"/>
    <w:rsid w:val="00E54006"/>
    <w:rsid w:val="00E55BA8"/>
    <w:rsid w:val="00E55D06"/>
    <w:rsid w:val="00E55D20"/>
    <w:rsid w:val="00E5635C"/>
    <w:rsid w:val="00E56716"/>
    <w:rsid w:val="00E56FFD"/>
    <w:rsid w:val="00E57142"/>
    <w:rsid w:val="00E5769A"/>
    <w:rsid w:val="00E57889"/>
    <w:rsid w:val="00E60437"/>
    <w:rsid w:val="00E620E3"/>
    <w:rsid w:val="00E62710"/>
    <w:rsid w:val="00E62DFD"/>
    <w:rsid w:val="00E62FF3"/>
    <w:rsid w:val="00E6414D"/>
    <w:rsid w:val="00E64334"/>
    <w:rsid w:val="00E64A4C"/>
    <w:rsid w:val="00E64A73"/>
    <w:rsid w:val="00E658D3"/>
    <w:rsid w:val="00E6612A"/>
    <w:rsid w:val="00E6695E"/>
    <w:rsid w:val="00E66D25"/>
    <w:rsid w:val="00E66E59"/>
    <w:rsid w:val="00E67365"/>
    <w:rsid w:val="00E67B2B"/>
    <w:rsid w:val="00E67B8B"/>
    <w:rsid w:val="00E70219"/>
    <w:rsid w:val="00E708A6"/>
    <w:rsid w:val="00E70B6F"/>
    <w:rsid w:val="00E7128B"/>
    <w:rsid w:val="00E714D9"/>
    <w:rsid w:val="00E71FB7"/>
    <w:rsid w:val="00E73B79"/>
    <w:rsid w:val="00E73C26"/>
    <w:rsid w:val="00E74C75"/>
    <w:rsid w:val="00E75327"/>
    <w:rsid w:val="00E7596F"/>
    <w:rsid w:val="00E76C39"/>
    <w:rsid w:val="00E76E12"/>
    <w:rsid w:val="00E77055"/>
    <w:rsid w:val="00E77112"/>
    <w:rsid w:val="00E7738A"/>
    <w:rsid w:val="00E80552"/>
    <w:rsid w:val="00E80754"/>
    <w:rsid w:val="00E81D22"/>
    <w:rsid w:val="00E81F62"/>
    <w:rsid w:val="00E82603"/>
    <w:rsid w:val="00E8284B"/>
    <w:rsid w:val="00E828A6"/>
    <w:rsid w:val="00E82E74"/>
    <w:rsid w:val="00E83066"/>
    <w:rsid w:val="00E837BA"/>
    <w:rsid w:val="00E83B19"/>
    <w:rsid w:val="00E83F86"/>
    <w:rsid w:val="00E8435B"/>
    <w:rsid w:val="00E8497A"/>
    <w:rsid w:val="00E84BDB"/>
    <w:rsid w:val="00E84D4F"/>
    <w:rsid w:val="00E862B5"/>
    <w:rsid w:val="00E8680D"/>
    <w:rsid w:val="00E86A28"/>
    <w:rsid w:val="00E86EE4"/>
    <w:rsid w:val="00E86F2C"/>
    <w:rsid w:val="00E87016"/>
    <w:rsid w:val="00E873F8"/>
    <w:rsid w:val="00E87895"/>
    <w:rsid w:val="00E87CF0"/>
    <w:rsid w:val="00E905B9"/>
    <w:rsid w:val="00E909CD"/>
    <w:rsid w:val="00E922DF"/>
    <w:rsid w:val="00E92B9A"/>
    <w:rsid w:val="00E92E6D"/>
    <w:rsid w:val="00E92F42"/>
    <w:rsid w:val="00E93067"/>
    <w:rsid w:val="00E94348"/>
    <w:rsid w:val="00E95251"/>
    <w:rsid w:val="00E952E0"/>
    <w:rsid w:val="00E96A61"/>
    <w:rsid w:val="00E96F97"/>
    <w:rsid w:val="00E97171"/>
    <w:rsid w:val="00E9725A"/>
    <w:rsid w:val="00E976D4"/>
    <w:rsid w:val="00E97734"/>
    <w:rsid w:val="00E978B5"/>
    <w:rsid w:val="00EA0349"/>
    <w:rsid w:val="00EA07A2"/>
    <w:rsid w:val="00EA08D8"/>
    <w:rsid w:val="00EA0FAE"/>
    <w:rsid w:val="00EA105A"/>
    <w:rsid w:val="00EA209E"/>
    <w:rsid w:val="00EA214E"/>
    <w:rsid w:val="00EA2266"/>
    <w:rsid w:val="00EA2311"/>
    <w:rsid w:val="00EA3389"/>
    <w:rsid w:val="00EA40A8"/>
    <w:rsid w:val="00EA4129"/>
    <w:rsid w:val="00EA4324"/>
    <w:rsid w:val="00EA45EA"/>
    <w:rsid w:val="00EA559E"/>
    <w:rsid w:val="00EA58CC"/>
    <w:rsid w:val="00EA5A6D"/>
    <w:rsid w:val="00EA5ADC"/>
    <w:rsid w:val="00EA5D2E"/>
    <w:rsid w:val="00EA62FA"/>
    <w:rsid w:val="00EA6602"/>
    <w:rsid w:val="00EA6BBE"/>
    <w:rsid w:val="00EA762A"/>
    <w:rsid w:val="00EA76FF"/>
    <w:rsid w:val="00EA7D34"/>
    <w:rsid w:val="00EB0120"/>
    <w:rsid w:val="00EB0B2D"/>
    <w:rsid w:val="00EB1129"/>
    <w:rsid w:val="00EB11FF"/>
    <w:rsid w:val="00EB1640"/>
    <w:rsid w:val="00EB174F"/>
    <w:rsid w:val="00EB180C"/>
    <w:rsid w:val="00EB1D85"/>
    <w:rsid w:val="00EB2422"/>
    <w:rsid w:val="00EB2CCC"/>
    <w:rsid w:val="00EB3178"/>
    <w:rsid w:val="00EB34F0"/>
    <w:rsid w:val="00EB3AE5"/>
    <w:rsid w:val="00EB41C9"/>
    <w:rsid w:val="00EB4FD7"/>
    <w:rsid w:val="00EB506F"/>
    <w:rsid w:val="00EB5245"/>
    <w:rsid w:val="00EB5673"/>
    <w:rsid w:val="00EB57DA"/>
    <w:rsid w:val="00EB5E39"/>
    <w:rsid w:val="00EB64B1"/>
    <w:rsid w:val="00EB6550"/>
    <w:rsid w:val="00EB750C"/>
    <w:rsid w:val="00EB781E"/>
    <w:rsid w:val="00EB7A5B"/>
    <w:rsid w:val="00EC0676"/>
    <w:rsid w:val="00EC0844"/>
    <w:rsid w:val="00EC14EE"/>
    <w:rsid w:val="00EC1725"/>
    <w:rsid w:val="00EC1B67"/>
    <w:rsid w:val="00EC2034"/>
    <w:rsid w:val="00EC4229"/>
    <w:rsid w:val="00EC4285"/>
    <w:rsid w:val="00EC48F5"/>
    <w:rsid w:val="00EC5430"/>
    <w:rsid w:val="00EC551B"/>
    <w:rsid w:val="00EC5D73"/>
    <w:rsid w:val="00EC5E91"/>
    <w:rsid w:val="00EC6233"/>
    <w:rsid w:val="00EC6583"/>
    <w:rsid w:val="00EC6D64"/>
    <w:rsid w:val="00EC72ED"/>
    <w:rsid w:val="00EC735D"/>
    <w:rsid w:val="00EC7E4C"/>
    <w:rsid w:val="00ED061B"/>
    <w:rsid w:val="00ED07D8"/>
    <w:rsid w:val="00ED17BF"/>
    <w:rsid w:val="00ED1D1D"/>
    <w:rsid w:val="00ED2CA8"/>
    <w:rsid w:val="00ED30D0"/>
    <w:rsid w:val="00ED363F"/>
    <w:rsid w:val="00ED3EAC"/>
    <w:rsid w:val="00ED465B"/>
    <w:rsid w:val="00ED4E9D"/>
    <w:rsid w:val="00ED4F0D"/>
    <w:rsid w:val="00ED672E"/>
    <w:rsid w:val="00ED6FBA"/>
    <w:rsid w:val="00ED7225"/>
    <w:rsid w:val="00ED78B4"/>
    <w:rsid w:val="00ED796D"/>
    <w:rsid w:val="00ED7B8C"/>
    <w:rsid w:val="00EE04CA"/>
    <w:rsid w:val="00EE06BC"/>
    <w:rsid w:val="00EE15EA"/>
    <w:rsid w:val="00EE1C34"/>
    <w:rsid w:val="00EE250A"/>
    <w:rsid w:val="00EE2974"/>
    <w:rsid w:val="00EE2CF9"/>
    <w:rsid w:val="00EE2FF5"/>
    <w:rsid w:val="00EE3278"/>
    <w:rsid w:val="00EE3357"/>
    <w:rsid w:val="00EE361A"/>
    <w:rsid w:val="00EE3793"/>
    <w:rsid w:val="00EE3B32"/>
    <w:rsid w:val="00EE42C5"/>
    <w:rsid w:val="00EE46DA"/>
    <w:rsid w:val="00EE4783"/>
    <w:rsid w:val="00EE4790"/>
    <w:rsid w:val="00EE4BCB"/>
    <w:rsid w:val="00EE53E5"/>
    <w:rsid w:val="00EE5DB4"/>
    <w:rsid w:val="00EE5EA3"/>
    <w:rsid w:val="00EE6359"/>
    <w:rsid w:val="00EE767B"/>
    <w:rsid w:val="00EE79B1"/>
    <w:rsid w:val="00EE7CE7"/>
    <w:rsid w:val="00EF0AC1"/>
    <w:rsid w:val="00EF1147"/>
    <w:rsid w:val="00EF12FD"/>
    <w:rsid w:val="00EF19E3"/>
    <w:rsid w:val="00EF1AD5"/>
    <w:rsid w:val="00EF1BFB"/>
    <w:rsid w:val="00EF1CB8"/>
    <w:rsid w:val="00EF2347"/>
    <w:rsid w:val="00EF2764"/>
    <w:rsid w:val="00EF2CE7"/>
    <w:rsid w:val="00EF33B9"/>
    <w:rsid w:val="00EF3D32"/>
    <w:rsid w:val="00EF3D9E"/>
    <w:rsid w:val="00EF3FC1"/>
    <w:rsid w:val="00EF4742"/>
    <w:rsid w:val="00EF488F"/>
    <w:rsid w:val="00EF490E"/>
    <w:rsid w:val="00EF492A"/>
    <w:rsid w:val="00EF5527"/>
    <w:rsid w:val="00EF564A"/>
    <w:rsid w:val="00EF6760"/>
    <w:rsid w:val="00EF71B2"/>
    <w:rsid w:val="00EF7725"/>
    <w:rsid w:val="00EF792A"/>
    <w:rsid w:val="00EF7A28"/>
    <w:rsid w:val="00EF7D57"/>
    <w:rsid w:val="00EF7E17"/>
    <w:rsid w:val="00F0165B"/>
    <w:rsid w:val="00F0165D"/>
    <w:rsid w:val="00F01663"/>
    <w:rsid w:val="00F01B32"/>
    <w:rsid w:val="00F03085"/>
    <w:rsid w:val="00F03938"/>
    <w:rsid w:val="00F04263"/>
    <w:rsid w:val="00F048AE"/>
    <w:rsid w:val="00F0513A"/>
    <w:rsid w:val="00F05171"/>
    <w:rsid w:val="00F0601D"/>
    <w:rsid w:val="00F062AF"/>
    <w:rsid w:val="00F0647F"/>
    <w:rsid w:val="00F075E6"/>
    <w:rsid w:val="00F0765A"/>
    <w:rsid w:val="00F0769A"/>
    <w:rsid w:val="00F07AA3"/>
    <w:rsid w:val="00F07D44"/>
    <w:rsid w:val="00F1006B"/>
    <w:rsid w:val="00F101F3"/>
    <w:rsid w:val="00F102F1"/>
    <w:rsid w:val="00F10645"/>
    <w:rsid w:val="00F10844"/>
    <w:rsid w:val="00F10D27"/>
    <w:rsid w:val="00F11496"/>
    <w:rsid w:val="00F11A7B"/>
    <w:rsid w:val="00F11B39"/>
    <w:rsid w:val="00F11D01"/>
    <w:rsid w:val="00F11DED"/>
    <w:rsid w:val="00F132B2"/>
    <w:rsid w:val="00F13FAA"/>
    <w:rsid w:val="00F13FC9"/>
    <w:rsid w:val="00F141DF"/>
    <w:rsid w:val="00F149A7"/>
    <w:rsid w:val="00F14CCD"/>
    <w:rsid w:val="00F1519A"/>
    <w:rsid w:val="00F15314"/>
    <w:rsid w:val="00F16F19"/>
    <w:rsid w:val="00F17008"/>
    <w:rsid w:val="00F17C4A"/>
    <w:rsid w:val="00F17E35"/>
    <w:rsid w:val="00F209AB"/>
    <w:rsid w:val="00F209CB"/>
    <w:rsid w:val="00F210C4"/>
    <w:rsid w:val="00F2157F"/>
    <w:rsid w:val="00F215A5"/>
    <w:rsid w:val="00F219ED"/>
    <w:rsid w:val="00F21A7F"/>
    <w:rsid w:val="00F224D5"/>
    <w:rsid w:val="00F22590"/>
    <w:rsid w:val="00F22924"/>
    <w:rsid w:val="00F22DB8"/>
    <w:rsid w:val="00F22E32"/>
    <w:rsid w:val="00F23431"/>
    <w:rsid w:val="00F23472"/>
    <w:rsid w:val="00F23984"/>
    <w:rsid w:val="00F24170"/>
    <w:rsid w:val="00F24984"/>
    <w:rsid w:val="00F256C3"/>
    <w:rsid w:val="00F25AB6"/>
    <w:rsid w:val="00F25C04"/>
    <w:rsid w:val="00F262B7"/>
    <w:rsid w:val="00F26355"/>
    <w:rsid w:val="00F273D7"/>
    <w:rsid w:val="00F276E1"/>
    <w:rsid w:val="00F276F0"/>
    <w:rsid w:val="00F27A87"/>
    <w:rsid w:val="00F27B27"/>
    <w:rsid w:val="00F30331"/>
    <w:rsid w:val="00F307B8"/>
    <w:rsid w:val="00F311F9"/>
    <w:rsid w:val="00F315E8"/>
    <w:rsid w:val="00F328CE"/>
    <w:rsid w:val="00F3293D"/>
    <w:rsid w:val="00F32E7D"/>
    <w:rsid w:val="00F3332A"/>
    <w:rsid w:val="00F33390"/>
    <w:rsid w:val="00F338BD"/>
    <w:rsid w:val="00F33A01"/>
    <w:rsid w:val="00F33A5E"/>
    <w:rsid w:val="00F34433"/>
    <w:rsid w:val="00F34917"/>
    <w:rsid w:val="00F34C8C"/>
    <w:rsid w:val="00F3535B"/>
    <w:rsid w:val="00F355A0"/>
    <w:rsid w:val="00F35F8A"/>
    <w:rsid w:val="00F36C8C"/>
    <w:rsid w:val="00F3761E"/>
    <w:rsid w:val="00F37E6F"/>
    <w:rsid w:val="00F414FB"/>
    <w:rsid w:val="00F4157C"/>
    <w:rsid w:val="00F417DE"/>
    <w:rsid w:val="00F41C3E"/>
    <w:rsid w:val="00F42579"/>
    <w:rsid w:val="00F42DF0"/>
    <w:rsid w:val="00F43621"/>
    <w:rsid w:val="00F43F91"/>
    <w:rsid w:val="00F4494E"/>
    <w:rsid w:val="00F44EA6"/>
    <w:rsid w:val="00F45CAF"/>
    <w:rsid w:val="00F46372"/>
    <w:rsid w:val="00F47038"/>
    <w:rsid w:val="00F50618"/>
    <w:rsid w:val="00F506F2"/>
    <w:rsid w:val="00F508E5"/>
    <w:rsid w:val="00F50B4F"/>
    <w:rsid w:val="00F50C68"/>
    <w:rsid w:val="00F51259"/>
    <w:rsid w:val="00F51B5D"/>
    <w:rsid w:val="00F520AD"/>
    <w:rsid w:val="00F52435"/>
    <w:rsid w:val="00F5246B"/>
    <w:rsid w:val="00F524B9"/>
    <w:rsid w:val="00F529D7"/>
    <w:rsid w:val="00F53013"/>
    <w:rsid w:val="00F5306D"/>
    <w:rsid w:val="00F53533"/>
    <w:rsid w:val="00F53F2F"/>
    <w:rsid w:val="00F54967"/>
    <w:rsid w:val="00F55479"/>
    <w:rsid w:val="00F55702"/>
    <w:rsid w:val="00F56AD7"/>
    <w:rsid w:val="00F56BAD"/>
    <w:rsid w:val="00F56DC0"/>
    <w:rsid w:val="00F578C8"/>
    <w:rsid w:val="00F60465"/>
    <w:rsid w:val="00F605BC"/>
    <w:rsid w:val="00F606D3"/>
    <w:rsid w:val="00F60F6D"/>
    <w:rsid w:val="00F61DBC"/>
    <w:rsid w:val="00F620CC"/>
    <w:rsid w:val="00F62630"/>
    <w:rsid w:val="00F62AE6"/>
    <w:rsid w:val="00F630EA"/>
    <w:rsid w:val="00F635EF"/>
    <w:rsid w:val="00F636FC"/>
    <w:rsid w:val="00F63AE2"/>
    <w:rsid w:val="00F63DA8"/>
    <w:rsid w:val="00F65250"/>
    <w:rsid w:val="00F659B6"/>
    <w:rsid w:val="00F65AB2"/>
    <w:rsid w:val="00F65B2E"/>
    <w:rsid w:val="00F65E3E"/>
    <w:rsid w:val="00F662A7"/>
    <w:rsid w:val="00F67224"/>
    <w:rsid w:val="00F6733C"/>
    <w:rsid w:val="00F67450"/>
    <w:rsid w:val="00F675A7"/>
    <w:rsid w:val="00F6772E"/>
    <w:rsid w:val="00F701D1"/>
    <w:rsid w:val="00F7023E"/>
    <w:rsid w:val="00F7046B"/>
    <w:rsid w:val="00F70FAF"/>
    <w:rsid w:val="00F71458"/>
    <w:rsid w:val="00F71D4E"/>
    <w:rsid w:val="00F7200B"/>
    <w:rsid w:val="00F72324"/>
    <w:rsid w:val="00F7264A"/>
    <w:rsid w:val="00F72EBC"/>
    <w:rsid w:val="00F73161"/>
    <w:rsid w:val="00F73B8D"/>
    <w:rsid w:val="00F745B7"/>
    <w:rsid w:val="00F7568D"/>
    <w:rsid w:val="00F75A3E"/>
    <w:rsid w:val="00F75AC7"/>
    <w:rsid w:val="00F75AF5"/>
    <w:rsid w:val="00F75B54"/>
    <w:rsid w:val="00F75C34"/>
    <w:rsid w:val="00F766E1"/>
    <w:rsid w:val="00F7684E"/>
    <w:rsid w:val="00F76C5D"/>
    <w:rsid w:val="00F77F28"/>
    <w:rsid w:val="00F800DF"/>
    <w:rsid w:val="00F805DE"/>
    <w:rsid w:val="00F80691"/>
    <w:rsid w:val="00F80F29"/>
    <w:rsid w:val="00F81251"/>
    <w:rsid w:val="00F81BDD"/>
    <w:rsid w:val="00F82156"/>
    <w:rsid w:val="00F831AC"/>
    <w:rsid w:val="00F84181"/>
    <w:rsid w:val="00F84490"/>
    <w:rsid w:val="00F84765"/>
    <w:rsid w:val="00F84A6D"/>
    <w:rsid w:val="00F8614C"/>
    <w:rsid w:val="00F864D5"/>
    <w:rsid w:val="00F86C91"/>
    <w:rsid w:val="00F86D35"/>
    <w:rsid w:val="00F87793"/>
    <w:rsid w:val="00F8786A"/>
    <w:rsid w:val="00F87A65"/>
    <w:rsid w:val="00F91083"/>
    <w:rsid w:val="00F9112E"/>
    <w:rsid w:val="00F915C4"/>
    <w:rsid w:val="00F91BF0"/>
    <w:rsid w:val="00F9213B"/>
    <w:rsid w:val="00F9330A"/>
    <w:rsid w:val="00F93853"/>
    <w:rsid w:val="00F940F0"/>
    <w:rsid w:val="00F9499B"/>
    <w:rsid w:val="00F95782"/>
    <w:rsid w:val="00F9588F"/>
    <w:rsid w:val="00F95CAD"/>
    <w:rsid w:val="00F967CC"/>
    <w:rsid w:val="00F9689E"/>
    <w:rsid w:val="00F97390"/>
    <w:rsid w:val="00F97A70"/>
    <w:rsid w:val="00FA039B"/>
    <w:rsid w:val="00FA06EE"/>
    <w:rsid w:val="00FA1443"/>
    <w:rsid w:val="00FA2385"/>
    <w:rsid w:val="00FA2DE5"/>
    <w:rsid w:val="00FA3639"/>
    <w:rsid w:val="00FA391E"/>
    <w:rsid w:val="00FA3D70"/>
    <w:rsid w:val="00FA425B"/>
    <w:rsid w:val="00FA4B1D"/>
    <w:rsid w:val="00FA5472"/>
    <w:rsid w:val="00FA599A"/>
    <w:rsid w:val="00FA5A94"/>
    <w:rsid w:val="00FA5B5E"/>
    <w:rsid w:val="00FA5F6B"/>
    <w:rsid w:val="00FA61B2"/>
    <w:rsid w:val="00FA65C8"/>
    <w:rsid w:val="00FA7130"/>
    <w:rsid w:val="00FA7382"/>
    <w:rsid w:val="00FA7719"/>
    <w:rsid w:val="00FA7A03"/>
    <w:rsid w:val="00FA7A9F"/>
    <w:rsid w:val="00FB02CF"/>
    <w:rsid w:val="00FB0404"/>
    <w:rsid w:val="00FB054E"/>
    <w:rsid w:val="00FB0771"/>
    <w:rsid w:val="00FB0AAE"/>
    <w:rsid w:val="00FB10B2"/>
    <w:rsid w:val="00FB15AC"/>
    <w:rsid w:val="00FB1C94"/>
    <w:rsid w:val="00FB20E6"/>
    <w:rsid w:val="00FB2C19"/>
    <w:rsid w:val="00FB2E3F"/>
    <w:rsid w:val="00FB2E9F"/>
    <w:rsid w:val="00FB3303"/>
    <w:rsid w:val="00FB3DBB"/>
    <w:rsid w:val="00FB3EE5"/>
    <w:rsid w:val="00FB4233"/>
    <w:rsid w:val="00FB447E"/>
    <w:rsid w:val="00FB44A2"/>
    <w:rsid w:val="00FB4982"/>
    <w:rsid w:val="00FB4A67"/>
    <w:rsid w:val="00FB547B"/>
    <w:rsid w:val="00FB57B3"/>
    <w:rsid w:val="00FB5E0C"/>
    <w:rsid w:val="00FB6114"/>
    <w:rsid w:val="00FB6958"/>
    <w:rsid w:val="00FB6BE3"/>
    <w:rsid w:val="00FB72B3"/>
    <w:rsid w:val="00FB799F"/>
    <w:rsid w:val="00FB7EDE"/>
    <w:rsid w:val="00FC1701"/>
    <w:rsid w:val="00FC1B3A"/>
    <w:rsid w:val="00FC1D93"/>
    <w:rsid w:val="00FC2762"/>
    <w:rsid w:val="00FC27C8"/>
    <w:rsid w:val="00FC2DA7"/>
    <w:rsid w:val="00FC3924"/>
    <w:rsid w:val="00FC3B87"/>
    <w:rsid w:val="00FC3BEB"/>
    <w:rsid w:val="00FC3DCD"/>
    <w:rsid w:val="00FC5C6A"/>
    <w:rsid w:val="00FC5DF0"/>
    <w:rsid w:val="00FC6009"/>
    <w:rsid w:val="00FC726E"/>
    <w:rsid w:val="00FC755E"/>
    <w:rsid w:val="00FC75BD"/>
    <w:rsid w:val="00FC7BB7"/>
    <w:rsid w:val="00FD07C5"/>
    <w:rsid w:val="00FD1575"/>
    <w:rsid w:val="00FD1660"/>
    <w:rsid w:val="00FD16A1"/>
    <w:rsid w:val="00FD219E"/>
    <w:rsid w:val="00FD229F"/>
    <w:rsid w:val="00FD26B2"/>
    <w:rsid w:val="00FD333D"/>
    <w:rsid w:val="00FD33A7"/>
    <w:rsid w:val="00FD39C9"/>
    <w:rsid w:val="00FD3D96"/>
    <w:rsid w:val="00FD43D4"/>
    <w:rsid w:val="00FD446D"/>
    <w:rsid w:val="00FD4619"/>
    <w:rsid w:val="00FD48F6"/>
    <w:rsid w:val="00FD4DB7"/>
    <w:rsid w:val="00FD52A7"/>
    <w:rsid w:val="00FD57B1"/>
    <w:rsid w:val="00FD5805"/>
    <w:rsid w:val="00FD6AE9"/>
    <w:rsid w:val="00FD6BF4"/>
    <w:rsid w:val="00FD6FBC"/>
    <w:rsid w:val="00FD75B2"/>
    <w:rsid w:val="00FD7F5C"/>
    <w:rsid w:val="00FE0154"/>
    <w:rsid w:val="00FE0502"/>
    <w:rsid w:val="00FE080A"/>
    <w:rsid w:val="00FE09B6"/>
    <w:rsid w:val="00FE0A8E"/>
    <w:rsid w:val="00FE137B"/>
    <w:rsid w:val="00FE1480"/>
    <w:rsid w:val="00FE1B71"/>
    <w:rsid w:val="00FE269A"/>
    <w:rsid w:val="00FE28AC"/>
    <w:rsid w:val="00FE2FB8"/>
    <w:rsid w:val="00FE3107"/>
    <w:rsid w:val="00FE34F1"/>
    <w:rsid w:val="00FE4421"/>
    <w:rsid w:val="00FE4C12"/>
    <w:rsid w:val="00FE524A"/>
    <w:rsid w:val="00FE533B"/>
    <w:rsid w:val="00FE5BFA"/>
    <w:rsid w:val="00FE5E13"/>
    <w:rsid w:val="00FE6127"/>
    <w:rsid w:val="00FE624D"/>
    <w:rsid w:val="00FE6D15"/>
    <w:rsid w:val="00FE72D0"/>
    <w:rsid w:val="00FE76F1"/>
    <w:rsid w:val="00FE7A1A"/>
    <w:rsid w:val="00FE7C7F"/>
    <w:rsid w:val="00FF05A9"/>
    <w:rsid w:val="00FF0C18"/>
    <w:rsid w:val="00FF0E85"/>
    <w:rsid w:val="00FF1064"/>
    <w:rsid w:val="00FF1403"/>
    <w:rsid w:val="00FF158C"/>
    <w:rsid w:val="00FF1F39"/>
    <w:rsid w:val="00FF1FE2"/>
    <w:rsid w:val="00FF2045"/>
    <w:rsid w:val="00FF2455"/>
    <w:rsid w:val="00FF2A10"/>
    <w:rsid w:val="00FF2C71"/>
    <w:rsid w:val="00FF2C8D"/>
    <w:rsid w:val="00FF307A"/>
    <w:rsid w:val="00FF3BDE"/>
    <w:rsid w:val="00FF4253"/>
    <w:rsid w:val="00FF42EE"/>
    <w:rsid w:val="00FF43CD"/>
    <w:rsid w:val="00FF51C0"/>
    <w:rsid w:val="00FF5220"/>
    <w:rsid w:val="00FF570F"/>
    <w:rsid w:val="00FF58B3"/>
    <w:rsid w:val="00FF67DC"/>
    <w:rsid w:val="00FF6ED2"/>
    <w:rsid w:val="00FF7178"/>
    <w:rsid w:val="00FF71AB"/>
    <w:rsid w:val="00FF7A17"/>
    <w:rsid w:val="00FF7F2A"/>
    <w:rsid w:val="0126BF97"/>
    <w:rsid w:val="0181ADE2"/>
    <w:rsid w:val="01940991"/>
    <w:rsid w:val="01BE4276"/>
    <w:rsid w:val="02B8D705"/>
    <w:rsid w:val="0300B9CE"/>
    <w:rsid w:val="03CE2577"/>
    <w:rsid w:val="0415F372"/>
    <w:rsid w:val="048246C1"/>
    <w:rsid w:val="049E3A68"/>
    <w:rsid w:val="05245CDD"/>
    <w:rsid w:val="054F1479"/>
    <w:rsid w:val="062DB86D"/>
    <w:rsid w:val="06440C67"/>
    <w:rsid w:val="068F257C"/>
    <w:rsid w:val="06CBAE30"/>
    <w:rsid w:val="08709C7D"/>
    <w:rsid w:val="08AE4F50"/>
    <w:rsid w:val="08BA41B1"/>
    <w:rsid w:val="091777A8"/>
    <w:rsid w:val="091E6178"/>
    <w:rsid w:val="0965592F"/>
    <w:rsid w:val="097BAD29"/>
    <w:rsid w:val="0A7C89D6"/>
    <w:rsid w:val="0A984B57"/>
    <w:rsid w:val="0AA0B42D"/>
    <w:rsid w:val="0AD1BB5F"/>
    <w:rsid w:val="0B03B7B3"/>
    <w:rsid w:val="0B33825B"/>
    <w:rsid w:val="0B3D50F1"/>
    <w:rsid w:val="0B59E911"/>
    <w:rsid w:val="0C26F064"/>
    <w:rsid w:val="0C5AA428"/>
    <w:rsid w:val="0CCC4E0F"/>
    <w:rsid w:val="0DFED030"/>
    <w:rsid w:val="0F883953"/>
    <w:rsid w:val="0FD1C650"/>
    <w:rsid w:val="1003EED1"/>
    <w:rsid w:val="105AA678"/>
    <w:rsid w:val="105BBFF1"/>
    <w:rsid w:val="10633581"/>
    <w:rsid w:val="119FBF32"/>
    <w:rsid w:val="11A4D7E1"/>
    <w:rsid w:val="11D9FD98"/>
    <w:rsid w:val="1276FC9C"/>
    <w:rsid w:val="129F2AAD"/>
    <w:rsid w:val="12DB5F3F"/>
    <w:rsid w:val="130BFBCA"/>
    <w:rsid w:val="131523B5"/>
    <w:rsid w:val="132D7C9A"/>
    <w:rsid w:val="1387EE96"/>
    <w:rsid w:val="13A4A893"/>
    <w:rsid w:val="1403566B"/>
    <w:rsid w:val="151BDF97"/>
    <w:rsid w:val="158C8198"/>
    <w:rsid w:val="159329ED"/>
    <w:rsid w:val="15E6939B"/>
    <w:rsid w:val="164BC9BD"/>
    <w:rsid w:val="164F2E54"/>
    <w:rsid w:val="16953B51"/>
    <w:rsid w:val="16B250C1"/>
    <w:rsid w:val="17876F53"/>
    <w:rsid w:val="178FB26C"/>
    <w:rsid w:val="17A874C3"/>
    <w:rsid w:val="18443152"/>
    <w:rsid w:val="187A8633"/>
    <w:rsid w:val="1A3E355F"/>
    <w:rsid w:val="1A7B8711"/>
    <w:rsid w:val="1ABC7FD6"/>
    <w:rsid w:val="1AD6A6F0"/>
    <w:rsid w:val="1AEE8195"/>
    <w:rsid w:val="1B1B7843"/>
    <w:rsid w:val="1B25799D"/>
    <w:rsid w:val="1BA6BE8E"/>
    <w:rsid w:val="1BF8CD6A"/>
    <w:rsid w:val="1C3DACCC"/>
    <w:rsid w:val="1C65E792"/>
    <w:rsid w:val="1CE93ABC"/>
    <w:rsid w:val="1D6B7443"/>
    <w:rsid w:val="1DA6926C"/>
    <w:rsid w:val="1E3DB345"/>
    <w:rsid w:val="1E59187D"/>
    <w:rsid w:val="1EC1A717"/>
    <w:rsid w:val="1F57F9ED"/>
    <w:rsid w:val="2015AA7C"/>
    <w:rsid w:val="20441840"/>
    <w:rsid w:val="206B0060"/>
    <w:rsid w:val="208747C8"/>
    <w:rsid w:val="20DBAD0D"/>
    <w:rsid w:val="20FE2FCF"/>
    <w:rsid w:val="2115293C"/>
    <w:rsid w:val="2157E53F"/>
    <w:rsid w:val="216D57D1"/>
    <w:rsid w:val="21D4DCF6"/>
    <w:rsid w:val="21E75FB5"/>
    <w:rsid w:val="2230CF17"/>
    <w:rsid w:val="223F9055"/>
    <w:rsid w:val="2288AEA3"/>
    <w:rsid w:val="2289639F"/>
    <w:rsid w:val="22B19A9B"/>
    <w:rsid w:val="23112468"/>
    <w:rsid w:val="237634E4"/>
    <w:rsid w:val="2393320A"/>
    <w:rsid w:val="23B21589"/>
    <w:rsid w:val="246F5E44"/>
    <w:rsid w:val="24A0877E"/>
    <w:rsid w:val="24CA5100"/>
    <w:rsid w:val="26615860"/>
    <w:rsid w:val="268D8155"/>
    <w:rsid w:val="26E5C8F8"/>
    <w:rsid w:val="2712160A"/>
    <w:rsid w:val="2763EEB5"/>
    <w:rsid w:val="27B75C8A"/>
    <w:rsid w:val="27CB846B"/>
    <w:rsid w:val="28C282B6"/>
    <w:rsid w:val="28D29FC5"/>
    <w:rsid w:val="291BD5C5"/>
    <w:rsid w:val="291D0B03"/>
    <w:rsid w:val="29214E09"/>
    <w:rsid w:val="293944A6"/>
    <w:rsid w:val="29606460"/>
    <w:rsid w:val="296D40E8"/>
    <w:rsid w:val="2972710E"/>
    <w:rsid w:val="29873582"/>
    <w:rsid w:val="29C256B8"/>
    <w:rsid w:val="2A15D5A0"/>
    <w:rsid w:val="2A7293B0"/>
    <w:rsid w:val="2AFF2E36"/>
    <w:rsid w:val="2B16E382"/>
    <w:rsid w:val="2B2CD3D3"/>
    <w:rsid w:val="2BD9BFBF"/>
    <w:rsid w:val="2C6B750E"/>
    <w:rsid w:val="2CC587FA"/>
    <w:rsid w:val="2CC8E796"/>
    <w:rsid w:val="2CCE630F"/>
    <w:rsid w:val="2CFD2992"/>
    <w:rsid w:val="2D1F63CD"/>
    <w:rsid w:val="2D53E1EF"/>
    <w:rsid w:val="2D645172"/>
    <w:rsid w:val="2D76BEBB"/>
    <w:rsid w:val="2DA39C70"/>
    <w:rsid w:val="2DB7D1CB"/>
    <w:rsid w:val="2DBEE8F6"/>
    <w:rsid w:val="2DC52E6C"/>
    <w:rsid w:val="2DCB094D"/>
    <w:rsid w:val="2DCEE599"/>
    <w:rsid w:val="2DD33039"/>
    <w:rsid w:val="2E862600"/>
    <w:rsid w:val="2F008F84"/>
    <w:rsid w:val="2F3F6CD1"/>
    <w:rsid w:val="2F74AEC1"/>
    <w:rsid w:val="301F8BDF"/>
    <w:rsid w:val="3091D3D9"/>
    <w:rsid w:val="30A1BD07"/>
    <w:rsid w:val="31513162"/>
    <w:rsid w:val="31BE87D0"/>
    <w:rsid w:val="31EAC871"/>
    <w:rsid w:val="32194B53"/>
    <w:rsid w:val="32DA1209"/>
    <w:rsid w:val="32F8DCC5"/>
    <w:rsid w:val="33161350"/>
    <w:rsid w:val="34018416"/>
    <w:rsid w:val="3401E2C8"/>
    <w:rsid w:val="342B9E6F"/>
    <w:rsid w:val="343176F0"/>
    <w:rsid w:val="349FD769"/>
    <w:rsid w:val="350F7865"/>
    <w:rsid w:val="35114D55"/>
    <w:rsid w:val="3547B483"/>
    <w:rsid w:val="35876046"/>
    <w:rsid w:val="359DB329"/>
    <w:rsid w:val="35F01DA2"/>
    <w:rsid w:val="35F09DCD"/>
    <w:rsid w:val="36275AA2"/>
    <w:rsid w:val="3633639F"/>
    <w:rsid w:val="36567ACD"/>
    <w:rsid w:val="3692B5B2"/>
    <w:rsid w:val="378C6E2E"/>
    <w:rsid w:val="379063A9"/>
    <w:rsid w:val="37A48778"/>
    <w:rsid w:val="37A87CE5"/>
    <w:rsid w:val="37EFA59C"/>
    <w:rsid w:val="37FD306F"/>
    <w:rsid w:val="38097E40"/>
    <w:rsid w:val="380B0BDD"/>
    <w:rsid w:val="382A09B9"/>
    <w:rsid w:val="38D553EB"/>
    <w:rsid w:val="38F69A4C"/>
    <w:rsid w:val="39412EC7"/>
    <w:rsid w:val="39B101DD"/>
    <w:rsid w:val="39B18923"/>
    <w:rsid w:val="3A6C7B47"/>
    <w:rsid w:val="3A959E22"/>
    <w:rsid w:val="3AB9C967"/>
    <w:rsid w:val="3ADA1CD2"/>
    <w:rsid w:val="3BD57E0D"/>
    <w:rsid w:val="3C357CF5"/>
    <w:rsid w:val="3CA2BE85"/>
    <w:rsid w:val="3CE0F1A2"/>
    <w:rsid w:val="3CE761BE"/>
    <w:rsid w:val="3D2C0DC1"/>
    <w:rsid w:val="3D612318"/>
    <w:rsid w:val="3D904B66"/>
    <w:rsid w:val="3E81B39F"/>
    <w:rsid w:val="3EB88CD4"/>
    <w:rsid w:val="3F516012"/>
    <w:rsid w:val="3FA29997"/>
    <w:rsid w:val="4024DB1A"/>
    <w:rsid w:val="40C4076D"/>
    <w:rsid w:val="41311F92"/>
    <w:rsid w:val="41CF841B"/>
    <w:rsid w:val="41DF195E"/>
    <w:rsid w:val="41E4905D"/>
    <w:rsid w:val="4228C93F"/>
    <w:rsid w:val="4285B2FE"/>
    <w:rsid w:val="42B4EF36"/>
    <w:rsid w:val="42E8BB06"/>
    <w:rsid w:val="4391C011"/>
    <w:rsid w:val="439DA2C7"/>
    <w:rsid w:val="43BDFC10"/>
    <w:rsid w:val="43F3A019"/>
    <w:rsid w:val="4409DB02"/>
    <w:rsid w:val="444583A5"/>
    <w:rsid w:val="449776E4"/>
    <w:rsid w:val="44BAC5E3"/>
    <w:rsid w:val="44F04902"/>
    <w:rsid w:val="453975BC"/>
    <w:rsid w:val="457231CC"/>
    <w:rsid w:val="45B0B29F"/>
    <w:rsid w:val="465B799B"/>
    <w:rsid w:val="46C534F1"/>
    <w:rsid w:val="46E6E9D1"/>
    <w:rsid w:val="474FA754"/>
    <w:rsid w:val="47A44615"/>
    <w:rsid w:val="47EB8295"/>
    <w:rsid w:val="484C65E4"/>
    <w:rsid w:val="48CB7CE1"/>
    <w:rsid w:val="4AA50F5E"/>
    <w:rsid w:val="4AE0F45E"/>
    <w:rsid w:val="4AE615BB"/>
    <w:rsid w:val="4B3249AF"/>
    <w:rsid w:val="4B476F25"/>
    <w:rsid w:val="4B56389C"/>
    <w:rsid w:val="4B97D433"/>
    <w:rsid w:val="4D244C9A"/>
    <w:rsid w:val="4D509DB1"/>
    <w:rsid w:val="4D63D549"/>
    <w:rsid w:val="4EFFEBB5"/>
    <w:rsid w:val="4F9848F8"/>
    <w:rsid w:val="4FA8EDFB"/>
    <w:rsid w:val="5013F20F"/>
    <w:rsid w:val="5040509C"/>
    <w:rsid w:val="5059DF46"/>
    <w:rsid w:val="5069C3C5"/>
    <w:rsid w:val="508A820B"/>
    <w:rsid w:val="50D6D7F7"/>
    <w:rsid w:val="50F998E1"/>
    <w:rsid w:val="511BE751"/>
    <w:rsid w:val="51BA08E6"/>
    <w:rsid w:val="51BBDA4F"/>
    <w:rsid w:val="524D0AC4"/>
    <w:rsid w:val="52796F66"/>
    <w:rsid w:val="52811F24"/>
    <w:rsid w:val="529A4781"/>
    <w:rsid w:val="54E28355"/>
    <w:rsid w:val="555C67FD"/>
    <w:rsid w:val="5568EC2C"/>
    <w:rsid w:val="5598F640"/>
    <w:rsid w:val="55AEA135"/>
    <w:rsid w:val="55C1BB83"/>
    <w:rsid w:val="55D1E843"/>
    <w:rsid w:val="562F150D"/>
    <w:rsid w:val="56332073"/>
    <w:rsid w:val="569A2BF7"/>
    <w:rsid w:val="57CAE56E"/>
    <w:rsid w:val="57D6E522"/>
    <w:rsid w:val="57FAF237"/>
    <w:rsid w:val="5828A580"/>
    <w:rsid w:val="58594E66"/>
    <w:rsid w:val="59098905"/>
    <w:rsid w:val="59A3A2AA"/>
    <w:rsid w:val="59A5EF62"/>
    <w:rsid w:val="59D5A101"/>
    <w:rsid w:val="59DCBC3E"/>
    <w:rsid w:val="5A5FBEC4"/>
    <w:rsid w:val="5A8E9572"/>
    <w:rsid w:val="5B028630"/>
    <w:rsid w:val="5B45BD52"/>
    <w:rsid w:val="5BB5C3A0"/>
    <w:rsid w:val="5C72A6AA"/>
    <w:rsid w:val="5CEC1C2E"/>
    <w:rsid w:val="5D062C52"/>
    <w:rsid w:val="5D72CE0D"/>
    <w:rsid w:val="5E18D007"/>
    <w:rsid w:val="5E6AB739"/>
    <w:rsid w:val="5E96DB87"/>
    <w:rsid w:val="5FC21BF5"/>
    <w:rsid w:val="60076557"/>
    <w:rsid w:val="608CB02E"/>
    <w:rsid w:val="60A64FC3"/>
    <w:rsid w:val="60B3391F"/>
    <w:rsid w:val="60F3339D"/>
    <w:rsid w:val="61399948"/>
    <w:rsid w:val="61CADFE2"/>
    <w:rsid w:val="620F4594"/>
    <w:rsid w:val="626FC41F"/>
    <w:rsid w:val="62F26D02"/>
    <w:rsid w:val="630E42DD"/>
    <w:rsid w:val="63AC3326"/>
    <w:rsid w:val="643ED3A9"/>
    <w:rsid w:val="64826FBD"/>
    <w:rsid w:val="65129D72"/>
    <w:rsid w:val="654544A6"/>
    <w:rsid w:val="659B50FD"/>
    <w:rsid w:val="65C69D00"/>
    <w:rsid w:val="65EBB1D1"/>
    <w:rsid w:val="65FC25FB"/>
    <w:rsid w:val="6608AFC7"/>
    <w:rsid w:val="66229804"/>
    <w:rsid w:val="66446667"/>
    <w:rsid w:val="68C1D5FF"/>
    <w:rsid w:val="69A3C73A"/>
    <w:rsid w:val="69B29FE7"/>
    <w:rsid w:val="69CECBD4"/>
    <w:rsid w:val="6A81548F"/>
    <w:rsid w:val="6ACBB234"/>
    <w:rsid w:val="6B1A54CE"/>
    <w:rsid w:val="6B335CBC"/>
    <w:rsid w:val="6C12E8BD"/>
    <w:rsid w:val="6C1BC8DC"/>
    <w:rsid w:val="6CE4AB6A"/>
    <w:rsid w:val="6D3BA175"/>
    <w:rsid w:val="6D41AA51"/>
    <w:rsid w:val="6E807BCB"/>
    <w:rsid w:val="6F72BE40"/>
    <w:rsid w:val="6F9D3EAE"/>
    <w:rsid w:val="6FA7E4C4"/>
    <w:rsid w:val="6FEC8C5C"/>
    <w:rsid w:val="6FED98FC"/>
    <w:rsid w:val="6FFD351F"/>
    <w:rsid w:val="70165525"/>
    <w:rsid w:val="705A1DB5"/>
    <w:rsid w:val="709F1731"/>
    <w:rsid w:val="712CE997"/>
    <w:rsid w:val="71390FF3"/>
    <w:rsid w:val="716A4336"/>
    <w:rsid w:val="7191B483"/>
    <w:rsid w:val="719902F1"/>
    <w:rsid w:val="72705EB6"/>
    <w:rsid w:val="73A129AB"/>
    <w:rsid w:val="73AF2DB5"/>
    <w:rsid w:val="741E93B4"/>
    <w:rsid w:val="74E2EBC4"/>
    <w:rsid w:val="757D8C7F"/>
    <w:rsid w:val="75CB94DA"/>
    <w:rsid w:val="75DCA84A"/>
    <w:rsid w:val="75E87BC4"/>
    <w:rsid w:val="7613AF74"/>
    <w:rsid w:val="76B2D987"/>
    <w:rsid w:val="76EC1F57"/>
    <w:rsid w:val="7733A6A4"/>
    <w:rsid w:val="77CB9736"/>
    <w:rsid w:val="78064FA7"/>
    <w:rsid w:val="788064F7"/>
    <w:rsid w:val="791C4F12"/>
    <w:rsid w:val="791E561E"/>
    <w:rsid w:val="7926D54F"/>
    <w:rsid w:val="7926E001"/>
    <w:rsid w:val="7945AE2B"/>
    <w:rsid w:val="79D196B4"/>
    <w:rsid w:val="7ABA793C"/>
    <w:rsid w:val="7BC96B20"/>
    <w:rsid w:val="7BDA5262"/>
    <w:rsid w:val="7C0C71E1"/>
    <w:rsid w:val="7C4D4A53"/>
    <w:rsid w:val="7C53EFD4"/>
    <w:rsid w:val="7CD109F6"/>
    <w:rsid w:val="7D9FD05B"/>
    <w:rsid w:val="7DADAFA7"/>
    <w:rsid w:val="7E2DE3D8"/>
    <w:rsid w:val="7E4A0D1F"/>
    <w:rsid w:val="7EBF8396"/>
    <w:rsid w:val="7F1360B7"/>
    <w:rsid w:val="7F3F1EC5"/>
    <w:rsid w:val="7FB65B56"/>
    <w:rsid w:val="7FC7E0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
    </o:shapedefaults>
    <o:shapelayout v:ext="edit">
      <o:idmap v:ext="edit" data="2"/>
    </o:shapelayout>
  </w:shapeDefaults>
  <w:decimalSymbol w:val="."/>
  <w:listSeparator w:val=","/>
  <w14:docId w14:val="5B05EDA9"/>
  <w15:chartTrackingRefBased/>
  <w15:docId w15:val="{44172BED-3E8D-4B65-B120-4B8CDC964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6B27"/>
    <w:rPr>
      <w:sz w:val="24"/>
      <w:szCs w:val="24"/>
    </w:rPr>
  </w:style>
  <w:style w:type="paragraph" w:styleId="Heading1">
    <w:name w:val="heading 1"/>
    <w:basedOn w:val="Normal"/>
    <w:next w:val="Normal"/>
    <w:link w:val="Heading1Char"/>
    <w:qFormat/>
    <w:rsid w:val="002141B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382D"/>
    <w:pPr>
      <w:tabs>
        <w:tab w:val="center" w:pos="4153"/>
        <w:tab w:val="right" w:pos="8306"/>
      </w:tabs>
    </w:pPr>
  </w:style>
  <w:style w:type="paragraph" w:styleId="Footer">
    <w:name w:val="footer"/>
    <w:basedOn w:val="Normal"/>
    <w:link w:val="FooterChar"/>
    <w:uiPriority w:val="99"/>
    <w:rsid w:val="00D1382D"/>
    <w:pPr>
      <w:tabs>
        <w:tab w:val="center" w:pos="4153"/>
        <w:tab w:val="right" w:pos="8306"/>
      </w:tabs>
    </w:pPr>
  </w:style>
  <w:style w:type="table" w:styleId="TableGrid">
    <w:name w:val="Table Grid"/>
    <w:basedOn w:val="TableNormal"/>
    <w:rsid w:val="00696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96339"/>
    <w:rPr>
      <w:color w:val="0000FF"/>
      <w:u w:val="single"/>
    </w:rPr>
  </w:style>
  <w:style w:type="character" w:styleId="PageNumber">
    <w:name w:val="page number"/>
    <w:basedOn w:val="DefaultParagraphFont"/>
    <w:rsid w:val="00CE6DC9"/>
  </w:style>
  <w:style w:type="paragraph" w:styleId="DocumentMap">
    <w:name w:val="Document Map"/>
    <w:basedOn w:val="Normal"/>
    <w:semiHidden/>
    <w:rsid w:val="00FB2C19"/>
    <w:pPr>
      <w:shd w:val="clear" w:color="auto" w:fill="000080"/>
    </w:pPr>
    <w:rPr>
      <w:rFonts w:ascii="Tahoma" w:hAnsi="Tahoma" w:cs="Tahoma"/>
      <w:sz w:val="20"/>
      <w:szCs w:val="20"/>
    </w:rPr>
  </w:style>
  <w:style w:type="character" w:styleId="Strong">
    <w:name w:val="Strong"/>
    <w:qFormat/>
    <w:rsid w:val="00D5799E"/>
    <w:rPr>
      <w:b/>
      <w:bCs/>
    </w:rPr>
  </w:style>
  <w:style w:type="paragraph" w:styleId="BodyText">
    <w:name w:val="Body Text"/>
    <w:basedOn w:val="Normal"/>
    <w:rsid w:val="00D5799E"/>
    <w:pPr>
      <w:jc w:val="right"/>
    </w:pPr>
    <w:rPr>
      <w:rFonts w:ascii="Tahoma" w:hAnsi="Tahoma"/>
      <w:sz w:val="20"/>
      <w:lang w:eastAsia="en-US"/>
    </w:rPr>
  </w:style>
  <w:style w:type="paragraph" w:styleId="BalloonText">
    <w:name w:val="Balloon Text"/>
    <w:basedOn w:val="Normal"/>
    <w:link w:val="BalloonTextChar"/>
    <w:rsid w:val="00242E81"/>
    <w:rPr>
      <w:rFonts w:ascii="Segoe UI" w:hAnsi="Segoe UI" w:cs="Segoe UI"/>
      <w:sz w:val="18"/>
      <w:szCs w:val="18"/>
    </w:rPr>
  </w:style>
  <w:style w:type="character" w:customStyle="1" w:styleId="BalloonTextChar">
    <w:name w:val="Balloon Text Char"/>
    <w:link w:val="BalloonText"/>
    <w:rsid w:val="00242E81"/>
    <w:rPr>
      <w:rFonts w:ascii="Segoe UI" w:hAnsi="Segoe UI" w:cs="Segoe UI"/>
      <w:sz w:val="18"/>
      <w:szCs w:val="18"/>
    </w:rPr>
  </w:style>
  <w:style w:type="character" w:customStyle="1" w:styleId="HeaderChar">
    <w:name w:val="Header Char"/>
    <w:link w:val="Header"/>
    <w:uiPriority w:val="99"/>
    <w:rsid w:val="00F05171"/>
    <w:rPr>
      <w:sz w:val="24"/>
      <w:szCs w:val="24"/>
    </w:rPr>
  </w:style>
  <w:style w:type="character" w:customStyle="1" w:styleId="FooterChar">
    <w:name w:val="Footer Char"/>
    <w:link w:val="Footer"/>
    <w:uiPriority w:val="99"/>
    <w:rsid w:val="00F05171"/>
    <w:rPr>
      <w:sz w:val="24"/>
      <w:szCs w:val="24"/>
    </w:rPr>
  </w:style>
  <w:style w:type="character" w:styleId="PlaceholderText">
    <w:name w:val="Placeholder Text"/>
    <w:uiPriority w:val="99"/>
    <w:semiHidden/>
    <w:rsid w:val="004D1ED2"/>
    <w:rPr>
      <w:color w:val="808080"/>
    </w:rPr>
  </w:style>
  <w:style w:type="character" w:styleId="CommentReference">
    <w:name w:val="annotation reference"/>
    <w:rsid w:val="0079798E"/>
    <w:rPr>
      <w:sz w:val="16"/>
      <w:szCs w:val="16"/>
    </w:rPr>
  </w:style>
  <w:style w:type="paragraph" w:styleId="CommentText">
    <w:name w:val="annotation text"/>
    <w:basedOn w:val="Normal"/>
    <w:link w:val="CommentTextChar"/>
    <w:rsid w:val="0079798E"/>
    <w:rPr>
      <w:sz w:val="20"/>
      <w:szCs w:val="20"/>
    </w:rPr>
  </w:style>
  <w:style w:type="character" w:customStyle="1" w:styleId="CommentTextChar">
    <w:name w:val="Comment Text Char"/>
    <w:basedOn w:val="DefaultParagraphFont"/>
    <w:link w:val="CommentText"/>
    <w:rsid w:val="0079798E"/>
  </w:style>
  <w:style w:type="paragraph" w:styleId="CommentSubject">
    <w:name w:val="annotation subject"/>
    <w:basedOn w:val="CommentText"/>
    <w:next w:val="CommentText"/>
    <w:link w:val="CommentSubjectChar"/>
    <w:rsid w:val="0079798E"/>
    <w:rPr>
      <w:b/>
      <w:bCs/>
    </w:rPr>
  </w:style>
  <w:style w:type="character" w:customStyle="1" w:styleId="CommentSubjectChar">
    <w:name w:val="Comment Subject Char"/>
    <w:link w:val="CommentSubject"/>
    <w:rsid w:val="0079798E"/>
    <w:rPr>
      <w:b/>
      <w:bCs/>
    </w:rPr>
  </w:style>
  <w:style w:type="paragraph" w:styleId="Revision">
    <w:name w:val="Revision"/>
    <w:hidden/>
    <w:uiPriority w:val="99"/>
    <w:semiHidden/>
    <w:rsid w:val="00F01663"/>
    <w:rPr>
      <w:sz w:val="24"/>
      <w:szCs w:val="24"/>
    </w:rPr>
  </w:style>
  <w:style w:type="character" w:customStyle="1" w:styleId="normaltextrun">
    <w:name w:val="normaltextrun"/>
    <w:basedOn w:val="DefaultParagraphFont"/>
    <w:rsid w:val="00365FE6"/>
  </w:style>
  <w:style w:type="character" w:customStyle="1" w:styleId="eop">
    <w:name w:val="eop"/>
    <w:basedOn w:val="DefaultParagraphFont"/>
    <w:rsid w:val="00365FE6"/>
  </w:style>
  <w:style w:type="paragraph" w:customStyle="1" w:styleId="paragraph">
    <w:name w:val="paragraph"/>
    <w:basedOn w:val="Normal"/>
    <w:rsid w:val="00365FE6"/>
    <w:pPr>
      <w:spacing w:before="100" w:beforeAutospacing="1" w:after="100" w:afterAutospacing="1"/>
    </w:pPr>
  </w:style>
  <w:style w:type="paragraph" w:styleId="ListParagraph">
    <w:name w:val="List Paragraph"/>
    <w:aliases w:val="F5 List Paragraph,List Paragraph1,Dot pt,No Spacing1,List Paragraph Char Char Char,Indicator Text,Colorful List - Accent 11,Numbered Para 1,Bullet 1,Bullet Points,MAIN CONTENT,List Paragraph11,List Paragraph2,Normal numbered,OBC Bullet,L"/>
    <w:basedOn w:val="Normal"/>
    <w:link w:val="ListParagraphChar"/>
    <w:uiPriority w:val="34"/>
    <w:qFormat/>
    <w:rsid w:val="00B34363"/>
    <w:pPr>
      <w:ind w:left="720"/>
      <w:contextualSpacing/>
    </w:pPr>
  </w:style>
  <w:style w:type="character" w:customStyle="1" w:styleId="inlineall1">
    <w:name w:val="inlineall1"/>
    <w:basedOn w:val="DefaultParagraphFont"/>
    <w:rsid w:val="00C1703C"/>
  </w:style>
  <w:style w:type="character" w:customStyle="1" w:styleId="ui-provider">
    <w:name w:val="ui-provider"/>
    <w:basedOn w:val="DefaultParagraphFont"/>
    <w:rsid w:val="00517993"/>
  </w:style>
  <w:style w:type="paragraph" w:customStyle="1" w:styleId="TableText">
    <w:name w:val="TableText"/>
    <w:basedOn w:val="Normal"/>
    <w:qFormat/>
    <w:rsid w:val="00B00E8C"/>
    <w:pPr>
      <w:spacing w:line="240" w:lineRule="atLeast"/>
    </w:pPr>
    <w:rPr>
      <w:rFonts w:ascii="Arial" w:eastAsiaTheme="minorHAnsi" w:hAnsi="Arial" w:cstheme="minorBidi"/>
      <w:color w:val="000000" w:themeColor="text1"/>
      <w:sz w:val="20"/>
      <w:szCs w:val="22"/>
      <w:lang w:eastAsia="en-US"/>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B760DA"/>
    <w:rPr>
      <w:sz w:val="24"/>
      <w:szCs w:val="24"/>
    </w:rPr>
  </w:style>
  <w:style w:type="character" w:styleId="Mention">
    <w:name w:val="Mention"/>
    <w:basedOn w:val="DefaultParagraphFont"/>
    <w:uiPriority w:val="99"/>
    <w:unhideWhenUsed/>
    <w:rsid w:val="004978EA"/>
    <w:rPr>
      <w:color w:val="2B579A"/>
      <w:shd w:val="clear" w:color="auto" w:fill="E1DFDD"/>
    </w:rPr>
  </w:style>
  <w:style w:type="paragraph" w:styleId="NormalWeb">
    <w:name w:val="Normal (Web)"/>
    <w:basedOn w:val="Normal"/>
    <w:uiPriority w:val="99"/>
    <w:unhideWhenUsed/>
    <w:rsid w:val="009F5C55"/>
    <w:pPr>
      <w:spacing w:before="100" w:beforeAutospacing="1" w:after="100" w:afterAutospacing="1"/>
    </w:pPr>
  </w:style>
  <w:style w:type="character" w:customStyle="1" w:styleId="Heading1Char">
    <w:name w:val="Heading 1 Char"/>
    <w:basedOn w:val="DefaultParagraphFont"/>
    <w:link w:val="Heading1"/>
    <w:rsid w:val="002141B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8991">
      <w:bodyDiv w:val="1"/>
      <w:marLeft w:val="0"/>
      <w:marRight w:val="0"/>
      <w:marTop w:val="0"/>
      <w:marBottom w:val="0"/>
      <w:divBdr>
        <w:top w:val="none" w:sz="0" w:space="0" w:color="auto"/>
        <w:left w:val="none" w:sz="0" w:space="0" w:color="auto"/>
        <w:bottom w:val="none" w:sz="0" w:space="0" w:color="auto"/>
        <w:right w:val="none" w:sz="0" w:space="0" w:color="auto"/>
      </w:divBdr>
    </w:div>
    <w:div w:id="29377424">
      <w:bodyDiv w:val="1"/>
      <w:marLeft w:val="0"/>
      <w:marRight w:val="0"/>
      <w:marTop w:val="0"/>
      <w:marBottom w:val="0"/>
      <w:divBdr>
        <w:top w:val="none" w:sz="0" w:space="0" w:color="auto"/>
        <w:left w:val="none" w:sz="0" w:space="0" w:color="auto"/>
        <w:bottom w:val="none" w:sz="0" w:space="0" w:color="auto"/>
        <w:right w:val="none" w:sz="0" w:space="0" w:color="auto"/>
      </w:divBdr>
      <w:divsChild>
        <w:div w:id="184288362">
          <w:marLeft w:val="0"/>
          <w:marRight w:val="0"/>
          <w:marTop w:val="0"/>
          <w:marBottom w:val="0"/>
          <w:divBdr>
            <w:top w:val="none" w:sz="0" w:space="0" w:color="auto"/>
            <w:left w:val="none" w:sz="0" w:space="0" w:color="auto"/>
            <w:bottom w:val="none" w:sz="0" w:space="0" w:color="auto"/>
            <w:right w:val="none" w:sz="0" w:space="0" w:color="auto"/>
          </w:divBdr>
        </w:div>
        <w:div w:id="199244274">
          <w:marLeft w:val="0"/>
          <w:marRight w:val="0"/>
          <w:marTop w:val="0"/>
          <w:marBottom w:val="0"/>
          <w:divBdr>
            <w:top w:val="none" w:sz="0" w:space="0" w:color="auto"/>
            <w:left w:val="none" w:sz="0" w:space="0" w:color="auto"/>
            <w:bottom w:val="none" w:sz="0" w:space="0" w:color="auto"/>
            <w:right w:val="none" w:sz="0" w:space="0" w:color="auto"/>
          </w:divBdr>
        </w:div>
        <w:div w:id="302195634">
          <w:marLeft w:val="0"/>
          <w:marRight w:val="0"/>
          <w:marTop w:val="0"/>
          <w:marBottom w:val="0"/>
          <w:divBdr>
            <w:top w:val="none" w:sz="0" w:space="0" w:color="auto"/>
            <w:left w:val="none" w:sz="0" w:space="0" w:color="auto"/>
            <w:bottom w:val="none" w:sz="0" w:space="0" w:color="auto"/>
            <w:right w:val="none" w:sz="0" w:space="0" w:color="auto"/>
          </w:divBdr>
        </w:div>
        <w:div w:id="770904051">
          <w:marLeft w:val="0"/>
          <w:marRight w:val="0"/>
          <w:marTop w:val="0"/>
          <w:marBottom w:val="0"/>
          <w:divBdr>
            <w:top w:val="none" w:sz="0" w:space="0" w:color="auto"/>
            <w:left w:val="none" w:sz="0" w:space="0" w:color="auto"/>
            <w:bottom w:val="none" w:sz="0" w:space="0" w:color="auto"/>
            <w:right w:val="none" w:sz="0" w:space="0" w:color="auto"/>
          </w:divBdr>
        </w:div>
        <w:div w:id="780951536">
          <w:marLeft w:val="0"/>
          <w:marRight w:val="0"/>
          <w:marTop w:val="0"/>
          <w:marBottom w:val="0"/>
          <w:divBdr>
            <w:top w:val="none" w:sz="0" w:space="0" w:color="auto"/>
            <w:left w:val="none" w:sz="0" w:space="0" w:color="auto"/>
            <w:bottom w:val="none" w:sz="0" w:space="0" w:color="auto"/>
            <w:right w:val="none" w:sz="0" w:space="0" w:color="auto"/>
          </w:divBdr>
        </w:div>
        <w:div w:id="828516278">
          <w:marLeft w:val="0"/>
          <w:marRight w:val="0"/>
          <w:marTop w:val="0"/>
          <w:marBottom w:val="0"/>
          <w:divBdr>
            <w:top w:val="none" w:sz="0" w:space="0" w:color="auto"/>
            <w:left w:val="none" w:sz="0" w:space="0" w:color="auto"/>
            <w:bottom w:val="none" w:sz="0" w:space="0" w:color="auto"/>
            <w:right w:val="none" w:sz="0" w:space="0" w:color="auto"/>
          </w:divBdr>
        </w:div>
        <w:div w:id="1289161390">
          <w:marLeft w:val="0"/>
          <w:marRight w:val="0"/>
          <w:marTop w:val="0"/>
          <w:marBottom w:val="0"/>
          <w:divBdr>
            <w:top w:val="none" w:sz="0" w:space="0" w:color="auto"/>
            <w:left w:val="none" w:sz="0" w:space="0" w:color="auto"/>
            <w:bottom w:val="none" w:sz="0" w:space="0" w:color="auto"/>
            <w:right w:val="none" w:sz="0" w:space="0" w:color="auto"/>
          </w:divBdr>
        </w:div>
        <w:div w:id="1701586610">
          <w:marLeft w:val="0"/>
          <w:marRight w:val="0"/>
          <w:marTop w:val="0"/>
          <w:marBottom w:val="0"/>
          <w:divBdr>
            <w:top w:val="none" w:sz="0" w:space="0" w:color="auto"/>
            <w:left w:val="none" w:sz="0" w:space="0" w:color="auto"/>
            <w:bottom w:val="none" w:sz="0" w:space="0" w:color="auto"/>
            <w:right w:val="none" w:sz="0" w:space="0" w:color="auto"/>
          </w:divBdr>
        </w:div>
        <w:div w:id="1792357530">
          <w:marLeft w:val="0"/>
          <w:marRight w:val="0"/>
          <w:marTop w:val="0"/>
          <w:marBottom w:val="0"/>
          <w:divBdr>
            <w:top w:val="none" w:sz="0" w:space="0" w:color="auto"/>
            <w:left w:val="none" w:sz="0" w:space="0" w:color="auto"/>
            <w:bottom w:val="none" w:sz="0" w:space="0" w:color="auto"/>
            <w:right w:val="none" w:sz="0" w:space="0" w:color="auto"/>
          </w:divBdr>
        </w:div>
      </w:divsChild>
    </w:div>
    <w:div w:id="31424491">
      <w:bodyDiv w:val="1"/>
      <w:marLeft w:val="0"/>
      <w:marRight w:val="0"/>
      <w:marTop w:val="0"/>
      <w:marBottom w:val="0"/>
      <w:divBdr>
        <w:top w:val="none" w:sz="0" w:space="0" w:color="auto"/>
        <w:left w:val="none" w:sz="0" w:space="0" w:color="auto"/>
        <w:bottom w:val="none" w:sz="0" w:space="0" w:color="auto"/>
        <w:right w:val="none" w:sz="0" w:space="0" w:color="auto"/>
      </w:divBdr>
      <w:divsChild>
        <w:div w:id="1980256568">
          <w:marLeft w:val="0"/>
          <w:marRight w:val="0"/>
          <w:marTop w:val="0"/>
          <w:marBottom w:val="0"/>
          <w:divBdr>
            <w:top w:val="none" w:sz="0" w:space="0" w:color="auto"/>
            <w:left w:val="none" w:sz="0" w:space="0" w:color="auto"/>
            <w:bottom w:val="none" w:sz="0" w:space="0" w:color="auto"/>
            <w:right w:val="none" w:sz="0" w:space="0" w:color="auto"/>
          </w:divBdr>
        </w:div>
      </w:divsChild>
    </w:div>
    <w:div w:id="58023009">
      <w:bodyDiv w:val="1"/>
      <w:marLeft w:val="0"/>
      <w:marRight w:val="0"/>
      <w:marTop w:val="0"/>
      <w:marBottom w:val="0"/>
      <w:divBdr>
        <w:top w:val="none" w:sz="0" w:space="0" w:color="auto"/>
        <w:left w:val="none" w:sz="0" w:space="0" w:color="auto"/>
        <w:bottom w:val="none" w:sz="0" w:space="0" w:color="auto"/>
        <w:right w:val="none" w:sz="0" w:space="0" w:color="auto"/>
      </w:divBdr>
    </w:div>
    <w:div w:id="124861586">
      <w:bodyDiv w:val="1"/>
      <w:marLeft w:val="0"/>
      <w:marRight w:val="0"/>
      <w:marTop w:val="0"/>
      <w:marBottom w:val="0"/>
      <w:divBdr>
        <w:top w:val="none" w:sz="0" w:space="0" w:color="auto"/>
        <w:left w:val="none" w:sz="0" w:space="0" w:color="auto"/>
        <w:bottom w:val="none" w:sz="0" w:space="0" w:color="auto"/>
        <w:right w:val="none" w:sz="0" w:space="0" w:color="auto"/>
      </w:divBdr>
    </w:div>
    <w:div w:id="128982594">
      <w:bodyDiv w:val="1"/>
      <w:marLeft w:val="0"/>
      <w:marRight w:val="0"/>
      <w:marTop w:val="0"/>
      <w:marBottom w:val="0"/>
      <w:divBdr>
        <w:top w:val="none" w:sz="0" w:space="0" w:color="auto"/>
        <w:left w:val="none" w:sz="0" w:space="0" w:color="auto"/>
        <w:bottom w:val="none" w:sz="0" w:space="0" w:color="auto"/>
        <w:right w:val="none" w:sz="0" w:space="0" w:color="auto"/>
      </w:divBdr>
    </w:div>
    <w:div w:id="171990571">
      <w:bodyDiv w:val="1"/>
      <w:marLeft w:val="0"/>
      <w:marRight w:val="0"/>
      <w:marTop w:val="0"/>
      <w:marBottom w:val="0"/>
      <w:divBdr>
        <w:top w:val="none" w:sz="0" w:space="0" w:color="auto"/>
        <w:left w:val="none" w:sz="0" w:space="0" w:color="auto"/>
        <w:bottom w:val="none" w:sz="0" w:space="0" w:color="auto"/>
        <w:right w:val="none" w:sz="0" w:space="0" w:color="auto"/>
      </w:divBdr>
    </w:div>
    <w:div w:id="208077040">
      <w:bodyDiv w:val="1"/>
      <w:marLeft w:val="0"/>
      <w:marRight w:val="0"/>
      <w:marTop w:val="0"/>
      <w:marBottom w:val="0"/>
      <w:divBdr>
        <w:top w:val="none" w:sz="0" w:space="0" w:color="auto"/>
        <w:left w:val="none" w:sz="0" w:space="0" w:color="auto"/>
        <w:bottom w:val="none" w:sz="0" w:space="0" w:color="auto"/>
        <w:right w:val="none" w:sz="0" w:space="0" w:color="auto"/>
      </w:divBdr>
    </w:div>
    <w:div w:id="212155300">
      <w:bodyDiv w:val="1"/>
      <w:marLeft w:val="0"/>
      <w:marRight w:val="0"/>
      <w:marTop w:val="0"/>
      <w:marBottom w:val="0"/>
      <w:divBdr>
        <w:top w:val="none" w:sz="0" w:space="0" w:color="auto"/>
        <w:left w:val="none" w:sz="0" w:space="0" w:color="auto"/>
        <w:bottom w:val="none" w:sz="0" w:space="0" w:color="auto"/>
        <w:right w:val="none" w:sz="0" w:space="0" w:color="auto"/>
      </w:divBdr>
      <w:divsChild>
        <w:div w:id="1157651169">
          <w:marLeft w:val="0"/>
          <w:marRight w:val="0"/>
          <w:marTop w:val="0"/>
          <w:marBottom w:val="0"/>
          <w:divBdr>
            <w:top w:val="none" w:sz="0" w:space="0" w:color="auto"/>
            <w:left w:val="none" w:sz="0" w:space="0" w:color="auto"/>
            <w:bottom w:val="none" w:sz="0" w:space="0" w:color="auto"/>
            <w:right w:val="none" w:sz="0" w:space="0" w:color="auto"/>
          </w:divBdr>
        </w:div>
      </w:divsChild>
    </w:div>
    <w:div w:id="248975191">
      <w:bodyDiv w:val="1"/>
      <w:marLeft w:val="0"/>
      <w:marRight w:val="0"/>
      <w:marTop w:val="0"/>
      <w:marBottom w:val="0"/>
      <w:divBdr>
        <w:top w:val="none" w:sz="0" w:space="0" w:color="auto"/>
        <w:left w:val="none" w:sz="0" w:space="0" w:color="auto"/>
        <w:bottom w:val="none" w:sz="0" w:space="0" w:color="auto"/>
        <w:right w:val="none" w:sz="0" w:space="0" w:color="auto"/>
      </w:divBdr>
      <w:divsChild>
        <w:div w:id="476996740">
          <w:marLeft w:val="0"/>
          <w:marRight w:val="0"/>
          <w:marTop w:val="0"/>
          <w:marBottom w:val="0"/>
          <w:divBdr>
            <w:top w:val="none" w:sz="0" w:space="0" w:color="auto"/>
            <w:left w:val="none" w:sz="0" w:space="0" w:color="auto"/>
            <w:bottom w:val="none" w:sz="0" w:space="0" w:color="auto"/>
            <w:right w:val="none" w:sz="0" w:space="0" w:color="auto"/>
          </w:divBdr>
        </w:div>
        <w:div w:id="495347263">
          <w:marLeft w:val="0"/>
          <w:marRight w:val="0"/>
          <w:marTop w:val="0"/>
          <w:marBottom w:val="0"/>
          <w:divBdr>
            <w:top w:val="none" w:sz="0" w:space="0" w:color="auto"/>
            <w:left w:val="none" w:sz="0" w:space="0" w:color="auto"/>
            <w:bottom w:val="none" w:sz="0" w:space="0" w:color="auto"/>
            <w:right w:val="none" w:sz="0" w:space="0" w:color="auto"/>
          </w:divBdr>
        </w:div>
        <w:div w:id="569655657">
          <w:marLeft w:val="0"/>
          <w:marRight w:val="0"/>
          <w:marTop w:val="0"/>
          <w:marBottom w:val="0"/>
          <w:divBdr>
            <w:top w:val="none" w:sz="0" w:space="0" w:color="auto"/>
            <w:left w:val="none" w:sz="0" w:space="0" w:color="auto"/>
            <w:bottom w:val="none" w:sz="0" w:space="0" w:color="auto"/>
            <w:right w:val="none" w:sz="0" w:space="0" w:color="auto"/>
          </w:divBdr>
        </w:div>
        <w:div w:id="738291062">
          <w:marLeft w:val="0"/>
          <w:marRight w:val="0"/>
          <w:marTop w:val="0"/>
          <w:marBottom w:val="0"/>
          <w:divBdr>
            <w:top w:val="none" w:sz="0" w:space="0" w:color="auto"/>
            <w:left w:val="none" w:sz="0" w:space="0" w:color="auto"/>
            <w:bottom w:val="none" w:sz="0" w:space="0" w:color="auto"/>
            <w:right w:val="none" w:sz="0" w:space="0" w:color="auto"/>
          </w:divBdr>
        </w:div>
        <w:div w:id="739333760">
          <w:marLeft w:val="0"/>
          <w:marRight w:val="0"/>
          <w:marTop w:val="0"/>
          <w:marBottom w:val="0"/>
          <w:divBdr>
            <w:top w:val="none" w:sz="0" w:space="0" w:color="auto"/>
            <w:left w:val="none" w:sz="0" w:space="0" w:color="auto"/>
            <w:bottom w:val="none" w:sz="0" w:space="0" w:color="auto"/>
            <w:right w:val="none" w:sz="0" w:space="0" w:color="auto"/>
          </w:divBdr>
        </w:div>
        <w:div w:id="1134374933">
          <w:marLeft w:val="0"/>
          <w:marRight w:val="0"/>
          <w:marTop w:val="0"/>
          <w:marBottom w:val="0"/>
          <w:divBdr>
            <w:top w:val="none" w:sz="0" w:space="0" w:color="auto"/>
            <w:left w:val="none" w:sz="0" w:space="0" w:color="auto"/>
            <w:bottom w:val="none" w:sz="0" w:space="0" w:color="auto"/>
            <w:right w:val="none" w:sz="0" w:space="0" w:color="auto"/>
          </w:divBdr>
        </w:div>
        <w:div w:id="1456946208">
          <w:marLeft w:val="0"/>
          <w:marRight w:val="0"/>
          <w:marTop w:val="0"/>
          <w:marBottom w:val="0"/>
          <w:divBdr>
            <w:top w:val="none" w:sz="0" w:space="0" w:color="auto"/>
            <w:left w:val="none" w:sz="0" w:space="0" w:color="auto"/>
            <w:bottom w:val="none" w:sz="0" w:space="0" w:color="auto"/>
            <w:right w:val="none" w:sz="0" w:space="0" w:color="auto"/>
          </w:divBdr>
        </w:div>
        <w:div w:id="1722513220">
          <w:marLeft w:val="0"/>
          <w:marRight w:val="0"/>
          <w:marTop w:val="0"/>
          <w:marBottom w:val="0"/>
          <w:divBdr>
            <w:top w:val="none" w:sz="0" w:space="0" w:color="auto"/>
            <w:left w:val="none" w:sz="0" w:space="0" w:color="auto"/>
            <w:bottom w:val="none" w:sz="0" w:space="0" w:color="auto"/>
            <w:right w:val="none" w:sz="0" w:space="0" w:color="auto"/>
          </w:divBdr>
        </w:div>
        <w:div w:id="1962875705">
          <w:marLeft w:val="0"/>
          <w:marRight w:val="0"/>
          <w:marTop w:val="0"/>
          <w:marBottom w:val="0"/>
          <w:divBdr>
            <w:top w:val="none" w:sz="0" w:space="0" w:color="auto"/>
            <w:left w:val="none" w:sz="0" w:space="0" w:color="auto"/>
            <w:bottom w:val="none" w:sz="0" w:space="0" w:color="auto"/>
            <w:right w:val="none" w:sz="0" w:space="0" w:color="auto"/>
          </w:divBdr>
        </w:div>
      </w:divsChild>
    </w:div>
    <w:div w:id="249581606">
      <w:bodyDiv w:val="1"/>
      <w:marLeft w:val="0"/>
      <w:marRight w:val="0"/>
      <w:marTop w:val="0"/>
      <w:marBottom w:val="0"/>
      <w:divBdr>
        <w:top w:val="none" w:sz="0" w:space="0" w:color="auto"/>
        <w:left w:val="none" w:sz="0" w:space="0" w:color="auto"/>
        <w:bottom w:val="none" w:sz="0" w:space="0" w:color="auto"/>
        <w:right w:val="none" w:sz="0" w:space="0" w:color="auto"/>
      </w:divBdr>
    </w:div>
    <w:div w:id="254293181">
      <w:bodyDiv w:val="1"/>
      <w:marLeft w:val="0"/>
      <w:marRight w:val="0"/>
      <w:marTop w:val="0"/>
      <w:marBottom w:val="0"/>
      <w:divBdr>
        <w:top w:val="none" w:sz="0" w:space="0" w:color="auto"/>
        <w:left w:val="none" w:sz="0" w:space="0" w:color="auto"/>
        <w:bottom w:val="none" w:sz="0" w:space="0" w:color="auto"/>
        <w:right w:val="none" w:sz="0" w:space="0" w:color="auto"/>
      </w:divBdr>
    </w:div>
    <w:div w:id="296106524">
      <w:bodyDiv w:val="1"/>
      <w:marLeft w:val="0"/>
      <w:marRight w:val="0"/>
      <w:marTop w:val="0"/>
      <w:marBottom w:val="0"/>
      <w:divBdr>
        <w:top w:val="none" w:sz="0" w:space="0" w:color="auto"/>
        <w:left w:val="none" w:sz="0" w:space="0" w:color="auto"/>
        <w:bottom w:val="none" w:sz="0" w:space="0" w:color="auto"/>
        <w:right w:val="none" w:sz="0" w:space="0" w:color="auto"/>
      </w:divBdr>
      <w:divsChild>
        <w:div w:id="351299378">
          <w:marLeft w:val="0"/>
          <w:marRight w:val="0"/>
          <w:marTop w:val="0"/>
          <w:marBottom w:val="0"/>
          <w:divBdr>
            <w:top w:val="none" w:sz="0" w:space="0" w:color="auto"/>
            <w:left w:val="none" w:sz="0" w:space="0" w:color="auto"/>
            <w:bottom w:val="none" w:sz="0" w:space="0" w:color="auto"/>
            <w:right w:val="none" w:sz="0" w:space="0" w:color="auto"/>
          </w:divBdr>
        </w:div>
      </w:divsChild>
    </w:div>
    <w:div w:id="348604495">
      <w:bodyDiv w:val="1"/>
      <w:marLeft w:val="0"/>
      <w:marRight w:val="0"/>
      <w:marTop w:val="0"/>
      <w:marBottom w:val="0"/>
      <w:divBdr>
        <w:top w:val="none" w:sz="0" w:space="0" w:color="auto"/>
        <w:left w:val="none" w:sz="0" w:space="0" w:color="auto"/>
        <w:bottom w:val="none" w:sz="0" w:space="0" w:color="auto"/>
        <w:right w:val="none" w:sz="0" w:space="0" w:color="auto"/>
      </w:divBdr>
    </w:div>
    <w:div w:id="425001574">
      <w:bodyDiv w:val="1"/>
      <w:marLeft w:val="0"/>
      <w:marRight w:val="0"/>
      <w:marTop w:val="0"/>
      <w:marBottom w:val="0"/>
      <w:divBdr>
        <w:top w:val="none" w:sz="0" w:space="0" w:color="auto"/>
        <w:left w:val="none" w:sz="0" w:space="0" w:color="auto"/>
        <w:bottom w:val="none" w:sz="0" w:space="0" w:color="auto"/>
        <w:right w:val="none" w:sz="0" w:space="0" w:color="auto"/>
      </w:divBdr>
    </w:div>
    <w:div w:id="470751516">
      <w:bodyDiv w:val="1"/>
      <w:marLeft w:val="0"/>
      <w:marRight w:val="0"/>
      <w:marTop w:val="0"/>
      <w:marBottom w:val="0"/>
      <w:divBdr>
        <w:top w:val="none" w:sz="0" w:space="0" w:color="auto"/>
        <w:left w:val="none" w:sz="0" w:space="0" w:color="auto"/>
        <w:bottom w:val="none" w:sz="0" w:space="0" w:color="auto"/>
        <w:right w:val="none" w:sz="0" w:space="0" w:color="auto"/>
      </w:divBdr>
    </w:div>
    <w:div w:id="476382740">
      <w:bodyDiv w:val="1"/>
      <w:marLeft w:val="0"/>
      <w:marRight w:val="0"/>
      <w:marTop w:val="0"/>
      <w:marBottom w:val="0"/>
      <w:divBdr>
        <w:top w:val="none" w:sz="0" w:space="0" w:color="auto"/>
        <w:left w:val="none" w:sz="0" w:space="0" w:color="auto"/>
        <w:bottom w:val="none" w:sz="0" w:space="0" w:color="auto"/>
        <w:right w:val="none" w:sz="0" w:space="0" w:color="auto"/>
      </w:divBdr>
    </w:div>
    <w:div w:id="498622736">
      <w:bodyDiv w:val="1"/>
      <w:marLeft w:val="0"/>
      <w:marRight w:val="0"/>
      <w:marTop w:val="0"/>
      <w:marBottom w:val="0"/>
      <w:divBdr>
        <w:top w:val="none" w:sz="0" w:space="0" w:color="auto"/>
        <w:left w:val="none" w:sz="0" w:space="0" w:color="auto"/>
        <w:bottom w:val="none" w:sz="0" w:space="0" w:color="auto"/>
        <w:right w:val="none" w:sz="0" w:space="0" w:color="auto"/>
      </w:divBdr>
    </w:div>
    <w:div w:id="506596457">
      <w:bodyDiv w:val="1"/>
      <w:marLeft w:val="0"/>
      <w:marRight w:val="0"/>
      <w:marTop w:val="0"/>
      <w:marBottom w:val="0"/>
      <w:divBdr>
        <w:top w:val="none" w:sz="0" w:space="0" w:color="auto"/>
        <w:left w:val="none" w:sz="0" w:space="0" w:color="auto"/>
        <w:bottom w:val="none" w:sz="0" w:space="0" w:color="auto"/>
        <w:right w:val="none" w:sz="0" w:space="0" w:color="auto"/>
      </w:divBdr>
    </w:div>
    <w:div w:id="527107062">
      <w:bodyDiv w:val="1"/>
      <w:marLeft w:val="0"/>
      <w:marRight w:val="0"/>
      <w:marTop w:val="0"/>
      <w:marBottom w:val="0"/>
      <w:divBdr>
        <w:top w:val="none" w:sz="0" w:space="0" w:color="auto"/>
        <w:left w:val="none" w:sz="0" w:space="0" w:color="auto"/>
        <w:bottom w:val="none" w:sz="0" w:space="0" w:color="auto"/>
        <w:right w:val="none" w:sz="0" w:space="0" w:color="auto"/>
      </w:divBdr>
    </w:div>
    <w:div w:id="545721184">
      <w:bodyDiv w:val="1"/>
      <w:marLeft w:val="0"/>
      <w:marRight w:val="0"/>
      <w:marTop w:val="0"/>
      <w:marBottom w:val="0"/>
      <w:divBdr>
        <w:top w:val="none" w:sz="0" w:space="0" w:color="auto"/>
        <w:left w:val="none" w:sz="0" w:space="0" w:color="auto"/>
        <w:bottom w:val="none" w:sz="0" w:space="0" w:color="auto"/>
        <w:right w:val="none" w:sz="0" w:space="0" w:color="auto"/>
      </w:divBdr>
      <w:divsChild>
        <w:div w:id="1631790323">
          <w:marLeft w:val="0"/>
          <w:marRight w:val="0"/>
          <w:marTop w:val="0"/>
          <w:marBottom w:val="0"/>
          <w:divBdr>
            <w:top w:val="none" w:sz="0" w:space="0" w:color="auto"/>
            <w:left w:val="none" w:sz="0" w:space="0" w:color="auto"/>
            <w:bottom w:val="none" w:sz="0" w:space="0" w:color="auto"/>
            <w:right w:val="none" w:sz="0" w:space="0" w:color="auto"/>
          </w:divBdr>
        </w:div>
      </w:divsChild>
    </w:div>
    <w:div w:id="561722798">
      <w:bodyDiv w:val="1"/>
      <w:marLeft w:val="0"/>
      <w:marRight w:val="0"/>
      <w:marTop w:val="0"/>
      <w:marBottom w:val="0"/>
      <w:divBdr>
        <w:top w:val="none" w:sz="0" w:space="0" w:color="auto"/>
        <w:left w:val="none" w:sz="0" w:space="0" w:color="auto"/>
        <w:bottom w:val="none" w:sz="0" w:space="0" w:color="auto"/>
        <w:right w:val="none" w:sz="0" w:space="0" w:color="auto"/>
      </w:divBdr>
    </w:div>
    <w:div w:id="637027473">
      <w:bodyDiv w:val="1"/>
      <w:marLeft w:val="0"/>
      <w:marRight w:val="0"/>
      <w:marTop w:val="0"/>
      <w:marBottom w:val="0"/>
      <w:divBdr>
        <w:top w:val="none" w:sz="0" w:space="0" w:color="auto"/>
        <w:left w:val="none" w:sz="0" w:space="0" w:color="auto"/>
        <w:bottom w:val="none" w:sz="0" w:space="0" w:color="auto"/>
        <w:right w:val="none" w:sz="0" w:space="0" w:color="auto"/>
      </w:divBdr>
    </w:div>
    <w:div w:id="687952636">
      <w:bodyDiv w:val="1"/>
      <w:marLeft w:val="0"/>
      <w:marRight w:val="0"/>
      <w:marTop w:val="0"/>
      <w:marBottom w:val="0"/>
      <w:divBdr>
        <w:top w:val="none" w:sz="0" w:space="0" w:color="auto"/>
        <w:left w:val="none" w:sz="0" w:space="0" w:color="auto"/>
        <w:bottom w:val="none" w:sz="0" w:space="0" w:color="auto"/>
        <w:right w:val="none" w:sz="0" w:space="0" w:color="auto"/>
      </w:divBdr>
      <w:divsChild>
        <w:div w:id="1540783124">
          <w:marLeft w:val="0"/>
          <w:marRight w:val="0"/>
          <w:marTop w:val="0"/>
          <w:marBottom w:val="0"/>
          <w:divBdr>
            <w:top w:val="none" w:sz="0" w:space="0" w:color="auto"/>
            <w:left w:val="none" w:sz="0" w:space="0" w:color="auto"/>
            <w:bottom w:val="none" w:sz="0" w:space="0" w:color="auto"/>
            <w:right w:val="none" w:sz="0" w:space="0" w:color="auto"/>
          </w:divBdr>
        </w:div>
      </w:divsChild>
    </w:div>
    <w:div w:id="708650323">
      <w:bodyDiv w:val="1"/>
      <w:marLeft w:val="0"/>
      <w:marRight w:val="0"/>
      <w:marTop w:val="0"/>
      <w:marBottom w:val="0"/>
      <w:divBdr>
        <w:top w:val="none" w:sz="0" w:space="0" w:color="auto"/>
        <w:left w:val="none" w:sz="0" w:space="0" w:color="auto"/>
        <w:bottom w:val="none" w:sz="0" w:space="0" w:color="auto"/>
        <w:right w:val="none" w:sz="0" w:space="0" w:color="auto"/>
      </w:divBdr>
    </w:div>
    <w:div w:id="724374774">
      <w:bodyDiv w:val="1"/>
      <w:marLeft w:val="0"/>
      <w:marRight w:val="0"/>
      <w:marTop w:val="0"/>
      <w:marBottom w:val="0"/>
      <w:divBdr>
        <w:top w:val="none" w:sz="0" w:space="0" w:color="auto"/>
        <w:left w:val="none" w:sz="0" w:space="0" w:color="auto"/>
        <w:bottom w:val="none" w:sz="0" w:space="0" w:color="auto"/>
        <w:right w:val="none" w:sz="0" w:space="0" w:color="auto"/>
      </w:divBdr>
    </w:div>
    <w:div w:id="727996074">
      <w:bodyDiv w:val="1"/>
      <w:marLeft w:val="0"/>
      <w:marRight w:val="0"/>
      <w:marTop w:val="0"/>
      <w:marBottom w:val="0"/>
      <w:divBdr>
        <w:top w:val="none" w:sz="0" w:space="0" w:color="auto"/>
        <w:left w:val="none" w:sz="0" w:space="0" w:color="auto"/>
        <w:bottom w:val="none" w:sz="0" w:space="0" w:color="auto"/>
        <w:right w:val="none" w:sz="0" w:space="0" w:color="auto"/>
      </w:divBdr>
      <w:divsChild>
        <w:div w:id="32729202">
          <w:marLeft w:val="0"/>
          <w:marRight w:val="0"/>
          <w:marTop w:val="0"/>
          <w:marBottom w:val="0"/>
          <w:divBdr>
            <w:top w:val="none" w:sz="0" w:space="0" w:color="auto"/>
            <w:left w:val="none" w:sz="0" w:space="0" w:color="auto"/>
            <w:bottom w:val="none" w:sz="0" w:space="0" w:color="auto"/>
            <w:right w:val="none" w:sz="0" w:space="0" w:color="auto"/>
          </w:divBdr>
        </w:div>
        <w:div w:id="151607470">
          <w:marLeft w:val="0"/>
          <w:marRight w:val="0"/>
          <w:marTop w:val="0"/>
          <w:marBottom w:val="0"/>
          <w:divBdr>
            <w:top w:val="none" w:sz="0" w:space="0" w:color="auto"/>
            <w:left w:val="none" w:sz="0" w:space="0" w:color="auto"/>
            <w:bottom w:val="none" w:sz="0" w:space="0" w:color="auto"/>
            <w:right w:val="none" w:sz="0" w:space="0" w:color="auto"/>
          </w:divBdr>
        </w:div>
        <w:div w:id="256980669">
          <w:marLeft w:val="0"/>
          <w:marRight w:val="0"/>
          <w:marTop w:val="0"/>
          <w:marBottom w:val="0"/>
          <w:divBdr>
            <w:top w:val="none" w:sz="0" w:space="0" w:color="auto"/>
            <w:left w:val="none" w:sz="0" w:space="0" w:color="auto"/>
            <w:bottom w:val="none" w:sz="0" w:space="0" w:color="auto"/>
            <w:right w:val="none" w:sz="0" w:space="0" w:color="auto"/>
          </w:divBdr>
        </w:div>
        <w:div w:id="1529834493">
          <w:marLeft w:val="0"/>
          <w:marRight w:val="0"/>
          <w:marTop w:val="0"/>
          <w:marBottom w:val="0"/>
          <w:divBdr>
            <w:top w:val="none" w:sz="0" w:space="0" w:color="auto"/>
            <w:left w:val="none" w:sz="0" w:space="0" w:color="auto"/>
            <w:bottom w:val="none" w:sz="0" w:space="0" w:color="auto"/>
            <w:right w:val="none" w:sz="0" w:space="0" w:color="auto"/>
          </w:divBdr>
        </w:div>
        <w:div w:id="1755279033">
          <w:marLeft w:val="0"/>
          <w:marRight w:val="0"/>
          <w:marTop w:val="0"/>
          <w:marBottom w:val="0"/>
          <w:divBdr>
            <w:top w:val="none" w:sz="0" w:space="0" w:color="auto"/>
            <w:left w:val="none" w:sz="0" w:space="0" w:color="auto"/>
            <w:bottom w:val="none" w:sz="0" w:space="0" w:color="auto"/>
            <w:right w:val="none" w:sz="0" w:space="0" w:color="auto"/>
          </w:divBdr>
        </w:div>
        <w:div w:id="2019193167">
          <w:marLeft w:val="0"/>
          <w:marRight w:val="0"/>
          <w:marTop w:val="0"/>
          <w:marBottom w:val="0"/>
          <w:divBdr>
            <w:top w:val="none" w:sz="0" w:space="0" w:color="auto"/>
            <w:left w:val="none" w:sz="0" w:space="0" w:color="auto"/>
            <w:bottom w:val="none" w:sz="0" w:space="0" w:color="auto"/>
            <w:right w:val="none" w:sz="0" w:space="0" w:color="auto"/>
          </w:divBdr>
        </w:div>
      </w:divsChild>
    </w:div>
    <w:div w:id="734471136">
      <w:bodyDiv w:val="1"/>
      <w:marLeft w:val="0"/>
      <w:marRight w:val="0"/>
      <w:marTop w:val="0"/>
      <w:marBottom w:val="0"/>
      <w:divBdr>
        <w:top w:val="none" w:sz="0" w:space="0" w:color="auto"/>
        <w:left w:val="none" w:sz="0" w:space="0" w:color="auto"/>
        <w:bottom w:val="none" w:sz="0" w:space="0" w:color="auto"/>
        <w:right w:val="none" w:sz="0" w:space="0" w:color="auto"/>
      </w:divBdr>
    </w:div>
    <w:div w:id="830609068">
      <w:bodyDiv w:val="1"/>
      <w:marLeft w:val="0"/>
      <w:marRight w:val="0"/>
      <w:marTop w:val="0"/>
      <w:marBottom w:val="0"/>
      <w:divBdr>
        <w:top w:val="none" w:sz="0" w:space="0" w:color="auto"/>
        <w:left w:val="none" w:sz="0" w:space="0" w:color="auto"/>
        <w:bottom w:val="none" w:sz="0" w:space="0" w:color="auto"/>
        <w:right w:val="none" w:sz="0" w:space="0" w:color="auto"/>
      </w:divBdr>
    </w:div>
    <w:div w:id="857087647">
      <w:bodyDiv w:val="1"/>
      <w:marLeft w:val="0"/>
      <w:marRight w:val="0"/>
      <w:marTop w:val="0"/>
      <w:marBottom w:val="0"/>
      <w:divBdr>
        <w:top w:val="none" w:sz="0" w:space="0" w:color="auto"/>
        <w:left w:val="none" w:sz="0" w:space="0" w:color="auto"/>
        <w:bottom w:val="none" w:sz="0" w:space="0" w:color="auto"/>
        <w:right w:val="none" w:sz="0" w:space="0" w:color="auto"/>
      </w:divBdr>
    </w:div>
    <w:div w:id="940381679">
      <w:bodyDiv w:val="1"/>
      <w:marLeft w:val="0"/>
      <w:marRight w:val="0"/>
      <w:marTop w:val="0"/>
      <w:marBottom w:val="0"/>
      <w:divBdr>
        <w:top w:val="none" w:sz="0" w:space="0" w:color="auto"/>
        <w:left w:val="none" w:sz="0" w:space="0" w:color="auto"/>
        <w:bottom w:val="none" w:sz="0" w:space="0" w:color="auto"/>
        <w:right w:val="none" w:sz="0" w:space="0" w:color="auto"/>
      </w:divBdr>
      <w:divsChild>
        <w:div w:id="527065041">
          <w:marLeft w:val="0"/>
          <w:marRight w:val="0"/>
          <w:marTop w:val="0"/>
          <w:marBottom w:val="0"/>
          <w:divBdr>
            <w:top w:val="none" w:sz="0" w:space="0" w:color="auto"/>
            <w:left w:val="none" w:sz="0" w:space="0" w:color="auto"/>
            <w:bottom w:val="none" w:sz="0" w:space="0" w:color="auto"/>
            <w:right w:val="none" w:sz="0" w:space="0" w:color="auto"/>
          </w:divBdr>
        </w:div>
        <w:div w:id="668827214">
          <w:marLeft w:val="0"/>
          <w:marRight w:val="0"/>
          <w:marTop w:val="0"/>
          <w:marBottom w:val="0"/>
          <w:divBdr>
            <w:top w:val="none" w:sz="0" w:space="0" w:color="auto"/>
            <w:left w:val="none" w:sz="0" w:space="0" w:color="auto"/>
            <w:bottom w:val="none" w:sz="0" w:space="0" w:color="auto"/>
            <w:right w:val="none" w:sz="0" w:space="0" w:color="auto"/>
          </w:divBdr>
        </w:div>
        <w:div w:id="717431832">
          <w:marLeft w:val="0"/>
          <w:marRight w:val="0"/>
          <w:marTop w:val="0"/>
          <w:marBottom w:val="0"/>
          <w:divBdr>
            <w:top w:val="none" w:sz="0" w:space="0" w:color="auto"/>
            <w:left w:val="none" w:sz="0" w:space="0" w:color="auto"/>
            <w:bottom w:val="none" w:sz="0" w:space="0" w:color="auto"/>
            <w:right w:val="none" w:sz="0" w:space="0" w:color="auto"/>
          </w:divBdr>
        </w:div>
        <w:div w:id="887179707">
          <w:marLeft w:val="0"/>
          <w:marRight w:val="0"/>
          <w:marTop w:val="0"/>
          <w:marBottom w:val="0"/>
          <w:divBdr>
            <w:top w:val="none" w:sz="0" w:space="0" w:color="auto"/>
            <w:left w:val="none" w:sz="0" w:space="0" w:color="auto"/>
            <w:bottom w:val="none" w:sz="0" w:space="0" w:color="auto"/>
            <w:right w:val="none" w:sz="0" w:space="0" w:color="auto"/>
          </w:divBdr>
        </w:div>
        <w:div w:id="1153958004">
          <w:marLeft w:val="0"/>
          <w:marRight w:val="0"/>
          <w:marTop w:val="0"/>
          <w:marBottom w:val="0"/>
          <w:divBdr>
            <w:top w:val="none" w:sz="0" w:space="0" w:color="auto"/>
            <w:left w:val="none" w:sz="0" w:space="0" w:color="auto"/>
            <w:bottom w:val="none" w:sz="0" w:space="0" w:color="auto"/>
            <w:right w:val="none" w:sz="0" w:space="0" w:color="auto"/>
          </w:divBdr>
        </w:div>
        <w:div w:id="1849059100">
          <w:marLeft w:val="0"/>
          <w:marRight w:val="0"/>
          <w:marTop w:val="0"/>
          <w:marBottom w:val="0"/>
          <w:divBdr>
            <w:top w:val="none" w:sz="0" w:space="0" w:color="auto"/>
            <w:left w:val="none" w:sz="0" w:space="0" w:color="auto"/>
            <w:bottom w:val="none" w:sz="0" w:space="0" w:color="auto"/>
            <w:right w:val="none" w:sz="0" w:space="0" w:color="auto"/>
          </w:divBdr>
        </w:div>
        <w:div w:id="1899434460">
          <w:marLeft w:val="0"/>
          <w:marRight w:val="0"/>
          <w:marTop w:val="0"/>
          <w:marBottom w:val="0"/>
          <w:divBdr>
            <w:top w:val="none" w:sz="0" w:space="0" w:color="auto"/>
            <w:left w:val="none" w:sz="0" w:space="0" w:color="auto"/>
            <w:bottom w:val="none" w:sz="0" w:space="0" w:color="auto"/>
            <w:right w:val="none" w:sz="0" w:space="0" w:color="auto"/>
          </w:divBdr>
        </w:div>
      </w:divsChild>
    </w:div>
    <w:div w:id="966545306">
      <w:bodyDiv w:val="1"/>
      <w:marLeft w:val="0"/>
      <w:marRight w:val="0"/>
      <w:marTop w:val="0"/>
      <w:marBottom w:val="0"/>
      <w:divBdr>
        <w:top w:val="none" w:sz="0" w:space="0" w:color="auto"/>
        <w:left w:val="none" w:sz="0" w:space="0" w:color="auto"/>
        <w:bottom w:val="none" w:sz="0" w:space="0" w:color="auto"/>
        <w:right w:val="none" w:sz="0" w:space="0" w:color="auto"/>
      </w:divBdr>
    </w:div>
    <w:div w:id="1021124506">
      <w:bodyDiv w:val="1"/>
      <w:marLeft w:val="0"/>
      <w:marRight w:val="0"/>
      <w:marTop w:val="0"/>
      <w:marBottom w:val="0"/>
      <w:divBdr>
        <w:top w:val="none" w:sz="0" w:space="0" w:color="auto"/>
        <w:left w:val="none" w:sz="0" w:space="0" w:color="auto"/>
        <w:bottom w:val="none" w:sz="0" w:space="0" w:color="auto"/>
        <w:right w:val="none" w:sz="0" w:space="0" w:color="auto"/>
      </w:divBdr>
    </w:div>
    <w:div w:id="1028719478">
      <w:bodyDiv w:val="1"/>
      <w:marLeft w:val="0"/>
      <w:marRight w:val="0"/>
      <w:marTop w:val="0"/>
      <w:marBottom w:val="0"/>
      <w:divBdr>
        <w:top w:val="none" w:sz="0" w:space="0" w:color="auto"/>
        <w:left w:val="none" w:sz="0" w:space="0" w:color="auto"/>
        <w:bottom w:val="none" w:sz="0" w:space="0" w:color="auto"/>
        <w:right w:val="none" w:sz="0" w:space="0" w:color="auto"/>
      </w:divBdr>
    </w:div>
    <w:div w:id="1060448193">
      <w:bodyDiv w:val="1"/>
      <w:marLeft w:val="0"/>
      <w:marRight w:val="0"/>
      <w:marTop w:val="0"/>
      <w:marBottom w:val="0"/>
      <w:divBdr>
        <w:top w:val="none" w:sz="0" w:space="0" w:color="auto"/>
        <w:left w:val="none" w:sz="0" w:space="0" w:color="auto"/>
        <w:bottom w:val="none" w:sz="0" w:space="0" w:color="auto"/>
        <w:right w:val="none" w:sz="0" w:space="0" w:color="auto"/>
      </w:divBdr>
      <w:divsChild>
        <w:div w:id="961812456">
          <w:marLeft w:val="0"/>
          <w:marRight w:val="0"/>
          <w:marTop w:val="0"/>
          <w:marBottom w:val="0"/>
          <w:divBdr>
            <w:top w:val="none" w:sz="0" w:space="0" w:color="auto"/>
            <w:left w:val="none" w:sz="0" w:space="0" w:color="auto"/>
            <w:bottom w:val="none" w:sz="0" w:space="0" w:color="auto"/>
            <w:right w:val="none" w:sz="0" w:space="0" w:color="auto"/>
          </w:divBdr>
        </w:div>
        <w:div w:id="1388143920">
          <w:marLeft w:val="0"/>
          <w:marRight w:val="0"/>
          <w:marTop w:val="0"/>
          <w:marBottom w:val="0"/>
          <w:divBdr>
            <w:top w:val="none" w:sz="0" w:space="0" w:color="auto"/>
            <w:left w:val="none" w:sz="0" w:space="0" w:color="auto"/>
            <w:bottom w:val="none" w:sz="0" w:space="0" w:color="auto"/>
            <w:right w:val="none" w:sz="0" w:space="0" w:color="auto"/>
          </w:divBdr>
        </w:div>
        <w:div w:id="2041664649">
          <w:marLeft w:val="0"/>
          <w:marRight w:val="0"/>
          <w:marTop w:val="0"/>
          <w:marBottom w:val="0"/>
          <w:divBdr>
            <w:top w:val="none" w:sz="0" w:space="0" w:color="auto"/>
            <w:left w:val="none" w:sz="0" w:space="0" w:color="auto"/>
            <w:bottom w:val="none" w:sz="0" w:space="0" w:color="auto"/>
            <w:right w:val="none" w:sz="0" w:space="0" w:color="auto"/>
          </w:divBdr>
        </w:div>
      </w:divsChild>
    </w:div>
    <w:div w:id="1120805232">
      <w:bodyDiv w:val="1"/>
      <w:marLeft w:val="0"/>
      <w:marRight w:val="0"/>
      <w:marTop w:val="0"/>
      <w:marBottom w:val="0"/>
      <w:divBdr>
        <w:top w:val="none" w:sz="0" w:space="0" w:color="auto"/>
        <w:left w:val="none" w:sz="0" w:space="0" w:color="auto"/>
        <w:bottom w:val="none" w:sz="0" w:space="0" w:color="auto"/>
        <w:right w:val="none" w:sz="0" w:space="0" w:color="auto"/>
      </w:divBdr>
    </w:div>
    <w:div w:id="1128818567">
      <w:bodyDiv w:val="1"/>
      <w:marLeft w:val="0"/>
      <w:marRight w:val="0"/>
      <w:marTop w:val="0"/>
      <w:marBottom w:val="0"/>
      <w:divBdr>
        <w:top w:val="none" w:sz="0" w:space="0" w:color="auto"/>
        <w:left w:val="none" w:sz="0" w:space="0" w:color="auto"/>
        <w:bottom w:val="none" w:sz="0" w:space="0" w:color="auto"/>
        <w:right w:val="none" w:sz="0" w:space="0" w:color="auto"/>
      </w:divBdr>
    </w:div>
    <w:div w:id="1133250901">
      <w:bodyDiv w:val="1"/>
      <w:marLeft w:val="0"/>
      <w:marRight w:val="0"/>
      <w:marTop w:val="0"/>
      <w:marBottom w:val="0"/>
      <w:divBdr>
        <w:top w:val="none" w:sz="0" w:space="0" w:color="auto"/>
        <w:left w:val="none" w:sz="0" w:space="0" w:color="auto"/>
        <w:bottom w:val="none" w:sz="0" w:space="0" w:color="auto"/>
        <w:right w:val="none" w:sz="0" w:space="0" w:color="auto"/>
      </w:divBdr>
    </w:div>
    <w:div w:id="1182471725">
      <w:bodyDiv w:val="1"/>
      <w:marLeft w:val="0"/>
      <w:marRight w:val="0"/>
      <w:marTop w:val="0"/>
      <w:marBottom w:val="0"/>
      <w:divBdr>
        <w:top w:val="none" w:sz="0" w:space="0" w:color="auto"/>
        <w:left w:val="none" w:sz="0" w:space="0" w:color="auto"/>
        <w:bottom w:val="none" w:sz="0" w:space="0" w:color="auto"/>
        <w:right w:val="none" w:sz="0" w:space="0" w:color="auto"/>
      </w:divBdr>
    </w:div>
    <w:div w:id="1203128864">
      <w:bodyDiv w:val="1"/>
      <w:marLeft w:val="0"/>
      <w:marRight w:val="0"/>
      <w:marTop w:val="0"/>
      <w:marBottom w:val="0"/>
      <w:divBdr>
        <w:top w:val="none" w:sz="0" w:space="0" w:color="auto"/>
        <w:left w:val="none" w:sz="0" w:space="0" w:color="auto"/>
        <w:bottom w:val="none" w:sz="0" w:space="0" w:color="auto"/>
        <w:right w:val="none" w:sz="0" w:space="0" w:color="auto"/>
      </w:divBdr>
    </w:div>
    <w:div w:id="1205097568">
      <w:bodyDiv w:val="1"/>
      <w:marLeft w:val="0"/>
      <w:marRight w:val="0"/>
      <w:marTop w:val="0"/>
      <w:marBottom w:val="0"/>
      <w:divBdr>
        <w:top w:val="none" w:sz="0" w:space="0" w:color="auto"/>
        <w:left w:val="none" w:sz="0" w:space="0" w:color="auto"/>
        <w:bottom w:val="none" w:sz="0" w:space="0" w:color="auto"/>
        <w:right w:val="none" w:sz="0" w:space="0" w:color="auto"/>
      </w:divBdr>
    </w:div>
    <w:div w:id="1229146222">
      <w:bodyDiv w:val="1"/>
      <w:marLeft w:val="0"/>
      <w:marRight w:val="0"/>
      <w:marTop w:val="0"/>
      <w:marBottom w:val="0"/>
      <w:divBdr>
        <w:top w:val="none" w:sz="0" w:space="0" w:color="auto"/>
        <w:left w:val="none" w:sz="0" w:space="0" w:color="auto"/>
        <w:bottom w:val="none" w:sz="0" w:space="0" w:color="auto"/>
        <w:right w:val="none" w:sz="0" w:space="0" w:color="auto"/>
      </w:divBdr>
    </w:div>
    <w:div w:id="1343162913">
      <w:bodyDiv w:val="1"/>
      <w:marLeft w:val="0"/>
      <w:marRight w:val="0"/>
      <w:marTop w:val="0"/>
      <w:marBottom w:val="0"/>
      <w:divBdr>
        <w:top w:val="none" w:sz="0" w:space="0" w:color="auto"/>
        <w:left w:val="none" w:sz="0" w:space="0" w:color="auto"/>
        <w:bottom w:val="none" w:sz="0" w:space="0" w:color="auto"/>
        <w:right w:val="none" w:sz="0" w:space="0" w:color="auto"/>
      </w:divBdr>
    </w:div>
    <w:div w:id="1398434995">
      <w:bodyDiv w:val="1"/>
      <w:marLeft w:val="0"/>
      <w:marRight w:val="0"/>
      <w:marTop w:val="0"/>
      <w:marBottom w:val="0"/>
      <w:divBdr>
        <w:top w:val="none" w:sz="0" w:space="0" w:color="auto"/>
        <w:left w:val="none" w:sz="0" w:space="0" w:color="auto"/>
        <w:bottom w:val="none" w:sz="0" w:space="0" w:color="auto"/>
        <w:right w:val="none" w:sz="0" w:space="0" w:color="auto"/>
      </w:divBdr>
      <w:divsChild>
        <w:div w:id="29574889">
          <w:marLeft w:val="0"/>
          <w:marRight w:val="0"/>
          <w:marTop w:val="0"/>
          <w:marBottom w:val="0"/>
          <w:divBdr>
            <w:top w:val="none" w:sz="0" w:space="0" w:color="auto"/>
            <w:left w:val="none" w:sz="0" w:space="0" w:color="auto"/>
            <w:bottom w:val="none" w:sz="0" w:space="0" w:color="auto"/>
            <w:right w:val="none" w:sz="0" w:space="0" w:color="auto"/>
          </w:divBdr>
          <w:divsChild>
            <w:div w:id="348258552">
              <w:marLeft w:val="0"/>
              <w:marRight w:val="0"/>
              <w:marTop w:val="0"/>
              <w:marBottom w:val="0"/>
              <w:divBdr>
                <w:top w:val="none" w:sz="0" w:space="0" w:color="auto"/>
                <w:left w:val="none" w:sz="0" w:space="0" w:color="auto"/>
                <w:bottom w:val="none" w:sz="0" w:space="0" w:color="auto"/>
                <w:right w:val="none" w:sz="0" w:space="0" w:color="auto"/>
              </w:divBdr>
            </w:div>
            <w:div w:id="1805735869">
              <w:marLeft w:val="0"/>
              <w:marRight w:val="0"/>
              <w:marTop w:val="0"/>
              <w:marBottom w:val="0"/>
              <w:divBdr>
                <w:top w:val="none" w:sz="0" w:space="0" w:color="auto"/>
                <w:left w:val="none" w:sz="0" w:space="0" w:color="auto"/>
                <w:bottom w:val="none" w:sz="0" w:space="0" w:color="auto"/>
                <w:right w:val="none" w:sz="0" w:space="0" w:color="auto"/>
              </w:divBdr>
            </w:div>
          </w:divsChild>
        </w:div>
        <w:div w:id="139077685">
          <w:marLeft w:val="0"/>
          <w:marRight w:val="0"/>
          <w:marTop w:val="0"/>
          <w:marBottom w:val="0"/>
          <w:divBdr>
            <w:top w:val="none" w:sz="0" w:space="0" w:color="auto"/>
            <w:left w:val="none" w:sz="0" w:space="0" w:color="auto"/>
            <w:bottom w:val="none" w:sz="0" w:space="0" w:color="auto"/>
            <w:right w:val="none" w:sz="0" w:space="0" w:color="auto"/>
          </w:divBdr>
          <w:divsChild>
            <w:div w:id="657349695">
              <w:marLeft w:val="0"/>
              <w:marRight w:val="0"/>
              <w:marTop w:val="0"/>
              <w:marBottom w:val="0"/>
              <w:divBdr>
                <w:top w:val="none" w:sz="0" w:space="0" w:color="auto"/>
                <w:left w:val="none" w:sz="0" w:space="0" w:color="auto"/>
                <w:bottom w:val="none" w:sz="0" w:space="0" w:color="auto"/>
                <w:right w:val="none" w:sz="0" w:space="0" w:color="auto"/>
              </w:divBdr>
            </w:div>
            <w:div w:id="957755656">
              <w:marLeft w:val="0"/>
              <w:marRight w:val="0"/>
              <w:marTop w:val="0"/>
              <w:marBottom w:val="0"/>
              <w:divBdr>
                <w:top w:val="none" w:sz="0" w:space="0" w:color="auto"/>
                <w:left w:val="none" w:sz="0" w:space="0" w:color="auto"/>
                <w:bottom w:val="none" w:sz="0" w:space="0" w:color="auto"/>
                <w:right w:val="none" w:sz="0" w:space="0" w:color="auto"/>
              </w:divBdr>
            </w:div>
            <w:div w:id="1905993293">
              <w:marLeft w:val="0"/>
              <w:marRight w:val="0"/>
              <w:marTop w:val="0"/>
              <w:marBottom w:val="0"/>
              <w:divBdr>
                <w:top w:val="none" w:sz="0" w:space="0" w:color="auto"/>
                <w:left w:val="none" w:sz="0" w:space="0" w:color="auto"/>
                <w:bottom w:val="none" w:sz="0" w:space="0" w:color="auto"/>
                <w:right w:val="none" w:sz="0" w:space="0" w:color="auto"/>
              </w:divBdr>
            </w:div>
            <w:div w:id="2044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556">
      <w:bodyDiv w:val="1"/>
      <w:marLeft w:val="0"/>
      <w:marRight w:val="0"/>
      <w:marTop w:val="0"/>
      <w:marBottom w:val="0"/>
      <w:divBdr>
        <w:top w:val="none" w:sz="0" w:space="0" w:color="auto"/>
        <w:left w:val="none" w:sz="0" w:space="0" w:color="auto"/>
        <w:bottom w:val="none" w:sz="0" w:space="0" w:color="auto"/>
        <w:right w:val="none" w:sz="0" w:space="0" w:color="auto"/>
      </w:divBdr>
    </w:div>
    <w:div w:id="1435859676">
      <w:bodyDiv w:val="1"/>
      <w:marLeft w:val="0"/>
      <w:marRight w:val="0"/>
      <w:marTop w:val="0"/>
      <w:marBottom w:val="0"/>
      <w:divBdr>
        <w:top w:val="none" w:sz="0" w:space="0" w:color="auto"/>
        <w:left w:val="none" w:sz="0" w:space="0" w:color="auto"/>
        <w:bottom w:val="none" w:sz="0" w:space="0" w:color="auto"/>
        <w:right w:val="none" w:sz="0" w:space="0" w:color="auto"/>
      </w:divBdr>
      <w:divsChild>
        <w:div w:id="1752114494">
          <w:marLeft w:val="0"/>
          <w:marRight w:val="0"/>
          <w:marTop w:val="0"/>
          <w:marBottom w:val="0"/>
          <w:divBdr>
            <w:top w:val="none" w:sz="0" w:space="0" w:color="auto"/>
            <w:left w:val="none" w:sz="0" w:space="0" w:color="auto"/>
            <w:bottom w:val="none" w:sz="0" w:space="0" w:color="auto"/>
            <w:right w:val="none" w:sz="0" w:space="0" w:color="auto"/>
          </w:divBdr>
        </w:div>
      </w:divsChild>
    </w:div>
    <w:div w:id="1458909070">
      <w:bodyDiv w:val="1"/>
      <w:marLeft w:val="0"/>
      <w:marRight w:val="0"/>
      <w:marTop w:val="0"/>
      <w:marBottom w:val="0"/>
      <w:divBdr>
        <w:top w:val="none" w:sz="0" w:space="0" w:color="auto"/>
        <w:left w:val="none" w:sz="0" w:space="0" w:color="auto"/>
        <w:bottom w:val="none" w:sz="0" w:space="0" w:color="auto"/>
        <w:right w:val="none" w:sz="0" w:space="0" w:color="auto"/>
      </w:divBdr>
    </w:div>
    <w:div w:id="1470704308">
      <w:bodyDiv w:val="1"/>
      <w:marLeft w:val="0"/>
      <w:marRight w:val="0"/>
      <w:marTop w:val="0"/>
      <w:marBottom w:val="0"/>
      <w:divBdr>
        <w:top w:val="none" w:sz="0" w:space="0" w:color="auto"/>
        <w:left w:val="none" w:sz="0" w:space="0" w:color="auto"/>
        <w:bottom w:val="none" w:sz="0" w:space="0" w:color="auto"/>
        <w:right w:val="none" w:sz="0" w:space="0" w:color="auto"/>
      </w:divBdr>
    </w:div>
    <w:div w:id="1545016835">
      <w:bodyDiv w:val="1"/>
      <w:marLeft w:val="0"/>
      <w:marRight w:val="0"/>
      <w:marTop w:val="0"/>
      <w:marBottom w:val="0"/>
      <w:divBdr>
        <w:top w:val="none" w:sz="0" w:space="0" w:color="auto"/>
        <w:left w:val="none" w:sz="0" w:space="0" w:color="auto"/>
        <w:bottom w:val="none" w:sz="0" w:space="0" w:color="auto"/>
        <w:right w:val="none" w:sz="0" w:space="0" w:color="auto"/>
      </w:divBdr>
      <w:divsChild>
        <w:div w:id="1174685096">
          <w:marLeft w:val="0"/>
          <w:marRight w:val="0"/>
          <w:marTop w:val="0"/>
          <w:marBottom w:val="0"/>
          <w:divBdr>
            <w:top w:val="none" w:sz="0" w:space="0" w:color="auto"/>
            <w:left w:val="none" w:sz="0" w:space="0" w:color="auto"/>
            <w:bottom w:val="none" w:sz="0" w:space="0" w:color="auto"/>
            <w:right w:val="none" w:sz="0" w:space="0" w:color="auto"/>
          </w:divBdr>
        </w:div>
      </w:divsChild>
    </w:div>
    <w:div w:id="1545360679">
      <w:bodyDiv w:val="1"/>
      <w:marLeft w:val="0"/>
      <w:marRight w:val="0"/>
      <w:marTop w:val="0"/>
      <w:marBottom w:val="0"/>
      <w:divBdr>
        <w:top w:val="none" w:sz="0" w:space="0" w:color="auto"/>
        <w:left w:val="none" w:sz="0" w:space="0" w:color="auto"/>
        <w:bottom w:val="none" w:sz="0" w:space="0" w:color="auto"/>
        <w:right w:val="none" w:sz="0" w:space="0" w:color="auto"/>
      </w:divBdr>
    </w:div>
    <w:div w:id="1555848039">
      <w:bodyDiv w:val="1"/>
      <w:marLeft w:val="0"/>
      <w:marRight w:val="0"/>
      <w:marTop w:val="0"/>
      <w:marBottom w:val="0"/>
      <w:divBdr>
        <w:top w:val="none" w:sz="0" w:space="0" w:color="auto"/>
        <w:left w:val="none" w:sz="0" w:space="0" w:color="auto"/>
        <w:bottom w:val="none" w:sz="0" w:space="0" w:color="auto"/>
        <w:right w:val="none" w:sz="0" w:space="0" w:color="auto"/>
      </w:divBdr>
    </w:div>
    <w:div w:id="1608269040">
      <w:bodyDiv w:val="1"/>
      <w:marLeft w:val="0"/>
      <w:marRight w:val="0"/>
      <w:marTop w:val="0"/>
      <w:marBottom w:val="0"/>
      <w:divBdr>
        <w:top w:val="none" w:sz="0" w:space="0" w:color="auto"/>
        <w:left w:val="none" w:sz="0" w:space="0" w:color="auto"/>
        <w:bottom w:val="none" w:sz="0" w:space="0" w:color="auto"/>
        <w:right w:val="none" w:sz="0" w:space="0" w:color="auto"/>
      </w:divBdr>
    </w:div>
    <w:div w:id="1627390900">
      <w:bodyDiv w:val="1"/>
      <w:marLeft w:val="0"/>
      <w:marRight w:val="0"/>
      <w:marTop w:val="0"/>
      <w:marBottom w:val="0"/>
      <w:divBdr>
        <w:top w:val="none" w:sz="0" w:space="0" w:color="auto"/>
        <w:left w:val="none" w:sz="0" w:space="0" w:color="auto"/>
        <w:bottom w:val="none" w:sz="0" w:space="0" w:color="auto"/>
        <w:right w:val="none" w:sz="0" w:space="0" w:color="auto"/>
      </w:divBdr>
    </w:div>
    <w:div w:id="1685352979">
      <w:bodyDiv w:val="1"/>
      <w:marLeft w:val="0"/>
      <w:marRight w:val="0"/>
      <w:marTop w:val="0"/>
      <w:marBottom w:val="0"/>
      <w:divBdr>
        <w:top w:val="none" w:sz="0" w:space="0" w:color="auto"/>
        <w:left w:val="none" w:sz="0" w:space="0" w:color="auto"/>
        <w:bottom w:val="none" w:sz="0" w:space="0" w:color="auto"/>
        <w:right w:val="none" w:sz="0" w:space="0" w:color="auto"/>
      </w:divBdr>
    </w:div>
    <w:div w:id="1700815493">
      <w:bodyDiv w:val="1"/>
      <w:marLeft w:val="0"/>
      <w:marRight w:val="0"/>
      <w:marTop w:val="0"/>
      <w:marBottom w:val="0"/>
      <w:divBdr>
        <w:top w:val="none" w:sz="0" w:space="0" w:color="auto"/>
        <w:left w:val="none" w:sz="0" w:space="0" w:color="auto"/>
        <w:bottom w:val="none" w:sz="0" w:space="0" w:color="auto"/>
        <w:right w:val="none" w:sz="0" w:space="0" w:color="auto"/>
      </w:divBdr>
    </w:div>
    <w:div w:id="1703896135">
      <w:bodyDiv w:val="1"/>
      <w:marLeft w:val="0"/>
      <w:marRight w:val="0"/>
      <w:marTop w:val="0"/>
      <w:marBottom w:val="0"/>
      <w:divBdr>
        <w:top w:val="none" w:sz="0" w:space="0" w:color="auto"/>
        <w:left w:val="none" w:sz="0" w:space="0" w:color="auto"/>
        <w:bottom w:val="none" w:sz="0" w:space="0" w:color="auto"/>
        <w:right w:val="none" w:sz="0" w:space="0" w:color="auto"/>
      </w:divBdr>
    </w:div>
    <w:div w:id="1716083181">
      <w:bodyDiv w:val="1"/>
      <w:marLeft w:val="0"/>
      <w:marRight w:val="0"/>
      <w:marTop w:val="0"/>
      <w:marBottom w:val="0"/>
      <w:divBdr>
        <w:top w:val="none" w:sz="0" w:space="0" w:color="auto"/>
        <w:left w:val="none" w:sz="0" w:space="0" w:color="auto"/>
        <w:bottom w:val="none" w:sz="0" w:space="0" w:color="auto"/>
        <w:right w:val="none" w:sz="0" w:space="0" w:color="auto"/>
      </w:divBdr>
    </w:div>
    <w:div w:id="1789465081">
      <w:bodyDiv w:val="1"/>
      <w:marLeft w:val="0"/>
      <w:marRight w:val="0"/>
      <w:marTop w:val="0"/>
      <w:marBottom w:val="0"/>
      <w:divBdr>
        <w:top w:val="none" w:sz="0" w:space="0" w:color="auto"/>
        <w:left w:val="none" w:sz="0" w:space="0" w:color="auto"/>
        <w:bottom w:val="none" w:sz="0" w:space="0" w:color="auto"/>
        <w:right w:val="none" w:sz="0" w:space="0" w:color="auto"/>
      </w:divBdr>
    </w:div>
    <w:div w:id="1824808117">
      <w:bodyDiv w:val="1"/>
      <w:marLeft w:val="0"/>
      <w:marRight w:val="0"/>
      <w:marTop w:val="0"/>
      <w:marBottom w:val="0"/>
      <w:divBdr>
        <w:top w:val="none" w:sz="0" w:space="0" w:color="auto"/>
        <w:left w:val="none" w:sz="0" w:space="0" w:color="auto"/>
        <w:bottom w:val="none" w:sz="0" w:space="0" w:color="auto"/>
        <w:right w:val="none" w:sz="0" w:space="0" w:color="auto"/>
      </w:divBdr>
    </w:div>
    <w:div w:id="1846283167">
      <w:bodyDiv w:val="1"/>
      <w:marLeft w:val="0"/>
      <w:marRight w:val="0"/>
      <w:marTop w:val="0"/>
      <w:marBottom w:val="0"/>
      <w:divBdr>
        <w:top w:val="none" w:sz="0" w:space="0" w:color="auto"/>
        <w:left w:val="none" w:sz="0" w:space="0" w:color="auto"/>
        <w:bottom w:val="none" w:sz="0" w:space="0" w:color="auto"/>
        <w:right w:val="none" w:sz="0" w:space="0" w:color="auto"/>
      </w:divBdr>
      <w:divsChild>
        <w:div w:id="1289624114">
          <w:marLeft w:val="0"/>
          <w:marRight w:val="0"/>
          <w:marTop w:val="0"/>
          <w:marBottom w:val="0"/>
          <w:divBdr>
            <w:top w:val="none" w:sz="0" w:space="0" w:color="auto"/>
            <w:left w:val="none" w:sz="0" w:space="0" w:color="auto"/>
            <w:bottom w:val="none" w:sz="0" w:space="0" w:color="auto"/>
            <w:right w:val="none" w:sz="0" w:space="0" w:color="auto"/>
          </w:divBdr>
        </w:div>
      </w:divsChild>
    </w:div>
    <w:div w:id="1869828783">
      <w:bodyDiv w:val="1"/>
      <w:marLeft w:val="0"/>
      <w:marRight w:val="0"/>
      <w:marTop w:val="0"/>
      <w:marBottom w:val="0"/>
      <w:divBdr>
        <w:top w:val="none" w:sz="0" w:space="0" w:color="auto"/>
        <w:left w:val="none" w:sz="0" w:space="0" w:color="auto"/>
        <w:bottom w:val="none" w:sz="0" w:space="0" w:color="auto"/>
        <w:right w:val="none" w:sz="0" w:space="0" w:color="auto"/>
      </w:divBdr>
      <w:divsChild>
        <w:div w:id="72820750">
          <w:marLeft w:val="0"/>
          <w:marRight w:val="0"/>
          <w:marTop w:val="0"/>
          <w:marBottom w:val="0"/>
          <w:divBdr>
            <w:top w:val="none" w:sz="0" w:space="0" w:color="auto"/>
            <w:left w:val="none" w:sz="0" w:space="0" w:color="auto"/>
            <w:bottom w:val="none" w:sz="0" w:space="0" w:color="auto"/>
            <w:right w:val="none" w:sz="0" w:space="0" w:color="auto"/>
          </w:divBdr>
        </w:div>
        <w:div w:id="148982558">
          <w:marLeft w:val="0"/>
          <w:marRight w:val="0"/>
          <w:marTop w:val="0"/>
          <w:marBottom w:val="0"/>
          <w:divBdr>
            <w:top w:val="none" w:sz="0" w:space="0" w:color="auto"/>
            <w:left w:val="none" w:sz="0" w:space="0" w:color="auto"/>
            <w:bottom w:val="none" w:sz="0" w:space="0" w:color="auto"/>
            <w:right w:val="none" w:sz="0" w:space="0" w:color="auto"/>
          </w:divBdr>
        </w:div>
        <w:div w:id="573392504">
          <w:marLeft w:val="0"/>
          <w:marRight w:val="0"/>
          <w:marTop w:val="0"/>
          <w:marBottom w:val="0"/>
          <w:divBdr>
            <w:top w:val="none" w:sz="0" w:space="0" w:color="auto"/>
            <w:left w:val="none" w:sz="0" w:space="0" w:color="auto"/>
            <w:bottom w:val="none" w:sz="0" w:space="0" w:color="auto"/>
            <w:right w:val="none" w:sz="0" w:space="0" w:color="auto"/>
          </w:divBdr>
        </w:div>
      </w:divsChild>
    </w:div>
    <w:div w:id="1876040824">
      <w:bodyDiv w:val="1"/>
      <w:marLeft w:val="0"/>
      <w:marRight w:val="0"/>
      <w:marTop w:val="0"/>
      <w:marBottom w:val="0"/>
      <w:divBdr>
        <w:top w:val="none" w:sz="0" w:space="0" w:color="auto"/>
        <w:left w:val="none" w:sz="0" w:space="0" w:color="auto"/>
        <w:bottom w:val="none" w:sz="0" w:space="0" w:color="auto"/>
        <w:right w:val="none" w:sz="0" w:space="0" w:color="auto"/>
      </w:divBdr>
    </w:div>
    <w:div w:id="1888033097">
      <w:bodyDiv w:val="1"/>
      <w:marLeft w:val="0"/>
      <w:marRight w:val="0"/>
      <w:marTop w:val="0"/>
      <w:marBottom w:val="0"/>
      <w:divBdr>
        <w:top w:val="none" w:sz="0" w:space="0" w:color="auto"/>
        <w:left w:val="none" w:sz="0" w:space="0" w:color="auto"/>
        <w:bottom w:val="none" w:sz="0" w:space="0" w:color="auto"/>
        <w:right w:val="none" w:sz="0" w:space="0" w:color="auto"/>
      </w:divBdr>
    </w:div>
    <w:div w:id="1944146536">
      <w:bodyDiv w:val="1"/>
      <w:marLeft w:val="0"/>
      <w:marRight w:val="0"/>
      <w:marTop w:val="0"/>
      <w:marBottom w:val="0"/>
      <w:divBdr>
        <w:top w:val="none" w:sz="0" w:space="0" w:color="auto"/>
        <w:left w:val="none" w:sz="0" w:space="0" w:color="auto"/>
        <w:bottom w:val="none" w:sz="0" w:space="0" w:color="auto"/>
        <w:right w:val="none" w:sz="0" w:space="0" w:color="auto"/>
      </w:divBdr>
    </w:div>
    <w:div w:id="1955402654">
      <w:bodyDiv w:val="1"/>
      <w:marLeft w:val="0"/>
      <w:marRight w:val="0"/>
      <w:marTop w:val="0"/>
      <w:marBottom w:val="0"/>
      <w:divBdr>
        <w:top w:val="none" w:sz="0" w:space="0" w:color="auto"/>
        <w:left w:val="none" w:sz="0" w:space="0" w:color="auto"/>
        <w:bottom w:val="none" w:sz="0" w:space="0" w:color="auto"/>
        <w:right w:val="none" w:sz="0" w:space="0" w:color="auto"/>
      </w:divBdr>
    </w:div>
    <w:div w:id="2000184516">
      <w:bodyDiv w:val="1"/>
      <w:marLeft w:val="0"/>
      <w:marRight w:val="0"/>
      <w:marTop w:val="0"/>
      <w:marBottom w:val="0"/>
      <w:divBdr>
        <w:top w:val="none" w:sz="0" w:space="0" w:color="auto"/>
        <w:left w:val="none" w:sz="0" w:space="0" w:color="auto"/>
        <w:bottom w:val="none" w:sz="0" w:space="0" w:color="auto"/>
        <w:right w:val="none" w:sz="0" w:space="0" w:color="auto"/>
      </w:divBdr>
    </w:div>
    <w:div w:id="2027831259">
      <w:bodyDiv w:val="1"/>
      <w:marLeft w:val="0"/>
      <w:marRight w:val="0"/>
      <w:marTop w:val="0"/>
      <w:marBottom w:val="0"/>
      <w:divBdr>
        <w:top w:val="none" w:sz="0" w:space="0" w:color="auto"/>
        <w:left w:val="none" w:sz="0" w:space="0" w:color="auto"/>
        <w:bottom w:val="none" w:sz="0" w:space="0" w:color="auto"/>
        <w:right w:val="none" w:sz="0" w:space="0" w:color="auto"/>
      </w:divBdr>
    </w:div>
    <w:div w:id="2030597984">
      <w:bodyDiv w:val="1"/>
      <w:marLeft w:val="0"/>
      <w:marRight w:val="0"/>
      <w:marTop w:val="0"/>
      <w:marBottom w:val="0"/>
      <w:divBdr>
        <w:top w:val="none" w:sz="0" w:space="0" w:color="auto"/>
        <w:left w:val="none" w:sz="0" w:space="0" w:color="auto"/>
        <w:bottom w:val="none" w:sz="0" w:space="0" w:color="auto"/>
        <w:right w:val="none" w:sz="0" w:space="0" w:color="auto"/>
      </w:divBdr>
    </w:div>
    <w:div w:id="2039503480">
      <w:bodyDiv w:val="1"/>
      <w:marLeft w:val="0"/>
      <w:marRight w:val="0"/>
      <w:marTop w:val="0"/>
      <w:marBottom w:val="0"/>
      <w:divBdr>
        <w:top w:val="none" w:sz="0" w:space="0" w:color="auto"/>
        <w:left w:val="none" w:sz="0" w:space="0" w:color="auto"/>
        <w:bottom w:val="none" w:sz="0" w:space="0" w:color="auto"/>
        <w:right w:val="none" w:sz="0" w:space="0" w:color="auto"/>
      </w:divBdr>
    </w:div>
    <w:div w:id="2064407817">
      <w:bodyDiv w:val="1"/>
      <w:marLeft w:val="0"/>
      <w:marRight w:val="0"/>
      <w:marTop w:val="0"/>
      <w:marBottom w:val="0"/>
      <w:divBdr>
        <w:top w:val="none" w:sz="0" w:space="0" w:color="auto"/>
        <w:left w:val="none" w:sz="0" w:space="0" w:color="auto"/>
        <w:bottom w:val="none" w:sz="0" w:space="0" w:color="auto"/>
        <w:right w:val="none" w:sz="0" w:space="0" w:color="auto"/>
      </w:divBdr>
    </w:div>
    <w:div w:id="2071030101">
      <w:bodyDiv w:val="1"/>
      <w:marLeft w:val="0"/>
      <w:marRight w:val="0"/>
      <w:marTop w:val="0"/>
      <w:marBottom w:val="0"/>
      <w:divBdr>
        <w:top w:val="none" w:sz="0" w:space="0" w:color="auto"/>
        <w:left w:val="none" w:sz="0" w:space="0" w:color="auto"/>
        <w:bottom w:val="none" w:sz="0" w:space="0" w:color="auto"/>
        <w:right w:val="none" w:sz="0" w:space="0" w:color="auto"/>
      </w:divBdr>
    </w:div>
    <w:div w:id="2071531858">
      <w:bodyDiv w:val="1"/>
      <w:marLeft w:val="0"/>
      <w:marRight w:val="0"/>
      <w:marTop w:val="0"/>
      <w:marBottom w:val="0"/>
      <w:divBdr>
        <w:top w:val="none" w:sz="0" w:space="0" w:color="auto"/>
        <w:left w:val="none" w:sz="0" w:space="0" w:color="auto"/>
        <w:bottom w:val="none" w:sz="0" w:space="0" w:color="auto"/>
        <w:right w:val="none" w:sz="0" w:space="0" w:color="auto"/>
      </w:divBdr>
      <w:divsChild>
        <w:div w:id="1104884566">
          <w:marLeft w:val="0"/>
          <w:marRight w:val="0"/>
          <w:marTop w:val="0"/>
          <w:marBottom w:val="0"/>
          <w:divBdr>
            <w:top w:val="none" w:sz="0" w:space="0" w:color="auto"/>
            <w:left w:val="none" w:sz="0" w:space="0" w:color="auto"/>
            <w:bottom w:val="none" w:sz="0" w:space="0" w:color="auto"/>
            <w:right w:val="none" w:sz="0" w:space="0" w:color="auto"/>
          </w:divBdr>
        </w:div>
      </w:divsChild>
    </w:div>
    <w:div w:id="2099016935">
      <w:bodyDiv w:val="1"/>
      <w:marLeft w:val="0"/>
      <w:marRight w:val="0"/>
      <w:marTop w:val="0"/>
      <w:marBottom w:val="0"/>
      <w:divBdr>
        <w:top w:val="none" w:sz="0" w:space="0" w:color="auto"/>
        <w:left w:val="none" w:sz="0" w:space="0" w:color="auto"/>
        <w:bottom w:val="none" w:sz="0" w:space="0" w:color="auto"/>
        <w:right w:val="none" w:sz="0" w:space="0" w:color="auto"/>
      </w:divBdr>
    </w:div>
    <w:div w:id="2101292028">
      <w:bodyDiv w:val="1"/>
      <w:marLeft w:val="0"/>
      <w:marRight w:val="0"/>
      <w:marTop w:val="0"/>
      <w:marBottom w:val="0"/>
      <w:divBdr>
        <w:top w:val="none" w:sz="0" w:space="0" w:color="auto"/>
        <w:left w:val="none" w:sz="0" w:space="0" w:color="auto"/>
        <w:bottom w:val="none" w:sz="0" w:space="0" w:color="auto"/>
        <w:right w:val="none" w:sz="0" w:space="0" w:color="auto"/>
      </w:divBdr>
    </w:div>
    <w:div w:id="212816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7a5b49a6-b746-41bd-866f-d8359e45cde9">
      <UserInfo>
        <DisplayName>Angela Sissons 46051081</DisplayName>
        <AccountId>22</AccountId>
        <AccountType/>
      </UserInfo>
      <UserInfo>
        <DisplayName>Jonathan Castle 46062049</DisplayName>
        <AccountId>19</AccountId>
        <AccountType/>
      </UserInfo>
    </SharedWithUsers>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lcf76f155ced4ddcb4097134ff3c332f xmlns="12027084-fd86-4dce-99a2-a4f647ec8a2b">
      <Terms xmlns="http://schemas.microsoft.com/office/infopath/2007/PartnerControls"/>
    </lcf76f155ced4ddcb4097134ff3c332f>
    <TaxCatchAll xmlns="7a5b49a6-b746-41bd-866f-d8359e45cde9" xsi:nil="true"/>
    <PaperNo_x002e_ xmlns="12027084-fd86-4dce-99a2-a4f647ec8a2b" xsi:nil="true"/>
    <Contactstrategy xmlns="12027084-fd86-4dce-99a2-a4f647ec8a2b" xsi:nil="true"/>
    <_Flow_SignoffStatus xmlns="12027084-fd86-4dce-99a2-a4f647ec8a2b" xsi:nil="true"/>
    <PersonalData xmlns="12027084-fd86-4dce-99a2-a4f647ec8a2b" xsi:nil="true"/>
    <ReviewDate xmlns="12027084-fd86-4dce-99a2-a4f647ec8a2b" xsi:nil="true"/>
  </documentManagement>
</p:properties>
</file>

<file path=customXml/itemProps1.xml><?xml version="1.0" encoding="utf-8"?>
<ds:datastoreItem xmlns:ds="http://schemas.openxmlformats.org/officeDocument/2006/customXml" ds:itemID="{A4C5CFEE-68CF-4A6D-A530-73870C549F38}">
  <ds:schemaRefs>
    <ds:schemaRef ds:uri="http://schemas.microsoft.com/sharepoint/v3/contenttype/forms"/>
  </ds:schemaRefs>
</ds:datastoreItem>
</file>

<file path=customXml/itemProps2.xml><?xml version="1.0" encoding="utf-8"?>
<ds:datastoreItem xmlns:ds="http://schemas.openxmlformats.org/officeDocument/2006/customXml" ds:itemID="{871A3371-EA8B-47C3-A5A2-6D22DBCCE596}"/>
</file>

<file path=customXml/itemProps3.xml><?xml version="1.0" encoding="utf-8"?>
<ds:datastoreItem xmlns:ds="http://schemas.openxmlformats.org/officeDocument/2006/customXml" ds:itemID="{6D6FDC29-61F6-4CF7-AC05-EBE829F577E2}">
  <ds:schemaRefs>
    <ds:schemaRef ds:uri="http://schemas.openxmlformats.org/officeDocument/2006/bibliography"/>
  </ds:schemaRefs>
</ds:datastoreItem>
</file>

<file path=customXml/itemProps4.xml><?xml version="1.0" encoding="utf-8"?>
<ds:datastoreItem xmlns:ds="http://schemas.openxmlformats.org/officeDocument/2006/customXml" ds:itemID="{C66A9450-0BA4-45D1-9544-318C36BAC305}">
  <ds:schemaRefs>
    <ds:schemaRef ds:uri="http://schemas.microsoft.com/office/2006/metadata/properties"/>
    <ds:schemaRef ds:uri="http://schemas.microsoft.com/office/infopath/2007/PartnerControls"/>
    <ds:schemaRef ds:uri="074493ba-b523-42a8-ad55-321d2e317e4d"/>
    <ds:schemaRef ds:uri="0a37da11-5315-4f4c-97ba-7b664d6d259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1892</Words>
  <Characters>10067</Characters>
  <Application>Microsoft Office Word</Application>
  <DocSecurity>0</DocSecurity>
  <Lines>838</Lines>
  <Paragraphs>442</Paragraphs>
  <ScaleCrop>false</ScaleCrop>
  <HeadingPairs>
    <vt:vector size="2" baseType="variant">
      <vt:variant>
        <vt:lpstr>Title</vt:lpstr>
      </vt:variant>
      <vt:variant>
        <vt:i4>1</vt:i4>
      </vt:variant>
    </vt:vector>
  </HeadingPairs>
  <TitlesOfParts>
    <vt:vector size="1" baseType="lpstr">
      <vt:lpstr>Finance</vt:lpstr>
    </vt:vector>
  </TitlesOfParts>
  <Company>Kent Police</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dc:title>
  <dc:subject/>
  <dc:creator>Alex Solano 46061152</dc:creator>
  <cp:keywords/>
  <dc:description/>
  <cp:lastModifiedBy>Jonathan Castle 46062049</cp:lastModifiedBy>
  <cp:revision>2</cp:revision>
  <cp:lastPrinted>2021-03-07T08:20:00Z</cp:lastPrinted>
  <dcterms:created xsi:type="dcterms:W3CDTF">2026-09-02T12:49:00Z</dcterms:created>
  <dcterms:modified xsi:type="dcterms:W3CDTF">2026-09-02T12:49:00Z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3000</vt:r8>
  </property>
  <property fmtid="{D5CDD505-2E9C-101B-9397-08002B2CF9AE}" pid="4" name="MSIP_Label_8f716d1d-13e1-4569-9dd0-bef6621415c1_Enabled">
    <vt:lpwstr>true</vt:lpwstr>
  </property>
  <property fmtid="{D5CDD505-2E9C-101B-9397-08002B2CF9AE}" pid="5" name="MSIP_Label_8f716d1d-13e1-4569-9dd0-bef6621415c1_SetDate">
    <vt:lpwstr>2022-08-11T15:42:21Z</vt:lpwstr>
  </property>
  <property fmtid="{D5CDD505-2E9C-101B-9397-08002B2CF9AE}" pid="6" name="MSIP_Label_8f716d1d-13e1-4569-9dd0-bef6621415c1_Method">
    <vt:lpwstr>Standard</vt:lpwstr>
  </property>
  <property fmtid="{D5CDD505-2E9C-101B-9397-08002B2CF9AE}" pid="7" name="MSIP_Label_8f716d1d-13e1-4569-9dd0-bef6621415c1_Name">
    <vt:lpwstr>OFFICIAL</vt:lpwstr>
  </property>
  <property fmtid="{D5CDD505-2E9C-101B-9397-08002B2CF9AE}" pid="8" name="MSIP_Label_8f716d1d-13e1-4569-9dd0-bef6621415c1_SiteId">
    <vt:lpwstr>f31b07f0-9cf9-40db-964d-6ff986a97e3d</vt:lpwstr>
  </property>
  <property fmtid="{D5CDD505-2E9C-101B-9397-08002B2CF9AE}" pid="9" name="MSIP_Label_8f716d1d-13e1-4569-9dd0-bef6621415c1_ActionId">
    <vt:lpwstr>7904b15b-6665-42f1-9f1c-4bae7304dc51</vt:lpwstr>
  </property>
  <property fmtid="{D5CDD505-2E9C-101B-9397-08002B2CF9AE}" pid="10" name="MSIP_Label_8f716d1d-13e1-4569-9dd0-bef6621415c1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SharedWithUsers">
    <vt:lpwstr>22;#Mark Gilmartin 46058146</vt:lpwstr>
  </property>
  <property fmtid="{D5CDD505-2E9C-101B-9397-08002B2CF9AE}" pid="19" name="docLang">
    <vt:lpwstr>en</vt:lpwstr>
  </property>
</Properties>
</file>