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1039" w14:textId="77777777" w:rsidR="00E531DD" w:rsidRPr="008B4E15" w:rsidRDefault="00E531DD" w:rsidP="007B33C0">
      <w:pPr>
        <w:outlineLvl w:val="0"/>
        <w:rPr>
          <w:rFonts w:ascii="Tahoma" w:hAnsi="Tahoma" w:cs="Tahoma"/>
          <w:b/>
          <w:sz w:val="44"/>
          <w:szCs w:val="44"/>
        </w:rPr>
      </w:pPr>
    </w:p>
    <w:p w14:paraId="6A4E17C5" w14:textId="77777777" w:rsidR="00E531DD" w:rsidRPr="008B4E15" w:rsidRDefault="00E531DD" w:rsidP="007B33C0">
      <w:pPr>
        <w:outlineLvl w:val="0"/>
        <w:rPr>
          <w:rFonts w:ascii="Tahoma" w:hAnsi="Tahoma" w:cs="Tahoma"/>
          <w:b/>
          <w:sz w:val="44"/>
          <w:szCs w:val="44"/>
        </w:rPr>
      </w:pPr>
    </w:p>
    <w:p w14:paraId="50F2E231" w14:textId="77777777" w:rsidR="00E531DD" w:rsidRPr="008B4E15" w:rsidRDefault="00E531DD" w:rsidP="007B33C0">
      <w:pPr>
        <w:outlineLvl w:val="0"/>
        <w:rPr>
          <w:rFonts w:ascii="Tahoma" w:hAnsi="Tahoma" w:cs="Tahoma"/>
          <w:b/>
          <w:color w:val="000000" w:themeColor="text1"/>
          <w:sz w:val="44"/>
          <w:szCs w:val="44"/>
        </w:rPr>
      </w:pPr>
    </w:p>
    <w:p w14:paraId="10DC54C9" w14:textId="77777777" w:rsidR="00E531DD" w:rsidRPr="008B4E15" w:rsidRDefault="00E531DD" w:rsidP="007B33C0">
      <w:pPr>
        <w:outlineLvl w:val="0"/>
        <w:rPr>
          <w:rFonts w:ascii="Tahoma" w:hAnsi="Tahoma" w:cs="Tahoma"/>
          <w:b/>
          <w:color w:val="000000" w:themeColor="text1"/>
          <w:sz w:val="44"/>
          <w:szCs w:val="44"/>
        </w:rPr>
      </w:pPr>
    </w:p>
    <w:p w14:paraId="6FAD5478" w14:textId="77777777" w:rsidR="00E531DD" w:rsidRPr="008B4E15" w:rsidRDefault="00E531DD" w:rsidP="007B33C0">
      <w:pPr>
        <w:outlineLvl w:val="0"/>
        <w:rPr>
          <w:rFonts w:ascii="Tahoma" w:hAnsi="Tahoma" w:cs="Tahoma"/>
          <w:b/>
          <w:color w:val="000000" w:themeColor="text1"/>
          <w:sz w:val="44"/>
          <w:szCs w:val="44"/>
        </w:rPr>
      </w:pPr>
    </w:p>
    <w:p w14:paraId="678E7B4C" w14:textId="77777777" w:rsidR="00E531DD" w:rsidRPr="008B4E15" w:rsidRDefault="00E531DD" w:rsidP="007B33C0">
      <w:pPr>
        <w:outlineLvl w:val="0"/>
        <w:rPr>
          <w:rFonts w:ascii="Tahoma" w:hAnsi="Tahoma" w:cs="Tahoma"/>
          <w:b/>
          <w:color w:val="000000" w:themeColor="text1"/>
          <w:sz w:val="44"/>
          <w:szCs w:val="44"/>
        </w:rPr>
      </w:pPr>
    </w:p>
    <w:p w14:paraId="601D0E9D" w14:textId="77777777" w:rsidR="00E531DD" w:rsidRPr="008B4E15" w:rsidRDefault="00E531DD" w:rsidP="007B33C0">
      <w:pPr>
        <w:outlineLvl w:val="0"/>
        <w:rPr>
          <w:rFonts w:ascii="Tahoma" w:hAnsi="Tahoma" w:cs="Tahoma"/>
          <w:b/>
          <w:color w:val="000000" w:themeColor="text1"/>
          <w:sz w:val="44"/>
          <w:szCs w:val="44"/>
        </w:rPr>
      </w:pPr>
    </w:p>
    <w:p w14:paraId="55C68E7A" w14:textId="77777777" w:rsidR="00E531DD" w:rsidRPr="008B4E15" w:rsidRDefault="00B91037" w:rsidP="007B33C0">
      <w:pPr>
        <w:ind w:left="1440"/>
        <w:outlineLvl w:val="0"/>
        <w:rPr>
          <w:rFonts w:ascii="Tahoma" w:hAnsi="Tahoma" w:cs="Tahoma"/>
          <w:color w:val="000000" w:themeColor="text1"/>
          <w:sz w:val="72"/>
          <w:szCs w:val="72"/>
        </w:rPr>
      </w:pPr>
      <w:r w:rsidRPr="008B4E15">
        <w:rPr>
          <w:rFonts w:ascii="Tahoma" w:hAnsi="Tahoma" w:cs="Tahoma"/>
          <w:color w:val="000000" w:themeColor="text1"/>
          <w:sz w:val="72"/>
          <w:szCs w:val="72"/>
        </w:rPr>
        <w:t>Independent Custody Visitors</w:t>
      </w:r>
    </w:p>
    <w:p w14:paraId="3D54B84F" w14:textId="77777777" w:rsidR="00E531DD" w:rsidRPr="008B4E15" w:rsidRDefault="00E531DD" w:rsidP="007B33C0">
      <w:pPr>
        <w:ind w:firstLine="851"/>
        <w:outlineLvl w:val="0"/>
        <w:rPr>
          <w:rFonts w:ascii="Tahoma" w:hAnsi="Tahoma" w:cs="Tahoma"/>
          <w:b/>
          <w:color w:val="000000" w:themeColor="text1"/>
          <w:sz w:val="44"/>
          <w:szCs w:val="44"/>
        </w:rPr>
      </w:pPr>
    </w:p>
    <w:p w14:paraId="762F8E4E" w14:textId="77777777" w:rsidR="00E531DD" w:rsidRPr="008B4E15" w:rsidRDefault="00B91037" w:rsidP="007B33C0">
      <w:pPr>
        <w:spacing w:after="120"/>
        <w:ind w:left="589" w:firstLine="851"/>
        <w:outlineLvl w:val="0"/>
        <w:rPr>
          <w:rFonts w:ascii="Tahoma" w:hAnsi="Tahoma" w:cs="Tahoma"/>
          <w:b/>
          <w:bCs/>
          <w:color w:val="000000" w:themeColor="text1"/>
          <w:sz w:val="36"/>
          <w:szCs w:val="36"/>
        </w:rPr>
      </w:pPr>
      <w:r w:rsidRPr="008B4E15">
        <w:rPr>
          <w:rFonts w:ascii="Tahoma" w:hAnsi="Tahoma" w:cs="Tahoma"/>
          <w:b/>
          <w:bCs/>
          <w:color w:val="000000" w:themeColor="text1"/>
          <w:sz w:val="36"/>
          <w:szCs w:val="36"/>
        </w:rPr>
        <w:t xml:space="preserve">Quarterly Report </w:t>
      </w:r>
    </w:p>
    <w:p w14:paraId="19733DD9" w14:textId="287FA084" w:rsidR="00B91037" w:rsidRPr="008B4E15" w:rsidRDefault="004A6626" w:rsidP="007B33C0">
      <w:pPr>
        <w:spacing w:after="120"/>
        <w:ind w:left="589" w:firstLine="851"/>
        <w:outlineLvl w:val="0"/>
        <w:rPr>
          <w:rFonts w:ascii="Tahoma" w:hAnsi="Tahoma" w:cs="Tahoma"/>
          <w:color w:val="000000" w:themeColor="text1"/>
          <w:sz w:val="36"/>
          <w:szCs w:val="36"/>
        </w:rPr>
      </w:pPr>
      <w:r>
        <w:rPr>
          <w:rFonts w:ascii="Tahoma" w:hAnsi="Tahoma" w:cs="Tahoma"/>
          <w:color w:val="000000" w:themeColor="text1"/>
          <w:sz w:val="36"/>
          <w:szCs w:val="36"/>
        </w:rPr>
        <w:t>April</w:t>
      </w:r>
      <w:r w:rsidR="00A87CB9">
        <w:rPr>
          <w:rFonts w:ascii="Tahoma" w:hAnsi="Tahoma" w:cs="Tahoma"/>
          <w:color w:val="000000" w:themeColor="text1"/>
          <w:sz w:val="36"/>
          <w:szCs w:val="36"/>
        </w:rPr>
        <w:t xml:space="preserve"> - </w:t>
      </w:r>
      <w:r>
        <w:rPr>
          <w:rFonts w:ascii="Tahoma" w:hAnsi="Tahoma" w:cs="Tahoma"/>
          <w:color w:val="000000" w:themeColor="text1"/>
          <w:sz w:val="36"/>
          <w:szCs w:val="36"/>
        </w:rPr>
        <w:t>June</w:t>
      </w:r>
      <w:r w:rsidR="00A87CB9">
        <w:rPr>
          <w:rFonts w:ascii="Tahoma" w:hAnsi="Tahoma" w:cs="Tahoma"/>
          <w:color w:val="000000" w:themeColor="text1"/>
          <w:sz w:val="36"/>
          <w:szCs w:val="36"/>
        </w:rPr>
        <w:t xml:space="preserve"> 2026</w:t>
      </w:r>
    </w:p>
    <w:p w14:paraId="75187CE1" w14:textId="77777777" w:rsidR="006068F9" w:rsidRPr="008B4E15" w:rsidRDefault="006068F9" w:rsidP="007B33C0">
      <w:pPr>
        <w:rPr>
          <w:rFonts w:ascii="Tahoma" w:hAnsi="Tahoma" w:cs="Tahoma"/>
          <w:color w:val="000000" w:themeColor="text1"/>
          <w:sz w:val="20"/>
          <w:szCs w:val="20"/>
        </w:rPr>
      </w:pPr>
    </w:p>
    <w:p w14:paraId="477BB5C7" w14:textId="77777777" w:rsidR="006068F9" w:rsidRPr="008B4E15" w:rsidRDefault="006068F9" w:rsidP="007B33C0">
      <w:pPr>
        <w:rPr>
          <w:rFonts w:ascii="Tahoma" w:hAnsi="Tahoma" w:cs="Tahoma"/>
          <w:b/>
          <w:sz w:val="20"/>
          <w:szCs w:val="20"/>
        </w:rPr>
        <w:sectPr w:rsidR="006068F9" w:rsidRPr="008B4E15" w:rsidSect="00355BB4">
          <w:headerReference w:type="default" r:id="rId11"/>
          <w:footerReference w:type="default" r:id="rId12"/>
          <w:pgSz w:w="11906" w:h="16838"/>
          <w:pgMar w:top="2946" w:right="991" w:bottom="1440" w:left="744" w:header="567" w:footer="303" w:gutter="0"/>
          <w:cols w:space="708"/>
          <w:docGrid w:linePitch="360"/>
        </w:sectPr>
      </w:pPr>
    </w:p>
    <w:p w14:paraId="6FF97ED0" w14:textId="77777777" w:rsidR="00E531DD" w:rsidRPr="008B4E15" w:rsidRDefault="00B91037" w:rsidP="007B33C0">
      <w:pPr>
        <w:pStyle w:val="Heading1"/>
        <w:spacing w:before="0"/>
        <w:ind w:left="0"/>
        <w:rPr>
          <w:rFonts w:cs="Tahoma"/>
          <w:b w:val="0"/>
          <w:bCs w:val="0"/>
          <w:color w:val="auto"/>
          <w:sz w:val="48"/>
          <w:szCs w:val="52"/>
        </w:rPr>
      </w:pPr>
      <w:r w:rsidRPr="008B4E15">
        <w:rPr>
          <w:rFonts w:cs="Tahoma"/>
          <w:b w:val="0"/>
          <w:bCs w:val="0"/>
          <w:color w:val="auto"/>
          <w:sz w:val="48"/>
          <w:szCs w:val="52"/>
        </w:rPr>
        <w:lastRenderedPageBreak/>
        <w:t>Overview of ICV Visits</w:t>
      </w:r>
    </w:p>
    <w:p w14:paraId="5182E480" w14:textId="0A2A0433" w:rsidR="00B91037" w:rsidRPr="008B4E15" w:rsidRDefault="00B91037" w:rsidP="007B33C0">
      <w:pPr>
        <w:spacing w:before="120"/>
        <w:rPr>
          <w:rFonts w:ascii="Tahoma" w:hAnsi="Tahoma" w:cs="Tahoma"/>
          <w:sz w:val="22"/>
          <w:szCs w:val="22"/>
        </w:rPr>
      </w:pPr>
      <w:r w:rsidRPr="008B4E15">
        <w:rPr>
          <w:rFonts w:ascii="Tahoma" w:hAnsi="Tahoma" w:cs="Tahoma"/>
          <w:sz w:val="22"/>
          <w:szCs w:val="22"/>
        </w:rPr>
        <w:t xml:space="preserve">The following data has been extracted from the visit report forms completed by Independent Custody Visitors between </w:t>
      </w:r>
      <w:r w:rsidR="00240C10">
        <w:rPr>
          <w:rFonts w:ascii="Tahoma" w:hAnsi="Tahoma" w:cs="Tahoma"/>
          <w:sz w:val="22"/>
          <w:szCs w:val="22"/>
        </w:rPr>
        <w:t xml:space="preserve">April to June </w:t>
      </w:r>
      <w:r w:rsidR="00A87CB9">
        <w:rPr>
          <w:rFonts w:ascii="Tahoma" w:hAnsi="Tahoma" w:cs="Tahoma"/>
          <w:sz w:val="22"/>
          <w:szCs w:val="22"/>
        </w:rPr>
        <w:t>202</w:t>
      </w:r>
      <w:r w:rsidR="00235945">
        <w:rPr>
          <w:rFonts w:ascii="Tahoma" w:hAnsi="Tahoma" w:cs="Tahoma"/>
          <w:sz w:val="22"/>
          <w:szCs w:val="22"/>
        </w:rPr>
        <w:t>6</w:t>
      </w:r>
      <w:r w:rsidR="00507CA3" w:rsidRPr="008B4E15">
        <w:rPr>
          <w:rFonts w:ascii="Tahoma" w:hAnsi="Tahoma" w:cs="Tahoma"/>
          <w:sz w:val="22"/>
          <w:szCs w:val="22"/>
        </w:rPr>
        <w:t xml:space="preserve">. </w:t>
      </w:r>
      <w:r w:rsidR="00D5680F" w:rsidRPr="008B4E15">
        <w:rPr>
          <w:rFonts w:ascii="Tahoma" w:hAnsi="Tahoma" w:cs="Tahoma"/>
          <w:sz w:val="22"/>
          <w:szCs w:val="22"/>
        </w:rPr>
        <w:t xml:space="preserve"> </w:t>
      </w:r>
      <w:r w:rsidRPr="008B4E15">
        <w:rPr>
          <w:rFonts w:ascii="Tahoma" w:hAnsi="Tahoma" w:cs="Tahoma"/>
          <w:sz w:val="22"/>
          <w:szCs w:val="22"/>
        </w:rPr>
        <w:t xml:space="preserve"> </w:t>
      </w:r>
    </w:p>
    <w:tbl>
      <w:tblPr>
        <w:tblpPr w:leftFromText="180" w:rightFromText="180" w:vertAnchor="text" w:horzAnchor="margin" w:tblpY="171"/>
        <w:tblW w:w="10408" w:type="dxa"/>
        <w:tblLook w:val="04A0" w:firstRow="1" w:lastRow="0" w:firstColumn="1" w:lastColumn="0" w:noHBand="0" w:noVBand="1"/>
      </w:tblPr>
      <w:tblGrid>
        <w:gridCol w:w="2484"/>
        <w:gridCol w:w="913"/>
        <w:gridCol w:w="709"/>
        <w:gridCol w:w="851"/>
        <w:gridCol w:w="616"/>
        <w:gridCol w:w="1085"/>
        <w:gridCol w:w="1019"/>
        <w:gridCol w:w="982"/>
        <w:gridCol w:w="843"/>
        <w:gridCol w:w="906"/>
      </w:tblGrid>
      <w:tr w:rsidR="00507CA3" w:rsidRPr="008B4E15" w14:paraId="3699F8C0" w14:textId="77777777" w:rsidTr="003B593B">
        <w:trPr>
          <w:trHeight w:val="68"/>
        </w:trPr>
        <w:tc>
          <w:tcPr>
            <w:tcW w:w="339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584F4EB" w14:textId="77777777" w:rsidR="00B91037" w:rsidRPr="00F80734" w:rsidRDefault="00B91037" w:rsidP="007B33C0">
            <w:pPr>
              <w:jc w:val="center"/>
              <w:rPr>
                <w:rFonts w:ascii="Tahoma" w:hAnsi="Tahoma" w:cs="Tahoma"/>
                <w:b/>
                <w:bCs/>
                <w:sz w:val="20"/>
                <w:szCs w:val="20"/>
              </w:rPr>
            </w:pPr>
            <w:r w:rsidRPr="00F80734">
              <w:rPr>
                <w:rFonts w:ascii="Tahoma" w:hAnsi="Tahoma" w:cs="Tahoma"/>
                <w:b/>
                <w:bCs/>
                <w:sz w:val="20"/>
                <w:szCs w:val="20"/>
              </w:rPr>
              <w:t>Panel</w:t>
            </w:r>
          </w:p>
        </w:tc>
        <w:tc>
          <w:tcPr>
            <w:tcW w:w="2176" w:type="dxa"/>
            <w:gridSpan w:val="3"/>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8B49CDB" w14:textId="77777777" w:rsidR="00B91037" w:rsidRPr="00F80734" w:rsidRDefault="00B91037" w:rsidP="007B33C0">
            <w:pPr>
              <w:jc w:val="center"/>
              <w:rPr>
                <w:rFonts w:ascii="Tahoma" w:hAnsi="Tahoma" w:cs="Tahoma"/>
                <w:b/>
                <w:bCs/>
                <w:sz w:val="16"/>
                <w:szCs w:val="16"/>
              </w:rPr>
            </w:pPr>
            <w:r w:rsidRPr="00F80734">
              <w:rPr>
                <w:rFonts w:ascii="Tahoma" w:hAnsi="Tahoma" w:cs="Tahoma"/>
                <w:b/>
                <w:bCs/>
                <w:sz w:val="16"/>
                <w:szCs w:val="16"/>
              </w:rPr>
              <w:t>North Kent</w:t>
            </w:r>
          </w:p>
        </w:tc>
        <w:tc>
          <w:tcPr>
            <w:tcW w:w="1085"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43F27452" w14:textId="77777777" w:rsidR="00B91037" w:rsidRPr="00F80734" w:rsidRDefault="00B91037" w:rsidP="007B33C0">
            <w:pPr>
              <w:jc w:val="center"/>
              <w:rPr>
                <w:rFonts w:ascii="Tahoma" w:hAnsi="Tahoma" w:cs="Tahoma"/>
                <w:b/>
                <w:bCs/>
                <w:sz w:val="16"/>
                <w:szCs w:val="16"/>
              </w:rPr>
            </w:pPr>
            <w:r w:rsidRPr="00F80734">
              <w:rPr>
                <w:rFonts w:ascii="Tahoma" w:hAnsi="Tahoma" w:cs="Tahoma"/>
                <w:b/>
                <w:bCs/>
                <w:sz w:val="16"/>
                <w:szCs w:val="16"/>
              </w:rPr>
              <w:t>West Kent</w:t>
            </w:r>
          </w:p>
        </w:tc>
        <w:tc>
          <w:tcPr>
            <w:tcW w:w="2844" w:type="dxa"/>
            <w:gridSpan w:val="3"/>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476543E2" w14:textId="77777777" w:rsidR="00B91037" w:rsidRPr="00F80734" w:rsidRDefault="00B91037" w:rsidP="007B33C0">
            <w:pPr>
              <w:jc w:val="center"/>
              <w:rPr>
                <w:rFonts w:ascii="Tahoma" w:hAnsi="Tahoma" w:cs="Tahoma"/>
                <w:b/>
                <w:bCs/>
                <w:sz w:val="16"/>
                <w:szCs w:val="16"/>
              </w:rPr>
            </w:pPr>
            <w:r w:rsidRPr="00F80734">
              <w:rPr>
                <w:rFonts w:ascii="Tahoma" w:hAnsi="Tahoma" w:cs="Tahoma"/>
                <w:b/>
                <w:bCs/>
                <w:sz w:val="16"/>
                <w:szCs w:val="16"/>
              </w:rPr>
              <w:t>East Kent</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2EA03A1" w14:textId="77777777" w:rsidR="00B91037" w:rsidRPr="00F80734" w:rsidRDefault="00B91037" w:rsidP="007B33C0">
            <w:pPr>
              <w:jc w:val="center"/>
              <w:rPr>
                <w:rFonts w:ascii="Tahoma" w:hAnsi="Tahoma" w:cs="Tahoma"/>
                <w:b/>
                <w:bCs/>
                <w:sz w:val="20"/>
                <w:szCs w:val="20"/>
              </w:rPr>
            </w:pPr>
            <w:r w:rsidRPr="00F80734">
              <w:rPr>
                <w:rFonts w:ascii="Tahoma" w:hAnsi="Tahoma" w:cs="Tahoma"/>
                <w:b/>
                <w:bCs/>
                <w:sz w:val="20"/>
                <w:szCs w:val="20"/>
              </w:rPr>
              <w:t>Total</w:t>
            </w:r>
          </w:p>
        </w:tc>
      </w:tr>
      <w:tr w:rsidR="006D31C2" w:rsidRPr="008B4E15" w14:paraId="3A79206E" w14:textId="77777777" w:rsidTr="00DD37F8">
        <w:trPr>
          <w:trHeight w:val="1458"/>
        </w:trPr>
        <w:tc>
          <w:tcPr>
            <w:tcW w:w="339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BE8BF9B" w14:textId="77777777" w:rsidR="006D31C2" w:rsidRPr="00F80734" w:rsidRDefault="006D31C2" w:rsidP="007B33C0">
            <w:pPr>
              <w:jc w:val="center"/>
              <w:rPr>
                <w:rFonts w:ascii="Tahoma" w:hAnsi="Tahoma" w:cs="Tahoma"/>
                <w:b/>
                <w:bCs/>
                <w:sz w:val="20"/>
                <w:szCs w:val="20"/>
              </w:rPr>
            </w:pPr>
            <w:r w:rsidRPr="00F80734">
              <w:rPr>
                <w:rFonts w:ascii="Tahoma" w:hAnsi="Tahoma" w:cs="Tahoma"/>
                <w:b/>
                <w:bCs/>
                <w:sz w:val="20"/>
                <w:szCs w:val="20"/>
              </w:rPr>
              <w:t>Station</w:t>
            </w:r>
          </w:p>
        </w:tc>
        <w:tc>
          <w:tcPr>
            <w:tcW w:w="709" w:type="dxa"/>
            <w:tcBorders>
              <w:top w:val="single" w:sz="4" w:space="0" w:color="auto"/>
              <w:left w:val="nil"/>
              <w:bottom w:val="single" w:sz="4" w:space="0" w:color="auto"/>
              <w:right w:val="single" w:sz="4" w:space="0" w:color="auto"/>
            </w:tcBorders>
            <w:shd w:val="clear" w:color="auto" w:fill="DBE5F1" w:themeFill="accent1" w:themeFillTint="33"/>
            <w:noWrap/>
            <w:textDirection w:val="btLr"/>
            <w:vAlign w:val="center"/>
            <w:hideMark/>
          </w:tcPr>
          <w:p w14:paraId="3B0B7FB1" w14:textId="77777777" w:rsidR="006D31C2" w:rsidRPr="00F80734" w:rsidRDefault="006D31C2" w:rsidP="007B33C0">
            <w:pPr>
              <w:jc w:val="center"/>
              <w:rPr>
                <w:rFonts w:ascii="Tahoma" w:hAnsi="Tahoma" w:cs="Tahoma"/>
                <w:b/>
                <w:bCs/>
                <w:sz w:val="20"/>
                <w:szCs w:val="20"/>
              </w:rPr>
            </w:pPr>
            <w:r w:rsidRPr="00F80734">
              <w:rPr>
                <w:rFonts w:ascii="Tahoma" w:hAnsi="Tahoma" w:cs="Tahoma"/>
                <w:b/>
                <w:bCs/>
                <w:sz w:val="20"/>
                <w:szCs w:val="20"/>
              </w:rPr>
              <w:t>North Kent</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extDirection w:val="btLr"/>
            <w:vAlign w:val="center"/>
            <w:hideMark/>
          </w:tcPr>
          <w:p w14:paraId="432E6FBC" w14:textId="77777777" w:rsidR="006D31C2" w:rsidRPr="00F80734" w:rsidRDefault="006D31C2" w:rsidP="007B33C0">
            <w:pPr>
              <w:jc w:val="center"/>
              <w:rPr>
                <w:rFonts w:ascii="Tahoma" w:hAnsi="Tahoma" w:cs="Tahoma"/>
                <w:b/>
                <w:bCs/>
                <w:sz w:val="20"/>
                <w:szCs w:val="20"/>
              </w:rPr>
            </w:pPr>
            <w:r w:rsidRPr="00F80734">
              <w:rPr>
                <w:rFonts w:ascii="Tahoma" w:hAnsi="Tahoma" w:cs="Tahoma"/>
                <w:b/>
                <w:bCs/>
                <w:sz w:val="20"/>
                <w:szCs w:val="20"/>
              </w:rPr>
              <w:t>Medway</w:t>
            </w:r>
          </w:p>
        </w:tc>
        <w:tc>
          <w:tcPr>
            <w:tcW w:w="61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extDirection w:val="btLr"/>
            <w:vAlign w:val="center"/>
            <w:hideMark/>
          </w:tcPr>
          <w:p w14:paraId="67814F3E" w14:textId="6A6B807C" w:rsidR="006D31C2" w:rsidRPr="00F80734" w:rsidRDefault="006D31C2" w:rsidP="007B33C0">
            <w:pPr>
              <w:jc w:val="center"/>
              <w:rPr>
                <w:rFonts w:ascii="Tahoma" w:hAnsi="Tahoma" w:cs="Tahoma"/>
                <w:b/>
                <w:bCs/>
                <w:sz w:val="20"/>
                <w:szCs w:val="20"/>
              </w:rPr>
            </w:pPr>
            <w:r w:rsidRPr="00F80734">
              <w:rPr>
                <w:rFonts w:ascii="Tahoma" w:hAnsi="Tahoma" w:cs="Tahoma"/>
                <w:b/>
                <w:bCs/>
                <w:sz w:val="20"/>
                <w:szCs w:val="20"/>
              </w:rPr>
              <w:t>Bluewater</w:t>
            </w:r>
            <w:r w:rsidR="00C07126">
              <w:rPr>
                <w:rFonts w:ascii="Tahoma" w:hAnsi="Tahoma" w:cs="Tahoma"/>
                <w:b/>
                <w:bCs/>
                <w:sz w:val="20"/>
                <w:szCs w:val="20"/>
              </w:rPr>
              <w:t>*</w:t>
            </w:r>
          </w:p>
        </w:tc>
        <w:tc>
          <w:tcPr>
            <w:tcW w:w="108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extDirection w:val="btLr"/>
            <w:vAlign w:val="center"/>
          </w:tcPr>
          <w:p w14:paraId="6D00C6C9" w14:textId="77777777" w:rsidR="006D31C2" w:rsidRPr="00F80734" w:rsidRDefault="006D31C2" w:rsidP="007B33C0">
            <w:pPr>
              <w:jc w:val="center"/>
              <w:rPr>
                <w:rFonts w:ascii="Tahoma" w:hAnsi="Tahoma" w:cs="Tahoma"/>
                <w:b/>
                <w:bCs/>
                <w:sz w:val="20"/>
                <w:szCs w:val="20"/>
              </w:rPr>
            </w:pPr>
            <w:r w:rsidRPr="00F80734">
              <w:rPr>
                <w:rFonts w:ascii="Tahoma" w:hAnsi="Tahoma" w:cs="Tahoma"/>
                <w:b/>
                <w:bCs/>
                <w:sz w:val="20"/>
                <w:szCs w:val="20"/>
              </w:rPr>
              <w:t>Tonbridge</w:t>
            </w:r>
          </w:p>
        </w:tc>
        <w:tc>
          <w:tcPr>
            <w:tcW w:w="101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extDirection w:val="btLr"/>
            <w:vAlign w:val="center"/>
            <w:hideMark/>
          </w:tcPr>
          <w:p w14:paraId="51D6F685" w14:textId="77777777" w:rsidR="006D31C2" w:rsidRPr="00F80734" w:rsidRDefault="006D31C2" w:rsidP="007B33C0">
            <w:pPr>
              <w:jc w:val="center"/>
              <w:rPr>
                <w:rFonts w:ascii="Tahoma" w:hAnsi="Tahoma" w:cs="Tahoma"/>
                <w:b/>
                <w:bCs/>
                <w:sz w:val="20"/>
                <w:szCs w:val="20"/>
              </w:rPr>
            </w:pPr>
            <w:r w:rsidRPr="00F80734">
              <w:rPr>
                <w:rFonts w:ascii="Tahoma" w:hAnsi="Tahoma" w:cs="Tahoma"/>
                <w:b/>
                <w:bCs/>
                <w:sz w:val="20"/>
                <w:szCs w:val="20"/>
              </w:rPr>
              <w:t>Canterbury</w:t>
            </w:r>
          </w:p>
        </w:tc>
        <w:tc>
          <w:tcPr>
            <w:tcW w:w="98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extDirection w:val="btLr"/>
            <w:vAlign w:val="center"/>
            <w:hideMark/>
          </w:tcPr>
          <w:p w14:paraId="3EBC1C91" w14:textId="77777777" w:rsidR="006D31C2" w:rsidRPr="00F80734" w:rsidRDefault="006D31C2" w:rsidP="007B33C0">
            <w:pPr>
              <w:jc w:val="center"/>
              <w:rPr>
                <w:rFonts w:ascii="Tahoma" w:hAnsi="Tahoma" w:cs="Tahoma"/>
                <w:b/>
                <w:bCs/>
                <w:sz w:val="20"/>
                <w:szCs w:val="20"/>
              </w:rPr>
            </w:pPr>
            <w:r w:rsidRPr="00F80734">
              <w:rPr>
                <w:rFonts w:ascii="Tahoma" w:hAnsi="Tahoma" w:cs="Tahoma"/>
                <w:b/>
                <w:bCs/>
                <w:sz w:val="20"/>
                <w:szCs w:val="20"/>
              </w:rPr>
              <w:t>Folkestone</w:t>
            </w:r>
          </w:p>
        </w:tc>
        <w:tc>
          <w:tcPr>
            <w:tcW w:w="84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extDirection w:val="btLr"/>
            <w:vAlign w:val="center"/>
            <w:hideMark/>
          </w:tcPr>
          <w:p w14:paraId="51A0AEC2" w14:textId="77777777" w:rsidR="006D31C2" w:rsidRPr="00F80734" w:rsidRDefault="006D31C2" w:rsidP="007B33C0">
            <w:pPr>
              <w:jc w:val="center"/>
              <w:rPr>
                <w:rFonts w:ascii="Tahoma" w:hAnsi="Tahoma" w:cs="Tahoma"/>
                <w:b/>
                <w:bCs/>
                <w:sz w:val="20"/>
                <w:szCs w:val="20"/>
              </w:rPr>
            </w:pPr>
            <w:r w:rsidRPr="00F80734">
              <w:rPr>
                <w:rFonts w:ascii="Tahoma" w:hAnsi="Tahoma" w:cs="Tahoma"/>
                <w:b/>
                <w:bCs/>
                <w:sz w:val="20"/>
                <w:szCs w:val="20"/>
              </w:rPr>
              <w:t xml:space="preserve">Margate </w:t>
            </w:r>
          </w:p>
        </w:tc>
        <w:tc>
          <w:tcPr>
            <w:tcW w:w="906" w:type="dxa"/>
            <w:vMerge/>
            <w:tcBorders>
              <w:top w:val="single" w:sz="4" w:space="0" w:color="auto"/>
              <w:bottom w:val="single" w:sz="4" w:space="0" w:color="auto"/>
              <w:right w:val="single" w:sz="4" w:space="0" w:color="auto"/>
            </w:tcBorders>
            <w:vAlign w:val="center"/>
            <w:hideMark/>
          </w:tcPr>
          <w:p w14:paraId="1C5D1847" w14:textId="77777777" w:rsidR="006D31C2" w:rsidRPr="00F80734" w:rsidRDefault="006D31C2" w:rsidP="007B33C0">
            <w:pPr>
              <w:rPr>
                <w:rFonts w:ascii="Tahoma" w:hAnsi="Tahoma" w:cs="Tahoma"/>
                <w:b/>
                <w:bCs/>
                <w:sz w:val="20"/>
                <w:szCs w:val="20"/>
              </w:rPr>
            </w:pPr>
          </w:p>
        </w:tc>
      </w:tr>
      <w:tr w:rsidR="000E1163" w:rsidRPr="008B4E15" w14:paraId="0E9DF2E5" w14:textId="77777777" w:rsidTr="00DD37F8">
        <w:trPr>
          <w:trHeight w:val="317"/>
        </w:trPr>
        <w:tc>
          <w:tcPr>
            <w:tcW w:w="339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3DDDE1F" w14:textId="77777777" w:rsidR="000E1163" w:rsidRPr="003B593B" w:rsidRDefault="000E1163" w:rsidP="007B33C0">
            <w:pPr>
              <w:jc w:val="center"/>
              <w:rPr>
                <w:rFonts w:ascii="Tahoma" w:hAnsi="Tahoma" w:cs="Tahoma"/>
                <w:b/>
                <w:bCs/>
                <w:sz w:val="20"/>
                <w:szCs w:val="20"/>
              </w:rPr>
            </w:pPr>
            <w:r w:rsidRPr="003B593B">
              <w:rPr>
                <w:rFonts w:ascii="Tahoma" w:hAnsi="Tahoma" w:cs="Tahoma"/>
                <w:b/>
                <w:bCs/>
                <w:sz w:val="20"/>
                <w:szCs w:val="20"/>
              </w:rPr>
              <w:t>No. of Visits</w:t>
            </w:r>
          </w:p>
        </w:tc>
        <w:tc>
          <w:tcPr>
            <w:tcW w:w="709" w:type="dxa"/>
            <w:tcBorders>
              <w:top w:val="nil"/>
              <w:left w:val="nil"/>
              <w:bottom w:val="single" w:sz="8" w:space="0" w:color="auto"/>
              <w:right w:val="single" w:sz="8" w:space="0" w:color="auto"/>
            </w:tcBorders>
            <w:noWrap/>
            <w:vAlign w:val="center"/>
          </w:tcPr>
          <w:p w14:paraId="019F3404" w14:textId="4C63A56A" w:rsidR="000E1163" w:rsidRPr="008B4E15" w:rsidRDefault="000E1163" w:rsidP="007B33C0">
            <w:pPr>
              <w:jc w:val="center"/>
              <w:rPr>
                <w:rFonts w:ascii="Tahoma" w:hAnsi="Tahoma" w:cs="Tahoma"/>
                <w:sz w:val="22"/>
                <w:szCs w:val="22"/>
              </w:rPr>
            </w:pPr>
            <w:r>
              <w:rPr>
                <w:rFonts w:ascii="Tahoma" w:hAnsi="Tahoma" w:cs="Tahoma"/>
                <w:sz w:val="22"/>
                <w:szCs w:val="22"/>
              </w:rPr>
              <w:t>8</w:t>
            </w:r>
          </w:p>
        </w:tc>
        <w:tc>
          <w:tcPr>
            <w:tcW w:w="851" w:type="dxa"/>
            <w:tcBorders>
              <w:top w:val="nil"/>
              <w:left w:val="nil"/>
              <w:bottom w:val="single" w:sz="8" w:space="0" w:color="auto"/>
              <w:right w:val="single" w:sz="8" w:space="0" w:color="auto"/>
            </w:tcBorders>
            <w:noWrap/>
            <w:vAlign w:val="center"/>
          </w:tcPr>
          <w:p w14:paraId="539B2E61" w14:textId="3D151330" w:rsidR="000E1163" w:rsidRPr="008B4E15" w:rsidRDefault="000E1163" w:rsidP="007B33C0">
            <w:pPr>
              <w:jc w:val="center"/>
              <w:rPr>
                <w:rFonts w:ascii="Tahoma" w:hAnsi="Tahoma" w:cs="Tahoma"/>
                <w:sz w:val="22"/>
                <w:szCs w:val="22"/>
              </w:rPr>
            </w:pPr>
            <w:r>
              <w:rPr>
                <w:rFonts w:ascii="Tahoma" w:hAnsi="Tahoma" w:cs="Tahoma"/>
                <w:sz w:val="22"/>
                <w:szCs w:val="22"/>
              </w:rPr>
              <w:t>6</w:t>
            </w:r>
          </w:p>
        </w:tc>
        <w:tc>
          <w:tcPr>
            <w:tcW w:w="616" w:type="dxa"/>
            <w:tcBorders>
              <w:top w:val="nil"/>
              <w:left w:val="nil"/>
              <w:bottom w:val="single" w:sz="8" w:space="0" w:color="auto"/>
              <w:right w:val="single" w:sz="8" w:space="0" w:color="auto"/>
            </w:tcBorders>
            <w:noWrap/>
            <w:vAlign w:val="center"/>
          </w:tcPr>
          <w:p w14:paraId="034F3089" w14:textId="6C8DF532"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1085" w:type="dxa"/>
            <w:tcBorders>
              <w:top w:val="nil"/>
              <w:left w:val="nil"/>
              <w:bottom w:val="single" w:sz="8" w:space="0" w:color="auto"/>
              <w:right w:val="single" w:sz="8" w:space="0" w:color="auto"/>
            </w:tcBorders>
            <w:noWrap/>
            <w:vAlign w:val="center"/>
          </w:tcPr>
          <w:p w14:paraId="442E4592" w14:textId="4FD9536E" w:rsidR="000E1163" w:rsidRPr="008B4E15" w:rsidRDefault="000E1163" w:rsidP="007B33C0">
            <w:pPr>
              <w:jc w:val="center"/>
              <w:rPr>
                <w:rFonts w:ascii="Tahoma" w:hAnsi="Tahoma" w:cs="Tahoma"/>
                <w:sz w:val="22"/>
                <w:szCs w:val="22"/>
              </w:rPr>
            </w:pPr>
            <w:r>
              <w:rPr>
                <w:rFonts w:ascii="Tahoma" w:hAnsi="Tahoma" w:cs="Tahoma"/>
                <w:sz w:val="22"/>
                <w:szCs w:val="22"/>
              </w:rPr>
              <w:t>11</w:t>
            </w:r>
          </w:p>
        </w:tc>
        <w:tc>
          <w:tcPr>
            <w:tcW w:w="1019" w:type="dxa"/>
            <w:tcBorders>
              <w:top w:val="nil"/>
              <w:left w:val="nil"/>
              <w:bottom w:val="single" w:sz="8" w:space="0" w:color="auto"/>
              <w:right w:val="single" w:sz="8" w:space="0" w:color="auto"/>
            </w:tcBorders>
            <w:noWrap/>
            <w:vAlign w:val="center"/>
          </w:tcPr>
          <w:p w14:paraId="3E2FC8BB" w14:textId="27F47A84" w:rsidR="000E1163" w:rsidRPr="008B4E15" w:rsidRDefault="000E1163" w:rsidP="007B33C0">
            <w:pPr>
              <w:jc w:val="center"/>
              <w:rPr>
                <w:rFonts w:ascii="Tahoma" w:hAnsi="Tahoma" w:cs="Tahoma"/>
                <w:sz w:val="22"/>
                <w:szCs w:val="22"/>
              </w:rPr>
            </w:pPr>
            <w:r>
              <w:rPr>
                <w:rFonts w:ascii="Tahoma" w:hAnsi="Tahoma" w:cs="Tahoma"/>
                <w:sz w:val="22"/>
                <w:szCs w:val="22"/>
              </w:rPr>
              <w:t>9</w:t>
            </w:r>
          </w:p>
        </w:tc>
        <w:tc>
          <w:tcPr>
            <w:tcW w:w="982" w:type="dxa"/>
            <w:tcBorders>
              <w:top w:val="nil"/>
              <w:left w:val="nil"/>
              <w:bottom w:val="single" w:sz="8" w:space="0" w:color="auto"/>
              <w:right w:val="single" w:sz="8" w:space="0" w:color="auto"/>
            </w:tcBorders>
            <w:noWrap/>
            <w:vAlign w:val="center"/>
          </w:tcPr>
          <w:p w14:paraId="4A348DD7" w14:textId="690CEC26" w:rsidR="000E1163" w:rsidRPr="008B4E15" w:rsidRDefault="000E1163" w:rsidP="007B33C0">
            <w:pPr>
              <w:jc w:val="center"/>
              <w:rPr>
                <w:rFonts w:ascii="Tahoma" w:hAnsi="Tahoma" w:cs="Tahoma"/>
                <w:sz w:val="22"/>
                <w:szCs w:val="22"/>
              </w:rPr>
            </w:pPr>
            <w:r>
              <w:rPr>
                <w:rFonts w:ascii="Tahoma" w:hAnsi="Tahoma" w:cs="Tahoma"/>
                <w:sz w:val="22"/>
                <w:szCs w:val="22"/>
              </w:rPr>
              <w:t>9</w:t>
            </w:r>
          </w:p>
        </w:tc>
        <w:tc>
          <w:tcPr>
            <w:tcW w:w="843" w:type="dxa"/>
            <w:tcBorders>
              <w:top w:val="nil"/>
              <w:left w:val="nil"/>
              <w:bottom w:val="single" w:sz="8" w:space="0" w:color="auto"/>
              <w:right w:val="single" w:sz="8" w:space="0" w:color="auto"/>
            </w:tcBorders>
            <w:noWrap/>
            <w:vAlign w:val="center"/>
          </w:tcPr>
          <w:p w14:paraId="5D325E20" w14:textId="2FCC519C" w:rsidR="000E1163" w:rsidRPr="008B4E15" w:rsidRDefault="000E1163" w:rsidP="007B33C0">
            <w:pPr>
              <w:jc w:val="center"/>
              <w:rPr>
                <w:rFonts w:ascii="Tahoma" w:hAnsi="Tahoma" w:cs="Tahoma"/>
                <w:sz w:val="22"/>
                <w:szCs w:val="22"/>
              </w:rPr>
            </w:pPr>
            <w:r>
              <w:rPr>
                <w:rFonts w:ascii="Tahoma" w:hAnsi="Tahoma" w:cs="Tahoma"/>
                <w:sz w:val="22"/>
                <w:szCs w:val="22"/>
              </w:rPr>
              <w:t>8</w:t>
            </w:r>
          </w:p>
        </w:tc>
        <w:tc>
          <w:tcPr>
            <w:tcW w:w="906" w:type="dxa"/>
            <w:tcBorders>
              <w:top w:val="nil"/>
              <w:left w:val="nil"/>
              <w:bottom w:val="single" w:sz="8" w:space="0" w:color="auto"/>
              <w:right w:val="single" w:sz="8" w:space="0" w:color="auto"/>
            </w:tcBorders>
            <w:noWrap/>
            <w:vAlign w:val="center"/>
          </w:tcPr>
          <w:p w14:paraId="7051D67A" w14:textId="34F1EABA" w:rsidR="000E1163" w:rsidRPr="008B4E15" w:rsidRDefault="000E1163" w:rsidP="007B33C0">
            <w:pPr>
              <w:jc w:val="center"/>
              <w:rPr>
                <w:rFonts w:ascii="Tahoma" w:hAnsi="Tahoma" w:cs="Tahoma"/>
                <w:sz w:val="22"/>
                <w:szCs w:val="22"/>
              </w:rPr>
            </w:pPr>
            <w:r>
              <w:rPr>
                <w:rFonts w:ascii="Tahoma" w:hAnsi="Tahoma" w:cs="Tahoma"/>
                <w:color w:val="000000"/>
                <w:sz w:val="22"/>
                <w:szCs w:val="22"/>
              </w:rPr>
              <w:t>51</w:t>
            </w:r>
          </w:p>
        </w:tc>
      </w:tr>
      <w:tr w:rsidR="000E1163" w:rsidRPr="008B4E15" w14:paraId="797CDD49" w14:textId="77777777" w:rsidTr="00DD37F8">
        <w:trPr>
          <w:trHeight w:val="317"/>
        </w:trPr>
        <w:tc>
          <w:tcPr>
            <w:tcW w:w="339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C7BF64F" w14:textId="11854EE9" w:rsidR="000E1163" w:rsidRPr="003B593B" w:rsidRDefault="000E1163" w:rsidP="007B33C0">
            <w:pPr>
              <w:jc w:val="center"/>
              <w:rPr>
                <w:rFonts w:ascii="Tahoma" w:hAnsi="Tahoma" w:cs="Tahoma"/>
                <w:b/>
                <w:bCs/>
                <w:sz w:val="20"/>
                <w:szCs w:val="20"/>
              </w:rPr>
            </w:pPr>
            <w:r w:rsidRPr="003B593B">
              <w:rPr>
                <w:rFonts w:ascii="Tahoma" w:hAnsi="Tahoma" w:cs="Tahoma"/>
                <w:b/>
                <w:bCs/>
                <w:sz w:val="20"/>
                <w:szCs w:val="20"/>
              </w:rPr>
              <w:t>No. of DPs on site</w:t>
            </w:r>
          </w:p>
        </w:tc>
        <w:tc>
          <w:tcPr>
            <w:tcW w:w="709" w:type="dxa"/>
            <w:tcBorders>
              <w:top w:val="nil"/>
              <w:left w:val="nil"/>
              <w:bottom w:val="single" w:sz="8" w:space="0" w:color="auto"/>
              <w:right w:val="single" w:sz="8" w:space="0" w:color="auto"/>
            </w:tcBorders>
            <w:noWrap/>
            <w:vAlign w:val="center"/>
          </w:tcPr>
          <w:p w14:paraId="1AA51A9B" w14:textId="61D8E4F1" w:rsidR="000E1163" w:rsidRPr="008B4E15" w:rsidRDefault="000E1163" w:rsidP="007B33C0">
            <w:pPr>
              <w:jc w:val="center"/>
              <w:rPr>
                <w:rFonts w:ascii="Tahoma" w:hAnsi="Tahoma" w:cs="Tahoma"/>
                <w:sz w:val="22"/>
                <w:szCs w:val="22"/>
              </w:rPr>
            </w:pPr>
            <w:r>
              <w:rPr>
                <w:rFonts w:ascii="Tahoma" w:hAnsi="Tahoma" w:cs="Tahoma"/>
                <w:sz w:val="22"/>
                <w:szCs w:val="22"/>
              </w:rPr>
              <w:t>85</w:t>
            </w:r>
          </w:p>
        </w:tc>
        <w:tc>
          <w:tcPr>
            <w:tcW w:w="851" w:type="dxa"/>
            <w:tcBorders>
              <w:top w:val="nil"/>
              <w:left w:val="nil"/>
              <w:bottom w:val="single" w:sz="8" w:space="0" w:color="auto"/>
              <w:right w:val="single" w:sz="8" w:space="0" w:color="auto"/>
            </w:tcBorders>
            <w:noWrap/>
            <w:vAlign w:val="center"/>
          </w:tcPr>
          <w:p w14:paraId="4AFA60FC" w14:textId="3FF7E1C4" w:rsidR="000E1163" w:rsidRPr="008B4E15" w:rsidRDefault="000E1163" w:rsidP="007B33C0">
            <w:pPr>
              <w:jc w:val="center"/>
              <w:rPr>
                <w:rFonts w:ascii="Tahoma" w:hAnsi="Tahoma" w:cs="Tahoma"/>
                <w:sz w:val="22"/>
                <w:szCs w:val="22"/>
              </w:rPr>
            </w:pPr>
            <w:r>
              <w:rPr>
                <w:rFonts w:ascii="Tahoma" w:hAnsi="Tahoma" w:cs="Tahoma"/>
                <w:sz w:val="22"/>
                <w:szCs w:val="22"/>
              </w:rPr>
              <w:t>82</w:t>
            </w:r>
          </w:p>
        </w:tc>
        <w:tc>
          <w:tcPr>
            <w:tcW w:w="616" w:type="dxa"/>
            <w:tcBorders>
              <w:top w:val="nil"/>
              <w:left w:val="nil"/>
              <w:bottom w:val="single" w:sz="8" w:space="0" w:color="auto"/>
              <w:right w:val="single" w:sz="8" w:space="0" w:color="auto"/>
            </w:tcBorders>
            <w:noWrap/>
            <w:vAlign w:val="center"/>
          </w:tcPr>
          <w:p w14:paraId="026771A0" w14:textId="2CABC24C"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1085" w:type="dxa"/>
            <w:tcBorders>
              <w:top w:val="nil"/>
              <w:left w:val="nil"/>
              <w:bottom w:val="single" w:sz="8" w:space="0" w:color="auto"/>
              <w:right w:val="single" w:sz="8" w:space="0" w:color="auto"/>
            </w:tcBorders>
            <w:noWrap/>
            <w:vAlign w:val="center"/>
          </w:tcPr>
          <w:p w14:paraId="7B5625C5" w14:textId="72A69138" w:rsidR="000E1163" w:rsidRPr="008B4E15" w:rsidRDefault="000E1163" w:rsidP="007B33C0">
            <w:pPr>
              <w:jc w:val="center"/>
              <w:rPr>
                <w:rFonts w:ascii="Tahoma" w:hAnsi="Tahoma" w:cs="Tahoma"/>
                <w:sz w:val="22"/>
                <w:szCs w:val="22"/>
              </w:rPr>
            </w:pPr>
            <w:r>
              <w:rPr>
                <w:rFonts w:ascii="Tahoma" w:hAnsi="Tahoma" w:cs="Tahoma"/>
                <w:sz w:val="22"/>
                <w:szCs w:val="22"/>
              </w:rPr>
              <w:t>69</w:t>
            </w:r>
          </w:p>
        </w:tc>
        <w:tc>
          <w:tcPr>
            <w:tcW w:w="1019" w:type="dxa"/>
            <w:tcBorders>
              <w:top w:val="nil"/>
              <w:left w:val="nil"/>
              <w:bottom w:val="single" w:sz="8" w:space="0" w:color="auto"/>
              <w:right w:val="single" w:sz="8" w:space="0" w:color="auto"/>
            </w:tcBorders>
            <w:noWrap/>
            <w:vAlign w:val="center"/>
          </w:tcPr>
          <w:p w14:paraId="32F3EDB4" w14:textId="77BBFA8A" w:rsidR="000E1163" w:rsidRPr="008B4E15" w:rsidRDefault="000E1163" w:rsidP="007B33C0">
            <w:pPr>
              <w:jc w:val="center"/>
              <w:rPr>
                <w:rFonts w:ascii="Tahoma" w:hAnsi="Tahoma" w:cs="Tahoma"/>
                <w:sz w:val="22"/>
                <w:szCs w:val="22"/>
              </w:rPr>
            </w:pPr>
            <w:r>
              <w:rPr>
                <w:rFonts w:ascii="Tahoma" w:hAnsi="Tahoma" w:cs="Tahoma"/>
                <w:sz w:val="22"/>
                <w:szCs w:val="22"/>
              </w:rPr>
              <w:t>58</w:t>
            </w:r>
          </w:p>
        </w:tc>
        <w:tc>
          <w:tcPr>
            <w:tcW w:w="982" w:type="dxa"/>
            <w:tcBorders>
              <w:top w:val="nil"/>
              <w:left w:val="nil"/>
              <w:bottom w:val="single" w:sz="8" w:space="0" w:color="auto"/>
              <w:right w:val="single" w:sz="8" w:space="0" w:color="auto"/>
            </w:tcBorders>
            <w:noWrap/>
            <w:vAlign w:val="center"/>
          </w:tcPr>
          <w:p w14:paraId="52F2E509" w14:textId="443A231A" w:rsidR="000E1163" w:rsidRPr="008B4E15" w:rsidRDefault="000E1163" w:rsidP="007B33C0">
            <w:pPr>
              <w:jc w:val="center"/>
              <w:rPr>
                <w:rFonts w:ascii="Tahoma" w:hAnsi="Tahoma" w:cs="Tahoma"/>
                <w:sz w:val="22"/>
                <w:szCs w:val="22"/>
              </w:rPr>
            </w:pPr>
            <w:r>
              <w:rPr>
                <w:rFonts w:ascii="Tahoma" w:hAnsi="Tahoma" w:cs="Tahoma"/>
                <w:sz w:val="22"/>
                <w:szCs w:val="22"/>
              </w:rPr>
              <w:t>52</w:t>
            </w:r>
          </w:p>
        </w:tc>
        <w:tc>
          <w:tcPr>
            <w:tcW w:w="843" w:type="dxa"/>
            <w:tcBorders>
              <w:top w:val="nil"/>
              <w:left w:val="nil"/>
              <w:bottom w:val="single" w:sz="8" w:space="0" w:color="auto"/>
              <w:right w:val="single" w:sz="8" w:space="0" w:color="auto"/>
            </w:tcBorders>
            <w:noWrap/>
            <w:vAlign w:val="center"/>
          </w:tcPr>
          <w:p w14:paraId="4B497185" w14:textId="31E6F1E7" w:rsidR="000E1163" w:rsidRPr="008B4E15" w:rsidRDefault="000E1163" w:rsidP="007B33C0">
            <w:pPr>
              <w:jc w:val="center"/>
              <w:rPr>
                <w:rFonts w:ascii="Tahoma" w:hAnsi="Tahoma" w:cs="Tahoma"/>
                <w:sz w:val="22"/>
                <w:szCs w:val="22"/>
              </w:rPr>
            </w:pPr>
            <w:r>
              <w:rPr>
                <w:rFonts w:ascii="Tahoma" w:hAnsi="Tahoma" w:cs="Tahoma"/>
                <w:sz w:val="22"/>
                <w:szCs w:val="22"/>
              </w:rPr>
              <w:t>40</w:t>
            </w:r>
          </w:p>
        </w:tc>
        <w:tc>
          <w:tcPr>
            <w:tcW w:w="906" w:type="dxa"/>
            <w:tcBorders>
              <w:top w:val="nil"/>
              <w:left w:val="nil"/>
              <w:bottom w:val="single" w:sz="8" w:space="0" w:color="auto"/>
              <w:right w:val="single" w:sz="8" w:space="0" w:color="auto"/>
            </w:tcBorders>
            <w:noWrap/>
            <w:vAlign w:val="center"/>
          </w:tcPr>
          <w:p w14:paraId="5B94E0B1" w14:textId="3FC6B976" w:rsidR="000E1163" w:rsidRPr="008B4E15" w:rsidRDefault="000E1163" w:rsidP="007B33C0">
            <w:pPr>
              <w:jc w:val="center"/>
              <w:rPr>
                <w:rFonts w:ascii="Tahoma" w:hAnsi="Tahoma" w:cs="Tahoma"/>
                <w:sz w:val="22"/>
                <w:szCs w:val="22"/>
              </w:rPr>
            </w:pPr>
            <w:r>
              <w:rPr>
                <w:rFonts w:ascii="Tahoma" w:hAnsi="Tahoma" w:cs="Tahoma"/>
                <w:color w:val="000000"/>
                <w:sz w:val="22"/>
                <w:szCs w:val="22"/>
              </w:rPr>
              <w:t>386</w:t>
            </w:r>
          </w:p>
        </w:tc>
      </w:tr>
      <w:tr w:rsidR="000E1163" w:rsidRPr="008B4E15" w14:paraId="5D40811B" w14:textId="77777777" w:rsidTr="00DD37F8">
        <w:trPr>
          <w:trHeight w:val="317"/>
        </w:trPr>
        <w:tc>
          <w:tcPr>
            <w:tcW w:w="339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46422471" w14:textId="0A7912EE" w:rsidR="000E1163" w:rsidRPr="003B593B" w:rsidRDefault="000E1163" w:rsidP="007B33C0">
            <w:pPr>
              <w:jc w:val="center"/>
              <w:rPr>
                <w:rFonts w:ascii="Tahoma" w:hAnsi="Tahoma" w:cs="Tahoma"/>
                <w:b/>
                <w:bCs/>
                <w:sz w:val="20"/>
                <w:szCs w:val="20"/>
              </w:rPr>
            </w:pPr>
            <w:r w:rsidRPr="003B593B">
              <w:rPr>
                <w:rFonts w:ascii="Tahoma" w:hAnsi="Tahoma" w:cs="Tahoma"/>
                <w:b/>
                <w:bCs/>
                <w:sz w:val="20"/>
                <w:szCs w:val="20"/>
              </w:rPr>
              <w:t>No. of DPs Spoken to</w:t>
            </w:r>
          </w:p>
        </w:tc>
        <w:tc>
          <w:tcPr>
            <w:tcW w:w="709" w:type="dxa"/>
            <w:tcBorders>
              <w:top w:val="nil"/>
              <w:left w:val="nil"/>
              <w:bottom w:val="single" w:sz="8" w:space="0" w:color="auto"/>
              <w:right w:val="single" w:sz="8" w:space="0" w:color="auto"/>
            </w:tcBorders>
            <w:noWrap/>
            <w:vAlign w:val="center"/>
          </w:tcPr>
          <w:p w14:paraId="727CE4AE" w14:textId="54367E92" w:rsidR="000E1163" w:rsidRPr="008B4E15" w:rsidRDefault="000E1163" w:rsidP="007B33C0">
            <w:pPr>
              <w:jc w:val="center"/>
              <w:rPr>
                <w:rFonts w:ascii="Tahoma" w:hAnsi="Tahoma" w:cs="Tahoma"/>
                <w:sz w:val="22"/>
                <w:szCs w:val="22"/>
              </w:rPr>
            </w:pPr>
            <w:r>
              <w:rPr>
                <w:rFonts w:ascii="Tahoma" w:hAnsi="Tahoma" w:cs="Tahoma"/>
                <w:sz w:val="22"/>
                <w:szCs w:val="22"/>
              </w:rPr>
              <w:t>28</w:t>
            </w:r>
          </w:p>
        </w:tc>
        <w:tc>
          <w:tcPr>
            <w:tcW w:w="851" w:type="dxa"/>
            <w:tcBorders>
              <w:top w:val="nil"/>
              <w:left w:val="nil"/>
              <w:bottom w:val="single" w:sz="8" w:space="0" w:color="auto"/>
              <w:right w:val="single" w:sz="8" w:space="0" w:color="auto"/>
            </w:tcBorders>
            <w:noWrap/>
            <w:vAlign w:val="center"/>
          </w:tcPr>
          <w:p w14:paraId="3C5DDB0D" w14:textId="5586ED77" w:rsidR="000E1163" w:rsidRPr="008B4E15" w:rsidRDefault="000E1163" w:rsidP="007B33C0">
            <w:pPr>
              <w:jc w:val="center"/>
              <w:rPr>
                <w:rFonts w:ascii="Tahoma" w:hAnsi="Tahoma" w:cs="Tahoma"/>
                <w:sz w:val="22"/>
                <w:szCs w:val="22"/>
              </w:rPr>
            </w:pPr>
            <w:r>
              <w:rPr>
                <w:rFonts w:ascii="Tahoma" w:hAnsi="Tahoma" w:cs="Tahoma"/>
                <w:sz w:val="22"/>
                <w:szCs w:val="22"/>
              </w:rPr>
              <w:t>26</w:t>
            </w:r>
          </w:p>
        </w:tc>
        <w:tc>
          <w:tcPr>
            <w:tcW w:w="616" w:type="dxa"/>
            <w:tcBorders>
              <w:top w:val="nil"/>
              <w:left w:val="nil"/>
              <w:bottom w:val="single" w:sz="8" w:space="0" w:color="auto"/>
              <w:right w:val="single" w:sz="8" w:space="0" w:color="auto"/>
            </w:tcBorders>
            <w:noWrap/>
            <w:vAlign w:val="center"/>
          </w:tcPr>
          <w:p w14:paraId="77A954AA" w14:textId="5449A11E"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1085" w:type="dxa"/>
            <w:tcBorders>
              <w:top w:val="nil"/>
              <w:left w:val="nil"/>
              <w:bottom w:val="single" w:sz="8" w:space="0" w:color="auto"/>
              <w:right w:val="single" w:sz="8" w:space="0" w:color="auto"/>
            </w:tcBorders>
            <w:noWrap/>
            <w:vAlign w:val="center"/>
          </w:tcPr>
          <w:p w14:paraId="5188B325" w14:textId="488BDC86" w:rsidR="000E1163" w:rsidRPr="008B4E15" w:rsidRDefault="000E1163" w:rsidP="007B33C0">
            <w:pPr>
              <w:jc w:val="center"/>
              <w:rPr>
                <w:rFonts w:ascii="Tahoma" w:hAnsi="Tahoma" w:cs="Tahoma"/>
                <w:sz w:val="22"/>
                <w:szCs w:val="22"/>
              </w:rPr>
            </w:pPr>
            <w:r>
              <w:rPr>
                <w:rFonts w:ascii="Tahoma" w:hAnsi="Tahoma" w:cs="Tahoma"/>
                <w:sz w:val="22"/>
                <w:szCs w:val="22"/>
              </w:rPr>
              <w:t>40</w:t>
            </w:r>
          </w:p>
        </w:tc>
        <w:tc>
          <w:tcPr>
            <w:tcW w:w="1019" w:type="dxa"/>
            <w:tcBorders>
              <w:top w:val="nil"/>
              <w:left w:val="nil"/>
              <w:bottom w:val="single" w:sz="8" w:space="0" w:color="auto"/>
              <w:right w:val="single" w:sz="8" w:space="0" w:color="auto"/>
            </w:tcBorders>
            <w:noWrap/>
            <w:vAlign w:val="center"/>
          </w:tcPr>
          <w:p w14:paraId="044D7281" w14:textId="44EBE53B" w:rsidR="000E1163" w:rsidRPr="008B4E15" w:rsidRDefault="000E1163" w:rsidP="007B33C0">
            <w:pPr>
              <w:jc w:val="center"/>
              <w:rPr>
                <w:rFonts w:ascii="Tahoma" w:hAnsi="Tahoma" w:cs="Tahoma"/>
                <w:sz w:val="22"/>
                <w:szCs w:val="22"/>
              </w:rPr>
            </w:pPr>
            <w:r>
              <w:rPr>
                <w:rFonts w:ascii="Tahoma" w:hAnsi="Tahoma" w:cs="Tahoma"/>
                <w:sz w:val="22"/>
                <w:szCs w:val="22"/>
              </w:rPr>
              <w:t>25</w:t>
            </w:r>
          </w:p>
        </w:tc>
        <w:tc>
          <w:tcPr>
            <w:tcW w:w="982" w:type="dxa"/>
            <w:tcBorders>
              <w:top w:val="nil"/>
              <w:left w:val="nil"/>
              <w:bottom w:val="single" w:sz="8" w:space="0" w:color="auto"/>
              <w:right w:val="single" w:sz="8" w:space="0" w:color="auto"/>
            </w:tcBorders>
            <w:noWrap/>
            <w:vAlign w:val="center"/>
          </w:tcPr>
          <w:p w14:paraId="2A2E6D18" w14:textId="08A74D50" w:rsidR="000E1163" w:rsidRPr="008B4E15" w:rsidRDefault="000E1163" w:rsidP="007B33C0">
            <w:pPr>
              <w:jc w:val="center"/>
              <w:rPr>
                <w:rFonts w:ascii="Tahoma" w:hAnsi="Tahoma" w:cs="Tahoma"/>
                <w:sz w:val="22"/>
                <w:szCs w:val="22"/>
              </w:rPr>
            </w:pPr>
            <w:r>
              <w:rPr>
                <w:rFonts w:ascii="Tahoma" w:hAnsi="Tahoma" w:cs="Tahoma"/>
                <w:sz w:val="22"/>
                <w:szCs w:val="22"/>
              </w:rPr>
              <w:t>21</w:t>
            </w:r>
          </w:p>
        </w:tc>
        <w:tc>
          <w:tcPr>
            <w:tcW w:w="843" w:type="dxa"/>
            <w:tcBorders>
              <w:top w:val="nil"/>
              <w:left w:val="nil"/>
              <w:bottom w:val="single" w:sz="8" w:space="0" w:color="auto"/>
              <w:right w:val="single" w:sz="8" w:space="0" w:color="auto"/>
            </w:tcBorders>
            <w:noWrap/>
            <w:vAlign w:val="center"/>
          </w:tcPr>
          <w:p w14:paraId="521C0E54" w14:textId="04553806" w:rsidR="000E1163" w:rsidRPr="008B4E15" w:rsidRDefault="000E1163" w:rsidP="007B33C0">
            <w:pPr>
              <w:jc w:val="center"/>
              <w:rPr>
                <w:rFonts w:ascii="Tahoma" w:hAnsi="Tahoma" w:cs="Tahoma"/>
                <w:sz w:val="22"/>
                <w:szCs w:val="22"/>
              </w:rPr>
            </w:pPr>
            <w:r>
              <w:rPr>
                <w:rFonts w:ascii="Tahoma" w:hAnsi="Tahoma" w:cs="Tahoma"/>
                <w:sz w:val="22"/>
                <w:szCs w:val="22"/>
              </w:rPr>
              <w:t>19</w:t>
            </w:r>
          </w:p>
        </w:tc>
        <w:tc>
          <w:tcPr>
            <w:tcW w:w="906" w:type="dxa"/>
            <w:tcBorders>
              <w:top w:val="nil"/>
              <w:left w:val="nil"/>
              <w:bottom w:val="single" w:sz="8" w:space="0" w:color="auto"/>
              <w:right w:val="single" w:sz="8" w:space="0" w:color="auto"/>
            </w:tcBorders>
            <w:noWrap/>
            <w:vAlign w:val="center"/>
          </w:tcPr>
          <w:p w14:paraId="195E99D7" w14:textId="45C5C02E" w:rsidR="000E1163" w:rsidRPr="008B4E15" w:rsidRDefault="000E1163" w:rsidP="007B33C0">
            <w:pPr>
              <w:jc w:val="center"/>
              <w:rPr>
                <w:rFonts w:ascii="Tahoma" w:hAnsi="Tahoma" w:cs="Tahoma"/>
                <w:sz w:val="22"/>
                <w:szCs w:val="22"/>
              </w:rPr>
            </w:pPr>
            <w:r>
              <w:rPr>
                <w:rFonts w:ascii="Tahoma" w:hAnsi="Tahoma" w:cs="Tahoma"/>
                <w:color w:val="000000"/>
                <w:sz w:val="22"/>
                <w:szCs w:val="22"/>
              </w:rPr>
              <w:t>159</w:t>
            </w:r>
          </w:p>
        </w:tc>
      </w:tr>
      <w:tr w:rsidR="000E1163" w:rsidRPr="008B4E15" w14:paraId="728BB285" w14:textId="77777777" w:rsidTr="00DD37F8">
        <w:trPr>
          <w:trHeight w:val="317"/>
        </w:trPr>
        <w:tc>
          <w:tcPr>
            <w:tcW w:w="339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6156AA3C" w14:textId="23263115" w:rsidR="000E1163" w:rsidRPr="003B593B" w:rsidRDefault="000E1163" w:rsidP="007B33C0">
            <w:pPr>
              <w:jc w:val="center"/>
              <w:rPr>
                <w:rFonts w:ascii="Tahoma" w:hAnsi="Tahoma" w:cs="Tahoma"/>
                <w:b/>
                <w:bCs/>
                <w:sz w:val="20"/>
                <w:szCs w:val="20"/>
              </w:rPr>
            </w:pPr>
            <w:r w:rsidRPr="003B593B">
              <w:rPr>
                <w:rFonts w:ascii="Tahoma" w:hAnsi="Tahoma" w:cs="Tahoma"/>
                <w:b/>
                <w:bCs/>
                <w:sz w:val="20"/>
                <w:szCs w:val="20"/>
              </w:rPr>
              <w:t>No. of DPs Observed</w:t>
            </w:r>
          </w:p>
        </w:tc>
        <w:tc>
          <w:tcPr>
            <w:tcW w:w="709" w:type="dxa"/>
            <w:tcBorders>
              <w:top w:val="nil"/>
              <w:left w:val="nil"/>
              <w:bottom w:val="single" w:sz="8" w:space="0" w:color="auto"/>
              <w:right w:val="single" w:sz="8" w:space="0" w:color="auto"/>
            </w:tcBorders>
            <w:noWrap/>
            <w:vAlign w:val="center"/>
          </w:tcPr>
          <w:p w14:paraId="54CDA181" w14:textId="7CA6CD58" w:rsidR="000E1163" w:rsidRPr="008B4E15" w:rsidRDefault="000E1163" w:rsidP="007B33C0">
            <w:pPr>
              <w:jc w:val="center"/>
              <w:rPr>
                <w:rFonts w:ascii="Tahoma" w:hAnsi="Tahoma" w:cs="Tahoma"/>
                <w:sz w:val="22"/>
                <w:szCs w:val="22"/>
              </w:rPr>
            </w:pPr>
            <w:r>
              <w:rPr>
                <w:rFonts w:ascii="Tahoma" w:hAnsi="Tahoma" w:cs="Tahoma"/>
                <w:sz w:val="22"/>
                <w:szCs w:val="22"/>
              </w:rPr>
              <w:t>44</w:t>
            </w:r>
          </w:p>
        </w:tc>
        <w:tc>
          <w:tcPr>
            <w:tcW w:w="851" w:type="dxa"/>
            <w:tcBorders>
              <w:top w:val="nil"/>
              <w:left w:val="nil"/>
              <w:bottom w:val="single" w:sz="8" w:space="0" w:color="auto"/>
              <w:right w:val="single" w:sz="8" w:space="0" w:color="auto"/>
            </w:tcBorders>
            <w:noWrap/>
            <w:vAlign w:val="center"/>
          </w:tcPr>
          <w:p w14:paraId="6FB9A64E" w14:textId="18ADFC82" w:rsidR="000E1163" w:rsidRPr="008B4E15" w:rsidRDefault="000E1163" w:rsidP="007B33C0">
            <w:pPr>
              <w:jc w:val="center"/>
              <w:rPr>
                <w:rFonts w:ascii="Tahoma" w:hAnsi="Tahoma" w:cs="Tahoma"/>
                <w:sz w:val="22"/>
                <w:szCs w:val="22"/>
              </w:rPr>
            </w:pPr>
            <w:r>
              <w:rPr>
                <w:rFonts w:ascii="Tahoma" w:hAnsi="Tahoma" w:cs="Tahoma"/>
                <w:sz w:val="22"/>
                <w:szCs w:val="22"/>
              </w:rPr>
              <w:t>47</w:t>
            </w:r>
          </w:p>
        </w:tc>
        <w:tc>
          <w:tcPr>
            <w:tcW w:w="616" w:type="dxa"/>
            <w:tcBorders>
              <w:top w:val="nil"/>
              <w:left w:val="nil"/>
              <w:bottom w:val="single" w:sz="8" w:space="0" w:color="auto"/>
              <w:right w:val="single" w:sz="8" w:space="0" w:color="auto"/>
            </w:tcBorders>
            <w:noWrap/>
            <w:vAlign w:val="center"/>
          </w:tcPr>
          <w:p w14:paraId="402DF360" w14:textId="27B6EEFD"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1085" w:type="dxa"/>
            <w:tcBorders>
              <w:top w:val="nil"/>
              <w:left w:val="nil"/>
              <w:bottom w:val="single" w:sz="8" w:space="0" w:color="auto"/>
              <w:right w:val="single" w:sz="8" w:space="0" w:color="auto"/>
            </w:tcBorders>
            <w:noWrap/>
            <w:vAlign w:val="center"/>
          </w:tcPr>
          <w:p w14:paraId="3DDE7939" w14:textId="35A9A65A" w:rsidR="000E1163" w:rsidRPr="008B4E15" w:rsidRDefault="000E1163" w:rsidP="007B33C0">
            <w:pPr>
              <w:jc w:val="center"/>
              <w:rPr>
                <w:rFonts w:ascii="Tahoma" w:hAnsi="Tahoma" w:cs="Tahoma"/>
                <w:sz w:val="22"/>
                <w:szCs w:val="22"/>
              </w:rPr>
            </w:pPr>
            <w:r>
              <w:rPr>
                <w:rFonts w:ascii="Tahoma" w:hAnsi="Tahoma" w:cs="Tahoma"/>
                <w:sz w:val="22"/>
                <w:szCs w:val="22"/>
              </w:rPr>
              <w:t>19</w:t>
            </w:r>
          </w:p>
        </w:tc>
        <w:tc>
          <w:tcPr>
            <w:tcW w:w="1019" w:type="dxa"/>
            <w:tcBorders>
              <w:top w:val="nil"/>
              <w:left w:val="nil"/>
              <w:bottom w:val="single" w:sz="8" w:space="0" w:color="auto"/>
              <w:right w:val="single" w:sz="8" w:space="0" w:color="auto"/>
            </w:tcBorders>
            <w:noWrap/>
            <w:vAlign w:val="center"/>
          </w:tcPr>
          <w:p w14:paraId="1ADD6743" w14:textId="4941A32E" w:rsidR="000E1163" w:rsidRPr="008B4E15" w:rsidRDefault="000E1163" w:rsidP="007B33C0">
            <w:pPr>
              <w:jc w:val="center"/>
              <w:rPr>
                <w:rFonts w:ascii="Tahoma" w:hAnsi="Tahoma" w:cs="Tahoma"/>
                <w:sz w:val="22"/>
                <w:szCs w:val="22"/>
              </w:rPr>
            </w:pPr>
            <w:r>
              <w:rPr>
                <w:rFonts w:ascii="Tahoma" w:hAnsi="Tahoma" w:cs="Tahoma"/>
                <w:sz w:val="22"/>
                <w:szCs w:val="22"/>
              </w:rPr>
              <w:t>22</w:t>
            </w:r>
          </w:p>
        </w:tc>
        <w:tc>
          <w:tcPr>
            <w:tcW w:w="982" w:type="dxa"/>
            <w:tcBorders>
              <w:top w:val="nil"/>
              <w:left w:val="nil"/>
              <w:bottom w:val="single" w:sz="8" w:space="0" w:color="auto"/>
              <w:right w:val="single" w:sz="8" w:space="0" w:color="auto"/>
            </w:tcBorders>
            <w:noWrap/>
            <w:vAlign w:val="center"/>
          </w:tcPr>
          <w:p w14:paraId="3ACF29DD" w14:textId="612E50A1" w:rsidR="000E1163" w:rsidRPr="008B4E15" w:rsidRDefault="000E1163" w:rsidP="007B33C0">
            <w:pPr>
              <w:jc w:val="center"/>
              <w:rPr>
                <w:rFonts w:ascii="Tahoma" w:hAnsi="Tahoma" w:cs="Tahoma"/>
                <w:sz w:val="22"/>
                <w:szCs w:val="22"/>
              </w:rPr>
            </w:pPr>
            <w:r>
              <w:rPr>
                <w:rFonts w:ascii="Tahoma" w:hAnsi="Tahoma" w:cs="Tahoma"/>
                <w:sz w:val="22"/>
                <w:szCs w:val="22"/>
              </w:rPr>
              <w:t>20</w:t>
            </w:r>
          </w:p>
        </w:tc>
        <w:tc>
          <w:tcPr>
            <w:tcW w:w="843" w:type="dxa"/>
            <w:tcBorders>
              <w:top w:val="nil"/>
              <w:left w:val="nil"/>
              <w:bottom w:val="single" w:sz="8" w:space="0" w:color="auto"/>
              <w:right w:val="single" w:sz="8" w:space="0" w:color="auto"/>
            </w:tcBorders>
            <w:noWrap/>
            <w:vAlign w:val="center"/>
          </w:tcPr>
          <w:p w14:paraId="3885E9CA" w14:textId="0C5E3398" w:rsidR="000E1163" w:rsidRPr="008B4E15" w:rsidRDefault="000E1163" w:rsidP="007B33C0">
            <w:pPr>
              <w:jc w:val="center"/>
              <w:rPr>
                <w:rFonts w:ascii="Tahoma" w:hAnsi="Tahoma" w:cs="Tahoma"/>
                <w:sz w:val="22"/>
                <w:szCs w:val="22"/>
              </w:rPr>
            </w:pPr>
            <w:r>
              <w:rPr>
                <w:rFonts w:ascii="Tahoma" w:hAnsi="Tahoma" w:cs="Tahoma"/>
                <w:sz w:val="22"/>
                <w:szCs w:val="22"/>
              </w:rPr>
              <w:t>13</w:t>
            </w:r>
          </w:p>
        </w:tc>
        <w:tc>
          <w:tcPr>
            <w:tcW w:w="906" w:type="dxa"/>
            <w:tcBorders>
              <w:top w:val="nil"/>
              <w:left w:val="nil"/>
              <w:bottom w:val="single" w:sz="8" w:space="0" w:color="auto"/>
              <w:right w:val="single" w:sz="8" w:space="0" w:color="auto"/>
            </w:tcBorders>
            <w:noWrap/>
            <w:vAlign w:val="center"/>
          </w:tcPr>
          <w:p w14:paraId="0466B072" w14:textId="4E6A7628" w:rsidR="000E1163" w:rsidRPr="008B4E15" w:rsidRDefault="000E1163" w:rsidP="007B33C0">
            <w:pPr>
              <w:jc w:val="center"/>
              <w:rPr>
                <w:rFonts w:ascii="Tahoma" w:hAnsi="Tahoma" w:cs="Tahoma"/>
                <w:sz w:val="22"/>
                <w:szCs w:val="22"/>
              </w:rPr>
            </w:pPr>
            <w:r>
              <w:rPr>
                <w:rFonts w:ascii="Tahoma" w:hAnsi="Tahoma" w:cs="Tahoma"/>
                <w:color w:val="000000"/>
                <w:sz w:val="22"/>
                <w:szCs w:val="22"/>
              </w:rPr>
              <w:t>165</w:t>
            </w:r>
          </w:p>
        </w:tc>
      </w:tr>
      <w:tr w:rsidR="000E1163" w:rsidRPr="008B4E15" w14:paraId="0AF8211C" w14:textId="77777777" w:rsidTr="00DD37F8">
        <w:trPr>
          <w:trHeight w:val="317"/>
        </w:trPr>
        <w:tc>
          <w:tcPr>
            <w:tcW w:w="339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EA5C4E6" w14:textId="701B6E32" w:rsidR="000E1163" w:rsidRPr="003B593B" w:rsidRDefault="000E1163" w:rsidP="007B33C0">
            <w:pPr>
              <w:jc w:val="center"/>
              <w:rPr>
                <w:rFonts w:ascii="Tahoma" w:hAnsi="Tahoma" w:cs="Tahoma"/>
                <w:b/>
                <w:bCs/>
                <w:sz w:val="20"/>
                <w:szCs w:val="20"/>
              </w:rPr>
            </w:pPr>
            <w:r w:rsidRPr="003B593B">
              <w:rPr>
                <w:rFonts w:ascii="Tahoma" w:hAnsi="Tahoma" w:cs="Tahoma"/>
                <w:b/>
                <w:bCs/>
                <w:sz w:val="20"/>
                <w:szCs w:val="20"/>
              </w:rPr>
              <w:t>No. of DPs not Available</w:t>
            </w:r>
          </w:p>
        </w:tc>
        <w:tc>
          <w:tcPr>
            <w:tcW w:w="709" w:type="dxa"/>
            <w:tcBorders>
              <w:top w:val="nil"/>
              <w:left w:val="nil"/>
              <w:bottom w:val="single" w:sz="8" w:space="0" w:color="auto"/>
              <w:right w:val="single" w:sz="8" w:space="0" w:color="auto"/>
            </w:tcBorders>
            <w:noWrap/>
            <w:vAlign w:val="center"/>
          </w:tcPr>
          <w:p w14:paraId="087F681A" w14:textId="4C2C8425" w:rsidR="000E1163" w:rsidRPr="008B4E15" w:rsidRDefault="000E1163" w:rsidP="007B33C0">
            <w:pPr>
              <w:jc w:val="center"/>
              <w:rPr>
                <w:rFonts w:ascii="Tahoma" w:hAnsi="Tahoma" w:cs="Tahoma"/>
                <w:sz w:val="22"/>
                <w:szCs w:val="22"/>
              </w:rPr>
            </w:pPr>
            <w:r>
              <w:rPr>
                <w:rFonts w:ascii="Tahoma" w:hAnsi="Tahoma" w:cs="Tahoma"/>
                <w:sz w:val="22"/>
                <w:szCs w:val="22"/>
              </w:rPr>
              <w:t>12</w:t>
            </w:r>
          </w:p>
        </w:tc>
        <w:tc>
          <w:tcPr>
            <w:tcW w:w="851" w:type="dxa"/>
            <w:tcBorders>
              <w:top w:val="nil"/>
              <w:left w:val="nil"/>
              <w:bottom w:val="single" w:sz="8" w:space="0" w:color="auto"/>
              <w:right w:val="single" w:sz="8" w:space="0" w:color="auto"/>
            </w:tcBorders>
            <w:noWrap/>
            <w:vAlign w:val="center"/>
          </w:tcPr>
          <w:p w14:paraId="1AC957EF" w14:textId="65BCCEC8" w:rsidR="000E1163" w:rsidRPr="008B4E15" w:rsidRDefault="000E1163" w:rsidP="007B33C0">
            <w:pPr>
              <w:jc w:val="center"/>
              <w:rPr>
                <w:rFonts w:ascii="Tahoma" w:hAnsi="Tahoma" w:cs="Tahoma"/>
                <w:sz w:val="22"/>
                <w:szCs w:val="22"/>
              </w:rPr>
            </w:pPr>
            <w:r>
              <w:rPr>
                <w:rFonts w:ascii="Tahoma" w:hAnsi="Tahoma" w:cs="Tahoma"/>
                <w:sz w:val="22"/>
                <w:szCs w:val="22"/>
              </w:rPr>
              <w:t>7</w:t>
            </w:r>
          </w:p>
        </w:tc>
        <w:tc>
          <w:tcPr>
            <w:tcW w:w="616" w:type="dxa"/>
            <w:tcBorders>
              <w:top w:val="nil"/>
              <w:left w:val="nil"/>
              <w:bottom w:val="single" w:sz="8" w:space="0" w:color="auto"/>
              <w:right w:val="single" w:sz="8" w:space="0" w:color="auto"/>
            </w:tcBorders>
            <w:noWrap/>
            <w:vAlign w:val="center"/>
          </w:tcPr>
          <w:p w14:paraId="393F1EED" w14:textId="2FFB39C0"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1085" w:type="dxa"/>
            <w:tcBorders>
              <w:top w:val="nil"/>
              <w:left w:val="nil"/>
              <w:bottom w:val="single" w:sz="8" w:space="0" w:color="auto"/>
              <w:right w:val="single" w:sz="8" w:space="0" w:color="auto"/>
            </w:tcBorders>
            <w:noWrap/>
            <w:vAlign w:val="center"/>
          </w:tcPr>
          <w:p w14:paraId="1692E7E1" w14:textId="485F8A76" w:rsidR="000E1163" w:rsidRPr="008B4E15" w:rsidRDefault="000E1163" w:rsidP="007B33C0">
            <w:pPr>
              <w:jc w:val="center"/>
              <w:rPr>
                <w:rFonts w:ascii="Tahoma" w:hAnsi="Tahoma" w:cs="Tahoma"/>
                <w:sz w:val="22"/>
                <w:szCs w:val="22"/>
              </w:rPr>
            </w:pPr>
            <w:r>
              <w:rPr>
                <w:rFonts w:ascii="Tahoma" w:hAnsi="Tahoma" w:cs="Tahoma"/>
                <w:sz w:val="22"/>
                <w:szCs w:val="22"/>
              </w:rPr>
              <w:t>9</w:t>
            </w:r>
          </w:p>
        </w:tc>
        <w:tc>
          <w:tcPr>
            <w:tcW w:w="1019" w:type="dxa"/>
            <w:tcBorders>
              <w:top w:val="nil"/>
              <w:left w:val="nil"/>
              <w:bottom w:val="single" w:sz="8" w:space="0" w:color="auto"/>
              <w:right w:val="single" w:sz="8" w:space="0" w:color="auto"/>
            </w:tcBorders>
            <w:noWrap/>
            <w:vAlign w:val="center"/>
          </w:tcPr>
          <w:p w14:paraId="1CD66F18" w14:textId="761DF266" w:rsidR="000E1163" w:rsidRPr="008B4E15" w:rsidRDefault="000E1163" w:rsidP="007B33C0">
            <w:pPr>
              <w:jc w:val="center"/>
              <w:rPr>
                <w:rFonts w:ascii="Tahoma" w:hAnsi="Tahoma" w:cs="Tahoma"/>
                <w:sz w:val="22"/>
                <w:szCs w:val="22"/>
              </w:rPr>
            </w:pPr>
            <w:r>
              <w:rPr>
                <w:rFonts w:ascii="Tahoma" w:hAnsi="Tahoma" w:cs="Tahoma"/>
                <w:sz w:val="22"/>
                <w:szCs w:val="22"/>
              </w:rPr>
              <w:t>7</w:t>
            </w:r>
          </w:p>
        </w:tc>
        <w:tc>
          <w:tcPr>
            <w:tcW w:w="982" w:type="dxa"/>
            <w:tcBorders>
              <w:top w:val="nil"/>
              <w:left w:val="nil"/>
              <w:bottom w:val="single" w:sz="8" w:space="0" w:color="auto"/>
              <w:right w:val="single" w:sz="8" w:space="0" w:color="auto"/>
            </w:tcBorders>
            <w:noWrap/>
            <w:vAlign w:val="center"/>
          </w:tcPr>
          <w:p w14:paraId="6970A2B7" w14:textId="48D8132B" w:rsidR="000E1163" w:rsidRPr="008B4E15" w:rsidRDefault="000E1163" w:rsidP="007B33C0">
            <w:pPr>
              <w:jc w:val="center"/>
              <w:rPr>
                <w:rFonts w:ascii="Tahoma" w:hAnsi="Tahoma" w:cs="Tahoma"/>
                <w:sz w:val="22"/>
                <w:szCs w:val="22"/>
              </w:rPr>
            </w:pPr>
            <w:r>
              <w:rPr>
                <w:rFonts w:ascii="Tahoma" w:hAnsi="Tahoma" w:cs="Tahoma"/>
                <w:sz w:val="22"/>
                <w:szCs w:val="22"/>
              </w:rPr>
              <w:t>9</w:t>
            </w:r>
          </w:p>
        </w:tc>
        <w:tc>
          <w:tcPr>
            <w:tcW w:w="843" w:type="dxa"/>
            <w:tcBorders>
              <w:top w:val="nil"/>
              <w:left w:val="nil"/>
              <w:bottom w:val="single" w:sz="8" w:space="0" w:color="auto"/>
              <w:right w:val="single" w:sz="8" w:space="0" w:color="auto"/>
            </w:tcBorders>
            <w:noWrap/>
            <w:vAlign w:val="center"/>
          </w:tcPr>
          <w:p w14:paraId="211F2CC3" w14:textId="14EE1674" w:rsidR="000E1163" w:rsidRPr="008B4E15" w:rsidRDefault="000E1163" w:rsidP="007B33C0">
            <w:pPr>
              <w:jc w:val="center"/>
              <w:rPr>
                <w:rFonts w:ascii="Tahoma" w:hAnsi="Tahoma" w:cs="Tahoma"/>
                <w:sz w:val="22"/>
                <w:szCs w:val="22"/>
              </w:rPr>
            </w:pPr>
            <w:r>
              <w:rPr>
                <w:rFonts w:ascii="Tahoma" w:hAnsi="Tahoma" w:cs="Tahoma"/>
                <w:sz w:val="22"/>
                <w:szCs w:val="22"/>
              </w:rPr>
              <w:t>8</w:t>
            </w:r>
          </w:p>
        </w:tc>
        <w:tc>
          <w:tcPr>
            <w:tcW w:w="906" w:type="dxa"/>
            <w:tcBorders>
              <w:top w:val="nil"/>
              <w:left w:val="nil"/>
              <w:bottom w:val="single" w:sz="8" w:space="0" w:color="auto"/>
              <w:right w:val="single" w:sz="8" w:space="0" w:color="auto"/>
            </w:tcBorders>
            <w:noWrap/>
            <w:vAlign w:val="center"/>
          </w:tcPr>
          <w:p w14:paraId="4404E5FE" w14:textId="6543C761" w:rsidR="000E1163" w:rsidRPr="008B4E15" w:rsidRDefault="000E1163" w:rsidP="007B33C0">
            <w:pPr>
              <w:jc w:val="center"/>
              <w:rPr>
                <w:rFonts w:ascii="Tahoma" w:hAnsi="Tahoma" w:cs="Tahoma"/>
                <w:sz w:val="22"/>
                <w:szCs w:val="22"/>
              </w:rPr>
            </w:pPr>
            <w:r>
              <w:rPr>
                <w:rFonts w:ascii="Tahoma" w:hAnsi="Tahoma" w:cs="Tahoma"/>
                <w:color w:val="000000"/>
                <w:sz w:val="22"/>
                <w:szCs w:val="22"/>
              </w:rPr>
              <w:t>52</w:t>
            </w:r>
          </w:p>
        </w:tc>
      </w:tr>
      <w:tr w:rsidR="000E1163" w:rsidRPr="008B4E15" w14:paraId="1F1609D7" w14:textId="77777777" w:rsidTr="00DD37F8">
        <w:trPr>
          <w:trHeight w:val="317"/>
        </w:trPr>
        <w:tc>
          <w:tcPr>
            <w:tcW w:w="339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A79333B" w14:textId="0B2D7A0B" w:rsidR="000E1163" w:rsidRPr="003B593B" w:rsidRDefault="000E1163" w:rsidP="007B33C0">
            <w:pPr>
              <w:jc w:val="center"/>
              <w:rPr>
                <w:rFonts w:ascii="Tahoma" w:hAnsi="Tahoma" w:cs="Tahoma"/>
                <w:b/>
                <w:bCs/>
                <w:sz w:val="20"/>
                <w:szCs w:val="20"/>
              </w:rPr>
            </w:pPr>
            <w:r w:rsidRPr="003B593B">
              <w:rPr>
                <w:rFonts w:ascii="Tahoma" w:hAnsi="Tahoma" w:cs="Tahoma"/>
                <w:b/>
                <w:bCs/>
                <w:sz w:val="20"/>
                <w:szCs w:val="20"/>
              </w:rPr>
              <w:t>No. of DPs Refused to Speak</w:t>
            </w:r>
          </w:p>
        </w:tc>
        <w:tc>
          <w:tcPr>
            <w:tcW w:w="709" w:type="dxa"/>
            <w:tcBorders>
              <w:top w:val="nil"/>
              <w:left w:val="nil"/>
              <w:bottom w:val="single" w:sz="8" w:space="0" w:color="auto"/>
              <w:right w:val="single" w:sz="8" w:space="0" w:color="auto"/>
            </w:tcBorders>
            <w:noWrap/>
            <w:vAlign w:val="center"/>
          </w:tcPr>
          <w:p w14:paraId="06AF2D56" w14:textId="62D65C33" w:rsidR="000E1163" w:rsidRPr="008B4E15" w:rsidRDefault="000E1163" w:rsidP="007B33C0">
            <w:pPr>
              <w:jc w:val="center"/>
              <w:rPr>
                <w:rFonts w:ascii="Tahoma" w:hAnsi="Tahoma" w:cs="Tahoma"/>
                <w:sz w:val="22"/>
                <w:szCs w:val="22"/>
              </w:rPr>
            </w:pPr>
            <w:r>
              <w:rPr>
                <w:rFonts w:ascii="Tahoma" w:hAnsi="Tahoma" w:cs="Tahoma"/>
                <w:sz w:val="22"/>
                <w:szCs w:val="22"/>
              </w:rPr>
              <w:t>1</w:t>
            </w:r>
          </w:p>
        </w:tc>
        <w:tc>
          <w:tcPr>
            <w:tcW w:w="851" w:type="dxa"/>
            <w:tcBorders>
              <w:top w:val="nil"/>
              <w:left w:val="nil"/>
              <w:bottom w:val="single" w:sz="8" w:space="0" w:color="auto"/>
              <w:right w:val="single" w:sz="8" w:space="0" w:color="auto"/>
            </w:tcBorders>
            <w:noWrap/>
            <w:vAlign w:val="center"/>
          </w:tcPr>
          <w:p w14:paraId="096AF9FD" w14:textId="4E4C8C4A" w:rsidR="000E1163" w:rsidRPr="008B4E15" w:rsidRDefault="000E1163" w:rsidP="007B33C0">
            <w:pPr>
              <w:jc w:val="center"/>
              <w:rPr>
                <w:rFonts w:ascii="Tahoma" w:hAnsi="Tahoma" w:cs="Tahoma"/>
                <w:sz w:val="22"/>
                <w:szCs w:val="22"/>
              </w:rPr>
            </w:pPr>
            <w:r>
              <w:rPr>
                <w:rFonts w:ascii="Tahoma" w:hAnsi="Tahoma" w:cs="Tahoma"/>
                <w:sz w:val="22"/>
                <w:szCs w:val="22"/>
              </w:rPr>
              <w:t>2</w:t>
            </w:r>
          </w:p>
        </w:tc>
        <w:tc>
          <w:tcPr>
            <w:tcW w:w="616" w:type="dxa"/>
            <w:tcBorders>
              <w:top w:val="nil"/>
              <w:left w:val="nil"/>
              <w:bottom w:val="single" w:sz="8" w:space="0" w:color="auto"/>
              <w:right w:val="single" w:sz="8" w:space="0" w:color="auto"/>
            </w:tcBorders>
            <w:noWrap/>
            <w:vAlign w:val="center"/>
          </w:tcPr>
          <w:p w14:paraId="680505CC" w14:textId="53E34C6C"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1085" w:type="dxa"/>
            <w:tcBorders>
              <w:top w:val="nil"/>
              <w:left w:val="nil"/>
              <w:bottom w:val="single" w:sz="8" w:space="0" w:color="auto"/>
              <w:right w:val="single" w:sz="8" w:space="0" w:color="auto"/>
            </w:tcBorders>
            <w:noWrap/>
            <w:vAlign w:val="center"/>
          </w:tcPr>
          <w:p w14:paraId="23BC475E" w14:textId="144F9A73" w:rsidR="000E1163" w:rsidRPr="008B4E15" w:rsidRDefault="000E1163" w:rsidP="007B33C0">
            <w:pPr>
              <w:jc w:val="center"/>
              <w:rPr>
                <w:rFonts w:ascii="Tahoma" w:hAnsi="Tahoma" w:cs="Tahoma"/>
                <w:sz w:val="22"/>
                <w:szCs w:val="22"/>
              </w:rPr>
            </w:pPr>
            <w:r>
              <w:rPr>
                <w:rFonts w:ascii="Tahoma" w:hAnsi="Tahoma" w:cs="Tahoma"/>
                <w:sz w:val="22"/>
                <w:szCs w:val="22"/>
              </w:rPr>
              <w:t>1</w:t>
            </w:r>
          </w:p>
        </w:tc>
        <w:tc>
          <w:tcPr>
            <w:tcW w:w="1019" w:type="dxa"/>
            <w:tcBorders>
              <w:top w:val="nil"/>
              <w:left w:val="nil"/>
              <w:bottom w:val="single" w:sz="8" w:space="0" w:color="auto"/>
              <w:right w:val="single" w:sz="8" w:space="0" w:color="auto"/>
            </w:tcBorders>
            <w:noWrap/>
            <w:vAlign w:val="center"/>
          </w:tcPr>
          <w:p w14:paraId="090A95FA" w14:textId="75E93953" w:rsidR="000E1163" w:rsidRPr="008B4E15" w:rsidRDefault="000E1163" w:rsidP="007B33C0">
            <w:pPr>
              <w:jc w:val="center"/>
              <w:rPr>
                <w:rFonts w:ascii="Tahoma" w:hAnsi="Tahoma" w:cs="Tahoma"/>
                <w:sz w:val="22"/>
                <w:szCs w:val="22"/>
              </w:rPr>
            </w:pPr>
            <w:r>
              <w:rPr>
                <w:rFonts w:ascii="Tahoma" w:hAnsi="Tahoma" w:cs="Tahoma"/>
                <w:sz w:val="22"/>
                <w:szCs w:val="22"/>
              </w:rPr>
              <w:t>4</w:t>
            </w:r>
          </w:p>
        </w:tc>
        <w:tc>
          <w:tcPr>
            <w:tcW w:w="982" w:type="dxa"/>
            <w:tcBorders>
              <w:top w:val="nil"/>
              <w:left w:val="nil"/>
              <w:bottom w:val="single" w:sz="8" w:space="0" w:color="auto"/>
              <w:right w:val="single" w:sz="8" w:space="0" w:color="auto"/>
            </w:tcBorders>
            <w:noWrap/>
            <w:vAlign w:val="center"/>
          </w:tcPr>
          <w:p w14:paraId="76284D77" w14:textId="24643AEE" w:rsidR="000E1163" w:rsidRPr="008B4E15" w:rsidRDefault="000E1163" w:rsidP="007B33C0">
            <w:pPr>
              <w:jc w:val="center"/>
              <w:rPr>
                <w:rFonts w:ascii="Tahoma" w:hAnsi="Tahoma" w:cs="Tahoma"/>
                <w:sz w:val="22"/>
                <w:szCs w:val="22"/>
              </w:rPr>
            </w:pPr>
            <w:r>
              <w:rPr>
                <w:rFonts w:ascii="Tahoma" w:hAnsi="Tahoma" w:cs="Tahoma"/>
                <w:sz w:val="22"/>
                <w:szCs w:val="22"/>
              </w:rPr>
              <w:t>2</w:t>
            </w:r>
          </w:p>
        </w:tc>
        <w:tc>
          <w:tcPr>
            <w:tcW w:w="843" w:type="dxa"/>
            <w:tcBorders>
              <w:top w:val="nil"/>
              <w:left w:val="nil"/>
              <w:bottom w:val="single" w:sz="8" w:space="0" w:color="auto"/>
              <w:right w:val="single" w:sz="8" w:space="0" w:color="auto"/>
            </w:tcBorders>
            <w:noWrap/>
            <w:vAlign w:val="center"/>
          </w:tcPr>
          <w:p w14:paraId="0330D089" w14:textId="0CE01784"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906" w:type="dxa"/>
            <w:tcBorders>
              <w:top w:val="nil"/>
              <w:left w:val="nil"/>
              <w:bottom w:val="single" w:sz="8" w:space="0" w:color="auto"/>
              <w:right w:val="single" w:sz="8" w:space="0" w:color="auto"/>
            </w:tcBorders>
            <w:noWrap/>
            <w:vAlign w:val="center"/>
          </w:tcPr>
          <w:p w14:paraId="02BCC674" w14:textId="7444AED3" w:rsidR="000E1163" w:rsidRPr="008B4E15" w:rsidRDefault="000E1163" w:rsidP="007B33C0">
            <w:pPr>
              <w:jc w:val="center"/>
              <w:rPr>
                <w:rFonts w:ascii="Tahoma" w:hAnsi="Tahoma" w:cs="Tahoma"/>
                <w:sz w:val="22"/>
                <w:szCs w:val="22"/>
              </w:rPr>
            </w:pPr>
            <w:r>
              <w:rPr>
                <w:rFonts w:ascii="Tahoma" w:hAnsi="Tahoma" w:cs="Tahoma"/>
                <w:color w:val="000000"/>
                <w:sz w:val="22"/>
                <w:szCs w:val="22"/>
              </w:rPr>
              <w:t>10</w:t>
            </w:r>
          </w:p>
        </w:tc>
      </w:tr>
      <w:tr w:rsidR="000E1163" w:rsidRPr="008B4E15" w14:paraId="74FF2A5A" w14:textId="77777777" w:rsidTr="00DD37F8">
        <w:trPr>
          <w:trHeight w:val="58"/>
        </w:trPr>
        <w:tc>
          <w:tcPr>
            <w:tcW w:w="339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C1AEEDC" w14:textId="7F7DF65E" w:rsidR="000E1163" w:rsidRPr="003B593B" w:rsidRDefault="000E1163" w:rsidP="007B33C0">
            <w:pPr>
              <w:jc w:val="center"/>
              <w:rPr>
                <w:rFonts w:ascii="Tahoma" w:hAnsi="Tahoma" w:cs="Tahoma"/>
                <w:b/>
                <w:bCs/>
                <w:sz w:val="20"/>
                <w:szCs w:val="20"/>
              </w:rPr>
            </w:pPr>
            <w:r w:rsidRPr="003B593B">
              <w:rPr>
                <w:rFonts w:ascii="Tahoma" w:hAnsi="Tahoma" w:cs="Tahoma"/>
                <w:b/>
                <w:bCs/>
                <w:sz w:val="20"/>
                <w:szCs w:val="20"/>
              </w:rPr>
              <w:t>No. of Custody Records Viewed</w:t>
            </w:r>
          </w:p>
        </w:tc>
        <w:tc>
          <w:tcPr>
            <w:tcW w:w="709" w:type="dxa"/>
            <w:tcBorders>
              <w:top w:val="nil"/>
              <w:left w:val="nil"/>
              <w:bottom w:val="single" w:sz="8" w:space="0" w:color="auto"/>
              <w:right w:val="single" w:sz="8" w:space="0" w:color="auto"/>
            </w:tcBorders>
            <w:noWrap/>
            <w:vAlign w:val="center"/>
          </w:tcPr>
          <w:p w14:paraId="604A56E5" w14:textId="2B7C063F" w:rsidR="000E1163" w:rsidRPr="008B4E15" w:rsidRDefault="000E1163" w:rsidP="007B33C0">
            <w:pPr>
              <w:jc w:val="center"/>
              <w:rPr>
                <w:rFonts w:ascii="Tahoma" w:hAnsi="Tahoma" w:cs="Tahoma"/>
                <w:sz w:val="22"/>
                <w:szCs w:val="22"/>
              </w:rPr>
            </w:pPr>
            <w:r>
              <w:rPr>
                <w:rFonts w:ascii="Tahoma" w:hAnsi="Tahoma" w:cs="Tahoma"/>
                <w:sz w:val="22"/>
                <w:szCs w:val="22"/>
              </w:rPr>
              <w:t>43</w:t>
            </w:r>
          </w:p>
        </w:tc>
        <w:tc>
          <w:tcPr>
            <w:tcW w:w="851" w:type="dxa"/>
            <w:tcBorders>
              <w:top w:val="nil"/>
              <w:left w:val="nil"/>
              <w:bottom w:val="single" w:sz="8" w:space="0" w:color="auto"/>
              <w:right w:val="single" w:sz="8" w:space="0" w:color="auto"/>
            </w:tcBorders>
            <w:noWrap/>
            <w:vAlign w:val="center"/>
          </w:tcPr>
          <w:p w14:paraId="1EF47B77" w14:textId="7318B98E" w:rsidR="000E1163" w:rsidRPr="008B4E15" w:rsidRDefault="000E1163" w:rsidP="007B33C0">
            <w:pPr>
              <w:jc w:val="center"/>
              <w:rPr>
                <w:rFonts w:ascii="Tahoma" w:hAnsi="Tahoma" w:cs="Tahoma"/>
                <w:sz w:val="22"/>
                <w:szCs w:val="22"/>
              </w:rPr>
            </w:pPr>
            <w:r>
              <w:rPr>
                <w:rFonts w:ascii="Tahoma" w:hAnsi="Tahoma" w:cs="Tahoma"/>
                <w:sz w:val="22"/>
                <w:szCs w:val="22"/>
              </w:rPr>
              <w:t>43</w:t>
            </w:r>
          </w:p>
        </w:tc>
        <w:tc>
          <w:tcPr>
            <w:tcW w:w="616" w:type="dxa"/>
            <w:tcBorders>
              <w:top w:val="nil"/>
              <w:left w:val="nil"/>
              <w:bottom w:val="single" w:sz="8" w:space="0" w:color="auto"/>
              <w:right w:val="single" w:sz="8" w:space="0" w:color="auto"/>
            </w:tcBorders>
            <w:noWrap/>
            <w:vAlign w:val="center"/>
          </w:tcPr>
          <w:p w14:paraId="243149C4" w14:textId="51F7A4A0"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1085" w:type="dxa"/>
            <w:tcBorders>
              <w:top w:val="nil"/>
              <w:left w:val="nil"/>
              <w:bottom w:val="single" w:sz="8" w:space="0" w:color="auto"/>
              <w:right w:val="single" w:sz="8" w:space="0" w:color="auto"/>
            </w:tcBorders>
            <w:noWrap/>
            <w:vAlign w:val="center"/>
          </w:tcPr>
          <w:p w14:paraId="7FEE9AA2" w14:textId="05C473B8" w:rsidR="000E1163" w:rsidRPr="008B4E15" w:rsidRDefault="000E1163" w:rsidP="007B33C0">
            <w:pPr>
              <w:jc w:val="center"/>
              <w:rPr>
                <w:rFonts w:ascii="Tahoma" w:hAnsi="Tahoma" w:cs="Tahoma"/>
                <w:sz w:val="22"/>
                <w:szCs w:val="22"/>
              </w:rPr>
            </w:pPr>
            <w:r>
              <w:rPr>
                <w:rFonts w:ascii="Tahoma" w:hAnsi="Tahoma" w:cs="Tahoma"/>
                <w:sz w:val="22"/>
                <w:szCs w:val="22"/>
              </w:rPr>
              <w:t>41</w:t>
            </w:r>
          </w:p>
        </w:tc>
        <w:tc>
          <w:tcPr>
            <w:tcW w:w="1019" w:type="dxa"/>
            <w:tcBorders>
              <w:top w:val="nil"/>
              <w:left w:val="nil"/>
              <w:bottom w:val="single" w:sz="8" w:space="0" w:color="auto"/>
              <w:right w:val="single" w:sz="8" w:space="0" w:color="auto"/>
            </w:tcBorders>
            <w:noWrap/>
            <w:vAlign w:val="center"/>
          </w:tcPr>
          <w:p w14:paraId="7FAF3B00" w14:textId="014B06EB" w:rsidR="000E1163" w:rsidRPr="008B4E15" w:rsidRDefault="000E1163" w:rsidP="007B33C0">
            <w:pPr>
              <w:jc w:val="center"/>
              <w:rPr>
                <w:rFonts w:ascii="Tahoma" w:hAnsi="Tahoma" w:cs="Tahoma"/>
                <w:sz w:val="22"/>
                <w:szCs w:val="22"/>
              </w:rPr>
            </w:pPr>
            <w:r>
              <w:rPr>
                <w:rFonts w:ascii="Tahoma" w:hAnsi="Tahoma" w:cs="Tahoma"/>
                <w:sz w:val="22"/>
                <w:szCs w:val="22"/>
              </w:rPr>
              <w:t>30</w:t>
            </w:r>
          </w:p>
        </w:tc>
        <w:tc>
          <w:tcPr>
            <w:tcW w:w="982" w:type="dxa"/>
            <w:tcBorders>
              <w:top w:val="nil"/>
              <w:left w:val="nil"/>
              <w:bottom w:val="single" w:sz="8" w:space="0" w:color="auto"/>
              <w:right w:val="single" w:sz="8" w:space="0" w:color="auto"/>
            </w:tcBorders>
            <w:noWrap/>
            <w:vAlign w:val="center"/>
          </w:tcPr>
          <w:p w14:paraId="00775C79" w14:textId="2D2E0BBC" w:rsidR="000E1163" w:rsidRPr="008B4E15" w:rsidRDefault="000E1163" w:rsidP="007B33C0">
            <w:pPr>
              <w:jc w:val="center"/>
              <w:rPr>
                <w:rFonts w:ascii="Tahoma" w:hAnsi="Tahoma" w:cs="Tahoma"/>
                <w:sz w:val="22"/>
                <w:szCs w:val="22"/>
              </w:rPr>
            </w:pPr>
            <w:r>
              <w:rPr>
                <w:rFonts w:ascii="Tahoma" w:hAnsi="Tahoma" w:cs="Tahoma"/>
                <w:sz w:val="22"/>
                <w:szCs w:val="22"/>
              </w:rPr>
              <w:t>28</w:t>
            </w:r>
          </w:p>
        </w:tc>
        <w:tc>
          <w:tcPr>
            <w:tcW w:w="843" w:type="dxa"/>
            <w:tcBorders>
              <w:top w:val="nil"/>
              <w:left w:val="nil"/>
              <w:bottom w:val="single" w:sz="8" w:space="0" w:color="auto"/>
              <w:right w:val="single" w:sz="8" w:space="0" w:color="auto"/>
            </w:tcBorders>
            <w:noWrap/>
            <w:vAlign w:val="center"/>
          </w:tcPr>
          <w:p w14:paraId="7E234FF7" w14:textId="7F6F1C3D" w:rsidR="000E1163" w:rsidRPr="008B4E15" w:rsidRDefault="000E1163" w:rsidP="007B33C0">
            <w:pPr>
              <w:jc w:val="center"/>
              <w:rPr>
                <w:rFonts w:ascii="Tahoma" w:hAnsi="Tahoma" w:cs="Tahoma"/>
                <w:sz w:val="22"/>
                <w:szCs w:val="22"/>
              </w:rPr>
            </w:pPr>
            <w:r>
              <w:rPr>
                <w:rFonts w:ascii="Tahoma" w:hAnsi="Tahoma" w:cs="Tahoma"/>
                <w:sz w:val="22"/>
                <w:szCs w:val="22"/>
              </w:rPr>
              <w:t>18</w:t>
            </w:r>
          </w:p>
        </w:tc>
        <w:tc>
          <w:tcPr>
            <w:tcW w:w="906" w:type="dxa"/>
            <w:tcBorders>
              <w:top w:val="nil"/>
              <w:left w:val="nil"/>
              <w:bottom w:val="single" w:sz="8" w:space="0" w:color="auto"/>
              <w:right w:val="single" w:sz="8" w:space="0" w:color="auto"/>
            </w:tcBorders>
            <w:noWrap/>
            <w:vAlign w:val="center"/>
          </w:tcPr>
          <w:p w14:paraId="2BBFB7E9" w14:textId="09F3C5A6" w:rsidR="000E1163" w:rsidRPr="008B4E15" w:rsidRDefault="000E1163" w:rsidP="007B33C0">
            <w:pPr>
              <w:jc w:val="center"/>
              <w:rPr>
                <w:rFonts w:ascii="Tahoma" w:hAnsi="Tahoma" w:cs="Tahoma"/>
                <w:sz w:val="22"/>
                <w:szCs w:val="22"/>
              </w:rPr>
            </w:pPr>
            <w:r>
              <w:rPr>
                <w:rFonts w:ascii="Tahoma" w:hAnsi="Tahoma" w:cs="Tahoma"/>
                <w:color w:val="000000"/>
                <w:sz w:val="22"/>
                <w:szCs w:val="22"/>
              </w:rPr>
              <w:t>203</w:t>
            </w:r>
          </w:p>
        </w:tc>
      </w:tr>
      <w:tr w:rsidR="000E1163" w:rsidRPr="008B4E15" w14:paraId="2D94EB09" w14:textId="77777777" w:rsidTr="00DD37F8">
        <w:trPr>
          <w:trHeight w:val="58"/>
        </w:trPr>
        <w:tc>
          <w:tcPr>
            <w:tcW w:w="339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910D0D6" w14:textId="3F1EBDE1" w:rsidR="000E1163" w:rsidRPr="003B593B" w:rsidRDefault="000E1163" w:rsidP="007B33C0">
            <w:pPr>
              <w:jc w:val="center"/>
              <w:rPr>
                <w:rFonts w:ascii="Tahoma" w:hAnsi="Tahoma" w:cs="Tahoma"/>
                <w:b/>
                <w:bCs/>
                <w:sz w:val="20"/>
                <w:szCs w:val="20"/>
              </w:rPr>
            </w:pPr>
            <w:r w:rsidRPr="003B593B">
              <w:rPr>
                <w:rFonts w:ascii="Tahoma" w:hAnsi="Tahoma" w:cs="Tahoma"/>
                <w:b/>
                <w:bCs/>
                <w:sz w:val="20"/>
                <w:szCs w:val="20"/>
              </w:rPr>
              <w:t>No. of Visits Aborted Visits</w:t>
            </w:r>
          </w:p>
        </w:tc>
        <w:tc>
          <w:tcPr>
            <w:tcW w:w="709" w:type="dxa"/>
            <w:tcBorders>
              <w:top w:val="nil"/>
              <w:left w:val="nil"/>
              <w:bottom w:val="single" w:sz="8" w:space="0" w:color="auto"/>
              <w:right w:val="single" w:sz="8" w:space="0" w:color="auto"/>
            </w:tcBorders>
            <w:noWrap/>
            <w:vAlign w:val="center"/>
          </w:tcPr>
          <w:p w14:paraId="05285A9E" w14:textId="1EE1BB2C" w:rsidR="000E1163" w:rsidRDefault="000E1163" w:rsidP="007B33C0">
            <w:pPr>
              <w:jc w:val="center"/>
              <w:rPr>
                <w:rFonts w:ascii="Tahoma" w:hAnsi="Tahoma" w:cs="Tahoma"/>
                <w:sz w:val="22"/>
                <w:szCs w:val="22"/>
              </w:rPr>
            </w:pPr>
            <w:r>
              <w:rPr>
                <w:rFonts w:ascii="Tahoma" w:hAnsi="Tahoma" w:cs="Tahoma"/>
                <w:sz w:val="22"/>
                <w:szCs w:val="22"/>
              </w:rPr>
              <w:t>1</w:t>
            </w:r>
          </w:p>
        </w:tc>
        <w:tc>
          <w:tcPr>
            <w:tcW w:w="851" w:type="dxa"/>
            <w:tcBorders>
              <w:top w:val="nil"/>
              <w:left w:val="nil"/>
              <w:bottom w:val="single" w:sz="8" w:space="0" w:color="auto"/>
              <w:right w:val="single" w:sz="8" w:space="0" w:color="auto"/>
            </w:tcBorders>
            <w:noWrap/>
            <w:vAlign w:val="center"/>
          </w:tcPr>
          <w:p w14:paraId="78290DB3" w14:textId="169379DE"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616" w:type="dxa"/>
            <w:tcBorders>
              <w:top w:val="nil"/>
              <w:left w:val="nil"/>
              <w:bottom w:val="single" w:sz="8" w:space="0" w:color="auto"/>
              <w:right w:val="single" w:sz="8" w:space="0" w:color="auto"/>
            </w:tcBorders>
            <w:noWrap/>
            <w:vAlign w:val="center"/>
          </w:tcPr>
          <w:p w14:paraId="59FF95F8" w14:textId="24735C5A"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1085" w:type="dxa"/>
            <w:tcBorders>
              <w:top w:val="nil"/>
              <w:left w:val="nil"/>
              <w:bottom w:val="single" w:sz="8" w:space="0" w:color="auto"/>
              <w:right w:val="single" w:sz="8" w:space="0" w:color="auto"/>
            </w:tcBorders>
            <w:noWrap/>
            <w:vAlign w:val="center"/>
          </w:tcPr>
          <w:p w14:paraId="3D29345E" w14:textId="5C97FD22" w:rsidR="000E1163" w:rsidRPr="008B4E15" w:rsidRDefault="000E1163" w:rsidP="007B33C0">
            <w:pPr>
              <w:jc w:val="center"/>
              <w:rPr>
                <w:rFonts w:ascii="Tahoma" w:hAnsi="Tahoma" w:cs="Tahoma"/>
                <w:sz w:val="22"/>
                <w:szCs w:val="22"/>
              </w:rPr>
            </w:pPr>
            <w:r>
              <w:rPr>
                <w:rFonts w:ascii="Tahoma" w:hAnsi="Tahoma" w:cs="Tahoma"/>
                <w:sz w:val="22"/>
                <w:szCs w:val="22"/>
              </w:rPr>
              <w:t>1</w:t>
            </w:r>
          </w:p>
        </w:tc>
        <w:tc>
          <w:tcPr>
            <w:tcW w:w="1019" w:type="dxa"/>
            <w:tcBorders>
              <w:top w:val="nil"/>
              <w:left w:val="nil"/>
              <w:bottom w:val="single" w:sz="8" w:space="0" w:color="auto"/>
              <w:right w:val="single" w:sz="8" w:space="0" w:color="auto"/>
            </w:tcBorders>
            <w:noWrap/>
            <w:vAlign w:val="center"/>
          </w:tcPr>
          <w:p w14:paraId="70CADBDA" w14:textId="15C248E2"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982" w:type="dxa"/>
            <w:tcBorders>
              <w:top w:val="nil"/>
              <w:left w:val="nil"/>
              <w:bottom w:val="single" w:sz="8" w:space="0" w:color="auto"/>
              <w:right w:val="single" w:sz="8" w:space="0" w:color="auto"/>
            </w:tcBorders>
            <w:noWrap/>
            <w:vAlign w:val="center"/>
          </w:tcPr>
          <w:p w14:paraId="31613501" w14:textId="5A84F3AD" w:rsidR="000E1163" w:rsidRPr="008B4E15" w:rsidRDefault="000E1163" w:rsidP="007B33C0">
            <w:pPr>
              <w:jc w:val="center"/>
              <w:rPr>
                <w:rFonts w:ascii="Tahoma" w:hAnsi="Tahoma" w:cs="Tahoma"/>
                <w:sz w:val="22"/>
                <w:szCs w:val="22"/>
              </w:rPr>
            </w:pPr>
            <w:r>
              <w:rPr>
                <w:rFonts w:ascii="Tahoma" w:hAnsi="Tahoma" w:cs="Tahoma"/>
                <w:sz w:val="22"/>
                <w:szCs w:val="22"/>
              </w:rPr>
              <w:t>1</w:t>
            </w:r>
          </w:p>
        </w:tc>
        <w:tc>
          <w:tcPr>
            <w:tcW w:w="843" w:type="dxa"/>
            <w:tcBorders>
              <w:top w:val="nil"/>
              <w:left w:val="nil"/>
              <w:bottom w:val="single" w:sz="8" w:space="0" w:color="auto"/>
              <w:right w:val="single" w:sz="8" w:space="0" w:color="auto"/>
            </w:tcBorders>
            <w:noWrap/>
            <w:vAlign w:val="center"/>
          </w:tcPr>
          <w:p w14:paraId="793B361C" w14:textId="649B583A"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906" w:type="dxa"/>
            <w:tcBorders>
              <w:top w:val="nil"/>
              <w:left w:val="nil"/>
              <w:bottom w:val="single" w:sz="8" w:space="0" w:color="auto"/>
              <w:right w:val="single" w:sz="8" w:space="0" w:color="auto"/>
            </w:tcBorders>
            <w:noWrap/>
            <w:vAlign w:val="center"/>
          </w:tcPr>
          <w:p w14:paraId="6F97CCB3" w14:textId="67F2217B" w:rsidR="000E1163" w:rsidRPr="008B4E15" w:rsidRDefault="000E1163" w:rsidP="007B33C0">
            <w:pPr>
              <w:jc w:val="center"/>
              <w:rPr>
                <w:rFonts w:ascii="Tahoma" w:hAnsi="Tahoma" w:cs="Tahoma"/>
                <w:sz w:val="22"/>
                <w:szCs w:val="22"/>
              </w:rPr>
            </w:pPr>
            <w:r>
              <w:rPr>
                <w:rFonts w:ascii="Tahoma" w:hAnsi="Tahoma" w:cs="Tahoma"/>
                <w:color w:val="000000"/>
                <w:sz w:val="22"/>
                <w:szCs w:val="22"/>
              </w:rPr>
              <w:t>3</w:t>
            </w:r>
          </w:p>
        </w:tc>
      </w:tr>
      <w:tr w:rsidR="000E1163" w:rsidRPr="008B4E15" w14:paraId="343B2251" w14:textId="77777777" w:rsidTr="00DD37F8">
        <w:trPr>
          <w:trHeight w:val="58"/>
        </w:trPr>
        <w:tc>
          <w:tcPr>
            <w:tcW w:w="339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5BA87485" w14:textId="527EA60A" w:rsidR="000E1163" w:rsidRPr="003B593B" w:rsidRDefault="000E1163" w:rsidP="007B33C0">
            <w:pPr>
              <w:jc w:val="center"/>
              <w:rPr>
                <w:rFonts w:ascii="Tahoma" w:hAnsi="Tahoma" w:cs="Tahoma"/>
                <w:b/>
                <w:bCs/>
                <w:sz w:val="20"/>
                <w:szCs w:val="20"/>
              </w:rPr>
            </w:pPr>
            <w:r w:rsidRPr="003B593B">
              <w:rPr>
                <w:rFonts w:ascii="Tahoma" w:hAnsi="Tahoma" w:cs="Tahoma"/>
                <w:b/>
                <w:bCs/>
                <w:sz w:val="20"/>
                <w:szCs w:val="20"/>
              </w:rPr>
              <w:t>No. of Visits Truncated</w:t>
            </w:r>
          </w:p>
        </w:tc>
        <w:tc>
          <w:tcPr>
            <w:tcW w:w="709" w:type="dxa"/>
            <w:tcBorders>
              <w:top w:val="nil"/>
              <w:left w:val="nil"/>
              <w:bottom w:val="single" w:sz="8" w:space="0" w:color="auto"/>
              <w:right w:val="single" w:sz="8" w:space="0" w:color="auto"/>
            </w:tcBorders>
            <w:noWrap/>
            <w:vAlign w:val="center"/>
          </w:tcPr>
          <w:p w14:paraId="688AFC30" w14:textId="54D6495F" w:rsidR="000E1163" w:rsidRDefault="000E1163" w:rsidP="007B33C0">
            <w:pPr>
              <w:jc w:val="center"/>
              <w:rPr>
                <w:rFonts w:ascii="Tahoma" w:hAnsi="Tahoma" w:cs="Tahoma"/>
                <w:sz w:val="22"/>
                <w:szCs w:val="22"/>
              </w:rPr>
            </w:pPr>
            <w:r>
              <w:rPr>
                <w:rFonts w:ascii="Tahoma" w:hAnsi="Tahoma" w:cs="Tahoma"/>
                <w:sz w:val="22"/>
                <w:szCs w:val="22"/>
              </w:rPr>
              <w:t>0</w:t>
            </w:r>
          </w:p>
        </w:tc>
        <w:tc>
          <w:tcPr>
            <w:tcW w:w="851" w:type="dxa"/>
            <w:tcBorders>
              <w:top w:val="nil"/>
              <w:left w:val="nil"/>
              <w:bottom w:val="single" w:sz="8" w:space="0" w:color="auto"/>
              <w:right w:val="single" w:sz="8" w:space="0" w:color="auto"/>
            </w:tcBorders>
            <w:noWrap/>
            <w:vAlign w:val="center"/>
          </w:tcPr>
          <w:p w14:paraId="36F9B087" w14:textId="32B70819" w:rsidR="000E1163" w:rsidRPr="008B4E15" w:rsidRDefault="000E1163" w:rsidP="007B33C0">
            <w:pPr>
              <w:jc w:val="center"/>
              <w:rPr>
                <w:rFonts w:ascii="Tahoma" w:hAnsi="Tahoma" w:cs="Tahoma"/>
                <w:sz w:val="22"/>
                <w:szCs w:val="22"/>
              </w:rPr>
            </w:pPr>
            <w:r>
              <w:rPr>
                <w:rFonts w:ascii="Tahoma" w:hAnsi="Tahoma" w:cs="Tahoma"/>
                <w:sz w:val="22"/>
                <w:szCs w:val="22"/>
              </w:rPr>
              <w:t>1</w:t>
            </w:r>
          </w:p>
        </w:tc>
        <w:tc>
          <w:tcPr>
            <w:tcW w:w="616" w:type="dxa"/>
            <w:tcBorders>
              <w:top w:val="nil"/>
              <w:left w:val="nil"/>
              <w:bottom w:val="single" w:sz="8" w:space="0" w:color="auto"/>
              <w:right w:val="single" w:sz="8" w:space="0" w:color="auto"/>
            </w:tcBorders>
            <w:noWrap/>
            <w:vAlign w:val="center"/>
          </w:tcPr>
          <w:p w14:paraId="23F604E2" w14:textId="78AAB472"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1085" w:type="dxa"/>
            <w:tcBorders>
              <w:top w:val="nil"/>
              <w:left w:val="nil"/>
              <w:bottom w:val="single" w:sz="8" w:space="0" w:color="auto"/>
              <w:right w:val="single" w:sz="8" w:space="0" w:color="auto"/>
            </w:tcBorders>
            <w:noWrap/>
            <w:vAlign w:val="center"/>
          </w:tcPr>
          <w:p w14:paraId="302623C6" w14:textId="4DD6F065"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1019" w:type="dxa"/>
            <w:tcBorders>
              <w:top w:val="nil"/>
              <w:left w:val="nil"/>
              <w:bottom w:val="single" w:sz="8" w:space="0" w:color="auto"/>
              <w:right w:val="single" w:sz="8" w:space="0" w:color="auto"/>
            </w:tcBorders>
            <w:noWrap/>
            <w:vAlign w:val="center"/>
          </w:tcPr>
          <w:p w14:paraId="42373C52" w14:textId="5972CD6F"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982" w:type="dxa"/>
            <w:tcBorders>
              <w:top w:val="nil"/>
              <w:left w:val="nil"/>
              <w:bottom w:val="single" w:sz="8" w:space="0" w:color="auto"/>
              <w:right w:val="single" w:sz="8" w:space="0" w:color="auto"/>
            </w:tcBorders>
            <w:noWrap/>
            <w:vAlign w:val="center"/>
          </w:tcPr>
          <w:p w14:paraId="5C11E403" w14:textId="39851F85"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843" w:type="dxa"/>
            <w:tcBorders>
              <w:top w:val="nil"/>
              <w:left w:val="nil"/>
              <w:bottom w:val="single" w:sz="8" w:space="0" w:color="auto"/>
              <w:right w:val="single" w:sz="8" w:space="0" w:color="auto"/>
            </w:tcBorders>
            <w:noWrap/>
            <w:vAlign w:val="center"/>
          </w:tcPr>
          <w:p w14:paraId="35653935" w14:textId="3694A3E1" w:rsidR="000E1163" w:rsidRPr="008B4E15" w:rsidRDefault="000E1163" w:rsidP="007B33C0">
            <w:pPr>
              <w:jc w:val="center"/>
              <w:rPr>
                <w:rFonts w:ascii="Tahoma" w:hAnsi="Tahoma" w:cs="Tahoma"/>
                <w:sz w:val="22"/>
                <w:szCs w:val="22"/>
              </w:rPr>
            </w:pPr>
            <w:r>
              <w:rPr>
                <w:rFonts w:ascii="Tahoma" w:hAnsi="Tahoma" w:cs="Tahoma"/>
                <w:sz w:val="22"/>
                <w:szCs w:val="22"/>
              </w:rPr>
              <w:t>0</w:t>
            </w:r>
          </w:p>
        </w:tc>
        <w:tc>
          <w:tcPr>
            <w:tcW w:w="906" w:type="dxa"/>
            <w:tcBorders>
              <w:top w:val="nil"/>
              <w:left w:val="nil"/>
              <w:bottom w:val="single" w:sz="8" w:space="0" w:color="auto"/>
              <w:right w:val="single" w:sz="8" w:space="0" w:color="auto"/>
            </w:tcBorders>
            <w:noWrap/>
            <w:vAlign w:val="center"/>
          </w:tcPr>
          <w:p w14:paraId="0750723C" w14:textId="4EFB6405" w:rsidR="000E1163" w:rsidRPr="008B4E15" w:rsidRDefault="000E1163" w:rsidP="007B33C0">
            <w:pPr>
              <w:jc w:val="center"/>
              <w:rPr>
                <w:rFonts w:ascii="Tahoma" w:hAnsi="Tahoma" w:cs="Tahoma"/>
                <w:sz w:val="22"/>
                <w:szCs w:val="22"/>
              </w:rPr>
            </w:pPr>
            <w:r>
              <w:rPr>
                <w:rFonts w:ascii="Tahoma" w:hAnsi="Tahoma" w:cs="Tahoma"/>
                <w:color w:val="000000"/>
                <w:sz w:val="22"/>
                <w:szCs w:val="22"/>
              </w:rPr>
              <w:t>1</w:t>
            </w:r>
          </w:p>
        </w:tc>
      </w:tr>
      <w:tr w:rsidR="00507CA3" w:rsidRPr="008B4E15" w14:paraId="289C474A" w14:textId="77777777" w:rsidTr="00F80734">
        <w:trPr>
          <w:gridAfter w:val="9"/>
          <w:wAfter w:w="7924" w:type="dxa"/>
          <w:trHeight w:val="317"/>
        </w:trPr>
        <w:tc>
          <w:tcPr>
            <w:tcW w:w="2484" w:type="dxa"/>
            <w:tcBorders>
              <w:top w:val="single" w:sz="4" w:space="0" w:color="auto"/>
            </w:tcBorders>
            <w:shd w:val="clear" w:color="auto" w:fill="FFFFFF" w:themeFill="background1"/>
            <w:noWrap/>
            <w:vAlign w:val="center"/>
          </w:tcPr>
          <w:p w14:paraId="74CAF169" w14:textId="77777777" w:rsidR="00172F4E" w:rsidRPr="008B4E15" w:rsidRDefault="00172F4E" w:rsidP="007B33C0">
            <w:pPr>
              <w:jc w:val="right"/>
              <w:rPr>
                <w:rFonts w:ascii="Tahoma" w:hAnsi="Tahoma" w:cs="Tahoma"/>
                <w:color w:val="FF0000"/>
                <w:sz w:val="22"/>
                <w:szCs w:val="22"/>
              </w:rPr>
            </w:pPr>
          </w:p>
        </w:tc>
      </w:tr>
    </w:tbl>
    <w:p w14:paraId="12F94FB5" w14:textId="77CBD5EA" w:rsidR="00FB51AA" w:rsidRDefault="00797023" w:rsidP="007B33C0">
      <w:pPr>
        <w:spacing w:before="120"/>
        <w:rPr>
          <w:rFonts w:ascii="Tahoma" w:hAnsi="Tahoma" w:cs="Tahoma"/>
          <w:sz w:val="22"/>
          <w:szCs w:val="22"/>
        </w:rPr>
      </w:pPr>
      <w:r w:rsidRPr="001E0FED">
        <w:rPr>
          <w:rFonts w:ascii="Tahoma" w:hAnsi="Tahoma" w:cs="Tahoma"/>
          <w:sz w:val="22"/>
          <w:szCs w:val="22"/>
        </w:rPr>
        <w:t xml:space="preserve">Between </w:t>
      </w:r>
      <w:r w:rsidR="00262C56" w:rsidRPr="001E0FED">
        <w:rPr>
          <w:rFonts w:ascii="Tahoma" w:hAnsi="Tahoma" w:cs="Tahoma"/>
          <w:sz w:val="22"/>
          <w:szCs w:val="22"/>
        </w:rPr>
        <w:t>April and June</w:t>
      </w:r>
      <w:r w:rsidR="00F45B25" w:rsidRPr="001E0FED">
        <w:rPr>
          <w:rFonts w:ascii="Tahoma" w:hAnsi="Tahoma" w:cs="Tahoma"/>
          <w:sz w:val="22"/>
          <w:szCs w:val="22"/>
        </w:rPr>
        <w:t xml:space="preserve"> 2026</w:t>
      </w:r>
      <w:r w:rsidRPr="001E0FED">
        <w:rPr>
          <w:rFonts w:ascii="Tahoma" w:hAnsi="Tahoma" w:cs="Tahoma"/>
          <w:sz w:val="22"/>
          <w:szCs w:val="22"/>
        </w:rPr>
        <w:t>,</w:t>
      </w:r>
      <w:r w:rsidR="00E63267" w:rsidRPr="001E0FED">
        <w:rPr>
          <w:rFonts w:ascii="Tahoma" w:hAnsi="Tahoma" w:cs="Tahoma"/>
          <w:sz w:val="22"/>
          <w:szCs w:val="22"/>
        </w:rPr>
        <w:t xml:space="preserve"> the total number of </w:t>
      </w:r>
      <w:r w:rsidR="00CA5DF2" w:rsidRPr="001E0FED">
        <w:rPr>
          <w:rFonts w:ascii="Tahoma" w:hAnsi="Tahoma" w:cs="Tahoma"/>
          <w:sz w:val="22"/>
          <w:szCs w:val="22"/>
        </w:rPr>
        <w:t>DP</w:t>
      </w:r>
      <w:r w:rsidR="00E63267" w:rsidRPr="001E0FED">
        <w:rPr>
          <w:rFonts w:ascii="Tahoma" w:hAnsi="Tahoma" w:cs="Tahoma"/>
          <w:sz w:val="22"/>
          <w:szCs w:val="22"/>
        </w:rPr>
        <w:t xml:space="preserve">s through custody </w:t>
      </w:r>
      <w:r w:rsidR="00E63267" w:rsidRPr="00830304">
        <w:rPr>
          <w:rFonts w:ascii="Tahoma" w:hAnsi="Tahoma" w:cs="Tahoma"/>
          <w:sz w:val="22"/>
          <w:szCs w:val="22"/>
        </w:rPr>
        <w:t>was 7,</w:t>
      </w:r>
      <w:r w:rsidR="00830304" w:rsidRPr="00830304">
        <w:rPr>
          <w:rFonts w:ascii="Tahoma" w:hAnsi="Tahoma" w:cs="Tahoma"/>
          <w:sz w:val="22"/>
          <w:szCs w:val="22"/>
        </w:rPr>
        <w:t>533</w:t>
      </w:r>
      <w:r w:rsidR="00E63267" w:rsidRPr="00830304">
        <w:rPr>
          <w:rFonts w:ascii="Tahoma" w:hAnsi="Tahoma" w:cs="Tahoma"/>
          <w:sz w:val="22"/>
          <w:szCs w:val="22"/>
        </w:rPr>
        <w:t xml:space="preserve"> with</w:t>
      </w:r>
      <w:r w:rsidRPr="00830304">
        <w:rPr>
          <w:rFonts w:ascii="Tahoma" w:hAnsi="Tahoma" w:cs="Tahoma"/>
          <w:sz w:val="22"/>
          <w:szCs w:val="22"/>
        </w:rPr>
        <w:t xml:space="preserve"> </w:t>
      </w:r>
      <w:r w:rsidR="007F2D39" w:rsidRPr="007F2D39">
        <w:rPr>
          <w:rFonts w:ascii="Tahoma" w:hAnsi="Tahoma" w:cs="Tahoma"/>
          <w:sz w:val="22"/>
          <w:szCs w:val="22"/>
        </w:rPr>
        <w:t xml:space="preserve">386 </w:t>
      </w:r>
      <w:r w:rsidR="00E63267" w:rsidRPr="007F2D39">
        <w:rPr>
          <w:rFonts w:ascii="Tahoma" w:hAnsi="Tahoma" w:cs="Tahoma"/>
          <w:sz w:val="22"/>
          <w:szCs w:val="22"/>
        </w:rPr>
        <w:t>of those</w:t>
      </w:r>
      <w:r w:rsidRPr="007F2D39">
        <w:rPr>
          <w:rFonts w:ascii="Tahoma" w:hAnsi="Tahoma" w:cs="Tahoma"/>
          <w:sz w:val="22"/>
          <w:szCs w:val="22"/>
        </w:rPr>
        <w:t xml:space="preserve"> in custody at the time of ICV visits. ICVs spoke with </w:t>
      </w:r>
      <w:r w:rsidR="001B4F41" w:rsidRPr="007F2D39">
        <w:rPr>
          <w:rFonts w:ascii="Tahoma" w:hAnsi="Tahoma" w:cs="Tahoma"/>
          <w:sz w:val="22"/>
          <w:szCs w:val="22"/>
        </w:rPr>
        <w:t>1</w:t>
      </w:r>
      <w:r w:rsidR="007F2D39" w:rsidRPr="007F2D39">
        <w:rPr>
          <w:rFonts w:ascii="Tahoma" w:hAnsi="Tahoma" w:cs="Tahoma"/>
          <w:sz w:val="22"/>
          <w:szCs w:val="22"/>
        </w:rPr>
        <w:t>59</w:t>
      </w:r>
      <w:r w:rsidRPr="007F2D39">
        <w:rPr>
          <w:rFonts w:ascii="Tahoma" w:hAnsi="Tahoma" w:cs="Tahoma"/>
          <w:sz w:val="22"/>
          <w:szCs w:val="22"/>
        </w:rPr>
        <w:t xml:space="preserve"> of those </w:t>
      </w:r>
      <w:r w:rsidR="00CA5DF2" w:rsidRPr="007F2D39">
        <w:rPr>
          <w:rFonts w:ascii="Tahoma" w:hAnsi="Tahoma" w:cs="Tahoma"/>
          <w:sz w:val="22"/>
          <w:szCs w:val="22"/>
        </w:rPr>
        <w:t>DP</w:t>
      </w:r>
      <w:r w:rsidRPr="007F2D39">
        <w:rPr>
          <w:rFonts w:ascii="Tahoma" w:hAnsi="Tahoma" w:cs="Tahoma"/>
          <w:sz w:val="22"/>
          <w:szCs w:val="22"/>
        </w:rPr>
        <w:t>s over 5</w:t>
      </w:r>
      <w:r w:rsidR="007F2D39" w:rsidRPr="007F2D39">
        <w:rPr>
          <w:rFonts w:ascii="Tahoma" w:hAnsi="Tahoma" w:cs="Tahoma"/>
          <w:sz w:val="22"/>
          <w:szCs w:val="22"/>
        </w:rPr>
        <w:t>1</w:t>
      </w:r>
      <w:r w:rsidRPr="007F2D39">
        <w:rPr>
          <w:rFonts w:ascii="Tahoma" w:hAnsi="Tahoma" w:cs="Tahoma"/>
          <w:sz w:val="22"/>
          <w:szCs w:val="22"/>
        </w:rPr>
        <w:t xml:space="preserve"> visits. </w:t>
      </w:r>
      <w:r w:rsidR="00FB51AA" w:rsidRPr="00FB51AA">
        <w:rPr>
          <w:rFonts w:ascii="Tahoma" w:hAnsi="Tahoma" w:cs="Tahoma"/>
          <w:sz w:val="22"/>
          <w:szCs w:val="22"/>
        </w:rPr>
        <w:t xml:space="preserve">There were </w:t>
      </w:r>
      <w:r w:rsidR="00047013" w:rsidRPr="00FB51AA">
        <w:rPr>
          <w:rFonts w:ascii="Tahoma" w:hAnsi="Tahoma" w:cs="Tahoma"/>
          <w:sz w:val="22"/>
          <w:szCs w:val="22"/>
        </w:rPr>
        <w:t>3</w:t>
      </w:r>
      <w:r w:rsidRPr="00FB51AA">
        <w:rPr>
          <w:rFonts w:ascii="Tahoma" w:hAnsi="Tahoma" w:cs="Tahoma"/>
          <w:sz w:val="22"/>
          <w:szCs w:val="22"/>
        </w:rPr>
        <w:t xml:space="preserve"> </w:t>
      </w:r>
      <w:r w:rsidR="00FB51AA" w:rsidRPr="00FB51AA">
        <w:rPr>
          <w:rFonts w:ascii="Tahoma" w:hAnsi="Tahoma" w:cs="Tahoma"/>
          <w:sz w:val="22"/>
          <w:szCs w:val="22"/>
        </w:rPr>
        <w:t xml:space="preserve">visits that </w:t>
      </w:r>
      <w:r w:rsidRPr="00FB51AA">
        <w:rPr>
          <w:rFonts w:ascii="Tahoma" w:hAnsi="Tahoma" w:cs="Tahoma"/>
          <w:sz w:val="22"/>
          <w:szCs w:val="22"/>
        </w:rPr>
        <w:t xml:space="preserve">took place during ‘unsocial hours’ (between 10pm and 6am). </w:t>
      </w:r>
    </w:p>
    <w:p w14:paraId="5D7B8DFC" w14:textId="41206617" w:rsidR="008510DF" w:rsidRDefault="00797023" w:rsidP="007B33C0">
      <w:pPr>
        <w:spacing w:before="120"/>
        <w:rPr>
          <w:rFonts w:ascii="Tahoma" w:hAnsi="Tahoma" w:cs="Tahoma"/>
          <w:sz w:val="22"/>
          <w:szCs w:val="22"/>
        </w:rPr>
      </w:pPr>
      <w:r w:rsidRPr="007F2D39">
        <w:rPr>
          <w:rFonts w:ascii="Tahoma" w:hAnsi="Tahoma" w:cs="Tahoma"/>
          <w:sz w:val="22"/>
          <w:szCs w:val="22"/>
        </w:rPr>
        <w:t xml:space="preserve">As standard practice, ICVs introduce themselves to </w:t>
      </w:r>
      <w:r w:rsidR="00CA5DF2" w:rsidRPr="007F2D39">
        <w:rPr>
          <w:rFonts w:ascii="Tahoma" w:hAnsi="Tahoma" w:cs="Tahoma"/>
          <w:sz w:val="22"/>
          <w:szCs w:val="22"/>
        </w:rPr>
        <w:t>DP</w:t>
      </w:r>
      <w:r w:rsidRPr="007F2D39">
        <w:rPr>
          <w:rFonts w:ascii="Tahoma" w:hAnsi="Tahoma" w:cs="Tahoma"/>
          <w:sz w:val="22"/>
          <w:szCs w:val="22"/>
        </w:rPr>
        <w:t xml:space="preserve">s to demonstrate their independence from the police service. As a result of this, only </w:t>
      </w:r>
      <w:r w:rsidR="00E86372" w:rsidRPr="007F2D39">
        <w:rPr>
          <w:rFonts w:ascii="Tahoma" w:hAnsi="Tahoma" w:cs="Tahoma"/>
          <w:sz w:val="22"/>
          <w:szCs w:val="22"/>
        </w:rPr>
        <w:t>1</w:t>
      </w:r>
      <w:r w:rsidR="007F2D39" w:rsidRPr="007F2D39">
        <w:rPr>
          <w:rFonts w:ascii="Tahoma" w:hAnsi="Tahoma" w:cs="Tahoma"/>
          <w:sz w:val="22"/>
          <w:szCs w:val="22"/>
        </w:rPr>
        <w:t>0</w:t>
      </w:r>
      <w:r w:rsidRPr="007F2D39">
        <w:rPr>
          <w:rFonts w:ascii="Tahoma" w:hAnsi="Tahoma" w:cs="Tahoma"/>
          <w:sz w:val="22"/>
          <w:szCs w:val="22"/>
        </w:rPr>
        <w:t xml:space="preserve"> </w:t>
      </w:r>
      <w:r w:rsidR="00CA5DF2" w:rsidRPr="007F2D39">
        <w:rPr>
          <w:rFonts w:ascii="Tahoma" w:hAnsi="Tahoma" w:cs="Tahoma"/>
          <w:sz w:val="22"/>
          <w:szCs w:val="22"/>
        </w:rPr>
        <w:t>DP</w:t>
      </w:r>
      <w:r w:rsidRPr="007F2D39">
        <w:rPr>
          <w:rFonts w:ascii="Tahoma" w:hAnsi="Tahoma" w:cs="Tahoma"/>
          <w:sz w:val="22"/>
          <w:szCs w:val="22"/>
        </w:rPr>
        <w:t xml:space="preserve">s declined to speak to ICVs. </w:t>
      </w:r>
    </w:p>
    <w:p w14:paraId="7DCCA14C" w14:textId="2F6A7DBB" w:rsidR="00A17188" w:rsidRPr="00A17188" w:rsidRDefault="00A17188" w:rsidP="007B33C0">
      <w:pPr>
        <w:spacing w:before="120"/>
        <w:rPr>
          <w:rFonts w:ascii="Tahoma" w:hAnsi="Tahoma" w:cs="Tahoma"/>
          <w:sz w:val="22"/>
          <w:szCs w:val="22"/>
        </w:rPr>
      </w:pPr>
      <w:r w:rsidRPr="00A17188">
        <w:rPr>
          <w:rFonts w:ascii="Tahoma" w:hAnsi="Tahoma" w:cs="Tahoma"/>
          <w:sz w:val="22"/>
          <w:szCs w:val="22"/>
        </w:rPr>
        <w:t>There were 52 DPs</w:t>
      </w:r>
      <w:r>
        <w:rPr>
          <w:rFonts w:ascii="Tahoma" w:hAnsi="Tahoma" w:cs="Tahoma"/>
          <w:sz w:val="22"/>
          <w:szCs w:val="22"/>
        </w:rPr>
        <w:t xml:space="preserve"> </w:t>
      </w:r>
      <w:r w:rsidRPr="00A17188">
        <w:rPr>
          <w:rFonts w:ascii="Tahoma" w:hAnsi="Tahoma" w:cs="Tahoma"/>
          <w:sz w:val="22"/>
          <w:szCs w:val="22"/>
        </w:rPr>
        <w:t xml:space="preserve">unavailable to speak with ICVs because they were outside their cell, for example attending an interview, </w:t>
      </w:r>
      <w:r w:rsidR="00574E5C">
        <w:rPr>
          <w:rFonts w:ascii="Tahoma" w:hAnsi="Tahoma" w:cs="Tahoma"/>
          <w:sz w:val="22"/>
          <w:szCs w:val="22"/>
        </w:rPr>
        <w:t xml:space="preserve">at a </w:t>
      </w:r>
      <w:r w:rsidRPr="00A17188">
        <w:rPr>
          <w:rFonts w:ascii="Tahoma" w:hAnsi="Tahoma" w:cs="Tahoma"/>
          <w:sz w:val="22"/>
          <w:szCs w:val="22"/>
        </w:rPr>
        <w:t>healthcare appointment or being discharged. Where detainees were in their cell but unable to engage in conversation, such as when asleep or considered unsafe to visit, ICVs observed them through the cell hatch. In total, ICVs observed 165 detainees in this way.</w:t>
      </w:r>
    </w:p>
    <w:p w14:paraId="1E46D29D" w14:textId="7CA584D5" w:rsidR="00797023" w:rsidRPr="00240C10" w:rsidRDefault="00797023" w:rsidP="007B33C0">
      <w:pPr>
        <w:spacing w:before="120"/>
        <w:rPr>
          <w:rFonts w:ascii="Tahoma" w:hAnsi="Tahoma" w:cs="Tahoma"/>
          <w:color w:val="FF0000"/>
          <w:sz w:val="22"/>
          <w:szCs w:val="22"/>
        </w:rPr>
      </w:pPr>
      <w:r w:rsidRPr="00574E5C">
        <w:rPr>
          <w:rFonts w:ascii="Tahoma" w:hAnsi="Tahoma" w:cs="Tahoma"/>
          <w:sz w:val="22"/>
          <w:szCs w:val="22"/>
        </w:rPr>
        <w:t>ICVs reviewed a total of 2</w:t>
      </w:r>
      <w:r w:rsidR="00780BA4" w:rsidRPr="00574E5C">
        <w:rPr>
          <w:rFonts w:ascii="Tahoma" w:hAnsi="Tahoma" w:cs="Tahoma"/>
          <w:sz w:val="22"/>
          <w:szCs w:val="22"/>
        </w:rPr>
        <w:t xml:space="preserve">33 </w:t>
      </w:r>
      <w:r w:rsidRPr="00574E5C">
        <w:rPr>
          <w:rFonts w:ascii="Tahoma" w:hAnsi="Tahoma" w:cs="Tahoma"/>
          <w:sz w:val="22"/>
          <w:szCs w:val="22"/>
        </w:rPr>
        <w:t xml:space="preserve">custody records. </w:t>
      </w:r>
    </w:p>
    <w:p w14:paraId="0E67A09A" w14:textId="5B2AF3A4" w:rsidR="003919FD" w:rsidRPr="00B52765" w:rsidRDefault="00C07126" w:rsidP="007B33C0">
      <w:pPr>
        <w:spacing w:before="120"/>
        <w:rPr>
          <w:rFonts w:ascii="Tahoma" w:hAnsi="Tahoma" w:cs="Tahoma"/>
          <w:sz w:val="22"/>
          <w:szCs w:val="22"/>
        </w:rPr>
      </w:pPr>
      <w:r w:rsidRPr="00B52765">
        <w:rPr>
          <w:rFonts w:ascii="Tahoma" w:hAnsi="Tahoma" w:cs="Tahoma"/>
          <w:sz w:val="22"/>
          <w:szCs w:val="22"/>
        </w:rPr>
        <w:t>*</w:t>
      </w:r>
      <w:r w:rsidR="002373A9" w:rsidRPr="00B52765">
        <w:rPr>
          <w:rFonts w:ascii="Tahoma" w:hAnsi="Tahoma" w:cs="Tahoma"/>
          <w:sz w:val="22"/>
          <w:szCs w:val="22"/>
        </w:rPr>
        <w:t>V</w:t>
      </w:r>
      <w:r w:rsidR="003919FD" w:rsidRPr="00B52765">
        <w:rPr>
          <w:rFonts w:ascii="Tahoma" w:hAnsi="Tahoma" w:cs="Tahoma"/>
          <w:sz w:val="22"/>
          <w:szCs w:val="22"/>
        </w:rPr>
        <w:t xml:space="preserve">isits to Bluewater </w:t>
      </w:r>
      <w:r w:rsidR="00BA2735" w:rsidRPr="00B52765">
        <w:rPr>
          <w:rFonts w:ascii="Tahoma" w:hAnsi="Tahoma" w:cs="Tahoma"/>
          <w:sz w:val="22"/>
          <w:szCs w:val="22"/>
        </w:rPr>
        <w:t xml:space="preserve">have been suspended </w:t>
      </w:r>
      <w:r w:rsidR="00B52765" w:rsidRPr="00B52765">
        <w:rPr>
          <w:rFonts w:ascii="Tahoma" w:hAnsi="Tahoma" w:cs="Tahoma"/>
          <w:sz w:val="22"/>
          <w:szCs w:val="22"/>
        </w:rPr>
        <w:t>for site maintenance</w:t>
      </w:r>
      <w:r w:rsidR="00BA2735" w:rsidRPr="00B52765">
        <w:rPr>
          <w:rFonts w:ascii="Tahoma" w:hAnsi="Tahoma" w:cs="Tahoma"/>
          <w:sz w:val="22"/>
          <w:szCs w:val="22"/>
        </w:rPr>
        <w:t>. Previously, visits were</w:t>
      </w:r>
      <w:r w:rsidR="003919FD" w:rsidRPr="00B52765">
        <w:rPr>
          <w:rFonts w:ascii="Tahoma" w:hAnsi="Tahoma" w:cs="Tahoma"/>
          <w:sz w:val="22"/>
          <w:szCs w:val="22"/>
        </w:rPr>
        <w:t xml:space="preserve"> </w:t>
      </w:r>
      <w:r w:rsidR="002373A9" w:rsidRPr="00B52765">
        <w:rPr>
          <w:rFonts w:ascii="Tahoma" w:hAnsi="Tahoma" w:cs="Tahoma"/>
          <w:sz w:val="22"/>
          <w:szCs w:val="22"/>
        </w:rPr>
        <w:t>bi-wee</w:t>
      </w:r>
      <w:r w:rsidR="00D65D71" w:rsidRPr="00B52765">
        <w:rPr>
          <w:rFonts w:ascii="Tahoma" w:hAnsi="Tahoma" w:cs="Tahoma"/>
          <w:sz w:val="22"/>
          <w:szCs w:val="22"/>
        </w:rPr>
        <w:t>k</w:t>
      </w:r>
      <w:r w:rsidR="002373A9" w:rsidRPr="00B52765">
        <w:rPr>
          <w:rFonts w:ascii="Tahoma" w:hAnsi="Tahoma" w:cs="Tahoma"/>
          <w:sz w:val="22"/>
          <w:szCs w:val="22"/>
        </w:rPr>
        <w:t>ly and paired with visits to No</w:t>
      </w:r>
      <w:r w:rsidR="003919FD" w:rsidRPr="00B52765">
        <w:rPr>
          <w:rFonts w:ascii="Tahoma" w:hAnsi="Tahoma" w:cs="Tahoma"/>
          <w:sz w:val="22"/>
          <w:szCs w:val="22"/>
        </w:rPr>
        <w:t>rth Kent</w:t>
      </w:r>
      <w:r w:rsidR="00D036E3" w:rsidRPr="00B52765">
        <w:rPr>
          <w:rFonts w:ascii="Tahoma" w:hAnsi="Tahoma" w:cs="Tahoma"/>
          <w:sz w:val="22"/>
          <w:szCs w:val="22"/>
        </w:rPr>
        <w:t>.</w:t>
      </w:r>
      <w:r w:rsidR="003919FD" w:rsidRPr="00B52765">
        <w:rPr>
          <w:rFonts w:ascii="Tahoma" w:hAnsi="Tahoma" w:cs="Tahoma"/>
          <w:sz w:val="22"/>
          <w:szCs w:val="22"/>
        </w:rPr>
        <w:t xml:space="preserve"> </w:t>
      </w:r>
      <w:r w:rsidR="0005484C" w:rsidRPr="00B52765">
        <w:rPr>
          <w:rFonts w:ascii="Tahoma" w:hAnsi="Tahoma" w:cs="Tahoma"/>
          <w:sz w:val="22"/>
          <w:szCs w:val="22"/>
        </w:rPr>
        <w:t>T</w:t>
      </w:r>
      <w:r w:rsidR="002373A9" w:rsidRPr="00B52765">
        <w:rPr>
          <w:rFonts w:ascii="Tahoma" w:hAnsi="Tahoma" w:cs="Tahoma"/>
          <w:sz w:val="22"/>
          <w:szCs w:val="22"/>
        </w:rPr>
        <w:t xml:space="preserve">he suite is not </w:t>
      </w:r>
      <w:r w:rsidR="00423E89" w:rsidRPr="00B52765">
        <w:rPr>
          <w:rFonts w:ascii="Tahoma" w:hAnsi="Tahoma" w:cs="Tahoma"/>
          <w:sz w:val="22"/>
          <w:szCs w:val="22"/>
        </w:rPr>
        <w:t>staffed</w:t>
      </w:r>
      <w:r w:rsidR="002373A9" w:rsidRPr="00B52765">
        <w:rPr>
          <w:rFonts w:ascii="Tahoma" w:hAnsi="Tahoma" w:cs="Tahoma"/>
          <w:sz w:val="22"/>
          <w:szCs w:val="22"/>
        </w:rPr>
        <w:t xml:space="preserve"> 24/7, meaning sometimes ICVs attempted a visit but there was no one to accommodate a visit. </w:t>
      </w:r>
      <w:r w:rsidR="00B85BB7" w:rsidRPr="00B52765">
        <w:rPr>
          <w:rFonts w:ascii="Tahoma" w:hAnsi="Tahoma" w:cs="Tahoma"/>
          <w:sz w:val="22"/>
          <w:szCs w:val="22"/>
        </w:rPr>
        <w:t xml:space="preserve">It is not yet known when the suite will reopen. </w:t>
      </w:r>
      <w:r w:rsidR="002373A9" w:rsidRPr="00B52765">
        <w:rPr>
          <w:rFonts w:ascii="Tahoma" w:hAnsi="Tahoma" w:cs="Tahoma"/>
          <w:sz w:val="22"/>
          <w:szCs w:val="22"/>
        </w:rPr>
        <w:t xml:space="preserve">This </w:t>
      </w:r>
      <w:r w:rsidR="00CB39E5" w:rsidRPr="00B52765">
        <w:rPr>
          <w:rFonts w:ascii="Tahoma" w:hAnsi="Tahoma" w:cs="Tahoma"/>
          <w:sz w:val="22"/>
          <w:szCs w:val="22"/>
        </w:rPr>
        <w:t xml:space="preserve">accounts </w:t>
      </w:r>
      <w:r w:rsidR="37756221" w:rsidRPr="00B52765">
        <w:rPr>
          <w:rFonts w:ascii="Tahoma" w:hAnsi="Tahoma" w:cs="Tahoma"/>
          <w:sz w:val="22"/>
          <w:szCs w:val="22"/>
        </w:rPr>
        <w:t xml:space="preserve">for </w:t>
      </w:r>
      <w:r w:rsidR="00A63268" w:rsidRPr="00B52765">
        <w:rPr>
          <w:rFonts w:ascii="Tahoma" w:hAnsi="Tahoma" w:cs="Tahoma"/>
          <w:sz w:val="22"/>
          <w:szCs w:val="22"/>
        </w:rPr>
        <w:t xml:space="preserve">only </w:t>
      </w:r>
      <w:r w:rsidR="0005484C" w:rsidRPr="00B52765">
        <w:rPr>
          <w:rFonts w:ascii="Tahoma" w:hAnsi="Tahoma" w:cs="Tahoma"/>
          <w:sz w:val="22"/>
          <w:szCs w:val="22"/>
        </w:rPr>
        <w:t>one</w:t>
      </w:r>
      <w:r w:rsidR="002373A9" w:rsidRPr="00B52765">
        <w:rPr>
          <w:rFonts w:ascii="Tahoma" w:hAnsi="Tahoma" w:cs="Tahoma"/>
          <w:sz w:val="22"/>
          <w:szCs w:val="22"/>
        </w:rPr>
        <w:t xml:space="preserve"> visit taking place during this quarter</w:t>
      </w:r>
      <w:r w:rsidR="005B0C99" w:rsidRPr="00B52765">
        <w:rPr>
          <w:rFonts w:ascii="Tahoma" w:hAnsi="Tahoma" w:cs="Tahoma"/>
          <w:sz w:val="22"/>
          <w:szCs w:val="22"/>
        </w:rPr>
        <w:t>.</w:t>
      </w:r>
      <w:r w:rsidR="002373A9" w:rsidRPr="00B52765">
        <w:rPr>
          <w:rFonts w:ascii="Tahoma" w:hAnsi="Tahoma" w:cs="Tahoma"/>
          <w:sz w:val="22"/>
          <w:szCs w:val="22"/>
        </w:rPr>
        <w:t xml:space="preserve"> </w:t>
      </w:r>
      <w:r w:rsidR="00830102" w:rsidRPr="00B52765">
        <w:rPr>
          <w:rFonts w:ascii="Tahoma" w:hAnsi="Tahoma" w:cs="Tahoma"/>
          <w:sz w:val="22"/>
          <w:szCs w:val="22"/>
        </w:rPr>
        <w:t>I</w:t>
      </w:r>
      <w:r w:rsidR="002373A9" w:rsidRPr="00B52765">
        <w:rPr>
          <w:rFonts w:ascii="Tahoma" w:hAnsi="Tahoma" w:cs="Tahoma"/>
          <w:sz w:val="22"/>
          <w:szCs w:val="22"/>
        </w:rPr>
        <w:t xml:space="preserve">t is important to note that </w:t>
      </w:r>
      <w:r w:rsidR="00CA5DF2" w:rsidRPr="00B52765">
        <w:rPr>
          <w:rFonts w:ascii="Tahoma" w:hAnsi="Tahoma" w:cs="Tahoma"/>
          <w:sz w:val="22"/>
          <w:szCs w:val="22"/>
        </w:rPr>
        <w:t>DP</w:t>
      </w:r>
      <w:r w:rsidR="002373A9" w:rsidRPr="00B52765">
        <w:rPr>
          <w:rFonts w:ascii="Tahoma" w:hAnsi="Tahoma" w:cs="Tahoma"/>
          <w:sz w:val="22"/>
          <w:szCs w:val="22"/>
        </w:rPr>
        <w:t>s are rarely held at Bluewater</w:t>
      </w:r>
      <w:r w:rsidR="00830102" w:rsidRPr="00B52765">
        <w:rPr>
          <w:rFonts w:ascii="Tahoma" w:hAnsi="Tahoma" w:cs="Tahoma"/>
          <w:sz w:val="22"/>
          <w:szCs w:val="22"/>
        </w:rPr>
        <w:t>, however s</w:t>
      </w:r>
      <w:r w:rsidR="008E20EB" w:rsidRPr="00B52765">
        <w:rPr>
          <w:rFonts w:ascii="Tahoma" w:hAnsi="Tahoma" w:cs="Tahoma"/>
          <w:sz w:val="22"/>
          <w:szCs w:val="22"/>
        </w:rPr>
        <w:t xml:space="preserve">ince it is a place of detention, the OPCC has a legal duty to ensure oversight of the suite. </w:t>
      </w:r>
    </w:p>
    <w:p w14:paraId="246E7B7B" w14:textId="7962DBBE" w:rsidR="00097B71" w:rsidRPr="001A26C1" w:rsidRDefault="00916FE8" w:rsidP="007B33C0">
      <w:pPr>
        <w:spacing w:before="120"/>
        <w:rPr>
          <w:rFonts w:ascii="Tahoma" w:hAnsi="Tahoma" w:cs="Tahoma"/>
          <w:b/>
          <w:sz w:val="44"/>
          <w:szCs w:val="44"/>
        </w:rPr>
      </w:pPr>
      <w:r w:rsidRPr="001A26C1">
        <w:rPr>
          <w:rFonts w:ascii="Tahoma" w:hAnsi="Tahoma" w:cs="Tahoma"/>
          <w:bCs/>
          <w:sz w:val="44"/>
          <w:szCs w:val="44"/>
        </w:rPr>
        <w:t xml:space="preserve">Good </w:t>
      </w:r>
      <w:r w:rsidR="002E0D70" w:rsidRPr="001A26C1">
        <w:rPr>
          <w:rFonts w:ascii="Tahoma" w:hAnsi="Tahoma" w:cs="Tahoma"/>
          <w:bCs/>
          <w:sz w:val="44"/>
          <w:szCs w:val="44"/>
        </w:rPr>
        <w:t>P</w:t>
      </w:r>
      <w:r w:rsidRPr="001A26C1">
        <w:rPr>
          <w:rFonts w:ascii="Tahoma" w:hAnsi="Tahoma" w:cs="Tahoma"/>
          <w:bCs/>
          <w:sz w:val="44"/>
          <w:szCs w:val="44"/>
        </w:rPr>
        <w:t>ractice</w:t>
      </w:r>
      <w:r w:rsidRPr="001A26C1">
        <w:rPr>
          <w:rFonts w:ascii="Tahoma" w:hAnsi="Tahoma" w:cs="Tahoma"/>
          <w:b/>
          <w:sz w:val="44"/>
          <w:szCs w:val="44"/>
        </w:rPr>
        <w:t xml:space="preserve"> </w:t>
      </w:r>
    </w:p>
    <w:p w14:paraId="68404657" w14:textId="77777777" w:rsidR="004D456A" w:rsidRDefault="00682D4E" w:rsidP="007B33C0">
      <w:pPr>
        <w:spacing w:before="120"/>
        <w:rPr>
          <w:rFonts w:ascii="Tahoma" w:hAnsi="Tahoma" w:cs="Tahoma"/>
          <w:bCs/>
          <w:sz w:val="22"/>
          <w:szCs w:val="22"/>
        </w:rPr>
      </w:pPr>
      <w:r w:rsidRPr="001A26C1">
        <w:rPr>
          <w:rFonts w:ascii="Tahoma" w:hAnsi="Tahoma" w:cs="Tahoma"/>
          <w:bCs/>
          <w:sz w:val="22"/>
          <w:szCs w:val="22"/>
        </w:rPr>
        <w:t>ICVs reported good care of DPs</w:t>
      </w:r>
      <w:r w:rsidR="00387E3D" w:rsidRPr="001A26C1">
        <w:rPr>
          <w:rFonts w:ascii="Tahoma" w:hAnsi="Tahoma" w:cs="Tahoma"/>
          <w:bCs/>
          <w:sz w:val="22"/>
          <w:szCs w:val="22"/>
        </w:rPr>
        <w:t xml:space="preserve"> and received good feedback from </w:t>
      </w:r>
      <w:r w:rsidR="00CA5DF2" w:rsidRPr="001A26C1">
        <w:rPr>
          <w:rFonts w:ascii="Tahoma" w:hAnsi="Tahoma" w:cs="Tahoma"/>
          <w:bCs/>
          <w:sz w:val="22"/>
          <w:szCs w:val="22"/>
        </w:rPr>
        <w:t>DP</w:t>
      </w:r>
      <w:r w:rsidR="00387E3D" w:rsidRPr="001A26C1">
        <w:rPr>
          <w:rFonts w:ascii="Tahoma" w:hAnsi="Tahoma" w:cs="Tahoma"/>
          <w:bCs/>
          <w:sz w:val="22"/>
          <w:szCs w:val="22"/>
        </w:rPr>
        <w:t>s regarding their care.</w:t>
      </w:r>
      <w:r w:rsidR="000606EE" w:rsidRPr="001A26C1">
        <w:rPr>
          <w:rFonts w:ascii="Tahoma" w:hAnsi="Tahoma" w:cs="Tahoma"/>
          <w:bCs/>
          <w:sz w:val="22"/>
          <w:szCs w:val="22"/>
        </w:rPr>
        <w:t xml:space="preserve"> </w:t>
      </w:r>
    </w:p>
    <w:p w14:paraId="16AE0AFD" w14:textId="3807FBC1" w:rsidR="00216D77" w:rsidRDefault="00216D77" w:rsidP="007B33C0">
      <w:pPr>
        <w:spacing w:before="120"/>
        <w:rPr>
          <w:rFonts w:ascii="Tahoma" w:hAnsi="Tahoma" w:cs="Tahoma"/>
          <w:bCs/>
          <w:sz w:val="22"/>
          <w:szCs w:val="22"/>
        </w:rPr>
      </w:pPr>
      <w:r w:rsidRPr="001A26C1">
        <w:rPr>
          <w:rFonts w:ascii="Tahoma" w:hAnsi="Tahoma" w:cs="Tahoma"/>
          <w:bCs/>
          <w:sz w:val="22"/>
          <w:szCs w:val="22"/>
        </w:rPr>
        <w:t>ICVs were consistently complimentary of custody staff for being welcoming and transparent throughout their visits</w:t>
      </w:r>
      <w:r w:rsidR="000328EF">
        <w:rPr>
          <w:rFonts w:ascii="Tahoma" w:hAnsi="Tahoma" w:cs="Tahoma"/>
          <w:bCs/>
          <w:sz w:val="22"/>
          <w:szCs w:val="22"/>
        </w:rPr>
        <w:t xml:space="preserve">, putting detainee welfare first and ensuring </w:t>
      </w:r>
      <w:r w:rsidR="0015348F">
        <w:rPr>
          <w:rFonts w:ascii="Tahoma" w:hAnsi="Tahoma" w:cs="Tahoma"/>
          <w:bCs/>
          <w:sz w:val="22"/>
          <w:szCs w:val="22"/>
        </w:rPr>
        <w:t>distraction items, Nicotine Replacement Therapy (NRT)</w:t>
      </w:r>
      <w:r w:rsidR="00640F8D">
        <w:rPr>
          <w:rFonts w:ascii="Tahoma" w:hAnsi="Tahoma" w:cs="Tahoma"/>
          <w:bCs/>
          <w:sz w:val="22"/>
          <w:szCs w:val="22"/>
        </w:rPr>
        <w:t xml:space="preserve"> and other </w:t>
      </w:r>
      <w:r w:rsidR="00B34033">
        <w:rPr>
          <w:rFonts w:ascii="Tahoma" w:hAnsi="Tahoma" w:cs="Tahoma"/>
          <w:bCs/>
          <w:sz w:val="22"/>
          <w:szCs w:val="22"/>
        </w:rPr>
        <w:t xml:space="preserve">welfare support was offered. </w:t>
      </w:r>
      <w:r w:rsidR="00DD568D">
        <w:rPr>
          <w:rFonts w:ascii="Tahoma" w:hAnsi="Tahoma" w:cs="Tahoma"/>
          <w:bCs/>
          <w:sz w:val="22"/>
          <w:szCs w:val="22"/>
        </w:rPr>
        <w:t xml:space="preserve">Access to Liaison Diversion and RECONNECT </w:t>
      </w:r>
      <w:r w:rsidR="00640F8D">
        <w:rPr>
          <w:rFonts w:ascii="Tahoma" w:hAnsi="Tahoma" w:cs="Tahoma"/>
          <w:bCs/>
          <w:sz w:val="22"/>
          <w:szCs w:val="22"/>
        </w:rPr>
        <w:t xml:space="preserve">(LDR) and healthcare </w:t>
      </w:r>
      <w:r w:rsidR="00DD568D">
        <w:rPr>
          <w:rFonts w:ascii="Tahoma" w:hAnsi="Tahoma" w:cs="Tahoma"/>
          <w:bCs/>
          <w:sz w:val="22"/>
          <w:szCs w:val="22"/>
        </w:rPr>
        <w:t xml:space="preserve">was proactively offered to DPs. </w:t>
      </w:r>
    </w:p>
    <w:p w14:paraId="559E1A17" w14:textId="4E0F0488" w:rsidR="004D456A" w:rsidRDefault="00475E91" w:rsidP="007B33C0">
      <w:pPr>
        <w:spacing w:before="120"/>
        <w:rPr>
          <w:rFonts w:ascii="Tahoma" w:hAnsi="Tahoma" w:cs="Tahoma"/>
          <w:bCs/>
          <w:sz w:val="22"/>
          <w:szCs w:val="22"/>
        </w:rPr>
      </w:pPr>
      <w:r>
        <w:rPr>
          <w:rFonts w:ascii="Tahoma" w:hAnsi="Tahoma" w:cs="Tahoma"/>
          <w:bCs/>
          <w:sz w:val="22"/>
          <w:szCs w:val="22"/>
        </w:rPr>
        <w:lastRenderedPageBreak/>
        <w:t>Named</w:t>
      </w:r>
      <w:r w:rsidR="004D456A" w:rsidRPr="007168A5">
        <w:rPr>
          <w:rFonts w:ascii="Tahoma" w:hAnsi="Tahoma" w:cs="Tahoma"/>
          <w:bCs/>
          <w:sz w:val="22"/>
          <w:szCs w:val="22"/>
        </w:rPr>
        <w:t xml:space="preserve"> carers were </w:t>
      </w:r>
      <w:r w:rsidR="007173BC">
        <w:rPr>
          <w:rFonts w:ascii="Tahoma" w:hAnsi="Tahoma" w:cs="Tahoma"/>
          <w:bCs/>
          <w:sz w:val="22"/>
          <w:szCs w:val="22"/>
        </w:rPr>
        <w:t xml:space="preserve">routinely </w:t>
      </w:r>
      <w:r w:rsidR="004D456A" w:rsidRPr="007168A5">
        <w:rPr>
          <w:rFonts w:ascii="Tahoma" w:hAnsi="Tahoma" w:cs="Tahoma"/>
          <w:bCs/>
          <w:sz w:val="22"/>
          <w:szCs w:val="22"/>
        </w:rPr>
        <w:t>assigned to children and female detainees where required</w:t>
      </w:r>
      <w:r w:rsidR="007173BC">
        <w:rPr>
          <w:rFonts w:ascii="Tahoma" w:hAnsi="Tahoma" w:cs="Tahoma"/>
          <w:bCs/>
          <w:sz w:val="22"/>
          <w:szCs w:val="22"/>
        </w:rPr>
        <w:t xml:space="preserve"> (with some exceptions)</w:t>
      </w:r>
      <w:r w:rsidR="004D456A" w:rsidRPr="007168A5">
        <w:rPr>
          <w:rFonts w:ascii="Tahoma" w:hAnsi="Tahoma" w:cs="Tahoma"/>
          <w:bCs/>
          <w:sz w:val="22"/>
          <w:szCs w:val="22"/>
        </w:rPr>
        <w:t>, demonstrating a consistent focus on safeguarding and supporting vulnerable people in custody.</w:t>
      </w:r>
    </w:p>
    <w:p w14:paraId="0217C2A4" w14:textId="70CDF374" w:rsidR="00C653E8" w:rsidRDefault="00C653E8" w:rsidP="007B33C0">
      <w:pPr>
        <w:spacing w:before="120"/>
        <w:rPr>
          <w:rFonts w:ascii="Tahoma" w:hAnsi="Tahoma" w:cs="Tahoma"/>
          <w:bCs/>
          <w:sz w:val="22"/>
          <w:szCs w:val="22"/>
        </w:rPr>
      </w:pPr>
      <w:r>
        <w:rPr>
          <w:rFonts w:ascii="Tahoma" w:hAnsi="Tahoma" w:cs="Tahoma"/>
          <w:bCs/>
          <w:sz w:val="22"/>
          <w:szCs w:val="22"/>
        </w:rPr>
        <w:t>DPs routinely gave positive feedback about their treatment. One DP</w:t>
      </w:r>
      <w:r w:rsidR="008712F9">
        <w:rPr>
          <w:rFonts w:ascii="Tahoma" w:hAnsi="Tahoma" w:cs="Tahoma"/>
          <w:bCs/>
          <w:sz w:val="22"/>
          <w:szCs w:val="22"/>
        </w:rPr>
        <w:t>, who stated he was feeling unwell,</w:t>
      </w:r>
      <w:r>
        <w:rPr>
          <w:rFonts w:ascii="Tahoma" w:hAnsi="Tahoma" w:cs="Tahoma"/>
          <w:bCs/>
          <w:sz w:val="22"/>
          <w:szCs w:val="22"/>
        </w:rPr>
        <w:t xml:space="preserve"> specifically highlighted the</w:t>
      </w:r>
      <w:r w:rsidR="008712F9">
        <w:rPr>
          <w:rFonts w:ascii="Tahoma" w:hAnsi="Tahoma" w:cs="Tahoma"/>
          <w:bCs/>
          <w:sz w:val="22"/>
          <w:szCs w:val="22"/>
        </w:rPr>
        <w:t xml:space="preserve"> level of care given as outstanding, </w:t>
      </w:r>
      <w:r w:rsidR="00A940A7">
        <w:rPr>
          <w:rFonts w:ascii="Tahoma" w:hAnsi="Tahoma" w:cs="Tahoma"/>
          <w:bCs/>
          <w:sz w:val="22"/>
          <w:szCs w:val="22"/>
        </w:rPr>
        <w:t>with consideration of his needs taken and appropriate support provided.</w:t>
      </w:r>
    </w:p>
    <w:p w14:paraId="26832445" w14:textId="483FFFE6" w:rsidR="00D35C71" w:rsidRPr="001A26C1" w:rsidRDefault="00D35C71" w:rsidP="007B33C0">
      <w:pPr>
        <w:spacing w:before="120"/>
        <w:rPr>
          <w:rFonts w:ascii="Tahoma" w:hAnsi="Tahoma" w:cs="Tahoma"/>
          <w:bCs/>
          <w:sz w:val="22"/>
          <w:szCs w:val="22"/>
        </w:rPr>
      </w:pPr>
      <w:r w:rsidRPr="007168A5">
        <w:rPr>
          <w:rFonts w:ascii="Tahoma" w:hAnsi="Tahoma" w:cs="Tahoma"/>
          <w:bCs/>
          <w:sz w:val="22"/>
          <w:szCs w:val="22"/>
        </w:rPr>
        <w:t xml:space="preserve">Staff were commended </w:t>
      </w:r>
      <w:r>
        <w:rPr>
          <w:rFonts w:ascii="Tahoma" w:hAnsi="Tahoma" w:cs="Tahoma"/>
          <w:bCs/>
          <w:sz w:val="22"/>
          <w:szCs w:val="22"/>
        </w:rPr>
        <w:t xml:space="preserve">by ICVs </w:t>
      </w:r>
      <w:r w:rsidRPr="007168A5">
        <w:rPr>
          <w:rFonts w:ascii="Tahoma" w:hAnsi="Tahoma" w:cs="Tahoma"/>
          <w:bCs/>
          <w:sz w:val="22"/>
          <w:szCs w:val="22"/>
        </w:rPr>
        <w:t>for remaining helpful, professional and supportive despite particularly busy shifts and limited staffing levels, ensuring detainee welfare and support for ICVs were maintained.</w:t>
      </w:r>
    </w:p>
    <w:p w14:paraId="123976A8" w14:textId="6174525F" w:rsidR="007168A5" w:rsidRDefault="00EB607D" w:rsidP="007B33C0">
      <w:pPr>
        <w:spacing w:before="120"/>
        <w:rPr>
          <w:rFonts w:ascii="Tahoma" w:hAnsi="Tahoma" w:cs="Tahoma"/>
          <w:bCs/>
          <w:sz w:val="22"/>
          <w:szCs w:val="22"/>
        </w:rPr>
      </w:pPr>
      <w:r w:rsidRPr="001A26C1">
        <w:rPr>
          <w:rFonts w:ascii="Tahoma" w:hAnsi="Tahoma" w:cs="Tahoma"/>
          <w:bCs/>
          <w:sz w:val="22"/>
          <w:szCs w:val="22"/>
        </w:rPr>
        <w:t>The following examples of</w:t>
      </w:r>
      <w:r w:rsidR="00C73E81">
        <w:rPr>
          <w:rFonts w:ascii="Tahoma" w:hAnsi="Tahoma" w:cs="Tahoma"/>
          <w:bCs/>
          <w:sz w:val="22"/>
          <w:szCs w:val="22"/>
        </w:rPr>
        <w:t xml:space="preserve"> outstanding service</w:t>
      </w:r>
      <w:r w:rsidRPr="001A26C1">
        <w:rPr>
          <w:rFonts w:ascii="Tahoma" w:hAnsi="Tahoma" w:cs="Tahoma"/>
          <w:bCs/>
          <w:sz w:val="22"/>
          <w:szCs w:val="22"/>
        </w:rPr>
        <w:t xml:space="preserve"> </w:t>
      </w:r>
      <w:r w:rsidR="00D35C71">
        <w:rPr>
          <w:rFonts w:ascii="Tahoma" w:hAnsi="Tahoma" w:cs="Tahoma"/>
          <w:bCs/>
          <w:sz w:val="22"/>
          <w:szCs w:val="22"/>
        </w:rPr>
        <w:t xml:space="preserve">should be noted. </w:t>
      </w:r>
      <w:r w:rsidR="0077181F">
        <w:rPr>
          <w:rFonts w:ascii="Tahoma" w:hAnsi="Tahoma" w:cs="Tahoma"/>
          <w:bCs/>
          <w:sz w:val="22"/>
          <w:szCs w:val="22"/>
        </w:rPr>
        <w:t xml:space="preserve"> </w:t>
      </w:r>
    </w:p>
    <w:p w14:paraId="7B9E7426" w14:textId="05068911" w:rsidR="003B2419" w:rsidRPr="003B2419" w:rsidRDefault="007168A5" w:rsidP="007B33C0">
      <w:pPr>
        <w:spacing w:before="120"/>
        <w:rPr>
          <w:rFonts w:ascii="Tahoma" w:hAnsi="Tahoma" w:cs="Tahoma"/>
          <w:bCs/>
          <w:sz w:val="22"/>
          <w:szCs w:val="22"/>
        </w:rPr>
      </w:pPr>
      <w:r w:rsidRPr="007168A5">
        <w:rPr>
          <w:rFonts w:ascii="Tahoma" w:hAnsi="Tahoma" w:cs="Tahoma"/>
          <w:b/>
          <w:bCs/>
          <w:sz w:val="22"/>
          <w:szCs w:val="22"/>
        </w:rPr>
        <w:t xml:space="preserve">Supporting a child </w:t>
      </w:r>
      <w:r w:rsidR="00942510">
        <w:rPr>
          <w:rFonts w:ascii="Tahoma" w:hAnsi="Tahoma" w:cs="Tahoma"/>
          <w:b/>
          <w:bCs/>
          <w:sz w:val="22"/>
          <w:szCs w:val="22"/>
        </w:rPr>
        <w:t>DP</w:t>
      </w:r>
      <w:r w:rsidRPr="007168A5">
        <w:rPr>
          <w:rFonts w:ascii="Tahoma" w:hAnsi="Tahoma" w:cs="Tahoma"/>
          <w:b/>
          <w:bCs/>
          <w:sz w:val="22"/>
          <w:szCs w:val="22"/>
        </w:rPr>
        <w:t>'s education (Folkestone)</w:t>
      </w:r>
      <w:r w:rsidRPr="007168A5">
        <w:rPr>
          <w:rFonts w:ascii="Tahoma" w:hAnsi="Tahoma" w:cs="Tahoma"/>
          <w:bCs/>
          <w:sz w:val="22"/>
          <w:szCs w:val="22"/>
        </w:rPr>
        <w:br/>
      </w:r>
      <w:r w:rsidR="009529AB">
        <w:rPr>
          <w:rFonts w:ascii="Tahoma" w:hAnsi="Tahoma" w:cs="Tahoma"/>
          <w:bCs/>
          <w:sz w:val="22"/>
          <w:szCs w:val="22"/>
        </w:rPr>
        <w:t>ICVs were impressed when t</w:t>
      </w:r>
      <w:r w:rsidR="003B2419" w:rsidRPr="003B2419">
        <w:rPr>
          <w:rFonts w:ascii="Tahoma" w:hAnsi="Tahoma" w:cs="Tahoma"/>
          <w:bCs/>
          <w:sz w:val="22"/>
          <w:szCs w:val="22"/>
        </w:rPr>
        <w:t>he Custody Inspector arranged for two 15-year-old DPs, who were concerned they would be unable to sit their Mathematics GCSE exam, to complete the exam within the custody suite under the supervision of an invigilator. This demonstrated Kent Police's commitment to child-centred policing by ensuring the children's voices were heard and their educational opportunities were protected, while allowing custody processes to continue safely and effectively.</w:t>
      </w:r>
      <w:r w:rsidR="008E54D3">
        <w:rPr>
          <w:rFonts w:ascii="Tahoma" w:hAnsi="Tahoma" w:cs="Tahoma"/>
          <w:bCs/>
          <w:sz w:val="22"/>
          <w:szCs w:val="22"/>
        </w:rPr>
        <w:t xml:space="preserve"> </w:t>
      </w:r>
    </w:p>
    <w:p w14:paraId="72713B93" w14:textId="6EB2F688" w:rsidR="007168A5" w:rsidRPr="007168A5" w:rsidRDefault="00942510" w:rsidP="007B33C0">
      <w:pPr>
        <w:spacing w:before="120"/>
        <w:rPr>
          <w:rFonts w:ascii="Tahoma" w:hAnsi="Tahoma" w:cs="Tahoma"/>
          <w:bCs/>
          <w:sz w:val="22"/>
          <w:szCs w:val="22"/>
        </w:rPr>
      </w:pPr>
      <w:r>
        <w:rPr>
          <w:rFonts w:ascii="Tahoma" w:hAnsi="Tahoma" w:cs="Tahoma"/>
          <w:b/>
          <w:bCs/>
          <w:sz w:val="22"/>
          <w:szCs w:val="22"/>
        </w:rPr>
        <w:t>D</w:t>
      </w:r>
      <w:r w:rsidR="007168A5" w:rsidRPr="007168A5">
        <w:rPr>
          <w:rFonts w:ascii="Tahoma" w:hAnsi="Tahoma" w:cs="Tahoma"/>
          <w:b/>
          <w:bCs/>
          <w:sz w:val="22"/>
          <w:szCs w:val="22"/>
        </w:rPr>
        <w:t xml:space="preserve">e-escalation of a distressed </w:t>
      </w:r>
      <w:r>
        <w:rPr>
          <w:rFonts w:ascii="Tahoma" w:hAnsi="Tahoma" w:cs="Tahoma"/>
          <w:b/>
          <w:bCs/>
          <w:sz w:val="22"/>
          <w:szCs w:val="22"/>
        </w:rPr>
        <w:t xml:space="preserve">DP </w:t>
      </w:r>
      <w:r w:rsidR="007168A5" w:rsidRPr="007168A5">
        <w:rPr>
          <w:rFonts w:ascii="Tahoma" w:hAnsi="Tahoma" w:cs="Tahoma"/>
          <w:b/>
          <w:bCs/>
          <w:sz w:val="22"/>
          <w:szCs w:val="22"/>
        </w:rPr>
        <w:t>(Canterbury)</w:t>
      </w:r>
      <w:r w:rsidR="007168A5" w:rsidRPr="007168A5">
        <w:rPr>
          <w:rFonts w:ascii="Tahoma" w:hAnsi="Tahoma" w:cs="Tahoma"/>
          <w:bCs/>
          <w:sz w:val="22"/>
          <w:szCs w:val="22"/>
        </w:rPr>
        <w:br/>
      </w:r>
      <w:r w:rsidR="008E54D3">
        <w:rPr>
          <w:rFonts w:ascii="Tahoma" w:hAnsi="Tahoma" w:cs="Tahoma"/>
          <w:bCs/>
          <w:sz w:val="22"/>
          <w:szCs w:val="22"/>
        </w:rPr>
        <w:t>ICVs reported a</w:t>
      </w:r>
      <w:r w:rsidR="007168A5" w:rsidRPr="007168A5">
        <w:rPr>
          <w:rFonts w:ascii="Tahoma" w:hAnsi="Tahoma" w:cs="Tahoma"/>
          <w:bCs/>
          <w:sz w:val="22"/>
          <w:szCs w:val="22"/>
        </w:rPr>
        <w:t xml:space="preserve"> D</w:t>
      </w:r>
      <w:r w:rsidR="008E54D3">
        <w:rPr>
          <w:rFonts w:ascii="Tahoma" w:hAnsi="Tahoma" w:cs="Tahoma"/>
          <w:bCs/>
          <w:sz w:val="22"/>
          <w:szCs w:val="22"/>
        </w:rPr>
        <w:t>DO</w:t>
      </w:r>
      <w:r w:rsidR="007168A5" w:rsidRPr="007168A5">
        <w:rPr>
          <w:rFonts w:ascii="Tahoma" w:hAnsi="Tahoma" w:cs="Tahoma"/>
          <w:bCs/>
          <w:sz w:val="22"/>
          <w:szCs w:val="22"/>
        </w:rPr>
        <w:t xml:space="preserve"> successfully calmed an agitated detainee using a kind, calm and professional approach. The incident was resolved without escalation, demonstrating </w:t>
      </w:r>
      <w:r w:rsidR="008E54D3">
        <w:rPr>
          <w:rFonts w:ascii="Tahoma" w:hAnsi="Tahoma" w:cs="Tahoma"/>
          <w:bCs/>
          <w:sz w:val="22"/>
          <w:szCs w:val="22"/>
        </w:rPr>
        <w:t xml:space="preserve">the DDOs </w:t>
      </w:r>
      <w:r w:rsidR="007168A5" w:rsidRPr="007168A5">
        <w:rPr>
          <w:rFonts w:ascii="Tahoma" w:hAnsi="Tahoma" w:cs="Tahoma"/>
          <w:bCs/>
          <w:sz w:val="22"/>
          <w:szCs w:val="22"/>
        </w:rPr>
        <w:t>strong communication skills and a commitment to treating detainees with dignity and respect.</w:t>
      </w:r>
    </w:p>
    <w:p w14:paraId="7D077268" w14:textId="1D94CD02" w:rsidR="007168A5" w:rsidRDefault="00893857" w:rsidP="007B33C0">
      <w:pPr>
        <w:spacing w:before="120"/>
        <w:rPr>
          <w:rFonts w:ascii="Tahoma" w:hAnsi="Tahoma" w:cs="Tahoma"/>
          <w:bCs/>
          <w:sz w:val="22"/>
          <w:szCs w:val="22"/>
        </w:rPr>
      </w:pPr>
      <w:r>
        <w:rPr>
          <w:rFonts w:ascii="Tahoma" w:hAnsi="Tahoma" w:cs="Tahoma"/>
          <w:b/>
          <w:bCs/>
          <w:sz w:val="22"/>
          <w:szCs w:val="22"/>
        </w:rPr>
        <w:t>Support</w:t>
      </w:r>
      <w:r w:rsidR="007168A5" w:rsidRPr="007168A5">
        <w:rPr>
          <w:rFonts w:ascii="Tahoma" w:hAnsi="Tahoma" w:cs="Tahoma"/>
          <w:b/>
          <w:bCs/>
          <w:sz w:val="22"/>
          <w:szCs w:val="22"/>
        </w:rPr>
        <w:t xml:space="preserve"> for a non-English speaking detainee (Folkestone)</w:t>
      </w:r>
      <w:r w:rsidR="007168A5" w:rsidRPr="007168A5">
        <w:rPr>
          <w:rFonts w:ascii="Tahoma" w:hAnsi="Tahoma" w:cs="Tahoma"/>
          <w:bCs/>
          <w:sz w:val="22"/>
          <w:szCs w:val="22"/>
        </w:rPr>
        <w:br/>
        <w:t xml:space="preserve">A </w:t>
      </w:r>
      <w:r w:rsidR="008E54D3">
        <w:rPr>
          <w:rFonts w:ascii="Tahoma" w:hAnsi="Tahoma" w:cs="Tahoma"/>
          <w:bCs/>
          <w:sz w:val="22"/>
          <w:szCs w:val="22"/>
        </w:rPr>
        <w:t>DDO</w:t>
      </w:r>
      <w:r w:rsidR="007168A5" w:rsidRPr="007168A5">
        <w:rPr>
          <w:rFonts w:ascii="Tahoma" w:hAnsi="Tahoma" w:cs="Tahoma"/>
          <w:bCs/>
          <w:sz w:val="22"/>
          <w:szCs w:val="22"/>
        </w:rPr>
        <w:t xml:space="preserve"> was specifically praised </w:t>
      </w:r>
      <w:r w:rsidR="008E54D3">
        <w:rPr>
          <w:rFonts w:ascii="Tahoma" w:hAnsi="Tahoma" w:cs="Tahoma"/>
          <w:bCs/>
          <w:sz w:val="22"/>
          <w:szCs w:val="22"/>
        </w:rPr>
        <w:t xml:space="preserve">by ICVs </w:t>
      </w:r>
      <w:r w:rsidR="007168A5" w:rsidRPr="007168A5">
        <w:rPr>
          <w:rFonts w:ascii="Tahoma" w:hAnsi="Tahoma" w:cs="Tahoma"/>
          <w:bCs/>
          <w:sz w:val="22"/>
          <w:szCs w:val="22"/>
        </w:rPr>
        <w:t>for showing patience, politeness and consideration towards a detainee who did not speak English, helping to ensure the detainee understood processes and was treated fairly</w:t>
      </w:r>
      <w:r w:rsidR="007B222A">
        <w:rPr>
          <w:rFonts w:ascii="Tahoma" w:hAnsi="Tahoma" w:cs="Tahoma"/>
          <w:bCs/>
          <w:sz w:val="22"/>
          <w:szCs w:val="22"/>
        </w:rPr>
        <w:t xml:space="preserve"> in moments when an interpreter was not immediately present. </w:t>
      </w:r>
    </w:p>
    <w:p w14:paraId="1642B17E" w14:textId="58580303" w:rsidR="007B33C0" w:rsidRPr="007B33C0" w:rsidRDefault="00AF3BBB" w:rsidP="007B33C0">
      <w:pPr>
        <w:spacing w:before="120"/>
        <w:rPr>
          <w:rFonts w:ascii="Tahoma" w:hAnsi="Tahoma" w:cs="Tahoma"/>
          <w:b/>
          <w:sz w:val="22"/>
          <w:szCs w:val="22"/>
        </w:rPr>
      </w:pPr>
      <w:r>
        <w:rPr>
          <w:rFonts w:ascii="Tahoma" w:hAnsi="Tahoma" w:cs="Tahoma"/>
          <w:b/>
          <w:sz w:val="22"/>
          <w:szCs w:val="22"/>
        </w:rPr>
        <w:t xml:space="preserve">Response to Hot Weather Conditions </w:t>
      </w:r>
      <w:r w:rsidR="007B33C0">
        <w:rPr>
          <w:rFonts w:ascii="Tahoma" w:hAnsi="Tahoma" w:cs="Tahoma"/>
          <w:b/>
          <w:sz w:val="22"/>
          <w:szCs w:val="22"/>
        </w:rPr>
        <w:br/>
      </w:r>
      <w:r w:rsidR="007B33C0" w:rsidRPr="007B33C0">
        <w:rPr>
          <w:rFonts w:ascii="Tahoma" w:hAnsi="Tahoma" w:cs="Tahoma"/>
          <w:bCs/>
          <w:sz w:val="22"/>
          <w:szCs w:val="22"/>
        </w:rPr>
        <w:t>During the week of 22 to 28 June, the United Kingdom experienced a period of exceptionally hot weather, with temperatures reaching the mid-30s. To protect the wellbeing of ICVs, temporary adjustments were made to visiting arrangements, resulting in only one visit taking place at Canterbury during this period. No heat-related concerns were raised during the visit, and the OPCC was reassured that the air conditioning system was working effectively to maintain suitable temperatures within the custody suite.</w:t>
      </w:r>
    </w:p>
    <w:p w14:paraId="179FEAA5" w14:textId="77777777" w:rsidR="007B33C0" w:rsidRPr="007B33C0" w:rsidRDefault="007B33C0" w:rsidP="007B33C0">
      <w:pPr>
        <w:pStyle w:val="NormalWeb"/>
        <w:rPr>
          <w:rFonts w:ascii="Tahoma" w:hAnsi="Tahoma" w:cs="Tahoma"/>
          <w:bCs/>
          <w:sz w:val="22"/>
          <w:szCs w:val="22"/>
        </w:rPr>
      </w:pPr>
      <w:r w:rsidRPr="007B33C0">
        <w:rPr>
          <w:rFonts w:ascii="Tahoma" w:hAnsi="Tahoma" w:cs="Tahoma"/>
          <w:bCs/>
          <w:sz w:val="22"/>
          <w:szCs w:val="22"/>
        </w:rPr>
        <w:t>To ensure appropriate oversight was maintained, the ICV Scheme Manager attended twice-daily partnership meetings involving custody, His Majesty's Courts and Tribunals Service (HMCTS) and partner agencies, including Serco. Early discussions focused on concerns regarding the transportation of DPs to court, as some court custody cells lacked air conditioning and temperatures were expected to rise significantly throughout the day.</w:t>
      </w:r>
    </w:p>
    <w:p w14:paraId="6CF9746F" w14:textId="77777777" w:rsidR="007B33C0" w:rsidRPr="007B33C0" w:rsidRDefault="007B33C0" w:rsidP="007B33C0">
      <w:pPr>
        <w:pStyle w:val="NormalWeb"/>
        <w:rPr>
          <w:rFonts w:ascii="Tahoma" w:hAnsi="Tahoma" w:cs="Tahoma"/>
          <w:bCs/>
          <w:sz w:val="22"/>
          <w:szCs w:val="22"/>
        </w:rPr>
      </w:pPr>
      <w:r w:rsidRPr="007B33C0">
        <w:rPr>
          <w:rFonts w:ascii="Tahoma" w:hAnsi="Tahoma" w:cs="Tahoma"/>
          <w:bCs/>
          <w:sz w:val="22"/>
          <w:szCs w:val="22"/>
        </w:rPr>
        <w:t>At each meeting, partners reviewed temperature readings from court custody suites and the number of DPs awaiting court appearances. Wherever possible, arrangements were made to prioritise court appearances earlier in the day before temperatures increased. When temperatures within court custody areas became unsuitable, cells were closed and Virtual Court hearings were used instead.</w:t>
      </w:r>
    </w:p>
    <w:p w14:paraId="38F4C4E1" w14:textId="77777777" w:rsidR="007B33C0" w:rsidRPr="007B33C0" w:rsidRDefault="007B33C0" w:rsidP="007B33C0">
      <w:pPr>
        <w:pStyle w:val="NormalWeb"/>
        <w:rPr>
          <w:rFonts w:ascii="Tahoma" w:hAnsi="Tahoma" w:cs="Tahoma"/>
          <w:bCs/>
          <w:sz w:val="22"/>
          <w:szCs w:val="22"/>
        </w:rPr>
      </w:pPr>
      <w:r w:rsidRPr="007B33C0">
        <w:rPr>
          <w:rFonts w:ascii="Tahoma" w:hAnsi="Tahoma" w:cs="Tahoma"/>
          <w:bCs/>
          <w:sz w:val="22"/>
          <w:szCs w:val="22"/>
        </w:rPr>
        <w:t>The ICV Scheme Manager was reassured that DP welfare remained central to decision making throughout this period. Agencies worked collaboratively to manage the challenges presented by the hot weather, taking a proactive and pragmatic approach to safeguarding the welfare of both DPs and staff.</w:t>
      </w:r>
    </w:p>
    <w:p w14:paraId="48541E14" w14:textId="77777777" w:rsidR="00473252" w:rsidRDefault="00473252" w:rsidP="007B33C0">
      <w:pPr>
        <w:spacing w:before="120"/>
        <w:rPr>
          <w:rFonts w:ascii="Tahoma" w:hAnsi="Tahoma" w:cs="Tahoma"/>
          <w:bCs/>
          <w:sz w:val="22"/>
          <w:szCs w:val="22"/>
        </w:rPr>
      </w:pPr>
    </w:p>
    <w:p w14:paraId="7C0EB15E" w14:textId="77777777" w:rsidR="00C73E81" w:rsidRPr="007168A5" w:rsidRDefault="00C73E81" w:rsidP="007B33C0">
      <w:pPr>
        <w:spacing w:before="120"/>
        <w:rPr>
          <w:rFonts w:ascii="Tahoma" w:hAnsi="Tahoma" w:cs="Tahoma"/>
          <w:bCs/>
          <w:sz w:val="22"/>
          <w:szCs w:val="22"/>
        </w:rPr>
      </w:pPr>
    </w:p>
    <w:p w14:paraId="01195F89" w14:textId="77777777" w:rsidR="007B33C0" w:rsidRDefault="007B33C0" w:rsidP="007B33C0">
      <w:pPr>
        <w:spacing w:before="120"/>
        <w:rPr>
          <w:rFonts w:ascii="Tahoma" w:hAnsi="Tahoma" w:cs="Tahoma"/>
          <w:bCs/>
          <w:sz w:val="44"/>
          <w:szCs w:val="44"/>
        </w:rPr>
      </w:pPr>
    </w:p>
    <w:p w14:paraId="5AD87656" w14:textId="437881D3" w:rsidR="008B4E15" w:rsidRPr="00C73E81" w:rsidRDefault="00C73E81" w:rsidP="007B33C0">
      <w:pPr>
        <w:spacing w:before="120"/>
        <w:rPr>
          <w:rFonts w:ascii="Tahoma" w:hAnsi="Tahoma" w:cs="Tahoma"/>
          <w:bCs/>
          <w:sz w:val="44"/>
          <w:szCs w:val="44"/>
        </w:rPr>
      </w:pPr>
      <w:r w:rsidRPr="00C73E81">
        <w:rPr>
          <w:rFonts w:ascii="Tahoma" w:hAnsi="Tahoma" w:cs="Tahoma"/>
          <w:bCs/>
          <w:sz w:val="44"/>
          <w:szCs w:val="44"/>
        </w:rPr>
        <w:lastRenderedPageBreak/>
        <w:t>H</w:t>
      </w:r>
      <w:r w:rsidR="00916FE8" w:rsidRPr="00C73E81">
        <w:rPr>
          <w:rFonts w:ascii="Tahoma" w:hAnsi="Tahoma" w:cs="Tahoma"/>
          <w:bCs/>
          <w:sz w:val="44"/>
          <w:szCs w:val="44"/>
        </w:rPr>
        <w:t xml:space="preserve">ighlighted </w:t>
      </w:r>
      <w:r w:rsidR="00B84252" w:rsidRPr="00C73E81">
        <w:rPr>
          <w:rFonts w:ascii="Tahoma" w:hAnsi="Tahoma" w:cs="Tahoma"/>
          <w:bCs/>
          <w:sz w:val="44"/>
          <w:szCs w:val="44"/>
        </w:rPr>
        <w:t>C</w:t>
      </w:r>
      <w:r w:rsidR="00916FE8" w:rsidRPr="00C73E81">
        <w:rPr>
          <w:rFonts w:ascii="Tahoma" w:hAnsi="Tahoma" w:cs="Tahoma"/>
          <w:bCs/>
          <w:sz w:val="44"/>
          <w:szCs w:val="44"/>
        </w:rPr>
        <w:t>oncerns</w:t>
      </w:r>
    </w:p>
    <w:p w14:paraId="23E283ED" w14:textId="25DA894A" w:rsidR="00AA73E0" w:rsidRPr="00AA73E0" w:rsidRDefault="00AA73E0" w:rsidP="007B33C0">
      <w:pPr>
        <w:spacing w:before="120"/>
        <w:rPr>
          <w:rFonts w:ascii="Tahoma" w:hAnsi="Tahoma" w:cs="Tahoma"/>
          <w:sz w:val="22"/>
          <w:szCs w:val="22"/>
        </w:rPr>
      </w:pPr>
      <w:r w:rsidRPr="00AA73E0">
        <w:rPr>
          <w:rFonts w:ascii="Tahoma" w:hAnsi="Tahoma" w:cs="Tahoma"/>
          <w:sz w:val="22"/>
          <w:szCs w:val="22"/>
        </w:rPr>
        <w:t>Whilst ICVs continued to observe high standards of care and professionalism in custody, a small number of concerns were identified during visits. These are highlighted below.</w:t>
      </w:r>
    </w:p>
    <w:p w14:paraId="1398E873" w14:textId="43D3ED36" w:rsidR="000F3FF0" w:rsidRPr="00A415BD" w:rsidRDefault="00393A79" w:rsidP="007B33C0">
      <w:pPr>
        <w:spacing w:before="120"/>
        <w:rPr>
          <w:rFonts w:ascii="Tahoma" w:hAnsi="Tahoma" w:cs="Tahoma"/>
          <w:b/>
          <w:bCs/>
          <w:sz w:val="22"/>
          <w:szCs w:val="22"/>
        </w:rPr>
      </w:pPr>
      <w:r w:rsidRPr="00A415BD">
        <w:rPr>
          <w:rFonts w:ascii="Tahoma" w:hAnsi="Tahoma" w:cs="Tahoma"/>
          <w:b/>
          <w:bCs/>
          <w:sz w:val="22"/>
          <w:szCs w:val="22"/>
        </w:rPr>
        <w:t>Appropriate Adults</w:t>
      </w:r>
    </w:p>
    <w:p w14:paraId="387E3022" w14:textId="4DB8980D" w:rsidR="00B91445" w:rsidRDefault="00BA7BDD" w:rsidP="007B33C0">
      <w:pPr>
        <w:spacing w:before="120"/>
        <w:rPr>
          <w:rFonts w:ascii="Tahoma" w:hAnsi="Tahoma" w:cs="Tahoma"/>
          <w:sz w:val="22"/>
          <w:szCs w:val="22"/>
        </w:rPr>
      </w:pPr>
      <w:r w:rsidRPr="00A415BD">
        <w:rPr>
          <w:rFonts w:ascii="Tahoma" w:hAnsi="Tahoma" w:cs="Tahoma"/>
          <w:sz w:val="22"/>
          <w:szCs w:val="22"/>
        </w:rPr>
        <w:t xml:space="preserve">ICVs identified </w:t>
      </w:r>
      <w:r w:rsidR="004F1E83" w:rsidRPr="00A415BD">
        <w:rPr>
          <w:rFonts w:ascii="Tahoma" w:hAnsi="Tahoma" w:cs="Tahoma"/>
          <w:sz w:val="22"/>
          <w:szCs w:val="22"/>
        </w:rPr>
        <w:t>several</w:t>
      </w:r>
      <w:r w:rsidRPr="00A415BD">
        <w:rPr>
          <w:rFonts w:ascii="Tahoma" w:hAnsi="Tahoma" w:cs="Tahoma"/>
          <w:sz w:val="22"/>
          <w:szCs w:val="22"/>
        </w:rPr>
        <w:t xml:space="preserve"> </w:t>
      </w:r>
      <w:r w:rsidR="00E94A88" w:rsidRPr="00A415BD">
        <w:rPr>
          <w:rFonts w:ascii="Tahoma" w:hAnsi="Tahoma" w:cs="Tahoma"/>
          <w:sz w:val="22"/>
          <w:szCs w:val="22"/>
        </w:rPr>
        <w:t>issues</w:t>
      </w:r>
      <w:r w:rsidRPr="00A415BD">
        <w:rPr>
          <w:rFonts w:ascii="Tahoma" w:hAnsi="Tahoma" w:cs="Tahoma"/>
          <w:sz w:val="22"/>
          <w:szCs w:val="22"/>
        </w:rPr>
        <w:t xml:space="preserve"> relating to AA provision, including</w:t>
      </w:r>
      <w:r w:rsidR="004F1E83" w:rsidRPr="00A415BD">
        <w:rPr>
          <w:rFonts w:ascii="Tahoma" w:hAnsi="Tahoma" w:cs="Tahoma"/>
          <w:sz w:val="22"/>
          <w:szCs w:val="22"/>
        </w:rPr>
        <w:t>;</w:t>
      </w:r>
      <w:r w:rsidR="00B91445">
        <w:rPr>
          <w:rFonts w:ascii="Tahoma" w:hAnsi="Tahoma" w:cs="Tahoma"/>
          <w:sz w:val="22"/>
          <w:szCs w:val="22"/>
        </w:rPr>
        <w:br/>
      </w:r>
    </w:p>
    <w:p w14:paraId="784141D7" w14:textId="77777777" w:rsidR="00024637" w:rsidRPr="00CE7032" w:rsidRDefault="00024637" w:rsidP="007B33C0">
      <w:pPr>
        <w:pStyle w:val="ListParagraph"/>
        <w:numPr>
          <w:ilvl w:val="0"/>
          <w:numId w:val="17"/>
        </w:numPr>
        <w:rPr>
          <w:rFonts w:ascii="Tahoma" w:hAnsi="Tahoma" w:cs="Tahoma"/>
          <w:sz w:val="22"/>
          <w:szCs w:val="22"/>
        </w:rPr>
      </w:pPr>
      <w:r w:rsidRPr="00CE7032">
        <w:rPr>
          <w:rFonts w:ascii="Tahoma" w:hAnsi="Tahoma" w:cs="Tahoma"/>
          <w:sz w:val="22"/>
          <w:szCs w:val="22"/>
        </w:rPr>
        <w:t>A child DP at Folkestone remained in custody overnight and was still awaiting interview arrangements during the ICV visit. Although an Appropriate Adult and solicitor had been appointed, neither had arrived by the time the ICVs left. The child expressed feelings of anxiety and believed they were being neglected.</w:t>
      </w:r>
    </w:p>
    <w:p w14:paraId="11316B70" w14:textId="1B12D572" w:rsidR="00A415BD" w:rsidRPr="00CE7032" w:rsidRDefault="0028518F" w:rsidP="007B33C0">
      <w:pPr>
        <w:pStyle w:val="ListParagraph"/>
        <w:numPr>
          <w:ilvl w:val="0"/>
          <w:numId w:val="17"/>
        </w:numPr>
        <w:spacing w:before="120"/>
        <w:rPr>
          <w:rFonts w:ascii="Tahoma" w:hAnsi="Tahoma" w:cs="Tahoma"/>
          <w:sz w:val="22"/>
          <w:szCs w:val="22"/>
        </w:rPr>
      </w:pPr>
      <w:r w:rsidRPr="00CE7032">
        <w:rPr>
          <w:rFonts w:ascii="Tahoma" w:hAnsi="Tahoma" w:cs="Tahoma"/>
          <w:sz w:val="22"/>
          <w:szCs w:val="22"/>
        </w:rPr>
        <w:t xml:space="preserve">There were difficulties accessing an AA during a visit to Tonbridge on </w:t>
      </w:r>
      <w:r w:rsidR="00632C80" w:rsidRPr="00CE7032">
        <w:rPr>
          <w:rFonts w:ascii="Tahoma" w:hAnsi="Tahoma" w:cs="Tahoma"/>
          <w:sz w:val="22"/>
          <w:szCs w:val="22"/>
        </w:rPr>
        <w:t>two</w:t>
      </w:r>
      <w:r w:rsidRPr="00CE7032">
        <w:rPr>
          <w:rFonts w:ascii="Tahoma" w:hAnsi="Tahoma" w:cs="Tahoma"/>
          <w:sz w:val="22"/>
          <w:szCs w:val="22"/>
        </w:rPr>
        <w:t xml:space="preserve"> occasion</w:t>
      </w:r>
      <w:r w:rsidR="00632C80" w:rsidRPr="00CE7032">
        <w:rPr>
          <w:rFonts w:ascii="Tahoma" w:hAnsi="Tahoma" w:cs="Tahoma"/>
          <w:sz w:val="22"/>
          <w:szCs w:val="22"/>
        </w:rPr>
        <w:t>s</w:t>
      </w:r>
      <w:r w:rsidRPr="00CE7032">
        <w:rPr>
          <w:rFonts w:ascii="Tahoma" w:hAnsi="Tahoma" w:cs="Tahoma"/>
          <w:sz w:val="22"/>
          <w:szCs w:val="22"/>
        </w:rPr>
        <w:t xml:space="preserve">. </w:t>
      </w:r>
      <w:r w:rsidR="00C849AC" w:rsidRPr="00CE7032">
        <w:rPr>
          <w:rFonts w:ascii="Tahoma" w:hAnsi="Tahoma" w:cs="Tahoma"/>
          <w:sz w:val="22"/>
          <w:szCs w:val="22"/>
        </w:rPr>
        <w:t>This included a child who had to wait nearly 14 hours to speak to an AA. The child was brought into custody</w:t>
      </w:r>
      <w:r w:rsidR="00D77F3A" w:rsidRPr="00CE7032">
        <w:rPr>
          <w:rFonts w:ascii="Tahoma" w:hAnsi="Tahoma" w:cs="Tahoma"/>
          <w:sz w:val="22"/>
          <w:szCs w:val="22"/>
        </w:rPr>
        <w:t xml:space="preserve"> around midnight, and no AA was available from KCC. YLF </w:t>
      </w:r>
      <w:r w:rsidR="00734DEE" w:rsidRPr="00CE7032">
        <w:rPr>
          <w:rFonts w:ascii="Tahoma" w:hAnsi="Tahoma" w:cs="Tahoma"/>
          <w:sz w:val="22"/>
          <w:szCs w:val="22"/>
        </w:rPr>
        <w:t xml:space="preserve">were called when their opening hours began, but staff </w:t>
      </w:r>
      <w:proofErr w:type="gramStart"/>
      <w:r w:rsidR="00734DEE" w:rsidRPr="00CE7032">
        <w:rPr>
          <w:rFonts w:ascii="Tahoma" w:hAnsi="Tahoma" w:cs="Tahoma"/>
          <w:sz w:val="22"/>
          <w:szCs w:val="22"/>
        </w:rPr>
        <w:t>were not able to</w:t>
      </w:r>
      <w:proofErr w:type="gramEnd"/>
      <w:r w:rsidR="00734DEE" w:rsidRPr="00CE7032">
        <w:rPr>
          <w:rFonts w:ascii="Tahoma" w:hAnsi="Tahoma" w:cs="Tahoma"/>
          <w:sz w:val="22"/>
          <w:szCs w:val="22"/>
        </w:rPr>
        <w:t xml:space="preserve"> speak to someone until around 11am. </w:t>
      </w:r>
      <w:r w:rsidR="00CE7032" w:rsidRPr="00CE7032">
        <w:rPr>
          <w:rFonts w:ascii="Tahoma" w:hAnsi="Tahoma" w:cs="Tahoma"/>
          <w:sz w:val="22"/>
          <w:szCs w:val="22"/>
        </w:rPr>
        <w:t xml:space="preserve">Staff were informed an AA would not be available until 3pm. </w:t>
      </w:r>
    </w:p>
    <w:p w14:paraId="482F33F9" w14:textId="503397E8" w:rsidR="00A613F3" w:rsidRPr="00B91445" w:rsidRDefault="000944D0" w:rsidP="007B33C0">
      <w:pPr>
        <w:spacing w:before="120"/>
        <w:rPr>
          <w:rFonts w:ascii="Tahoma" w:hAnsi="Tahoma" w:cs="Tahoma"/>
          <w:sz w:val="22"/>
          <w:szCs w:val="22"/>
        </w:rPr>
      </w:pPr>
      <w:r w:rsidRPr="00B91445">
        <w:rPr>
          <w:rFonts w:ascii="Tahoma" w:hAnsi="Tahoma" w:cs="Tahoma"/>
          <w:sz w:val="22"/>
          <w:szCs w:val="22"/>
        </w:rPr>
        <w:t xml:space="preserve">It should be noted that it was clear </w:t>
      </w:r>
      <w:r w:rsidR="00532141" w:rsidRPr="00B91445">
        <w:rPr>
          <w:rFonts w:ascii="Tahoma" w:hAnsi="Tahoma" w:cs="Tahoma"/>
          <w:sz w:val="22"/>
          <w:szCs w:val="22"/>
        </w:rPr>
        <w:t xml:space="preserve">to ICVs </w:t>
      </w:r>
      <w:r w:rsidRPr="00B91445">
        <w:rPr>
          <w:rFonts w:ascii="Tahoma" w:hAnsi="Tahoma" w:cs="Tahoma"/>
          <w:sz w:val="22"/>
          <w:szCs w:val="22"/>
        </w:rPr>
        <w:t xml:space="preserve">that </w:t>
      </w:r>
      <w:r w:rsidR="00CB15A3" w:rsidRPr="00B91445">
        <w:rPr>
          <w:rFonts w:ascii="Tahoma" w:hAnsi="Tahoma" w:cs="Tahoma"/>
          <w:sz w:val="22"/>
          <w:szCs w:val="22"/>
        </w:rPr>
        <w:t xml:space="preserve">custody </w:t>
      </w:r>
      <w:r w:rsidR="00532141" w:rsidRPr="00B91445">
        <w:rPr>
          <w:rFonts w:ascii="Tahoma" w:hAnsi="Tahoma" w:cs="Tahoma"/>
          <w:sz w:val="22"/>
          <w:szCs w:val="22"/>
        </w:rPr>
        <w:t xml:space="preserve">managers </w:t>
      </w:r>
      <w:r w:rsidR="00CB15A3" w:rsidRPr="00B91445">
        <w:rPr>
          <w:rFonts w:ascii="Tahoma" w:hAnsi="Tahoma" w:cs="Tahoma"/>
          <w:sz w:val="22"/>
          <w:szCs w:val="22"/>
        </w:rPr>
        <w:t xml:space="preserve">were making every effort to contact the most appropriate </w:t>
      </w:r>
      <w:r w:rsidR="00532141" w:rsidRPr="00B91445">
        <w:rPr>
          <w:rFonts w:ascii="Tahoma" w:hAnsi="Tahoma" w:cs="Tahoma"/>
          <w:sz w:val="22"/>
          <w:szCs w:val="22"/>
        </w:rPr>
        <w:t xml:space="preserve">AA </w:t>
      </w:r>
      <w:r w:rsidR="00CB15A3" w:rsidRPr="00B91445">
        <w:rPr>
          <w:rFonts w:ascii="Tahoma" w:hAnsi="Tahoma" w:cs="Tahoma"/>
          <w:sz w:val="22"/>
          <w:szCs w:val="22"/>
        </w:rPr>
        <w:t xml:space="preserve">service </w:t>
      </w:r>
      <w:r w:rsidR="00532141" w:rsidRPr="00B91445">
        <w:rPr>
          <w:rFonts w:ascii="Tahoma" w:hAnsi="Tahoma" w:cs="Tahoma"/>
          <w:sz w:val="22"/>
          <w:szCs w:val="22"/>
        </w:rPr>
        <w:t>and were thorough in documenting their actions into custody records</w:t>
      </w:r>
      <w:r w:rsidR="00FC42D4" w:rsidRPr="00B91445">
        <w:rPr>
          <w:rFonts w:ascii="Tahoma" w:hAnsi="Tahoma" w:cs="Tahoma"/>
          <w:sz w:val="22"/>
          <w:szCs w:val="22"/>
        </w:rPr>
        <w:t>, including contacting appropriate family members</w:t>
      </w:r>
      <w:r w:rsidR="001157C0" w:rsidRPr="00B91445">
        <w:rPr>
          <w:rFonts w:ascii="Tahoma" w:hAnsi="Tahoma" w:cs="Tahoma"/>
          <w:sz w:val="22"/>
          <w:szCs w:val="22"/>
        </w:rPr>
        <w:t xml:space="preserve">. </w:t>
      </w:r>
    </w:p>
    <w:p w14:paraId="5FEB4570" w14:textId="77777777" w:rsidR="00F605DA" w:rsidRPr="00B91445" w:rsidRDefault="00F605DA" w:rsidP="007B33C0">
      <w:pPr>
        <w:spacing w:before="120"/>
        <w:rPr>
          <w:rFonts w:ascii="Tahoma" w:hAnsi="Tahoma" w:cs="Tahoma"/>
          <w:sz w:val="22"/>
          <w:szCs w:val="22"/>
        </w:rPr>
      </w:pPr>
      <w:r w:rsidRPr="00B91445">
        <w:rPr>
          <w:rFonts w:ascii="Tahoma" w:hAnsi="Tahoma" w:cs="Tahoma"/>
          <w:sz w:val="22"/>
          <w:szCs w:val="22"/>
        </w:rPr>
        <w:t>The force has also confirmed ongoing work with Appropriate Adult schemes to explore early engagement by telephone, followed by an in-person attendance, demonstrating continued efforts to reduce delays and minimise the time children spend in custody.</w:t>
      </w:r>
    </w:p>
    <w:p w14:paraId="4C8C185A" w14:textId="77777777" w:rsidR="00F605DA" w:rsidRPr="00240C10" w:rsidRDefault="00F605DA" w:rsidP="007B33C0">
      <w:pPr>
        <w:spacing w:before="120"/>
        <w:rPr>
          <w:rFonts w:ascii="Tahoma" w:hAnsi="Tahoma" w:cs="Tahoma"/>
          <w:b/>
          <w:bCs/>
          <w:color w:val="FF0000"/>
          <w:sz w:val="22"/>
          <w:szCs w:val="22"/>
        </w:rPr>
      </w:pPr>
    </w:p>
    <w:p w14:paraId="63002D6F" w14:textId="2A319E21" w:rsidR="004432F1" w:rsidRPr="007D6988" w:rsidRDefault="00333C60" w:rsidP="007B33C0">
      <w:pPr>
        <w:spacing w:before="120"/>
        <w:rPr>
          <w:rFonts w:ascii="Tahoma" w:hAnsi="Tahoma" w:cs="Tahoma"/>
          <w:sz w:val="22"/>
          <w:szCs w:val="22"/>
        </w:rPr>
      </w:pPr>
      <w:r w:rsidRPr="007D6988">
        <w:rPr>
          <w:rFonts w:ascii="Tahoma" w:hAnsi="Tahoma" w:cs="Tahoma"/>
          <w:b/>
          <w:bCs/>
          <w:sz w:val="22"/>
          <w:szCs w:val="22"/>
        </w:rPr>
        <w:t>Inspector Reviews</w:t>
      </w:r>
      <w:r w:rsidRPr="007D6988">
        <w:rPr>
          <w:rFonts w:ascii="Tahoma" w:hAnsi="Tahoma" w:cs="Tahoma"/>
        </w:rPr>
        <w:br/>
      </w:r>
      <w:r w:rsidRPr="007D6988">
        <w:rPr>
          <w:rFonts w:ascii="Tahoma" w:hAnsi="Tahoma" w:cs="Tahoma"/>
          <w:sz w:val="22"/>
          <w:szCs w:val="22"/>
        </w:rPr>
        <w:t>ICVs</w:t>
      </w:r>
      <w:r w:rsidR="000550C0" w:rsidRPr="007D6988">
        <w:rPr>
          <w:rFonts w:ascii="Tahoma" w:hAnsi="Tahoma" w:cs="Tahoma"/>
          <w:sz w:val="22"/>
          <w:szCs w:val="22"/>
        </w:rPr>
        <w:t xml:space="preserve"> continue to</w:t>
      </w:r>
      <w:r w:rsidRPr="007D6988">
        <w:rPr>
          <w:rFonts w:ascii="Tahoma" w:hAnsi="Tahoma" w:cs="Tahoma"/>
          <w:sz w:val="22"/>
          <w:szCs w:val="22"/>
        </w:rPr>
        <w:t xml:space="preserve"> </w:t>
      </w:r>
      <w:r w:rsidR="00981ABD" w:rsidRPr="007D6988">
        <w:rPr>
          <w:rFonts w:ascii="Tahoma" w:hAnsi="Tahoma" w:cs="Tahoma"/>
          <w:sz w:val="22"/>
          <w:szCs w:val="22"/>
        </w:rPr>
        <w:t xml:space="preserve">highlight inconsistent recording of whether sleeping DPs were informed of </w:t>
      </w:r>
      <w:r w:rsidR="001D0245" w:rsidRPr="007D6988">
        <w:rPr>
          <w:rFonts w:ascii="Tahoma" w:hAnsi="Tahoma" w:cs="Tahoma"/>
          <w:sz w:val="22"/>
          <w:szCs w:val="22"/>
        </w:rPr>
        <w:t>their sleeping reviews once awake.</w:t>
      </w:r>
      <w:r w:rsidR="004432F1" w:rsidRPr="007D6988">
        <w:rPr>
          <w:rFonts w:ascii="Tahoma" w:hAnsi="Tahoma" w:cs="Tahoma"/>
          <w:sz w:val="22"/>
          <w:szCs w:val="22"/>
        </w:rPr>
        <w:t xml:space="preserve"> On most occasions, ICVs were reassured </w:t>
      </w:r>
      <w:r w:rsidR="00192FD4" w:rsidRPr="007D6988">
        <w:rPr>
          <w:rFonts w:ascii="Tahoma" w:hAnsi="Tahoma" w:cs="Tahoma"/>
          <w:sz w:val="22"/>
          <w:szCs w:val="22"/>
        </w:rPr>
        <w:t xml:space="preserve">by custody staff </w:t>
      </w:r>
      <w:r w:rsidR="004432F1" w:rsidRPr="007D6988">
        <w:rPr>
          <w:rFonts w:ascii="Tahoma" w:hAnsi="Tahoma" w:cs="Tahoma"/>
          <w:sz w:val="22"/>
          <w:szCs w:val="22"/>
        </w:rPr>
        <w:t>that the DP was informed of the outcome of their review</w:t>
      </w:r>
      <w:r w:rsidR="007345BF" w:rsidRPr="007D6988">
        <w:rPr>
          <w:rFonts w:ascii="Tahoma" w:hAnsi="Tahoma" w:cs="Tahoma"/>
          <w:sz w:val="22"/>
          <w:szCs w:val="22"/>
        </w:rPr>
        <w:t>, and that this was just not recorded in the custody record</w:t>
      </w:r>
      <w:r w:rsidR="001C4DC8" w:rsidRPr="007D6988">
        <w:rPr>
          <w:rFonts w:ascii="Tahoma" w:hAnsi="Tahoma" w:cs="Tahoma"/>
          <w:sz w:val="22"/>
          <w:szCs w:val="22"/>
        </w:rPr>
        <w:t>.</w:t>
      </w:r>
    </w:p>
    <w:p w14:paraId="2E8B39CC" w14:textId="1F792074" w:rsidR="001D0245" w:rsidRPr="007D6988" w:rsidRDefault="00B91445" w:rsidP="007B33C0">
      <w:pPr>
        <w:spacing w:before="120"/>
        <w:rPr>
          <w:rFonts w:ascii="Tahoma" w:hAnsi="Tahoma" w:cs="Tahoma"/>
          <w:sz w:val="22"/>
          <w:szCs w:val="22"/>
        </w:rPr>
      </w:pPr>
      <w:r w:rsidRPr="007D6988">
        <w:rPr>
          <w:rFonts w:ascii="Tahoma" w:hAnsi="Tahoma" w:cs="Tahoma"/>
          <w:sz w:val="22"/>
          <w:szCs w:val="22"/>
        </w:rPr>
        <w:t>T</w:t>
      </w:r>
      <w:r w:rsidR="00137D0B" w:rsidRPr="007D6988">
        <w:rPr>
          <w:rFonts w:ascii="Tahoma" w:hAnsi="Tahoma" w:cs="Tahoma"/>
          <w:sz w:val="22"/>
          <w:szCs w:val="22"/>
        </w:rPr>
        <w:t>here appears to have been a significant improvement</w:t>
      </w:r>
      <w:r w:rsidR="00A64546" w:rsidRPr="007D6988">
        <w:rPr>
          <w:rFonts w:ascii="Tahoma" w:hAnsi="Tahoma" w:cs="Tahoma"/>
          <w:sz w:val="22"/>
          <w:szCs w:val="22"/>
        </w:rPr>
        <w:t xml:space="preserve"> in these being done promptly</w:t>
      </w:r>
      <w:r w:rsidR="007D6988" w:rsidRPr="007D6988">
        <w:rPr>
          <w:rFonts w:ascii="Tahoma" w:hAnsi="Tahoma" w:cs="Tahoma"/>
          <w:sz w:val="22"/>
          <w:szCs w:val="22"/>
        </w:rPr>
        <w:t>, with only one report from ICVs that there was a delay</w:t>
      </w:r>
      <w:r w:rsidR="00A64546" w:rsidRPr="007D6988">
        <w:rPr>
          <w:rFonts w:ascii="Tahoma" w:hAnsi="Tahoma" w:cs="Tahoma"/>
          <w:sz w:val="22"/>
          <w:szCs w:val="22"/>
        </w:rPr>
        <w:t xml:space="preserve">. </w:t>
      </w:r>
    </w:p>
    <w:p w14:paraId="7E5B00EB" w14:textId="273D2F39" w:rsidR="006606F4" w:rsidRPr="00240C10" w:rsidRDefault="00333C60" w:rsidP="007B33C0">
      <w:pPr>
        <w:spacing w:before="120"/>
        <w:rPr>
          <w:rFonts w:ascii="Tahoma" w:hAnsi="Tahoma" w:cs="Tahoma"/>
          <w:color w:val="FF0000"/>
          <w:sz w:val="22"/>
          <w:szCs w:val="22"/>
        </w:rPr>
      </w:pPr>
      <w:r w:rsidRPr="007D6988">
        <w:rPr>
          <w:rFonts w:ascii="Tahoma" w:hAnsi="Tahoma" w:cs="Tahoma"/>
          <w:sz w:val="22"/>
          <w:szCs w:val="22"/>
        </w:rPr>
        <w:t>It should be noted that th</w:t>
      </w:r>
      <w:r w:rsidR="28AB465F" w:rsidRPr="007D6988">
        <w:rPr>
          <w:rFonts w:ascii="Tahoma" w:hAnsi="Tahoma" w:cs="Tahoma"/>
          <w:sz w:val="22"/>
          <w:szCs w:val="22"/>
        </w:rPr>
        <w:t>ese</w:t>
      </w:r>
      <w:r w:rsidRPr="007D6988">
        <w:rPr>
          <w:rFonts w:ascii="Tahoma" w:hAnsi="Tahoma" w:cs="Tahoma"/>
          <w:sz w:val="22"/>
          <w:szCs w:val="22"/>
        </w:rPr>
        <w:t xml:space="preserve"> </w:t>
      </w:r>
      <w:r w:rsidR="704135EB" w:rsidRPr="007D6988">
        <w:rPr>
          <w:rFonts w:ascii="Tahoma" w:hAnsi="Tahoma" w:cs="Tahoma"/>
          <w:sz w:val="22"/>
          <w:szCs w:val="22"/>
        </w:rPr>
        <w:t xml:space="preserve">issues are not isolated to </w:t>
      </w:r>
      <w:r w:rsidR="003564CF" w:rsidRPr="007D6988">
        <w:rPr>
          <w:rFonts w:ascii="Tahoma" w:hAnsi="Tahoma" w:cs="Tahoma"/>
          <w:sz w:val="22"/>
          <w:szCs w:val="22"/>
        </w:rPr>
        <w:t>Kent,</w:t>
      </w:r>
      <w:r w:rsidR="704135EB" w:rsidRPr="007D6988">
        <w:rPr>
          <w:rFonts w:ascii="Tahoma" w:hAnsi="Tahoma" w:cs="Tahoma"/>
          <w:sz w:val="22"/>
          <w:szCs w:val="22"/>
        </w:rPr>
        <w:t xml:space="preserve"> </w:t>
      </w:r>
      <w:r w:rsidR="00E25EE1" w:rsidRPr="007D6988">
        <w:rPr>
          <w:rFonts w:ascii="Tahoma" w:hAnsi="Tahoma" w:cs="Tahoma"/>
          <w:sz w:val="22"/>
          <w:szCs w:val="22"/>
        </w:rPr>
        <w:t>and these concerns are</w:t>
      </w:r>
      <w:r w:rsidR="704135EB" w:rsidRPr="007D6988">
        <w:rPr>
          <w:rFonts w:ascii="Tahoma" w:hAnsi="Tahoma" w:cs="Tahoma"/>
          <w:sz w:val="22"/>
          <w:szCs w:val="22"/>
        </w:rPr>
        <w:t xml:space="preserve"> being reported by ICVs nationally.</w:t>
      </w:r>
      <w:bookmarkStart w:id="0" w:name="_Hlk149737248"/>
    </w:p>
    <w:p w14:paraId="2F3438D9" w14:textId="77777777" w:rsidR="00F901FE" w:rsidRPr="00240C10" w:rsidRDefault="00F901FE" w:rsidP="007B33C0">
      <w:pPr>
        <w:spacing w:before="120"/>
        <w:rPr>
          <w:rFonts w:ascii="Tahoma" w:hAnsi="Tahoma" w:cs="Tahoma"/>
          <w:color w:val="FF0000"/>
          <w:sz w:val="22"/>
          <w:szCs w:val="22"/>
        </w:rPr>
      </w:pPr>
    </w:p>
    <w:p w14:paraId="6DDAC101" w14:textId="0DB22353" w:rsidR="00B662D5" w:rsidRDefault="00CD1016" w:rsidP="007B33C0">
      <w:pPr>
        <w:spacing w:before="120"/>
        <w:rPr>
          <w:rFonts w:ascii="Tahoma" w:hAnsi="Tahoma" w:cs="Tahoma"/>
          <w:sz w:val="22"/>
          <w:szCs w:val="22"/>
        </w:rPr>
      </w:pPr>
      <w:r w:rsidRPr="009674CA">
        <w:rPr>
          <w:rFonts w:ascii="Tahoma" w:hAnsi="Tahoma" w:cs="Tahoma"/>
          <w:b/>
          <w:bCs/>
          <w:sz w:val="22"/>
          <w:szCs w:val="22"/>
        </w:rPr>
        <w:t xml:space="preserve">Busy </w:t>
      </w:r>
      <w:r w:rsidR="00166EA8" w:rsidRPr="009674CA">
        <w:rPr>
          <w:rFonts w:ascii="Tahoma" w:hAnsi="Tahoma" w:cs="Tahoma"/>
          <w:b/>
          <w:bCs/>
          <w:sz w:val="22"/>
          <w:szCs w:val="22"/>
        </w:rPr>
        <w:t>Occasions in Custody</w:t>
      </w:r>
      <w:r w:rsidRPr="009674CA">
        <w:br/>
      </w:r>
      <w:r w:rsidR="00633B51" w:rsidRPr="009674CA">
        <w:rPr>
          <w:rFonts w:ascii="Tahoma" w:hAnsi="Tahoma" w:cs="Tahoma"/>
          <w:sz w:val="22"/>
          <w:szCs w:val="22"/>
        </w:rPr>
        <w:t>ICVs report</w:t>
      </w:r>
      <w:r w:rsidR="00CB3374" w:rsidRPr="009674CA">
        <w:rPr>
          <w:rFonts w:ascii="Tahoma" w:hAnsi="Tahoma" w:cs="Tahoma"/>
          <w:sz w:val="22"/>
          <w:szCs w:val="22"/>
        </w:rPr>
        <w:t xml:space="preserve">ed </w:t>
      </w:r>
      <w:r w:rsidR="00CE0087">
        <w:rPr>
          <w:rFonts w:ascii="Tahoma" w:hAnsi="Tahoma" w:cs="Tahoma"/>
          <w:sz w:val="22"/>
          <w:szCs w:val="22"/>
        </w:rPr>
        <w:t xml:space="preserve">increased pressure on custody staff with several suites experiencing high detainee numbers. </w:t>
      </w:r>
      <w:r w:rsidR="005E7E86">
        <w:rPr>
          <w:rFonts w:ascii="Tahoma" w:hAnsi="Tahoma" w:cs="Tahoma"/>
          <w:sz w:val="22"/>
          <w:szCs w:val="22"/>
        </w:rPr>
        <w:t>On three occasions</w:t>
      </w:r>
      <w:r w:rsidR="00CE0087">
        <w:rPr>
          <w:rFonts w:ascii="Tahoma" w:hAnsi="Tahoma" w:cs="Tahoma"/>
          <w:sz w:val="22"/>
          <w:szCs w:val="22"/>
        </w:rPr>
        <w:t xml:space="preserve">, ICVs chose to abort the visit after arrival, and on another </w:t>
      </w:r>
      <w:r w:rsidR="005E7E86">
        <w:rPr>
          <w:rFonts w:ascii="Tahoma" w:hAnsi="Tahoma" w:cs="Tahoma"/>
          <w:sz w:val="22"/>
          <w:szCs w:val="22"/>
        </w:rPr>
        <w:t xml:space="preserve">occasion ICVs chose to truncate their visit. </w:t>
      </w:r>
    </w:p>
    <w:p w14:paraId="4FDA5E1E" w14:textId="36F7D059" w:rsidR="00CF7629" w:rsidRPr="009674CA" w:rsidRDefault="00CF7629" w:rsidP="007B33C0">
      <w:pPr>
        <w:spacing w:before="120"/>
        <w:rPr>
          <w:rFonts w:ascii="Tahoma" w:hAnsi="Tahoma" w:cs="Tahoma"/>
          <w:sz w:val="22"/>
          <w:szCs w:val="22"/>
        </w:rPr>
      </w:pPr>
      <w:r>
        <w:rPr>
          <w:rFonts w:ascii="Tahoma" w:hAnsi="Tahoma" w:cs="Tahoma"/>
          <w:sz w:val="22"/>
          <w:szCs w:val="22"/>
        </w:rPr>
        <w:t xml:space="preserve">Whilst staff continued to be praised for their professionalism and support during visits, ICVs raise concerns that an increase in DDOs may be required. </w:t>
      </w:r>
    </w:p>
    <w:p w14:paraId="69733C56" w14:textId="7AA8362E" w:rsidR="00280AEA" w:rsidRDefault="008C6621" w:rsidP="007B33C0">
      <w:pPr>
        <w:spacing w:before="120"/>
        <w:rPr>
          <w:rFonts w:ascii="Tahoma" w:hAnsi="Tahoma" w:cs="Tahoma"/>
          <w:sz w:val="22"/>
          <w:szCs w:val="22"/>
        </w:rPr>
      </w:pPr>
      <w:r w:rsidRPr="00240C10">
        <w:rPr>
          <w:rFonts w:ascii="Tahoma" w:hAnsi="Tahoma" w:cs="Tahoma"/>
          <w:b/>
          <w:bCs/>
          <w:color w:val="FF0000"/>
          <w:sz w:val="22"/>
          <w:szCs w:val="22"/>
        </w:rPr>
        <w:br/>
      </w:r>
      <w:r w:rsidR="0039322D" w:rsidRPr="0025432F">
        <w:rPr>
          <w:rFonts w:ascii="Tahoma" w:hAnsi="Tahoma" w:cs="Tahoma"/>
          <w:b/>
          <w:bCs/>
          <w:sz w:val="22"/>
          <w:szCs w:val="22"/>
        </w:rPr>
        <w:t>Stocks</w:t>
      </w:r>
      <w:r w:rsidR="00A37013" w:rsidRPr="0025432F">
        <w:rPr>
          <w:rFonts w:ascii="Tahoma" w:hAnsi="Tahoma" w:cs="Tahoma"/>
          <w:b/>
          <w:bCs/>
          <w:sz w:val="22"/>
          <w:szCs w:val="22"/>
        </w:rPr>
        <w:t xml:space="preserve"> of </w:t>
      </w:r>
      <w:r w:rsidR="008F14A9" w:rsidRPr="0025432F">
        <w:rPr>
          <w:rFonts w:ascii="Tahoma" w:hAnsi="Tahoma" w:cs="Tahoma"/>
          <w:b/>
          <w:bCs/>
          <w:sz w:val="22"/>
          <w:szCs w:val="22"/>
        </w:rPr>
        <w:t xml:space="preserve">Food </w:t>
      </w:r>
      <w:r w:rsidR="009F77E9">
        <w:rPr>
          <w:rFonts w:ascii="Tahoma" w:hAnsi="Tahoma" w:cs="Tahoma"/>
          <w:b/>
          <w:bCs/>
          <w:sz w:val="22"/>
          <w:szCs w:val="22"/>
        </w:rPr>
        <w:t xml:space="preserve">and Clothing </w:t>
      </w:r>
      <w:r w:rsidR="007C15A9" w:rsidRPr="0025432F">
        <w:rPr>
          <w:rFonts w:ascii="Tahoma" w:hAnsi="Tahoma" w:cs="Tahoma"/>
          <w:b/>
          <w:bCs/>
          <w:sz w:val="22"/>
          <w:szCs w:val="22"/>
        </w:rPr>
        <w:br/>
      </w:r>
      <w:r w:rsidR="005B663F">
        <w:rPr>
          <w:rFonts w:ascii="Tahoma" w:hAnsi="Tahoma" w:cs="Tahoma"/>
          <w:sz w:val="22"/>
          <w:szCs w:val="22"/>
        </w:rPr>
        <w:t xml:space="preserve">Canterbury reported not having received a food delivery for three weeks and being very low on </w:t>
      </w:r>
      <w:proofErr w:type="gramStart"/>
      <w:r w:rsidR="005B663F">
        <w:rPr>
          <w:rFonts w:ascii="Tahoma" w:hAnsi="Tahoma" w:cs="Tahoma"/>
          <w:sz w:val="22"/>
          <w:szCs w:val="22"/>
        </w:rPr>
        <w:t>a number of</w:t>
      </w:r>
      <w:proofErr w:type="gramEnd"/>
      <w:r w:rsidR="005B663F">
        <w:rPr>
          <w:rFonts w:ascii="Tahoma" w:hAnsi="Tahoma" w:cs="Tahoma"/>
          <w:sz w:val="22"/>
          <w:szCs w:val="22"/>
        </w:rPr>
        <w:t xml:space="preserve"> food items.</w:t>
      </w:r>
      <w:r w:rsidR="005B1019">
        <w:rPr>
          <w:rFonts w:ascii="Tahoma" w:hAnsi="Tahoma" w:cs="Tahoma"/>
          <w:sz w:val="22"/>
          <w:szCs w:val="22"/>
        </w:rPr>
        <w:t xml:space="preserve"> Tonbridge also reported low food stocks, although a replacement order had been made. At Margate, </w:t>
      </w:r>
      <w:r w:rsidR="00C465FF">
        <w:rPr>
          <w:rFonts w:ascii="Tahoma" w:hAnsi="Tahoma" w:cs="Tahoma"/>
          <w:sz w:val="22"/>
          <w:szCs w:val="22"/>
        </w:rPr>
        <w:t xml:space="preserve">mould was found on some meal products during stock checks and thrown away immediately. </w:t>
      </w:r>
    </w:p>
    <w:p w14:paraId="096E4692" w14:textId="717A157B" w:rsidR="008333B4" w:rsidRDefault="0039322D" w:rsidP="007B33C0">
      <w:pPr>
        <w:spacing w:before="120"/>
        <w:rPr>
          <w:rFonts w:ascii="Tahoma" w:hAnsi="Tahoma" w:cs="Tahoma"/>
          <w:sz w:val="22"/>
          <w:szCs w:val="22"/>
        </w:rPr>
      </w:pPr>
      <w:r w:rsidRPr="0025432F">
        <w:rPr>
          <w:rFonts w:ascii="Tahoma" w:hAnsi="Tahoma" w:cs="Tahoma"/>
          <w:sz w:val="22"/>
          <w:szCs w:val="22"/>
        </w:rPr>
        <w:t xml:space="preserve">ICVs </w:t>
      </w:r>
      <w:r w:rsidR="000E0D33">
        <w:rPr>
          <w:rFonts w:ascii="Tahoma" w:hAnsi="Tahoma" w:cs="Tahoma"/>
          <w:sz w:val="22"/>
          <w:szCs w:val="22"/>
        </w:rPr>
        <w:t xml:space="preserve">also </w:t>
      </w:r>
      <w:r w:rsidR="00E03059">
        <w:rPr>
          <w:rFonts w:ascii="Tahoma" w:hAnsi="Tahoma" w:cs="Tahoma"/>
          <w:sz w:val="22"/>
          <w:szCs w:val="22"/>
        </w:rPr>
        <w:t>noted</w:t>
      </w:r>
      <w:r w:rsidRPr="0025432F">
        <w:rPr>
          <w:rFonts w:ascii="Tahoma" w:hAnsi="Tahoma" w:cs="Tahoma"/>
          <w:sz w:val="22"/>
          <w:szCs w:val="22"/>
        </w:rPr>
        <w:t xml:space="preserve"> low</w:t>
      </w:r>
      <w:r w:rsidR="008F14A9" w:rsidRPr="0025432F">
        <w:rPr>
          <w:rFonts w:ascii="Tahoma" w:hAnsi="Tahoma" w:cs="Tahoma"/>
          <w:sz w:val="22"/>
          <w:szCs w:val="22"/>
        </w:rPr>
        <w:t xml:space="preserve"> stock of certain</w:t>
      </w:r>
      <w:r w:rsidRPr="0025432F">
        <w:rPr>
          <w:rFonts w:ascii="Tahoma" w:hAnsi="Tahoma" w:cs="Tahoma"/>
          <w:sz w:val="22"/>
          <w:szCs w:val="22"/>
        </w:rPr>
        <w:t xml:space="preserve"> clothing </w:t>
      </w:r>
      <w:r w:rsidR="008F14A9" w:rsidRPr="0025432F">
        <w:rPr>
          <w:rFonts w:ascii="Tahoma" w:hAnsi="Tahoma" w:cs="Tahoma"/>
          <w:sz w:val="22"/>
          <w:szCs w:val="22"/>
        </w:rPr>
        <w:t xml:space="preserve">items </w:t>
      </w:r>
      <w:r w:rsidR="00CA33FB" w:rsidRPr="0025432F">
        <w:rPr>
          <w:rFonts w:ascii="Tahoma" w:hAnsi="Tahoma" w:cs="Tahoma"/>
          <w:sz w:val="22"/>
          <w:szCs w:val="22"/>
        </w:rPr>
        <w:t>across several custody suites on several visits.</w:t>
      </w:r>
      <w:r w:rsidR="00FF13DC" w:rsidRPr="0025432F">
        <w:rPr>
          <w:rFonts w:ascii="Tahoma" w:hAnsi="Tahoma" w:cs="Tahoma"/>
          <w:sz w:val="22"/>
          <w:szCs w:val="22"/>
        </w:rPr>
        <w:t xml:space="preserve"> </w:t>
      </w:r>
      <w:r w:rsidR="00F85C5A">
        <w:rPr>
          <w:rFonts w:ascii="Tahoma" w:hAnsi="Tahoma" w:cs="Tahoma"/>
          <w:sz w:val="22"/>
          <w:szCs w:val="22"/>
        </w:rPr>
        <w:t>It is understood that it is sometimes difficult for custody staff to find the time to replenish sto</w:t>
      </w:r>
      <w:r w:rsidR="00EF772F">
        <w:rPr>
          <w:rFonts w:ascii="Tahoma" w:hAnsi="Tahoma" w:cs="Tahoma"/>
          <w:sz w:val="22"/>
          <w:szCs w:val="22"/>
        </w:rPr>
        <w:t>ck of laundered items</w:t>
      </w:r>
      <w:r w:rsidR="00C7599B">
        <w:rPr>
          <w:rFonts w:ascii="Tahoma" w:hAnsi="Tahoma" w:cs="Tahoma"/>
          <w:sz w:val="22"/>
          <w:szCs w:val="22"/>
        </w:rPr>
        <w:t xml:space="preserve">, so the items </w:t>
      </w:r>
      <w:r w:rsidR="00C7599B" w:rsidRPr="00E03059">
        <w:rPr>
          <w:rFonts w:ascii="Tahoma" w:hAnsi="Tahoma" w:cs="Tahoma"/>
          <w:i/>
          <w:iCs/>
          <w:sz w:val="22"/>
          <w:szCs w:val="22"/>
        </w:rPr>
        <w:t>are</w:t>
      </w:r>
      <w:r w:rsidR="00C7599B">
        <w:rPr>
          <w:rFonts w:ascii="Tahoma" w:hAnsi="Tahoma" w:cs="Tahoma"/>
          <w:sz w:val="22"/>
          <w:szCs w:val="22"/>
        </w:rPr>
        <w:t xml:space="preserve"> available they just need to be sorted</w:t>
      </w:r>
      <w:r w:rsidR="000C3C77">
        <w:rPr>
          <w:rFonts w:ascii="Tahoma" w:hAnsi="Tahoma" w:cs="Tahoma"/>
          <w:sz w:val="22"/>
          <w:szCs w:val="22"/>
        </w:rPr>
        <w:t xml:space="preserve"> from the laundry bags onto the shelves. </w:t>
      </w:r>
    </w:p>
    <w:p w14:paraId="34C59D49" w14:textId="67114F3D" w:rsidR="00C27458" w:rsidRDefault="000C3C77" w:rsidP="007B33C0">
      <w:pPr>
        <w:spacing w:before="120"/>
        <w:rPr>
          <w:rFonts w:ascii="Tahoma" w:hAnsi="Tahoma" w:cs="Tahoma"/>
          <w:sz w:val="22"/>
          <w:szCs w:val="22"/>
        </w:rPr>
      </w:pPr>
      <w:r>
        <w:rPr>
          <w:rFonts w:ascii="Tahoma" w:hAnsi="Tahoma" w:cs="Tahoma"/>
          <w:sz w:val="22"/>
          <w:szCs w:val="22"/>
        </w:rPr>
        <w:lastRenderedPageBreak/>
        <w:t>A volunteer is being sought via the Kent Police Volunteers programme to help assist with stock levels, starting at North Kent</w:t>
      </w:r>
      <w:r w:rsidR="00673C48">
        <w:rPr>
          <w:rFonts w:ascii="Tahoma" w:hAnsi="Tahoma" w:cs="Tahoma"/>
          <w:sz w:val="22"/>
          <w:szCs w:val="22"/>
        </w:rPr>
        <w:t xml:space="preserve">. If successful, the role may </w:t>
      </w:r>
      <w:r w:rsidR="00110897">
        <w:rPr>
          <w:rFonts w:ascii="Tahoma" w:hAnsi="Tahoma" w:cs="Tahoma"/>
          <w:sz w:val="22"/>
          <w:szCs w:val="22"/>
        </w:rPr>
        <w:t xml:space="preserve">be </w:t>
      </w:r>
      <w:r w:rsidR="00673C48">
        <w:rPr>
          <w:rFonts w:ascii="Tahoma" w:hAnsi="Tahoma" w:cs="Tahoma"/>
          <w:sz w:val="22"/>
          <w:szCs w:val="22"/>
        </w:rPr>
        <w:t>extend</w:t>
      </w:r>
      <w:r w:rsidR="00110897">
        <w:rPr>
          <w:rFonts w:ascii="Tahoma" w:hAnsi="Tahoma" w:cs="Tahoma"/>
          <w:sz w:val="22"/>
          <w:szCs w:val="22"/>
        </w:rPr>
        <w:t xml:space="preserve">ed </w:t>
      </w:r>
      <w:r w:rsidR="00673C48">
        <w:rPr>
          <w:rFonts w:ascii="Tahoma" w:hAnsi="Tahoma" w:cs="Tahoma"/>
          <w:sz w:val="22"/>
          <w:szCs w:val="22"/>
        </w:rPr>
        <w:t>to other custody suites</w:t>
      </w:r>
      <w:r w:rsidR="00E03059">
        <w:rPr>
          <w:rFonts w:ascii="Tahoma" w:hAnsi="Tahoma" w:cs="Tahoma"/>
          <w:sz w:val="22"/>
          <w:szCs w:val="22"/>
        </w:rPr>
        <w:t xml:space="preserve"> to ease demand on custody staff. </w:t>
      </w:r>
    </w:p>
    <w:p w14:paraId="03561E39" w14:textId="3BC9DE59" w:rsidR="00B80A49" w:rsidRPr="00B80A49" w:rsidRDefault="00B80A49" w:rsidP="007B33C0">
      <w:pPr>
        <w:spacing w:before="120"/>
        <w:rPr>
          <w:rFonts w:ascii="Tahoma" w:hAnsi="Tahoma" w:cs="Tahoma"/>
          <w:b/>
          <w:bCs/>
          <w:sz w:val="22"/>
          <w:szCs w:val="22"/>
        </w:rPr>
      </w:pPr>
      <w:r w:rsidRPr="00B80A49">
        <w:rPr>
          <w:rFonts w:ascii="Tahoma" w:hAnsi="Tahoma" w:cs="Tahoma"/>
          <w:b/>
          <w:bCs/>
          <w:sz w:val="22"/>
          <w:szCs w:val="22"/>
        </w:rPr>
        <w:t>Healthcare Coverage</w:t>
      </w:r>
    </w:p>
    <w:p w14:paraId="4E59129A" w14:textId="77777777" w:rsidR="00675486" w:rsidRDefault="00926435" w:rsidP="007B33C0">
      <w:pPr>
        <w:spacing w:before="120"/>
        <w:rPr>
          <w:rFonts w:ascii="Tahoma" w:hAnsi="Tahoma" w:cs="Tahoma"/>
          <w:sz w:val="22"/>
          <w:szCs w:val="22"/>
        </w:rPr>
      </w:pPr>
      <w:r w:rsidRPr="008D79B4">
        <w:rPr>
          <w:rFonts w:ascii="Tahoma" w:hAnsi="Tahoma" w:cs="Tahoma"/>
          <w:sz w:val="22"/>
          <w:szCs w:val="22"/>
        </w:rPr>
        <w:t xml:space="preserve">ICVs observed appropriate and timely healthcare </w:t>
      </w:r>
      <w:r w:rsidR="008D79B4" w:rsidRPr="008D79B4">
        <w:rPr>
          <w:rFonts w:ascii="Tahoma" w:hAnsi="Tahoma" w:cs="Tahoma"/>
          <w:sz w:val="22"/>
          <w:szCs w:val="22"/>
        </w:rPr>
        <w:t>for most visits.</w:t>
      </w:r>
      <w:r w:rsidR="008D79B4">
        <w:rPr>
          <w:rFonts w:ascii="Tahoma" w:hAnsi="Tahoma" w:cs="Tahoma"/>
          <w:sz w:val="22"/>
          <w:szCs w:val="22"/>
        </w:rPr>
        <w:t xml:space="preserve"> However, there are still concerns from ICVs about the coverage of Forensic Healthcare Practitioners (FHPs) and them having to travel between multiple suites to assess DPs. </w:t>
      </w:r>
    </w:p>
    <w:p w14:paraId="5AE5FE26" w14:textId="25C33F1D" w:rsidR="00C27458" w:rsidRDefault="008D79B4" w:rsidP="007B33C0">
      <w:pPr>
        <w:spacing w:before="120"/>
        <w:rPr>
          <w:rFonts w:ascii="Tahoma" w:hAnsi="Tahoma" w:cs="Tahoma"/>
          <w:sz w:val="22"/>
          <w:szCs w:val="22"/>
        </w:rPr>
      </w:pPr>
      <w:r>
        <w:rPr>
          <w:rFonts w:ascii="Tahoma" w:hAnsi="Tahoma" w:cs="Tahoma"/>
          <w:sz w:val="22"/>
          <w:szCs w:val="22"/>
        </w:rPr>
        <w:t xml:space="preserve">On one occasion, </w:t>
      </w:r>
      <w:proofErr w:type="gramStart"/>
      <w:r>
        <w:rPr>
          <w:rFonts w:ascii="Tahoma" w:hAnsi="Tahoma" w:cs="Tahoma"/>
          <w:sz w:val="22"/>
          <w:szCs w:val="22"/>
        </w:rPr>
        <w:t>a</w:t>
      </w:r>
      <w:proofErr w:type="gramEnd"/>
      <w:r>
        <w:rPr>
          <w:rFonts w:ascii="Tahoma" w:hAnsi="Tahoma" w:cs="Tahoma"/>
          <w:sz w:val="22"/>
          <w:szCs w:val="22"/>
        </w:rPr>
        <w:t xml:space="preserve"> FHP </w:t>
      </w:r>
      <w:r w:rsidR="00FC5AAC">
        <w:rPr>
          <w:rFonts w:ascii="Tahoma" w:hAnsi="Tahoma" w:cs="Tahoma"/>
          <w:sz w:val="22"/>
          <w:szCs w:val="22"/>
        </w:rPr>
        <w:t xml:space="preserve">told ICVs that they were under pressure to attend another suite to assess a DP, but they had too many to assess at the suite they were currently at. </w:t>
      </w:r>
      <w:r w:rsidR="00675486">
        <w:rPr>
          <w:rFonts w:ascii="Tahoma" w:hAnsi="Tahoma" w:cs="Tahoma"/>
          <w:sz w:val="22"/>
          <w:szCs w:val="22"/>
        </w:rPr>
        <w:t xml:space="preserve">The FHP suggested the DP be taken to hospital to be </w:t>
      </w:r>
      <w:proofErr w:type="gramStart"/>
      <w:r w:rsidR="00675486">
        <w:rPr>
          <w:rFonts w:ascii="Tahoma" w:hAnsi="Tahoma" w:cs="Tahoma"/>
          <w:sz w:val="22"/>
          <w:szCs w:val="22"/>
        </w:rPr>
        <w:t>assessed, but</w:t>
      </w:r>
      <w:proofErr w:type="gramEnd"/>
      <w:r w:rsidR="00675486">
        <w:rPr>
          <w:rFonts w:ascii="Tahoma" w:hAnsi="Tahoma" w:cs="Tahoma"/>
          <w:sz w:val="22"/>
          <w:szCs w:val="22"/>
        </w:rPr>
        <w:t xml:space="preserve"> appreciated that might not be proportionate. </w:t>
      </w:r>
    </w:p>
    <w:p w14:paraId="72F49461" w14:textId="68963431" w:rsidR="00930EA7" w:rsidRPr="008D79B4" w:rsidRDefault="00930EA7" w:rsidP="007B33C0">
      <w:pPr>
        <w:spacing w:before="120"/>
        <w:rPr>
          <w:rFonts w:ascii="Tahoma" w:hAnsi="Tahoma" w:cs="Tahoma"/>
          <w:sz w:val="22"/>
          <w:szCs w:val="22"/>
        </w:rPr>
      </w:pPr>
      <w:r>
        <w:rPr>
          <w:rFonts w:ascii="Tahoma" w:hAnsi="Tahoma" w:cs="Tahoma"/>
          <w:sz w:val="22"/>
          <w:szCs w:val="22"/>
        </w:rPr>
        <w:t>ICVs raised concerns about resilience and the potential impact on the timely delivery of healthcare assessments and will continue to monitor the issue</w:t>
      </w:r>
      <w:r w:rsidR="000050B7">
        <w:rPr>
          <w:rFonts w:ascii="Tahoma" w:hAnsi="Tahoma" w:cs="Tahoma"/>
          <w:sz w:val="22"/>
          <w:szCs w:val="22"/>
        </w:rPr>
        <w:t xml:space="preserve">. </w:t>
      </w:r>
    </w:p>
    <w:p w14:paraId="40FE8214" w14:textId="77777777" w:rsidR="00C25114" w:rsidRPr="00240C10" w:rsidRDefault="00C25114" w:rsidP="007B33C0">
      <w:pPr>
        <w:pStyle w:val="ListParagraph"/>
        <w:spacing w:before="120"/>
        <w:rPr>
          <w:rFonts w:ascii="Tahoma" w:hAnsi="Tahoma" w:cs="Tahoma"/>
          <w:color w:val="FF0000"/>
          <w:sz w:val="22"/>
          <w:szCs w:val="22"/>
        </w:rPr>
      </w:pPr>
    </w:p>
    <w:p w14:paraId="09C94938" w14:textId="0EF594D2" w:rsidR="003D5D40" w:rsidRPr="00815DF4" w:rsidRDefault="00DC354B" w:rsidP="007B33C0">
      <w:pPr>
        <w:spacing w:before="120"/>
        <w:rPr>
          <w:rFonts w:ascii="Tahoma" w:hAnsi="Tahoma" w:cs="Tahoma"/>
          <w:b/>
          <w:bCs/>
          <w:sz w:val="22"/>
          <w:szCs w:val="22"/>
        </w:rPr>
      </w:pPr>
      <w:r w:rsidRPr="00815DF4">
        <w:rPr>
          <w:rFonts w:ascii="Tahoma" w:hAnsi="Tahoma" w:cs="Tahoma"/>
          <w:b/>
          <w:bCs/>
          <w:sz w:val="22"/>
          <w:szCs w:val="22"/>
        </w:rPr>
        <w:t xml:space="preserve">Facilities </w:t>
      </w:r>
    </w:p>
    <w:p w14:paraId="2A6DA1D2" w14:textId="77777777" w:rsidR="00815DF4" w:rsidRDefault="005807FD" w:rsidP="007B33C0">
      <w:pPr>
        <w:spacing w:before="120"/>
        <w:rPr>
          <w:rFonts w:ascii="Tahoma" w:hAnsi="Tahoma" w:cs="Tahoma"/>
          <w:sz w:val="22"/>
          <w:szCs w:val="22"/>
        </w:rPr>
      </w:pPr>
      <w:r w:rsidRPr="00815DF4">
        <w:rPr>
          <w:rFonts w:ascii="Tahoma" w:hAnsi="Tahoma" w:cs="Tahoma"/>
          <w:sz w:val="22"/>
          <w:szCs w:val="22"/>
        </w:rPr>
        <w:t xml:space="preserve">The following issues relate to </w:t>
      </w:r>
      <w:r w:rsidR="00063718" w:rsidRPr="00815DF4">
        <w:rPr>
          <w:rFonts w:ascii="Tahoma" w:hAnsi="Tahoma" w:cs="Tahoma"/>
          <w:sz w:val="22"/>
          <w:szCs w:val="22"/>
        </w:rPr>
        <w:t>the maintenance of each suite</w:t>
      </w:r>
      <w:r w:rsidR="003B6CC5" w:rsidRPr="00815DF4">
        <w:rPr>
          <w:rFonts w:ascii="Tahoma" w:hAnsi="Tahoma" w:cs="Tahoma"/>
          <w:sz w:val="22"/>
          <w:szCs w:val="22"/>
        </w:rPr>
        <w:t xml:space="preserve"> and are noted as outstanding</w:t>
      </w:r>
      <w:r w:rsidR="00F304C3" w:rsidRPr="00815DF4">
        <w:rPr>
          <w:rFonts w:ascii="Tahoma" w:hAnsi="Tahoma" w:cs="Tahoma"/>
          <w:sz w:val="22"/>
          <w:szCs w:val="22"/>
        </w:rPr>
        <w:t xml:space="preserve"> at the end of the quarter</w:t>
      </w:r>
      <w:r w:rsidR="003B6CC5" w:rsidRPr="00815DF4">
        <w:rPr>
          <w:rFonts w:ascii="Tahoma" w:hAnsi="Tahoma" w:cs="Tahoma"/>
          <w:sz w:val="22"/>
          <w:szCs w:val="22"/>
        </w:rPr>
        <w:t xml:space="preserve"> by ICVs. </w:t>
      </w:r>
    </w:p>
    <w:p w14:paraId="6291BBA3" w14:textId="028B05E4" w:rsidR="00F07F21" w:rsidRPr="00815DF4" w:rsidRDefault="00F07F21" w:rsidP="007B33C0">
      <w:pPr>
        <w:spacing w:before="120"/>
        <w:rPr>
          <w:rFonts w:ascii="Tahoma" w:hAnsi="Tahoma" w:cs="Tahoma"/>
          <w:sz w:val="22"/>
          <w:szCs w:val="22"/>
        </w:rPr>
      </w:pPr>
      <w:r w:rsidRPr="00815DF4">
        <w:rPr>
          <w:rFonts w:ascii="Tahoma" w:hAnsi="Tahoma" w:cs="Tahoma"/>
          <w:b/>
          <w:bCs/>
          <w:sz w:val="22"/>
          <w:szCs w:val="22"/>
        </w:rPr>
        <w:br/>
      </w:r>
      <w:r w:rsidRPr="00815DF4">
        <w:rPr>
          <w:rFonts w:ascii="Tahoma" w:hAnsi="Tahoma" w:cs="Tahoma"/>
          <w:sz w:val="22"/>
          <w:szCs w:val="22"/>
        </w:rPr>
        <w:t xml:space="preserve">The annual maintenance schedule is underway, which will ensure all suites have issues resolved and continue to be maintained. Custody suites will partially close for </w:t>
      </w:r>
      <w:proofErr w:type="gramStart"/>
      <w:r w:rsidRPr="00815DF4">
        <w:rPr>
          <w:rFonts w:ascii="Tahoma" w:hAnsi="Tahoma" w:cs="Tahoma"/>
          <w:sz w:val="22"/>
          <w:szCs w:val="22"/>
        </w:rPr>
        <w:t>a number of</w:t>
      </w:r>
      <w:proofErr w:type="gramEnd"/>
      <w:r w:rsidRPr="00815DF4">
        <w:rPr>
          <w:rFonts w:ascii="Tahoma" w:hAnsi="Tahoma" w:cs="Tahoma"/>
          <w:sz w:val="22"/>
          <w:szCs w:val="22"/>
        </w:rPr>
        <w:t xml:space="preserve"> weeks so that essential maintenance can be carried out without having to close the custody suite. </w:t>
      </w:r>
    </w:p>
    <w:p w14:paraId="5301238A" w14:textId="77777777" w:rsidR="00DC354B" w:rsidRPr="002304A6" w:rsidRDefault="00DC354B" w:rsidP="007B33C0">
      <w:pPr>
        <w:spacing w:before="120"/>
        <w:rPr>
          <w:rFonts w:ascii="Tahoma" w:hAnsi="Tahoma" w:cs="Tahoma"/>
          <w:sz w:val="22"/>
          <w:szCs w:val="22"/>
          <w:u w:val="single"/>
        </w:rPr>
      </w:pPr>
      <w:r w:rsidRPr="002304A6">
        <w:rPr>
          <w:rFonts w:ascii="Tahoma" w:hAnsi="Tahoma" w:cs="Tahoma"/>
          <w:sz w:val="22"/>
          <w:szCs w:val="22"/>
          <w:u w:val="single"/>
        </w:rPr>
        <w:t>Medway</w:t>
      </w:r>
    </w:p>
    <w:p w14:paraId="47F9DA56" w14:textId="43083292" w:rsidR="00D508C7" w:rsidRPr="002304A6" w:rsidRDefault="005A3799" w:rsidP="007B33C0">
      <w:pPr>
        <w:pStyle w:val="ListParagraph"/>
        <w:numPr>
          <w:ilvl w:val="0"/>
          <w:numId w:val="2"/>
        </w:numPr>
        <w:spacing w:before="120"/>
        <w:rPr>
          <w:rFonts w:ascii="Tahoma" w:hAnsi="Tahoma" w:cs="Tahoma"/>
          <w:sz w:val="22"/>
          <w:szCs w:val="22"/>
        </w:rPr>
      </w:pPr>
      <w:r w:rsidRPr="002304A6">
        <w:rPr>
          <w:rFonts w:ascii="Tahoma" w:hAnsi="Tahoma" w:cs="Tahoma"/>
          <w:sz w:val="22"/>
          <w:szCs w:val="22"/>
        </w:rPr>
        <w:t xml:space="preserve">The bail entrance door was reported as broken. </w:t>
      </w:r>
    </w:p>
    <w:p w14:paraId="1D54D239" w14:textId="1106975A" w:rsidR="00D31551" w:rsidRPr="002304A6" w:rsidRDefault="00D31551" w:rsidP="007B33C0">
      <w:pPr>
        <w:pStyle w:val="ListParagraph"/>
        <w:numPr>
          <w:ilvl w:val="0"/>
          <w:numId w:val="2"/>
        </w:numPr>
        <w:spacing w:before="120"/>
        <w:rPr>
          <w:rFonts w:ascii="Tahoma" w:hAnsi="Tahoma" w:cs="Tahoma"/>
          <w:sz w:val="22"/>
          <w:szCs w:val="22"/>
        </w:rPr>
      </w:pPr>
      <w:r w:rsidRPr="002304A6">
        <w:rPr>
          <w:rFonts w:ascii="Tahoma" w:hAnsi="Tahoma" w:cs="Tahoma"/>
          <w:sz w:val="22"/>
          <w:szCs w:val="22"/>
        </w:rPr>
        <w:t xml:space="preserve">Cell 6 </w:t>
      </w:r>
      <w:r w:rsidR="007B7D79">
        <w:rPr>
          <w:rFonts w:ascii="Tahoma" w:hAnsi="Tahoma" w:cs="Tahoma"/>
          <w:sz w:val="22"/>
          <w:szCs w:val="22"/>
        </w:rPr>
        <w:t>was closed due to an</w:t>
      </w:r>
      <w:r w:rsidRPr="002304A6">
        <w:rPr>
          <w:rFonts w:ascii="Tahoma" w:hAnsi="Tahoma" w:cs="Tahoma"/>
          <w:sz w:val="22"/>
          <w:szCs w:val="22"/>
        </w:rPr>
        <w:t xml:space="preserve"> issue with the door. </w:t>
      </w:r>
    </w:p>
    <w:p w14:paraId="0281120F" w14:textId="7F8E4947" w:rsidR="00D31551" w:rsidRPr="002304A6" w:rsidRDefault="00D31551" w:rsidP="007B33C0">
      <w:pPr>
        <w:pStyle w:val="ListParagraph"/>
        <w:numPr>
          <w:ilvl w:val="0"/>
          <w:numId w:val="2"/>
        </w:numPr>
        <w:spacing w:before="120"/>
        <w:rPr>
          <w:rFonts w:ascii="Tahoma" w:hAnsi="Tahoma" w:cs="Tahoma"/>
          <w:sz w:val="22"/>
          <w:szCs w:val="22"/>
        </w:rPr>
      </w:pPr>
      <w:r w:rsidRPr="002304A6">
        <w:rPr>
          <w:rFonts w:ascii="Tahoma" w:hAnsi="Tahoma" w:cs="Tahoma"/>
          <w:sz w:val="22"/>
          <w:szCs w:val="22"/>
        </w:rPr>
        <w:t xml:space="preserve">Cell 40 </w:t>
      </w:r>
      <w:r w:rsidR="007B7D79">
        <w:rPr>
          <w:rFonts w:ascii="Tahoma" w:hAnsi="Tahoma" w:cs="Tahoma"/>
          <w:sz w:val="22"/>
          <w:szCs w:val="22"/>
        </w:rPr>
        <w:t>was closed due to</w:t>
      </w:r>
      <w:r w:rsidRPr="002304A6">
        <w:rPr>
          <w:rFonts w:ascii="Tahoma" w:hAnsi="Tahoma" w:cs="Tahoma"/>
          <w:sz w:val="22"/>
          <w:szCs w:val="22"/>
        </w:rPr>
        <w:t xml:space="preserve"> a faulty camera. </w:t>
      </w:r>
    </w:p>
    <w:p w14:paraId="6DBD493C" w14:textId="17B84E64" w:rsidR="00AD79A2" w:rsidRPr="00C02D2A" w:rsidRDefault="00DC354B" w:rsidP="007B33C0">
      <w:pPr>
        <w:spacing w:before="120"/>
        <w:rPr>
          <w:rFonts w:ascii="Tahoma" w:hAnsi="Tahoma" w:cs="Tahoma"/>
          <w:sz w:val="22"/>
          <w:szCs w:val="22"/>
          <w:u w:val="single"/>
        </w:rPr>
      </w:pPr>
      <w:r w:rsidRPr="00C02D2A">
        <w:rPr>
          <w:rFonts w:ascii="Tahoma" w:hAnsi="Tahoma" w:cs="Tahoma"/>
          <w:sz w:val="22"/>
          <w:szCs w:val="22"/>
          <w:u w:val="single"/>
        </w:rPr>
        <w:t xml:space="preserve">North Kent </w:t>
      </w:r>
    </w:p>
    <w:p w14:paraId="14688207" w14:textId="4979C190" w:rsidR="002304A6" w:rsidRPr="00C02D2A" w:rsidRDefault="002304A6" w:rsidP="007B33C0">
      <w:pPr>
        <w:pStyle w:val="ListParagraph"/>
        <w:numPr>
          <w:ilvl w:val="0"/>
          <w:numId w:val="7"/>
        </w:numPr>
        <w:spacing w:before="120"/>
        <w:rPr>
          <w:rFonts w:ascii="Tahoma" w:hAnsi="Tahoma" w:cs="Tahoma"/>
          <w:sz w:val="22"/>
          <w:szCs w:val="22"/>
        </w:rPr>
      </w:pPr>
      <w:r w:rsidRPr="00C02D2A">
        <w:rPr>
          <w:rFonts w:ascii="Tahoma" w:hAnsi="Tahoma" w:cs="Tahoma"/>
          <w:sz w:val="22"/>
          <w:szCs w:val="22"/>
        </w:rPr>
        <w:t xml:space="preserve">Cell 9 was closed due to </w:t>
      </w:r>
      <w:r w:rsidR="00C02D2A" w:rsidRPr="00C02D2A">
        <w:rPr>
          <w:rFonts w:ascii="Tahoma" w:hAnsi="Tahoma" w:cs="Tahoma"/>
          <w:sz w:val="22"/>
          <w:szCs w:val="22"/>
        </w:rPr>
        <w:t xml:space="preserve">peeling paint. </w:t>
      </w:r>
    </w:p>
    <w:p w14:paraId="3CD35A70" w14:textId="6CF6076C" w:rsidR="00E36137" w:rsidRPr="00C02D2A" w:rsidRDefault="00C02D2A" w:rsidP="007B33C0">
      <w:pPr>
        <w:pStyle w:val="ListParagraph"/>
        <w:numPr>
          <w:ilvl w:val="0"/>
          <w:numId w:val="7"/>
        </w:numPr>
        <w:spacing w:before="120"/>
        <w:rPr>
          <w:rFonts w:ascii="Tahoma" w:hAnsi="Tahoma" w:cs="Tahoma"/>
          <w:sz w:val="22"/>
          <w:szCs w:val="22"/>
        </w:rPr>
      </w:pPr>
      <w:r w:rsidRPr="00C02D2A">
        <w:rPr>
          <w:rFonts w:ascii="Tahoma" w:hAnsi="Tahoma" w:cs="Tahoma"/>
          <w:sz w:val="22"/>
          <w:szCs w:val="22"/>
        </w:rPr>
        <w:t xml:space="preserve">Exercise Yard 1 had a broken lock and was out of use. </w:t>
      </w:r>
      <w:r w:rsidR="002304A6" w:rsidRPr="00C02D2A">
        <w:rPr>
          <w:rFonts w:ascii="Tahoma" w:hAnsi="Tahoma" w:cs="Tahoma"/>
          <w:sz w:val="22"/>
          <w:szCs w:val="22"/>
        </w:rPr>
        <w:t xml:space="preserve"> </w:t>
      </w:r>
    </w:p>
    <w:p w14:paraId="2F8E317B" w14:textId="77777777" w:rsidR="00DC354B" w:rsidRPr="00C02D2A" w:rsidRDefault="00DC354B" w:rsidP="007B33C0">
      <w:pPr>
        <w:spacing w:before="120"/>
        <w:rPr>
          <w:rFonts w:ascii="Tahoma" w:hAnsi="Tahoma" w:cs="Tahoma"/>
          <w:sz w:val="22"/>
          <w:szCs w:val="22"/>
          <w:u w:val="single"/>
        </w:rPr>
      </w:pPr>
      <w:r w:rsidRPr="00C02D2A">
        <w:rPr>
          <w:rFonts w:ascii="Tahoma" w:hAnsi="Tahoma" w:cs="Tahoma"/>
          <w:sz w:val="22"/>
          <w:szCs w:val="22"/>
          <w:u w:val="single"/>
        </w:rPr>
        <w:t>Tonbridge</w:t>
      </w:r>
    </w:p>
    <w:p w14:paraId="7F42CFAA" w14:textId="03FF945B" w:rsidR="00705E4A" w:rsidRPr="00705E4A" w:rsidRDefault="00705E4A" w:rsidP="007B33C0">
      <w:pPr>
        <w:spacing w:before="120"/>
        <w:rPr>
          <w:rFonts w:ascii="Tahoma" w:hAnsi="Tahoma" w:cs="Tahoma"/>
          <w:sz w:val="22"/>
          <w:szCs w:val="22"/>
        </w:rPr>
      </w:pPr>
      <w:r>
        <w:rPr>
          <w:rFonts w:ascii="Tahoma" w:hAnsi="Tahoma" w:cs="Tahoma"/>
          <w:sz w:val="22"/>
          <w:szCs w:val="22"/>
        </w:rPr>
        <w:t>N</w:t>
      </w:r>
      <w:r w:rsidRPr="00705E4A">
        <w:rPr>
          <w:rFonts w:ascii="Tahoma" w:hAnsi="Tahoma" w:cs="Tahoma"/>
          <w:sz w:val="22"/>
          <w:szCs w:val="22"/>
        </w:rPr>
        <w:t xml:space="preserve">o unresolved maintenance issues </w:t>
      </w:r>
      <w:r>
        <w:rPr>
          <w:rFonts w:ascii="Tahoma" w:hAnsi="Tahoma" w:cs="Tahoma"/>
          <w:sz w:val="22"/>
          <w:szCs w:val="22"/>
        </w:rPr>
        <w:t xml:space="preserve">were </w:t>
      </w:r>
      <w:r w:rsidRPr="00705E4A">
        <w:rPr>
          <w:rFonts w:ascii="Tahoma" w:hAnsi="Tahoma" w:cs="Tahoma"/>
          <w:sz w:val="22"/>
          <w:szCs w:val="22"/>
        </w:rPr>
        <w:t xml:space="preserve">reported for Tonbridge. </w:t>
      </w:r>
    </w:p>
    <w:p w14:paraId="7D0D064F" w14:textId="19E848F0" w:rsidR="00DC354B" w:rsidRPr="0077086A" w:rsidRDefault="00DC354B" w:rsidP="007B33C0">
      <w:pPr>
        <w:spacing w:before="120"/>
        <w:rPr>
          <w:rFonts w:ascii="Tahoma" w:hAnsi="Tahoma" w:cs="Tahoma"/>
          <w:sz w:val="22"/>
          <w:szCs w:val="22"/>
          <w:u w:val="single"/>
        </w:rPr>
      </w:pPr>
      <w:r w:rsidRPr="0077086A">
        <w:rPr>
          <w:rFonts w:ascii="Tahoma" w:hAnsi="Tahoma" w:cs="Tahoma"/>
          <w:sz w:val="22"/>
          <w:szCs w:val="22"/>
          <w:u w:val="single"/>
        </w:rPr>
        <w:t>Canterbury</w:t>
      </w:r>
    </w:p>
    <w:p w14:paraId="650317A0" w14:textId="189B885D" w:rsidR="0050003D" w:rsidRPr="0077086A" w:rsidRDefault="00E9529A" w:rsidP="007B33C0">
      <w:pPr>
        <w:pStyle w:val="ListParagraph"/>
        <w:numPr>
          <w:ilvl w:val="0"/>
          <w:numId w:val="6"/>
        </w:numPr>
        <w:spacing w:before="120"/>
        <w:rPr>
          <w:rFonts w:ascii="Tahoma" w:hAnsi="Tahoma" w:cs="Tahoma"/>
          <w:sz w:val="22"/>
          <w:szCs w:val="22"/>
        </w:rPr>
      </w:pPr>
      <w:r w:rsidRPr="0077086A">
        <w:rPr>
          <w:rFonts w:ascii="Tahoma" w:hAnsi="Tahoma" w:cs="Tahoma"/>
          <w:sz w:val="22"/>
          <w:szCs w:val="22"/>
        </w:rPr>
        <w:t>One exercise yard was out of operation (ICVs did not specify why).</w:t>
      </w:r>
    </w:p>
    <w:p w14:paraId="0F60C415" w14:textId="0225915A" w:rsidR="00866E6F" w:rsidRPr="0077086A" w:rsidRDefault="00866E6F" w:rsidP="007B33C0">
      <w:pPr>
        <w:pStyle w:val="ListParagraph"/>
        <w:numPr>
          <w:ilvl w:val="0"/>
          <w:numId w:val="6"/>
        </w:numPr>
        <w:spacing w:before="120"/>
        <w:rPr>
          <w:rFonts w:ascii="Tahoma" w:hAnsi="Tahoma" w:cs="Tahoma"/>
          <w:sz w:val="22"/>
          <w:szCs w:val="22"/>
        </w:rPr>
      </w:pPr>
      <w:r w:rsidRPr="0077086A">
        <w:rPr>
          <w:rFonts w:ascii="Tahoma" w:hAnsi="Tahoma" w:cs="Tahoma"/>
          <w:sz w:val="22"/>
          <w:szCs w:val="22"/>
        </w:rPr>
        <w:t xml:space="preserve">Cell 2 </w:t>
      </w:r>
      <w:r w:rsidR="00023822" w:rsidRPr="0077086A">
        <w:rPr>
          <w:rFonts w:ascii="Tahoma" w:hAnsi="Tahoma" w:cs="Tahoma"/>
          <w:sz w:val="22"/>
          <w:szCs w:val="22"/>
        </w:rPr>
        <w:t>was</w:t>
      </w:r>
      <w:r w:rsidRPr="0077086A">
        <w:rPr>
          <w:rFonts w:ascii="Tahoma" w:hAnsi="Tahoma" w:cs="Tahoma"/>
          <w:sz w:val="22"/>
          <w:szCs w:val="22"/>
        </w:rPr>
        <w:t xml:space="preserve"> out of use (ICVs did not specify why).</w:t>
      </w:r>
    </w:p>
    <w:p w14:paraId="6FECA20C" w14:textId="3C6CAC56" w:rsidR="00023822" w:rsidRPr="00EA2BA5" w:rsidRDefault="00023822" w:rsidP="007B33C0">
      <w:pPr>
        <w:pStyle w:val="ListParagraph"/>
        <w:numPr>
          <w:ilvl w:val="0"/>
          <w:numId w:val="6"/>
        </w:numPr>
        <w:spacing w:before="120"/>
        <w:rPr>
          <w:rFonts w:ascii="Tahoma" w:hAnsi="Tahoma" w:cs="Tahoma"/>
          <w:sz w:val="22"/>
          <w:szCs w:val="22"/>
        </w:rPr>
      </w:pPr>
      <w:r w:rsidRPr="00EA2BA5">
        <w:rPr>
          <w:rFonts w:ascii="Tahoma" w:hAnsi="Tahoma" w:cs="Tahoma"/>
          <w:sz w:val="22"/>
          <w:szCs w:val="22"/>
        </w:rPr>
        <w:t xml:space="preserve">Cell 6 was out of use due to a faulty toilet. </w:t>
      </w:r>
    </w:p>
    <w:p w14:paraId="49CEE54F" w14:textId="43741FDF" w:rsidR="00FC2FD8" w:rsidRPr="00EA2BA5" w:rsidRDefault="00FC2FD8" w:rsidP="007B33C0">
      <w:pPr>
        <w:pStyle w:val="ListParagraph"/>
        <w:spacing w:before="120"/>
        <w:rPr>
          <w:rFonts w:ascii="Tahoma" w:hAnsi="Tahoma" w:cs="Tahoma"/>
          <w:sz w:val="22"/>
          <w:szCs w:val="22"/>
        </w:rPr>
      </w:pPr>
    </w:p>
    <w:p w14:paraId="77B8019A" w14:textId="77777777" w:rsidR="00DC354B" w:rsidRPr="00EA2BA5" w:rsidRDefault="00DC354B" w:rsidP="007B33C0">
      <w:pPr>
        <w:spacing w:before="120"/>
        <w:rPr>
          <w:rFonts w:ascii="Tahoma" w:hAnsi="Tahoma" w:cs="Tahoma"/>
          <w:sz w:val="22"/>
          <w:szCs w:val="22"/>
          <w:u w:val="single"/>
        </w:rPr>
      </w:pPr>
      <w:r w:rsidRPr="00EA2BA5">
        <w:rPr>
          <w:rFonts w:ascii="Tahoma" w:hAnsi="Tahoma" w:cs="Tahoma"/>
          <w:sz w:val="22"/>
          <w:szCs w:val="22"/>
          <w:u w:val="single"/>
        </w:rPr>
        <w:t>Folkestone</w:t>
      </w:r>
    </w:p>
    <w:p w14:paraId="2ADF0914" w14:textId="12796E1F" w:rsidR="00601B92" w:rsidRPr="00EA2BA5" w:rsidRDefault="00B53E94" w:rsidP="007B33C0">
      <w:pPr>
        <w:pStyle w:val="ListParagraph"/>
        <w:numPr>
          <w:ilvl w:val="0"/>
          <w:numId w:val="8"/>
        </w:numPr>
        <w:spacing w:before="120"/>
        <w:rPr>
          <w:rFonts w:ascii="Tahoma" w:hAnsi="Tahoma" w:cs="Tahoma"/>
          <w:sz w:val="22"/>
          <w:szCs w:val="22"/>
        </w:rPr>
      </w:pPr>
      <w:r w:rsidRPr="00EA2BA5">
        <w:rPr>
          <w:rFonts w:ascii="Tahoma" w:hAnsi="Tahoma" w:cs="Tahoma"/>
          <w:sz w:val="22"/>
          <w:szCs w:val="22"/>
        </w:rPr>
        <w:t xml:space="preserve">One camera was faulty, ICVs confirm this had been reported for repair. </w:t>
      </w:r>
    </w:p>
    <w:p w14:paraId="6922695A" w14:textId="2868AB8D" w:rsidR="00DC354B" w:rsidRPr="00B80A49" w:rsidRDefault="00DC354B" w:rsidP="007B33C0">
      <w:pPr>
        <w:spacing w:before="120"/>
        <w:rPr>
          <w:rFonts w:ascii="Tahoma" w:hAnsi="Tahoma" w:cs="Tahoma"/>
          <w:sz w:val="22"/>
          <w:szCs w:val="22"/>
          <w:u w:val="single"/>
        </w:rPr>
      </w:pPr>
      <w:r w:rsidRPr="00B80A49">
        <w:rPr>
          <w:rFonts w:ascii="Tahoma" w:hAnsi="Tahoma" w:cs="Tahoma"/>
          <w:sz w:val="22"/>
          <w:szCs w:val="22"/>
          <w:u w:val="single"/>
        </w:rPr>
        <w:t xml:space="preserve">Margate </w:t>
      </w:r>
    </w:p>
    <w:p w14:paraId="1C441DC8" w14:textId="23E787A0" w:rsidR="00D9077E" w:rsidRPr="00B80A49" w:rsidRDefault="00EA2DC1" w:rsidP="007B33C0">
      <w:pPr>
        <w:pStyle w:val="ListParagraph"/>
        <w:numPr>
          <w:ilvl w:val="0"/>
          <w:numId w:val="4"/>
        </w:numPr>
        <w:spacing w:before="120"/>
        <w:rPr>
          <w:rFonts w:ascii="Tahoma" w:hAnsi="Tahoma" w:cs="Tahoma"/>
          <w:sz w:val="22"/>
          <w:szCs w:val="22"/>
        </w:rPr>
      </w:pPr>
      <w:r w:rsidRPr="00B80A49">
        <w:rPr>
          <w:rFonts w:ascii="Tahoma" w:hAnsi="Tahoma" w:cs="Tahoma"/>
          <w:sz w:val="22"/>
          <w:szCs w:val="22"/>
        </w:rPr>
        <w:t xml:space="preserve">Cell 3 was out of use due to paint peeling. </w:t>
      </w:r>
    </w:p>
    <w:p w14:paraId="44EB9756" w14:textId="15DB7164" w:rsidR="00EA2DC1" w:rsidRDefault="00EA2DC1" w:rsidP="007B33C0">
      <w:pPr>
        <w:pStyle w:val="ListParagraph"/>
        <w:numPr>
          <w:ilvl w:val="0"/>
          <w:numId w:val="4"/>
        </w:numPr>
        <w:spacing w:before="120"/>
        <w:rPr>
          <w:rFonts w:ascii="Tahoma" w:hAnsi="Tahoma" w:cs="Tahoma"/>
          <w:sz w:val="22"/>
          <w:szCs w:val="22"/>
        </w:rPr>
      </w:pPr>
      <w:r w:rsidRPr="00B80A49">
        <w:rPr>
          <w:rFonts w:ascii="Tahoma" w:hAnsi="Tahoma" w:cs="Tahoma"/>
          <w:sz w:val="22"/>
          <w:szCs w:val="22"/>
        </w:rPr>
        <w:t xml:space="preserve">The exercise yard </w:t>
      </w:r>
      <w:r w:rsidR="00B80A49" w:rsidRPr="00B80A49">
        <w:rPr>
          <w:rFonts w:ascii="Tahoma" w:hAnsi="Tahoma" w:cs="Tahoma"/>
          <w:sz w:val="22"/>
          <w:szCs w:val="22"/>
        </w:rPr>
        <w:t xml:space="preserve">was flooding when it rained. </w:t>
      </w:r>
    </w:p>
    <w:p w14:paraId="09C4E9D5" w14:textId="2DB25E8B" w:rsidR="00B80A49" w:rsidRPr="00B80A49" w:rsidRDefault="00B80A49" w:rsidP="007B33C0">
      <w:pPr>
        <w:pStyle w:val="ListParagraph"/>
        <w:numPr>
          <w:ilvl w:val="0"/>
          <w:numId w:val="4"/>
        </w:numPr>
        <w:spacing w:before="120"/>
        <w:rPr>
          <w:rFonts w:ascii="Tahoma" w:hAnsi="Tahoma" w:cs="Tahoma"/>
          <w:sz w:val="22"/>
          <w:szCs w:val="22"/>
        </w:rPr>
      </w:pPr>
      <w:r>
        <w:rPr>
          <w:rFonts w:ascii="Tahoma" w:hAnsi="Tahoma" w:cs="Tahoma"/>
          <w:sz w:val="22"/>
          <w:szCs w:val="22"/>
        </w:rPr>
        <w:t xml:space="preserve">A suitable wedge for the healthcare room was needed. </w:t>
      </w:r>
    </w:p>
    <w:bookmarkEnd w:id="0"/>
    <w:p w14:paraId="35E8176F" w14:textId="77777777" w:rsidR="00E23762" w:rsidRPr="00240C10" w:rsidRDefault="00E23762" w:rsidP="007B33C0">
      <w:pPr>
        <w:spacing w:after="200"/>
        <w:rPr>
          <w:rFonts w:ascii="Tahoma" w:hAnsi="Tahoma" w:cs="Tahoma"/>
          <w:b/>
          <w:color w:val="FF0000"/>
          <w:sz w:val="28"/>
          <w:szCs w:val="28"/>
        </w:rPr>
      </w:pPr>
    </w:p>
    <w:p w14:paraId="5EB42027" w14:textId="77777777" w:rsidR="007B33C0" w:rsidRDefault="007B33C0" w:rsidP="007B33C0">
      <w:pPr>
        <w:spacing w:after="200"/>
        <w:rPr>
          <w:rFonts w:ascii="Tahoma" w:hAnsi="Tahoma" w:cs="Tahoma"/>
          <w:b/>
          <w:color w:val="FF0000"/>
          <w:sz w:val="28"/>
          <w:szCs w:val="28"/>
        </w:rPr>
      </w:pPr>
    </w:p>
    <w:p w14:paraId="6AADCA8C" w14:textId="4572C31E" w:rsidR="005D1086" w:rsidRPr="007B33C0" w:rsidRDefault="004A2E45" w:rsidP="007B33C0">
      <w:pPr>
        <w:spacing w:after="200"/>
        <w:rPr>
          <w:rFonts w:ascii="Tahoma" w:hAnsi="Tahoma" w:cs="Tahoma"/>
          <w:bCs/>
          <w:sz w:val="44"/>
          <w:szCs w:val="44"/>
        </w:rPr>
      </w:pPr>
      <w:r w:rsidRPr="007B33C0">
        <w:rPr>
          <w:rFonts w:ascii="Tahoma" w:hAnsi="Tahoma" w:cs="Tahoma"/>
          <w:bCs/>
          <w:sz w:val="44"/>
          <w:szCs w:val="44"/>
        </w:rPr>
        <w:lastRenderedPageBreak/>
        <w:t>Overall Comments</w:t>
      </w:r>
    </w:p>
    <w:p w14:paraId="5B770CED" w14:textId="33C8CCBB" w:rsidR="00CE2F40" w:rsidRPr="00575D0D" w:rsidRDefault="009A4479" w:rsidP="007B33C0">
      <w:pPr>
        <w:spacing w:after="200"/>
        <w:rPr>
          <w:rFonts w:ascii="Tahoma" w:hAnsi="Tahoma" w:cs="Tahoma"/>
          <w:sz w:val="22"/>
          <w:szCs w:val="22"/>
        </w:rPr>
      </w:pPr>
      <w:r w:rsidRPr="00575D0D">
        <w:rPr>
          <w:rFonts w:ascii="Tahoma" w:hAnsi="Tahoma" w:cs="Tahoma"/>
          <w:sz w:val="22"/>
          <w:szCs w:val="22"/>
        </w:rPr>
        <w:t>Overall,</w:t>
      </w:r>
      <w:r w:rsidR="005D1086" w:rsidRPr="00575D0D">
        <w:rPr>
          <w:rFonts w:ascii="Tahoma" w:hAnsi="Tahoma" w:cs="Tahoma"/>
          <w:sz w:val="22"/>
          <w:szCs w:val="22"/>
        </w:rPr>
        <w:t xml:space="preserve"> the care of </w:t>
      </w:r>
      <w:r w:rsidR="00CA5DF2" w:rsidRPr="00575D0D">
        <w:rPr>
          <w:rFonts w:ascii="Tahoma" w:hAnsi="Tahoma" w:cs="Tahoma"/>
          <w:sz w:val="22"/>
          <w:szCs w:val="22"/>
        </w:rPr>
        <w:t>DP</w:t>
      </w:r>
      <w:r w:rsidR="005D1086" w:rsidRPr="00575D0D">
        <w:rPr>
          <w:rFonts w:ascii="Tahoma" w:hAnsi="Tahoma" w:cs="Tahoma"/>
          <w:sz w:val="22"/>
          <w:szCs w:val="22"/>
        </w:rPr>
        <w:t xml:space="preserve">s is </w:t>
      </w:r>
      <w:r w:rsidR="007B33C0" w:rsidRPr="00575D0D">
        <w:rPr>
          <w:rFonts w:ascii="Tahoma" w:hAnsi="Tahoma" w:cs="Tahoma"/>
          <w:sz w:val="22"/>
          <w:szCs w:val="22"/>
        </w:rPr>
        <w:t>excellent</w:t>
      </w:r>
      <w:r w:rsidR="00E332C8" w:rsidRPr="00575D0D">
        <w:rPr>
          <w:rFonts w:ascii="Tahoma" w:hAnsi="Tahoma" w:cs="Tahoma"/>
          <w:sz w:val="22"/>
          <w:szCs w:val="22"/>
        </w:rPr>
        <w:t xml:space="preserve"> </w:t>
      </w:r>
      <w:r w:rsidR="00575D0D" w:rsidRPr="00575D0D">
        <w:rPr>
          <w:rFonts w:ascii="Tahoma" w:hAnsi="Tahoma" w:cs="Tahoma"/>
          <w:sz w:val="22"/>
          <w:szCs w:val="22"/>
        </w:rPr>
        <w:t>with a real focus on DP welfare.</w:t>
      </w:r>
      <w:r w:rsidR="00E332C8" w:rsidRPr="00575D0D">
        <w:rPr>
          <w:rFonts w:ascii="Tahoma" w:hAnsi="Tahoma" w:cs="Tahoma"/>
          <w:sz w:val="22"/>
          <w:szCs w:val="22"/>
        </w:rPr>
        <w:t xml:space="preserve"> </w:t>
      </w:r>
      <w:r w:rsidR="00CE2F40" w:rsidRPr="00575D0D">
        <w:rPr>
          <w:rFonts w:ascii="Tahoma" w:hAnsi="Tahoma" w:cs="Tahoma"/>
          <w:sz w:val="22"/>
          <w:szCs w:val="22"/>
        </w:rPr>
        <w:t>Most concerns raised were isolated</w:t>
      </w:r>
      <w:r w:rsidR="00575D0D" w:rsidRPr="00575D0D">
        <w:rPr>
          <w:rFonts w:ascii="Tahoma" w:hAnsi="Tahoma" w:cs="Tahoma"/>
          <w:sz w:val="22"/>
          <w:szCs w:val="22"/>
        </w:rPr>
        <w:t xml:space="preserve">, often related to external agencies, </w:t>
      </w:r>
      <w:r w:rsidR="00CE2F40" w:rsidRPr="00575D0D">
        <w:rPr>
          <w:rFonts w:ascii="Tahoma" w:hAnsi="Tahoma" w:cs="Tahoma"/>
          <w:sz w:val="22"/>
          <w:szCs w:val="22"/>
        </w:rPr>
        <w:t xml:space="preserve">and promptly </w:t>
      </w:r>
      <w:r w:rsidR="00575D0D" w:rsidRPr="00575D0D">
        <w:rPr>
          <w:rFonts w:ascii="Tahoma" w:hAnsi="Tahoma" w:cs="Tahoma"/>
          <w:sz w:val="22"/>
          <w:szCs w:val="22"/>
        </w:rPr>
        <w:t xml:space="preserve">addressed. </w:t>
      </w:r>
    </w:p>
    <w:p w14:paraId="6700E493" w14:textId="6AB699C9" w:rsidR="00AC132A" w:rsidRDefault="00AC132A" w:rsidP="007B33C0">
      <w:pPr>
        <w:spacing w:after="200"/>
        <w:rPr>
          <w:rFonts w:ascii="Tahoma" w:hAnsi="Tahoma" w:cs="Tahoma"/>
          <w:sz w:val="22"/>
          <w:szCs w:val="22"/>
        </w:rPr>
      </w:pPr>
      <w:r w:rsidRPr="00575D0D">
        <w:rPr>
          <w:rFonts w:ascii="Tahoma" w:hAnsi="Tahoma" w:cs="Tahoma"/>
          <w:sz w:val="22"/>
          <w:szCs w:val="22"/>
        </w:rPr>
        <w:t>Recurring issues include Appropriate Adult provision, stock availability</w:t>
      </w:r>
      <w:r w:rsidR="00575D0D" w:rsidRPr="00575D0D">
        <w:rPr>
          <w:rFonts w:ascii="Tahoma" w:hAnsi="Tahoma" w:cs="Tahoma"/>
          <w:sz w:val="22"/>
          <w:szCs w:val="22"/>
        </w:rPr>
        <w:t xml:space="preserve"> and staffing pressures,</w:t>
      </w:r>
      <w:r w:rsidRPr="00575D0D">
        <w:rPr>
          <w:rFonts w:ascii="Tahoma" w:hAnsi="Tahoma" w:cs="Tahoma"/>
          <w:sz w:val="22"/>
          <w:szCs w:val="22"/>
        </w:rPr>
        <w:t xml:space="preserve"> particularly during busy periods. These areas will continue to be monitored.</w:t>
      </w:r>
    </w:p>
    <w:p w14:paraId="3938C68C" w14:textId="2E7D890D" w:rsidR="008312C4" w:rsidRPr="008312C4" w:rsidRDefault="008312C4" w:rsidP="008312C4">
      <w:pPr>
        <w:spacing w:line="300" w:lineRule="atLeast"/>
        <w:rPr>
          <w:rFonts w:ascii="Tahoma" w:hAnsi="Tahoma" w:cs="Tahoma"/>
          <w:sz w:val="22"/>
          <w:szCs w:val="22"/>
        </w:rPr>
      </w:pPr>
      <w:r w:rsidRPr="008312C4">
        <w:rPr>
          <w:rFonts w:ascii="Tahoma" w:hAnsi="Tahoma" w:cs="Tahoma"/>
          <w:sz w:val="22"/>
          <w:szCs w:val="22"/>
        </w:rPr>
        <w:t>It is encouraging that ICVs have observed more timely Inspector Reviews during this reporting period. However, concerns remain regarding whether DPs are consistently being informed of sleeping reviews, with ICVs identifying several cases where this could not be verified from the custody record.</w:t>
      </w:r>
      <w:r>
        <w:rPr>
          <w:rFonts w:ascii="Tahoma" w:hAnsi="Tahoma" w:cs="Tahoma"/>
          <w:sz w:val="22"/>
          <w:szCs w:val="22"/>
        </w:rPr>
        <w:t xml:space="preserve"> </w:t>
      </w:r>
    </w:p>
    <w:p w14:paraId="65FFDFC5" w14:textId="77777777" w:rsidR="008312C4" w:rsidRDefault="008312C4" w:rsidP="008312C4">
      <w:pPr>
        <w:spacing w:line="300" w:lineRule="atLeast"/>
        <w:rPr>
          <w:rFonts w:ascii="Segoe UI" w:hAnsi="Segoe UI" w:cs="Segoe UI"/>
          <w:sz w:val="21"/>
          <w:szCs w:val="21"/>
        </w:rPr>
      </w:pPr>
    </w:p>
    <w:p w14:paraId="0E343E2C" w14:textId="4505E032" w:rsidR="00B668B1" w:rsidRPr="00240C10" w:rsidRDefault="00B668B1" w:rsidP="007B33C0">
      <w:pPr>
        <w:spacing w:after="200"/>
        <w:rPr>
          <w:rFonts w:ascii="Tahoma" w:hAnsi="Tahoma" w:cs="Tahoma"/>
          <w:color w:val="FF0000"/>
          <w:sz w:val="22"/>
          <w:szCs w:val="22"/>
        </w:rPr>
      </w:pPr>
      <w:r w:rsidRPr="00271B2F">
        <w:rPr>
          <w:rFonts w:ascii="Tahoma" w:hAnsi="Tahoma" w:cs="Tahoma"/>
          <w:sz w:val="22"/>
          <w:szCs w:val="22"/>
        </w:rPr>
        <w:t>The scheme successfully attracted a diverse range of applicants</w:t>
      </w:r>
      <w:r w:rsidR="00474D28" w:rsidRPr="00271B2F">
        <w:rPr>
          <w:rFonts w:ascii="Tahoma" w:hAnsi="Tahoma" w:cs="Tahoma"/>
          <w:sz w:val="22"/>
          <w:szCs w:val="22"/>
        </w:rPr>
        <w:t xml:space="preserve"> and offered appointments to 22 </w:t>
      </w:r>
      <w:r w:rsidR="00271B2F" w:rsidRPr="00271B2F">
        <w:rPr>
          <w:rFonts w:ascii="Tahoma" w:hAnsi="Tahoma" w:cs="Tahoma"/>
          <w:sz w:val="22"/>
          <w:szCs w:val="22"/>
        </w:rPr>
        <w:t>applicants</w:t>
      </w:r>
      <w:r w:rsidR="00271B2F">
        <w:rPr>
          <w:rFonts w:ascii="Tahoma" w:hAnsi="Tahoma" w:cs="Tahoma"/>
          <w:sz w:val="22"/>
          <w:szCs w:val="22"/>
        </w:rPr>
        <w:t xml:space="preserve">. These are currently undergoing vetting and online induction training, with an </w:t>
      </w:r>
      <w:r w:rsidR="00B949A4">
        <w:rPr>
          <w:rFonts w:ascii="Tahoma" w:hAnsi="Tahoma" w:cs="Tahoma"/>
          <w:sz w:val="22"/>
          <w:szCs w:val="22"/>
        </w:rPr>
        <w:t>in-person</w:t>
      </w:r>
      <w:r w:rsidR="00271B2F">
        <w:rPr>
          <w:rFonts w:ascii="Tahoma" w:hAnsi="Tahoma" w:cs="Tahoma"/>
          <w:sz w:val="22"/>
          <w:szCs w:val="22"/>
        </w:rPr>
        <w:t xml:space="preserve"> training session in September. This will provide the scheme with more resilience</w:t>
      </w:r>
      <w:r w:rsidR="00584600">
        <w:rPr>
          <w:rFonts w:ascii="Tahoma" w:hAnsi="Tahoma" w:cs="Tahoma"/>
          <w:sz w:val="22"/>
          <w:szCs w:val="22"/>
        </w:rPr>
        <w:t xml:space="preserve"> and increase visits, particularly in areas like Medway where coverage is low.  </w:t>
      </w:r>
    </w:p>
    <w:p w14:paraId="4064AFAD" w14:textId="1D297C1A" w:rsidR="00E21D24" w:rsidRPr="00584600" w:rsidRDefault="00BF1949" w:rsidP="007B33C0">
      <w:pPr>
        <w:spacing w:after="200"/>
        <w:rPr>
          <w:rFonts w:ascii="Tahoma" w:hAnsi="Tahoma" w:cs="Tahoma"/>
          <w:b/>
          <w:bCs/>
        </w:rPr>
      </w:pPr>
      <w:r w:rsidRPr="00584600">
        <w:rPr>
          <w:rFonts w:ascii="Tahoma" w:hAnsi="Tahoma" w:cs="Tahoma"/>
          <w:sz w:val="22"/>
          <w:szCs w:val="22"/>
        </w:rPr>
        <w:t>The scheme wishes to thank all custody staff for being helpful and accommodating the ICVs on their visits</w:t>
      </w:r>
      <w:r w:rsidR="00E21D24" w:rsidRPr="00584600">
        <w:rPr>
          <w:rFonts w:ascii="Tahoma" w:hAnsi="Tahoma" w:cs="Tahoma"/>
          <w:sz w:val="22"/>
          <w:szCs w:val="22"/>
        </w:rPr>
        <w:t xml:space="preserve"> and </w:t>
      </w:r>
      <w:r w:rsidR="00584600">
        <w:rPr>
          <w:rFonts w:ascii="Tahoma" w:hAnsi="Tahoma" w:cs="Tahoma"/>
          <w:sz w:val="22"/>
          <w:szCs w:val="22"/>
        </w:rPr>
        <w:t xml:space="preserve">for </w:t>
      </w:r>
      <w:r w:rsidR="003B593B">
        <w:rPr>
          <w:rFonts w:ascii="Tahoma" w:hAnsi="Tahoma" w:cs="Tahoma"/>
          <w:sz w:val="22"/>
          <w:szCs w:val="22"/>
        </w:rPr>
        <w:t xml:space="preserve">their close collaboration with the ICV Scheme Manager. </w:t>
      </w:r>
    </w:p>
    <w:p w14:paraId="54748B75" w14:textId="77777777" w:rsidR="007B33C0" w:rsidRDefault="007B33C0" w:rsidP="007B33C0">
      <w:pPr>
        <w:spacing w:after="200"/>
        <w:jc w:val="center"/>
        <w:rPr>
          <w:rFonts w:ascii="Tahoma" w:hAnsi="Tahoma" w:cs="Tahoma"/>
          <w:b/>
          <w:color w:val="FF0000"/>
        </w:rPr>
      </w:pPr>
    </w:p>
    <w:p w14:paraId="06F51CF7" w14:textId="77777777" w:rsidR="007B33C0" w:rsidRDefault="007B33C0" w:rsidP="007B33C0">
      <w:pPr>
        <w:spacing w:after="200"/>
        <w:jc w:val="center"/>
        <w:rPr>
          <w:rFonts w:ascii="Tahoma" w:hAnsi="Tahoma" w:cs="Tahoma"/>
          <w:b/>
          <w:color w:val="FF0000"/>
        </w:rPr>
      </w:pPr>
    </w:p>
    <w:p w14:paraId="2B1474F5" w14:textId="77777777" w:rsidR="007B33C0" w:rsidRDefault="007B33C0" w:rsidP="007B33C0">
      <w:pPr>
        <w:spacing w:after="200"/>
        <w:jc w:val="center"/>
        <w:rPr>
          <w:rFonts w:ascii="Tahoma" w:hAnsi="Tahoma" w:cs="Tahoma"/>
          <w:b/>
          <w:color w:val="FF0000"/>
        </w:rPr>
      </w:pPr>
    </w:p>
    <w:p w14:paraId="1F524213" w14:textId="77777777" w:rsidR="003B593B" w:rsidRDefault="003B593B" w:rsidP="007B33C0">
      <w:pPr>
        <w:spacing w:after="200"/>
        <w:jc w:val="center"/>
        <w:rPr>
          <w:rFonts w:ascii="Tahoma" w:hAnsi="Tahoma" w:cs="Tahoma"/>
          <w:b/>
          <w:color w:val="FF0000"/>
        </w:rPr>
      </w:pPr>
    </w:p>
    <w:p w14:paraId="6F9F327A" w14:textId="77777777" w:rsidR="003B593B" w:rsidRDefault="003B593B" w:rsidP="007B33C0">
      <w:pPr>
        <w:spacing w:after="200"/>
        <w:jc w:val="center"/>
        <w:rPr>
          <w:rFonts w:ascii="Tahoma" w:hAnsi="Tahoma" w:cs="Tahoma"/>
          <w:b/>
          <w:color w:val="FF0000"/>
        </w:rPr>
      </w:pPr>
    </w:p>
    <w:p w14:paraId="11618FAC" w14:textId="77777777" w:rsidR="003B593B" w:rsidRPr="003B593B" w:rsidRDefault="003B593B" w:rsidP="007B33C0">
      <w:pPr>
        <w:spacing w:after="200"/>
        <w:jc w:val="center"/>
        <w:rPr>
          <w:rFonts w:ascii="Tahoma" w:hAnsi="Tahoma" w:cs="Tahoma"/>
          <w:b/>
        </w:rPr>
      </w:pPr>
    </w:p>
    <w:p w14:paraId="71B44F45" w14:textId="373C204B" w:rsidR="007E0732" w:rsidRPr="003B593B" w:rsidRDefault="00097B71" w:rsidP="007B33C0">
      <w:pPr>
        <w:spacing w:after="200"/>
        <w:jc w:val="center"/>
        <w:rPr>
          <w:rFonts w:ascii="Tahoma" w:hAnsi="Tahoma" w:cs="Tahoma"/>
          <w:b/>
        </w:rPr>
      </w:pPr>
      <w:r w:rsidRPr="003B593B">
        <w:rPr>
          <w:rFonts w:ascii="Tahoma" w:hAnsi="Tahoma" w:cs="Tahoma"/>
          <w:b/>
        </w:rPr>
        <w:t>Report Ends</w:t>
      </w:r>
      <w:r w:rsidR="007E0732" w:rsidRPr="003B593B">
        <w:rPr>
          <w:rFonts w:ascii="Tahoma" w:hAnsi="Tahoma" w:cs="Tahoma"/>
          <w:b/>
        </w:rPr>
        <w:br/>
      </w:r>
    </w:p>
    <w:p w14:paraId="2D51F896" w14:textId="77777777" w:rsidR="007E0732" w:rsidRPr="00240C10" w:rsidRDefault="007E0732" w:rsidP="007B33C0">
      <w:pPr>
        <w:spacing w:after="200"/>
        <w:rPr>
          <w:rFonts w:ascii="Tahoma" w:hAnsi="Tahoma" w:cs="Tahoma"/>
          <w:b/>
          <w:color w:val="FF0000"/>
        </w:rPr>
      </w:pPr>
    </w:p>
    <w:sectPr w:rsidR="007E0732" w:rsidRPr="00240C10" w:rsidSect="0020003E">
      <w:headerReference w:type="default" r:id="rId13"/>
      <w:footerReference w:type="default" r:id="rId14"/>
      <w:pgSz w:w="11906" w:h="16838"/>
      <w:pgMar w:top="1440" w:right="744" w:bottom="993" w:left="74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D889" w14:textId="77777777" w:rsidR="007A6907" w:rsidRDefault="007A6907" w:rsidP="00F60AA0">
      <w:r>
        <w:separator/>
      </w:r>
    </w:p>
  </w:endnote>
  <w:endnote w:type="continuationSeparator" w:id="0">
    <w:p w14:paraId="4D4DCA4D" w14:textId="77777777" w:rsidR="007A6907" w:rsidRDefault="007A6907" w:rsidP="00F60AA0">
      <w:r>
        <w:continuationSeparator/>
      </w:r>
    </w:p>
  </w:endnote>
  <w:endnote w:type="continuationNotice" w:id="1">
    <w:p w14:paraId="69933B5A" w14:textId="77777777" w:rsidR="007A6907" w:rsidRDefault="007A6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C35C" w14:textId="77777777" w:rsidR="000C3856" w:rsidRDefault="000C3856">
    <w:pPr>
      <w:pStyle w:val="Footer"/>
      <w:rPr>
        <w:rFonts w:ascii="Arial" w:hAnsi="Arial" w:cs="Arial"/>
      </w:rPr>
    </w:pPr>
  </w:p>
  <w:p w14:paraId="1F41861A" w14:textId="1751C818" w:rsidR="00604B38" w:rsidRPr="00D5680F" w:rsidRDefault="00B91037">
    <w:pPr>
      <w:pStyle w:val="Footer"/>
      <w:rPr>
        <w:rFonts w:ascii="Arial" w:hAnsi="Arial" w:cs="Arial"/>
        <w:sz w:val="22"/>
        <w:szCs w:val="22"/>
      </w:rPr>
    </w:pPr>
    <w:r w:rsidRPr="00D5680F">
      <w:rPr>
        <w:rFonts w:ascii="Arial" w:hAnsi="Arial" w:cs="Arial"/>
        <w:sz w:val="22"/>
        <w:szCs w:val="22"/>
      </w:rPr>
      <w:t>Report by Jade Stanford, ICV</w:t>
    </w:r>
    <w:r w:rsidR="007826ED">
      <w:rPr>
        <w:rFonts w:ascii="Arial" w:hAnsi="Arial" w:cs="Arial"/>
        <w:sz w:val="22"/>
        <w:szCs w:val="22"/>
      </w:rPr>
      <w:t xml:space="preserve"> Scheme</w:t>
    </w:r>
    <w:r w:rsidRPr="00D5680F">
      <w:rPr>
        <w:rFonts w:ascii="Arial" w:hAnsi="Arial" w:cs="Arial"/>
        <w:sz w:val="22"/>
        <w:szCs w:val="22"/>
      </w:rPr>
      <w:t xml:space="preserve"> </w:t>
    </w:r>
    <w:r w:rsidR="0057391B" w:rsidRPr="00D5680F">
      <w:rPr>
        <w:rFonts w:ascii="Arial" w:hAnsi="Arial" w:cs="Arial"/>
        <w:sz w:val="22"/>
        <w:szCs w:val="22"/>
      </w:rPr>
      <w:t>Manager</w:t>
    </w:r>
    <w:r w:rsidRPr="00D5680F">
      <w:rPr>
        <w:rFonts w:ascii="Arial" w:hAnsi="Arial" w:cs="Arial"/>
        <w:sz w:val="22"/>
        <w:szCs w:val="22"/>
      </w:rPr>
      <w:t xml:space="preserve"> </w:t>
    </w:r>
  </w:p>
  <w:p w14:paraId="2FC259A8" w14:textId="77777777" w:rsidR="000C3856" w:rsidRDefault="000C3856">
    <w:pPr>
      <w:pStyle w:val="Footer"/>
      <w:rPr>
        <w:rFonts w:ascii="Arial" w:hAnsi="Arial" w:cs="Arial"/>
      </w:rPr>
    </w:pPr>
  </w:p>
  <w:p w14:paraId="4DF63D13" w14:textId="77777777" w:rsidR="000C3856" w:rsidRDefault="000C3856">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03D8" w14:textId="77777777" w:rsidR="006068F9" w:rsidRPr="006068F9" w:rsidRDefault="006068F9" w:rsidP="00606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7819" w14:textId="77777777" w:rsidR="007A6907" w:rsidRDefault="007A6907" w:rsidP="00F60AA0">
      <w:r>
        <w:separator/>
      </w:r>
    </w:p>
  </w:footnote>
  <w:footnote w:type="continuationSeparator" w:id="0">
    <w:p w14:paraId="326ED9A5" w14:textId="77777777" w:rsidR="007A6907" w:rsidRDefault="007A6907" w:rsidP="00F60AA0">
      <w:r>
        <w:continuationSeparator/>
      </w:r>
    </w:p>
  </w:footnote>
  <w:footnote w:type="continuationNotice" w:id="1">
    <w:p w14:paraId="62D20777" w14:textId="77777777" w:rsidR="007A6907" w:rsidRDefault="007A6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062D" w14:textId="77777777" w:rsidR="00F60AA0" w:rsidRPr="00F60AA0" w:rsidRDefault="00A96EBA" w:rsidP="00EE7738">
    <w:pPr>
      <w:pStyle w:val="Header"/>
      <w:jc w:val="right"/>
      <w:rPr>
        <w:rFonts w:ascii="Arial" w:hAnsi="Arial" w:cs="Arial"/>
      </w:rPr>
    </w:pPr>
    <w:r>
      <w:rPr>
        <w:noProof/>
      </w:rPr>
      <w:drawing>
        <wp:anchor distT="0" distB="0" distL="114300" distR="114300" simplePos="0" relativeHeight="251658240" behindDoc="1" locked="0" layoutInCell="0" allowOverlap="0" wp14:anchorId="7716970A" wp14:editId="38AD4A94">
          <wp:simplePos x="0" y="0"/>
          <wp:positionH relativeFrom="margin">
            <wp:posOffset>0</wp:posOffset>
          </wp:positionH>
          <wp:positionV relativeFrom="margin">
            <wp:posOffset>-1415415</wp:posOffset>
          </wp:positionV>
          <wp:extent cx="6536055" cy="12401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6055" cy="1240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50E7" w14:textId="77777777" w:rsidR="006068F9" w:rsidRPr="00F60AA0" w:rsidRDefault="006068F9">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475"/>
    <w:multiLevelType w:val="hybridMultilevel"/>
    <w:tmpl w:val="75AC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C0CD5"/>
    <w:multiLevelType w:val="hybridMultilevel"/>
    <w:tmpl w:val="F2F40606"/>
    <w:lvl w:ilvl="0" w:tplc="E24C29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D1DBC"/>
    <w:multiLevelType w:val="hybridMultilevel"/>
    <w:tmpl w:val="E0968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22D75"/>
    <w:multiLevelType w:val="hybridMultilevel"/>
    <w:tmpl w:val="5B205422"/>
    <w:lvl w:ilvl="0" w:tplc="E24C29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526FE"/>
    <w:multiLevelType w:val="multilevel"/>
    <w:tmpl w:val="268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000C8"/>
    <w:multiLevelType w:val="hybridMultilevel"/>
    <w:tmpl w:val="364A350E"/>
    <w:lvl w:ilvl="0" w:tplc="E24C29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A2302"/>
    <w:multiLevelType w:val="hybridMultilevel"/>
    <w:tmpl w:val="58FC4CA0"/>
    <w:lvl w:ilvl="0" w:tplc="E24C29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652D4"/>
    <w:multiLevelType w:val="multilevel"/>
    <w:tmpl w:val="D15A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66B77"/>
    <w:multiLevelType w:val="hybridMultilevel"/>
    <w:tmpl w:val="0A0C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71A74"/>
    <w:multiLevelType w:val="multilevel"/>
    <w:tmpl w:val="F7BE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724A7"/>
    <w:multiLevelType w:val="hybridMultilevel"/>
    <w:tmpl w:val="C4B0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772926"/>
    <w:multiLevelType w:val="hybridMultilevel"/>
    <w:tmpl w:val="7F34709C"/>
    <w:lvl w:ilvl="0" w:tplc="E24C29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C041C"/>
    <w:multiLevelType w:val="hybridMultilevel"/>
    <w:tmpl w:val="8AD6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8327D"/>
    <w:multiLevelType w:val="multilevel"/>
    <w:tmpl w:val="5D1C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A505BD"/>
    <w:multiLevelType w:val="hybridMultilevel"/>
    <w:tmpl w:val="0C8CB3E4"/>
    <w:lvl w:ilvl="0" w:tplc="A0E039BA">
      <w:start w:val="1"/>
      <w:numFmt w:val="bullet"/>
      <w:pStyle w:val="Bullet"/>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9D3945"/>
    <w:multiLevelType w:val="hybridMultilevel"/>
    <w:tmpl w:val="729A181C"/>
    <w:lvl w:ilvl="0" w:tplc="E24C29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EA4DE6"/>
    <w:multiLevelType w:val="hybridMultilevel"/>
    <w:tmpl w:val="7BEE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917708">
    <w:abstractNumId w:val="14"/>
  </w:num>
  <w:num w:numId="2" w16cid:durableId="1188254715">
    <w:abstractNumId w:val="0"/>
  </w:num>
  <w:num w:numId="3" w16cid:durableId="457800277">
    <w:abstractNumId w:val="15"/>
  </w:num>
  <w:num w:numId="4" w16cid:durableId="1350107383">
    <w:abstractNumId w:val="6"/>
  </w:num>
  <w:num w:numId="5" w16cid:durableId="991447083">
    <w:abstractNumId w:val="11"/>
  </w:num>
  <w:num w:numId="6" w16cid:durableId="1061059196">
    <w:abstractNumId w:val="5"/>
  </w:num>
  <w:num w:numId="7" w16cid:durableId="1568372310">
    <w:abstractNumId w:val="1"/>
  </w:num>
  <w:num w:numId="8" w16cid:durableId="519860128">
    <w:abstractNumId w:val="3"/>
  </w:num>
  <w:num w:numId="9" w16cid:durableId="1034379252">
    <w:abstractNumId w:val="10"/>
  </w:num>
  <w:num w:numId="10" w16cid:durableId="967663807">
    <w:abstractNumId w:val="8"/>
  </w:num>
  <w:num w:numId="11" w16cid:durableId="1853301974">
    <w:abstractNumId w:val="7"/>
  </w:num>
  <w:num w:numId="12" w16cid:durableId="1456096411">
    <w:abstractNumId w:val="9"/>
  </w:num>
  <w:num w:numId="13" w16cid:durableId="998732733">
    <w:abstractNumId w:val="4"/>
  </w:num>
  <w:num w:numId="14" w16cid:durableId="1020813364">
    <w:abstractNumId w:val="13"/>
  </w:num>
  <w:num w:numId="15" w16cid:durableId="236521981">
    <w:abstractNumId w:val="12"/>
  </w:num>
  <w:num w:numId="16" w16cid:durableId="283509185">
    <w:abstractNumId w:val="2"/>
  </w:num>
  <w:num w:numId="17" w16cid:durableId="105389007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0BC"/>
    <w:rsid w:val="00003711"/>
    <w:rsid w:val="00003BF7"/>
    <w:rsid w:val="00003F9C"/>
    <w:rsid w:val="00004589"/>
    <w:rsid w:val="000050B7"/>
    <w:rsid w:val="00006163"/>
    <w:rsid w:val="00006CDE"/>
    <w:rsid w:val="00007B24"/>
    <w:rsid w:val="000110B8"/>
    <w:rsid w:val="000120C9"/>
    <w:rsid w:val="000155F0"/>
    <w:rsid w:val="0002152C"/>
    <w:rsid w:val="00023822"/>
    <w:rsid w:val="00024637"/>
    <w:rsid w:val="000248AD"/>
    <w:rsid w:val="00024F41"/>
    <w:rsid w:val="000259E0"/>
    <w:rsid w:val="00025C01"/>
    <w:rsid w:val="000265C7"/>
    <w:rsid w:val="000319EC"/>
    <w:rsid w:val="000328EF"/>
    <w:rsid w:val="00032BD5"/>
    <w:rsid w:val="00033CA8"/>
    <w:rsid w:val="000359FA"/>
    <w:rsid w:val="00035DA7"/>
    <w:rsid w:val="0004089B"/>
    <w:rsid w:val="00047013"/>
    <w:rsid w:val="000543DB"/>
    <w:rsid w:val="0005484C"/>
    <w:rsid w:val="000550C0"/>
    <w:rsid w:val="000606EE"/>
    <w:rsid w:val="00060B76"/>
    <w:rsid w:val="00063718"/>
    <w:rsid w:val="00063850"/>
    <w:rsid w:val="0006504A"/>
    <w:rsid w:val="000653DD"/>
    <w:rsid w:val="000665C8"/>
    <w:rsid w:val="00072A3E"/>
    <w:rsid w:val="0007364C"/>
    <w:rsid w:val="0007751D"/>
    <w:rsid w:val="0008105E"/>
    <w:rsid w:val="00083080"/>
    <w:rsid w:val="0008318B"/>
    <w:rsid w:val="00083DA8"/>
    <w:rsid w:val="00083DDC"/>
    <w:rsid w:val="000874D8"/>
    <w:rsid w:val="00093390"/>
    <w:rsid w:val="000944D0"/>
    <w:rsid w:val="000946EC"/>
    <w:rsid w:val="00095327"/>
    <w:rsid w:val="00096F0F"/>
    <w:rsid w:val="00097B71"/>
    <w:rsid w:val="000A112D"/>
    <w:rsid w:val="000A11F5"/>
    <w:rsid w:val="000A2BA3"/>
    <w:rsid w:val="000A3963"/>
    <w:rsid w:val="000A3D83"/>
    <w:rsid w:val="000A3DAF"/>
    <w:rsid w:val="000A3E24"/>
    <w:rsid w:val="000A7169"/>
    <w:rsid w:val="000A72B3"/>
    <w:rsid w:val="000B122F"/>
    <w:rsid w:val="000B3387"/>
    <w:rsid w:val="000B457E"/>
    <w:rsid w:val="000B6423"/>
    <w:rsid w:val="000C22D4"/>
    <w:rsid w:val="000C2CF7"/>
    <w:rsid w:val="000C2FE4"/>
    <w:rsid w:val="000C3856"/>
    <w:rsid w:val="000C3C77"/>
    <w:rsid w:val="000D4B5F"/>
    <w:rsid w:val="000D7998"/>
    <w:rsid w:val="000E08D9"/>
    <w:rsid w:val="000E0D33"/>
    <w:rsid w:val="000E1163"/>
    <w:rsid w:val="000E11BF"/>
    <w:rsid w:val="000E5650"/>
    <w:rsid w:val="000E64FD"/>
    <w:rsid w:val="000F0682"/>
    <w:rsid w:val="000F0EB8"/>
    <w:rsid w:val="000F3DB4"/>
    <w:rsid w:val="000F3FF0"/>
    <w:rsid w:val="000F4D81"/>
    <w:rsid w:val="000F5222"/>
    <w:rsid w:val="000F586A"/>
    <w:rsid w:val="001067EF"/>
    <w:rsid w:val="00107DFE"/>
    <w:rsid w:val="00110897"/>
    <w:rsid w:val="001157C0"/>
    <w:rsid w:val="001167F7"/>
    <w:rsid w:val="0012534D"/>
    <w:rsid w:val="00125581"/>
    <w:rsid w:val="0012559B"/>
    <w:rsid w:val="00125ECD"/>
    <w:rsid w:val="00126EE8"/>
    <w:rsid w:val="00127926"/>
    <w:rsid w:val="00130157"/>
    <w:rsid w:val="00132088"/>
    <w:rsid w:val="00135FFF"/>
    <w:rsid w:val="00136A66"/>
    <w:rsid w:val="00136DA5"/>
    <w:rsid w:val="00137995"/>
    <w:rsid w:val="00137D0B"/>
    <w:rsid w:val="0014023A"/>
    <w:rsid w:val="00141A2B"/>
    <w:rsid w:val="001422E6"/>
    <w:rsid w:val="0014345C"/>
    <w:rsid w:val="0014349D"/>
    <w:rsid w:val="00145144"/>
    <w:rsid w:val="0014671D"/>
    <w:rsid w:val="00150440"/>
    <w:rsid w:val="0015348F"/>
    <w:rsid w:val="00153F64"/>
    <w:rsid w:val="00155AF7"/>
    <w:rsid w:val="001570CA"/>
    <w:rsid w:val="00157E24"/>
    <w:rsid w:val="00160152"/>
    <w:rsid w:val="001610CE"/>
    <w:rsid w:val="00161FCF"/>
    <w:rsid w:val="00164C30"/>
    <w:rsid w:val="00166EA8"/>
    <w:rsid w:val="0017261E"/>
    <w:rsid w:val="00172887"/>
    <w:rsid w:val="00172E63"/>
    <w:rsid w:val="00172F4E"/>
    <w:rsid w:val="00174827"/>
    <w:rsid w:val="00180281"/>
    <w:rsid w:val="0018124B"/>
    <w:rsid w:val="00181EAF"/>
    <w:rsid w:val="00181F37"/>
    <w:rsid w:val="00190BFF"/>
    <w:rsid w:val="00190C63"/>
    <w:rsid w:val="00191D66"/>
    <w:rsid w:val="00192FD4"/>
    <w:rsid w:val="001A26C1"/>
    <w:rsid w:val="001A5ABD"/>
    <w:rsid w:val="001A6246"/>
    <w:rsid w:val="001A68B8"/>
    <w:rsid w:val="001B0DD1"/>
    <w:rsid w:val="001B488F"/>
    <w:rsid w:val="001B4F41"/>
    <w:rsid w:val="001B6A1D"/>
    <w:rsid w:val="001B7675"/>
    <w:rsid w:val="001C063F"/>
    <w:rsid w:val="001C233F"/>
    <w:rsid w:val="001C2EE3"/>
    <w:rsid w:val="001C458E"/>
    <w:rsid w:val="001C4DC8"/>
    <w:rsid w:val="001C5236"/>
    <w:rsid w:val="001C650B"/>
    <w:rsid w:val="001C656B"/>
    <w:rsid w:val="001C732E"/>
    <w:rsid w:val="001C7FFC"/>
    <w:rsid w:val="001D0245"/>
    <w:rsid w:val="001D0AF6"/>
    <w:rsid w:val="001D108D"/>
    <w:rsid w:val="001D2444"/>
    <w:rsid w:val="001D5210"/>
    <w:rsid w:val="001D58D1"/>
    <w:rsid w:val="001D6A84"/>
    <w:rsid w:val="001D7443"/>
    <w:rsid w:val="001D7B9C"/>
    <w:rsid w:val="001E0FED"/>
    <w:rsid w:val="001E2B91"/>
    <w:rsid w:val="001E2DEF"/>
    <w:rsid w:val="001E68E6"/>
    <w:rsid w:val="001E7A36"/>
    <w:rsid w:val="001F0175"/>
    <w:rsid w:val="001F1677"/>
    <w:rsid w:val="001F2F55"/>
    <w:rsid w:val="001F44FD"/>
    <w:rsid w:val="001F6BB3"/>
    <w:rsid w:val="001F6D0D"/>
    <w:rsid w:val="001F7C16"/>
    <w:rsid w:val="0020003E"/>
    <w:rsid w:val="00200E16"/>
    <w:rsid w:val="00203980"/>
    <w:rsid w:val="002048BA"/>
    <w:rsid w:val="00206A88"/>
    <w:rsid w:val="00207DAD"/>
    <w:rsid w:val="00207F79"/>
    <w:rsid w:val="00213346"/>
    <w:rsid w:val="00214A78"/>
    <w:rsid w:val="00216D77"/>
    <w:rsid w:val="0021777D"/>
    <w:rsid w:val="00217D86"/>
    <w:rsid w:val="002249CB"/>
    <w:rsid w:val="00226813"/>
    <w:rsid w:val="002304A6"/>
    <w:rsid w:val="00230CFD"/>
    <w:rsid w:val="002318C7"/>
    <w:rsid w:val="0023218B"/>
    <w:rsid w:val="00234A28"/>
    <w:rsid w:val="00235945"/>
    <w:rsid w:val="002373A9"/>
    <w:rsid w:val="00240438"/>
    <w:rsid w:val="00240C10"/>
    <w:rsid w:val="002440A4"/>
    <w:rsid w:val="00244EE8"/>
    <w:rsid w:val="00245DA6"/>
    <w:rsid w:val="00246C64"/>
    <w:rsid w:val="002476A1"/>
    <w:rsid w:val="00252387"/>
    <w:rsid w:val="0025432F"/>
    <w:rsid w:val="00254529"/>
    <w:rsid w:val="00262C56"/>
    <w:rsid w:val="00264C69"/>
    <w:rsid w:val="00266587"/>
    <w:rsid w:val="00270A5E"/>
    <w:rsid w:val="00271B2F"/>
    <w:rsid w:val="00272A17"/>
    <w:rsid w:val="00274E9E"/>
    <w:rsid w:val="00275560"/>
    <w:rsid w:val="00275A21"/>
    <w:rsid w:val="002764C2"/>
    <w:rsid w:val="00280AEA"/>
    <w:rsid w:val="002842ED"/>
    <w:rsid w:val="0028518F"/>
    <w:rsid w:val="00285621"/>
    <w:rsid w:val="002879B4"/>
    <w:rsid w:val="00291D5F"/>
    <w:rsid w:val="00292D4F"/>
    <w:rsid w:val="002935BB"/>
    <w:rsid w:val="00294C72"/>
    <w:rsid w:val="002950BC"/>
    <w:rsid w:val="00296D9C"/>
    <w:rsid w:val="00297AB0"/>
    <w:rsid w:val="002A00A9"/>
    <w:rsid w:val="002A0B4A"/>
    <w:rsid w:val="002B379C"/>
    <w:rsid w:val="002B3F43"/>
    <w:rsid w:val="002B4B35"/>
    <w:rsid w:val="002B5B62"/>
    <w:rsid w:val="002B6990"/>
    <w:rsid w:val="002B7ECC"/>
    <w:rsid w:val="002C0E7B"/>
    <w:rsid w:val="002C11C7"/>
    <w:rsid w:val="002C12EE"/>
    <w:rsid w:val="002C6434"/>
    <w:rsid w:val="002D1509"/>
    <w:rsid w:val="002D2C19"/>
    <w:rsid w:val="002E0D70"/>
    <w:rsid w:val="002E167D"/>
    <w:rsid w:val="002E2797"/>
    <w:rsid w:val="002E5D8E"/>
    <w:rsid w:val="002F362B"/>
    <w:rsid w:val="002F3A39"/>
    <w:rsid w:val="002F4C77"/>
    <w:rsid w:val="002F586D"/>
    <w:rsid w:val="002F5D3F"/>
    <w:rsid w:val="002F6B1D"/>
    <w:rsid w:val="002F77B6"/>
    <w:rsid w:val="00300129"/>
    <w:rsid w:val="00300266"/>
    <w:rsid w:val="0030033A"/>
    <w:rsid w:val="00302026"/>
    <w:rsid w:val="00304CF6"/>
    <w:rsid w:val="00307480"/>
    <w:rsid w:val="00310EFB"/>
    <w:rsid w:val="0031266D"/>
    <w:rsid w:val="003141FE"/>
    <w:rsid w:val="0031486C"/>
    <w:rsid w:val="00315F7D"/>
    <w:rsid w:val="00320D0C"/>
    <w:rsid w:val="003237E1"/>
    <w:rsid w:val="00324D1F"/>
    <w:rsid w:val="00330B48"/>
    <w:rsid w:val="00333C60"/>
    <w:rsid w:val="0033477F"/>
    <w:rsid w:val="00334917"/>
    <w:rsid w:val="00335656"/>
    <w:rsid w:val="00340913"/>
    <w:rsid w:val="0034144C"/>
    <w:rsid w:val="00344FC6"/>
    <w:rsid w:val="00345C1E"/>
    <w:rsid w:val="003502A8"/>
    <w:rsid w:val="00353404"/>
    <w:rsid w:val="00355BB4"/>
    <w:rsid w:val="003564CF"/>
    <w:rsid w:val="003579EE"/>
    <w:rsid w:val="00363E95"/>
    <w:rsid w:val="0037220F"/>
    <w:rsid w:val="003732C0"/>
    <w:rsid w:val="00373D99"/>
    <w:rsid w:val="003777FA"/>
    <w:rsid w:val="00380993"/>
    <w:rsid w:val="00381724"/>
    <w:rsid w:val="0038270C"/>
    <w:rsid w:val="00384470"/>
    <w:rsid w:val="003851A2"/>
    <w:rsid w:val="00387E3D"/>
    <w:rsid w:val="00390911"/>
    <w:rsid w:val="00391020"/>
    <w:rsid w:val="003919FD"/>
    <w:rsid w:val="00391EB1"/>
    <w:rsid w:val="00392CB3"/>
    <w:rsid w:val="0039322D"/>
    <w:rsid w:val="00393A79"/>
    <w:rsid w:val="0039579A"/>
    <w:rsid w:val="003969A6"/>
    <w:rsid w:val="00396D3D"/>
    <w:rsid w:val="003A1152"/>
    <w:rsid w:val="003A40B5"/>
    <w:rsid w:val="003A50FF"/>
    <w:rsid w:val="003A5B43"/>
    <w:rsid w:val="003A5C32"/>
    <w:rsid w:val="003B0C32"/>
    <w:rsid w:val="003B0DBE"/>
    <w:rsid w:val="003B2419"/>
    <w:rsid w:val="003B593B"/>
    <w:rsid w:val="003B6156"/>
    <w:rsid w:val="003B6BAE"/>
    <w:rsid w:val="003B6C43"/>
    <w:rsid w:val="003B6CC5"/>
    <w:rsid w:val="003B79B7"/>
    <w:rsid w:val="003C1302"/>
    <w:rsid w:val="003C2468"/>
    <w:rsid w:val="003C2669"/>
    <w:rsid w:val="003C2FD3"/>
    <w:rsid w:val="003C6E1D"/>
    <w:rsid w:val="003D3A04"/>
    <w:rsid w:val="003D3B1A"/>
    <w:rsid w:val="003D407C"/>
    <w:rsid w:val="003D4722"/>
    <w:rsid w:val="003D4C29"/>
    <w:rsid w:val="003D5D40"/>
    <w:rsid w:val="003D5D43"/>
    <w:rsid w:val="003D6AEF"/>
    <w:rsid w:val="003D74A6"/>
    <w:rsid w:val="003E0B54"/>
    <w:rsid w:val="003E15FA"/>
    <w:rsid w:val="003E16BB"/>
    <w:rsid w:val="003E2D1A"/>
    <w:rsid w:val="003E4B13"/>
    <w:rsid w:val="003E6106"/>
    <w:rsid w:val="003E795A"/>
    <w:rsid w:val="003F09B2"/>
    <w:rsid w:val="003F0FB1"/>
    <w:rsid w:val="003F1733"/>
    <w:rsid w:val="003F6F95"/>
    <w:rsid w:val="00402C43"/>
    <w:rsid w:val="0040569E"/>
    <w:rsid w:val="00407796"/>
    <w:rsid w:val="00413142"/>
    <w:rsid w:val="00413482"/>
    <w:rsid w:val="00414901"/>
    <w:rsid w:val="004231CB"/>
    <w:rsid w:val="0042370E"/>
    <w:rsid w:val="00423E89"/>
    <w:rsid w:val="004245D7"/>
    <w:rsid w:val="004301A8"/>
    <w:rsid w:val="00432D52"/>
    <w:rsid w:val="00433CBE"/>
    <w:rsid w:val="0043406F"/>
    <w:rsid w:val="00435414"/>
    <w:rsid w:val="004432F1"/>
    <w:rsid w:val="00443E58"/>
    <w:rsid w:val="00444654"/>
    <w:rsid w:val="004450BD"/>
    <w:rsid w:val="00445E85"/>
    <w:rsid w:val="00446108"/>
    <w:rsid w:val="004470D2"/>
    <w:rsid w:val="004518F4"/>
    <w:rsid w:val="004536AE"/>
    <w:rsid w:val="004547D1"/>
    <w:rsid w:val="0046369D"/>
    <w:rsid w:val="00465D4F"/>
    <w:rsid w:val="00466C08"/>
    <w:rsid w:val="004715F9"/>
    <w:rsid w:val="00473252"/>
    <w:rsid w:val="00474403"/>
    <w:rsid w:val="00474D28"/>
    <w:rsid w:val="00475E91"/>
    <w:rsid w:val="0048066B"/>
    <w:rsid w:val="00480E8D"/>
    <w:rsid w:val="004843FC"/>
    <w:rsid w:val="0048758D"/>
    <w:rsid w:val="00496A5C"/>
    <w:rsid w:val="00497417"/>
    <w:rsid w:val="004A061F"/>
    <w:rsid w:val="004A0AF2"/>
    <w:rsid w:val="004A0F03"/>
    <w:rsid w:val="004A2DF1"/>
    <w:rsid w:val="004A2E45"/>
    <w:rsid w:val="004A2EE9"/>
    <w:rsid w:val="004A37B1"/>
    <w:rsid w:val="004A4636"/>
    <w:rsid w:val="004A4B84"/>
    <w:rsid w:val="004A5122"/>
    <w:rsid w:val="004A6595"/>
    <w:rsid w:val="004A6626"/>
    <w:rsid w:val="004B0990"/>
    <w:rsid w:val="004B14A1"/>
    <w:rsid w:val="004B4256"/>
    <w:rsid w:val="004B43BC"/>
    <w:rsid w:val="004B49B8"/>
    <w:rsid w:val="004B5380"/>
    <w:rsid w:val="004B6E1D"/>
    <w:rsid w:val="004C1647"/>
    <w:rsid w:val="004C20E4"/>
    <w:rsid w:val="004C376A"/>
    <w:rsid w:val="004D06A5"/>
    <w:rsid w:val="004D07BE"/>
    <w:rsid w:val="004D08B5"/>
    <w:rsid w:val="004D0FBF"/>
    <w:rsid w:val="004D203A"/>
    <w:rsid w:val="004D3A2B"/>
    <w:rsid w:val="004D439B"/>
    <w:rsid w:val="004D456A"/>
    <w:rsid w:val="004D5FDC"/>
    <w:rsid w:val="004E1D61"/>
    <w:rsid w:val="004E31C5"/>
    <w:rsid w:val="004E65A4"/>
    <w:rsid w:val="004F065D"/>
    <w:rsid w:val="004F0E2D"/>
    <w:rsid w:val="004F1E83"/>
    <w:rsid w:val="004F3A25"/>
    <w:rsid w:val="004F4BB4"/>
    <w:rsid w:val="004F6CFC"/>
    <w:rsid w:val="004F79A3"/>
    <w:rsid w:val="0050003D"/>
    <w:rsid w:val="00500868"/>
    <w:rsid w:val="00501654"/>
    <w:rsid w:val="005034DF"/>
    <w:rsid w:val="0050392C"/>
    <w:rsid w:val="00504820"/>
    <w:rsid w:val="00505C4C"/>
    <w:rsid w:val="00505F60"/>
    <w:rsid w:val="00507CA3"/>
    <w:rsid w:val="0051148B"/>
    <w:rsid w:val="0051410E"/>
    <w:rsid w:val="00515712"/>
    <w:rsid w:val="00521F2F"/>
    <w:rsid w:val="00522939"/>
    <w:rsid w:val="00522D45"/>
    <w:rsid w:val="00525529"/>
    <w:rsid w:val="0052608E"/>
    <w:rsid w:val="005260AA"/>
    <w:rsid w:val="005276A7"/>
    <w:rsid w:val="00527B78"/>
    <w:rsid w:val="00531562"/>
    <w:rsid w:val="00531D74"/>
    <w:rsid w:val="00532141"/>
    <w:rsid w:val="00535280"/>
    <w:rsid w:val="0053539E"/>
    <w:rsid w:val="00535998"/>
    <w:rsid w:val="00536837"/>
    <w:rsid w:val="00537433"/>
    <w:rsid w:val="00541019"/>
    <w:rsid w:val="00544F42"/>
    <w:rsid w:val="00546546"/>
    <w:rsid w:val="005476A9"/>
    <w:rsid w:val="00547A48"/>
    <w:rsid w:val="00547B54"/>
    <w:rsid w:val="0056119A"/>
    <w:rsid w:val="005620D2"/>
    <w:rsid w:val="00562ADE"/>
    <w:rsid w:val="005633BF"/>
    <w:rsid w:val="005649AB"/>
    <w:rsid w:val="005657B5"/>
    <w:rsid w:val="0056597A"/>
    <w:rsid w:val="00570678"/>
    <w:rsid w:val="00571D7E"/>
    <w:rsid w:val="00572649"/>
    <w:rsid w:val="0057391B"/>
    <w:rsid w:val="005749C9"/>
    <w:rsid w:val="00574E5C"/>
    <w:rsid w:val="005750D4"/>
    <w:rsid w:val="00575B72"/>
    <w:rsid w:val="00575D0D"/>
    <w:rsid w:val="00576961"/>
    <w:rsid w:val="005807FD"/>
    <w:rsid w:val="00583F7D"/>
    <w:rsid w:val="00583FCD"/>
    <w:rsid w:val="0058450A"/>
    <w:rsid w:val="00584600"/>
    <w:rsid w:val="00586331"/>
    <w:rsid w:val="005903BF"/>
    <w:rsid w:val="005930D4"/>
    <w:rsid w:val="005932C1"/>
    <w:rsid w:val="00593B14"/>
    <w:rsid w:val="0059403F"/>
    <w:rsid w:val="00597871"/>
    <w:rsid w:val="00597A3F"/>
    <w:rsid w:val="005A0A2F"/>
    <w:rsid w:val="005A1F57"/>
    <w:rsid w:val="005A2DC3"/>
    <w:rsid w:val="005A3799"/>
    <w:rsid w:val="005A4030"/>
    <w:rsid w:val="005A4C0A"/>
    <w:rsid w:val="005A6D6A"/>
    <w:rsid w:val="005A78EC"/>
    <w:rsid w:val="005A7E75"/>
    <w:rsid w:val="005B0C99"/>
    <w:rsid w:val="005B1019"/>
    <w:rsid w:val="005B3576"/>
    <w:rsid w:val="005B3A7E"/>
    <w:rsid w:val="005B63AE"/>
    <w:rsid w:val="005B663F"/>
    <w:rsid w:val="005B6ED4"/>
    <w:rsid w:val="005B70B2"/>
    <w:rsid w:val="005B7D3A"/>
    <w:rsid w:val="005C0722"/>
    <w:rsid w:val="005C1390"/>
    <w:rsid w:val="005C2445"/>
    <w:rsid w:val="005C25A7"/>
    <w:rsid w:val="005C4DA5"/>
    <w:rsid w:val="005C56C2"/>
    <w:rsid w:val="005C7944"/>
    <w:rsid w:val="005C7DDA"/>
    <w:rsid w:val="005D1086"/>
    <w:rsid w:val="005D2F56"/>
    <w:rsid w:val="005D38B2"/>
    <w:rsid w:val="005E2226"/>
    <w:rsid w:val="005E6382"/>
    <w:rsid w:val="005E7C52"/>
    <w:rsid w:val="005E7E86"/>
    <w:rsid w:val="005F0F15"/>
    <w:rsid w:val="005F18F6"/>
    <w:rsid w:val="005F33C4"/>
    <w:rsid w:val="005F3D6A"/>
    <w:rsid w:val="005F3F9E"/>
    <w:rsid w:val="005F4BBE"/>
    <w:rsid w:val="006013F1"/>
    <w:rsid w:val="00601B92"/>
    <w:rsid w:val="00603CF2"/>
    <w:rsid w:val="00604B38"/>
    <w:rsid w:val="006050AC"/>
    <w:rsid w:val="006068F9"/>
    <w:rsid w:val="00606FC6"/>
    <w:rsid w:val="00607FA9"/>
    <w:rsid w:val="00611FE5"/>
    <w:rsid w:val="00612DE9"/>
    <w:rsid w:val="0061334F"/>
    <w:rsid w:val="0061525D"/>
    <w:rsid w:val="00617CA4"/>
    <w:rsid w:val="00624564"/>
    <w:rsid w:val="00624701"/>
    <w:rsid w:val="00625821"/>
    <w:rsid w:val="0062665A"/>
    <w:rsid w:val="00627D1D"/>
    <w:rsid w:val="0063161F"/>
    <w:rsid w:val="00632489"/>
    <w:rsid w:val="0063281A"/>
    <w:rsid w:val="00632C80"/>
    <w:rsid w:val="00633056"/>
    <w:rsid w:val="00633B51"/>
    <w:rsid w:val="00634893"/>
    <w:rsid w:val="00640F8D"/>
    <w:rsid w:val="00641C4D"/>
    <w:rsid w:val="006434B0"/>
    <w:rsid w:val="006507E3"/>
    <w:rsid w:val="00655093"/>
    <w:rsid w:val="0065515B"/>
    <w:rsid w:val="00655CBE"/>
    <w:rsid w:val="006568FC"/>
    <w:rsid w:val="006606F4"/>
    <w:rsid w:val="00661B34"/>
    <w:rsid w:val="0066368F"/>
    <w:rsid w:val="006641C2"/>
    <w:rsid w:val="006646BC"/>
    <w:rsid w:val="006702A4"/>
    <w:rsid w:val="006715A8"/>
    <w:rsid w:val="00673C48"/>
    <w:rsid w:val="00674D6E"/>
    <w:rsid w:val="006752DA"/>
    <w:rsid w:val="00675486"/>
    <w:rsid w:val="00675932"/>
    <w:rsid w:val="00682D4E"/>
    <w:rsid w:val="00683383"/>
    <w:rsid w:val="006839DF"/>
    <w:rsid w:val="006840FD"/>
    <w:rsid w:val="0068547E"/>
    <w:rsid w:val="00687EB9"/>
    <w:rsid w:val="00687F7B"/>
    <w:rsid w:val="00691CE3"/>
    <w:rsid w:val="00691E65"/>
    <w:rsid w:val="00692FFA"/>
    <w:rsid w:val="00693E45"/>
    <w:rsid w:val="00695D44"/>
    <w:rsid w:val="00696CB7"/>
    <w:rsid w:val="006A11BC"/>
    <w:rsid w:val="006A3664"/>
    <w:rsid w:val="006A3E4D"/>
    <w:rsid w:val="006A5FE2"/>
    <w:rsid w:val="006A65C1"/>
    <w:rsid w:val="006C2C7E"/>
    <w:rsid w:val="006C308D"/>
    <w:rsid w:val="006C3138"/>
    <w:rsid w:val="006C3E5B"/>
    <w:rsid w:val="006C4055"/>
    <w:rsid w:val="006C50FB"/>
    <w:rsid w:val="006C650E"/>
    <w:rsid w:val="006D18E0"/>
    <w:rsid w:val="006D1B28"/>
    <w:rsid w:val="006D1F25"/>
    <w:rsid w:val="006D2BBE"/>
    <w:rsid w:val="006D31C2"/>
    <w:rsid w:val="006D482E"/>
    <w:rsid w:val="006D4C55"/>
    <w:rsid w:val="006D618A"/>
    <w:rsid w:val="006E2CB1"/>
    <w:rsid w:val="006E43E2"/>
    <w:rsid w:val="006E5D51"/>
    <w:rsid w:val="006E77AB"/>
    <w:rsid w:val="006F255F"/>
    <w:rsid w:val="006F2892"/>
    <w:rsid w:val="006F3C72"/>
    <w:rsid w:val="006F52D8"/>
    <w:rsid w:val="007019A9"/>
    <w:rsid w:val="00703352"/>
    <w:rsid w:val="00705E4A"/>
    <w:rsid w:val="00707FE3"/>
    <w:rsid w:val="007168A5"/>
    <w:rsid w:val="007173BC"/>
    <w:rsid w:val="0071774F"/>
    <w:rsid w:val="00717A5F"/>
    <w:rsid w:val="00717E36"/>
    <w:rsid w:val="007251E5"/>
    <w:rsid w:val="00730E76"/>
    <w:rsid w:val="00731111"/>
    <w:rsid w:val="0073162D"/>
    <w:rsid w:val="00732322"/>
    <w:rsid w:val="00733F8E"/>
    <w:rsid w:val="007345BF"/>
    <w:rsid w:val="00734BF7"/>
    <w:rsid w:val="00734DEE"/>
    <w:rsid w:val="00734ED2"/>
    <w:rsid w:val="0073513E"/>
    <w:rsid w:val="00735280"/>
    <w:rsid w:val="00736494"/>
    <w:rsid w:val="007404F5"/>
    <w:rsid w:val="00742D64"/>
    <w:rsid w:val="00743493"/>
    <w:rsid w:val="0074427F"/>
    <w:rsid w:val="00746713"/>
    <w:rsid w:val="00751906"/>
    <w:rsid w:val="00752DDA"/>
    <w:rsid w:val="0075300A"/>
    <w:rsid w:val="0075347E"/>
    <w:rsid w:val="007552EA"/>
    <w:rsid w:val="00757DC1"/>
    <w:rsid w:val="00760480"/>
    <w:rsid w:val="00761606"/>
    <w:rsid w:val="00762714"/>
    <w:rsid w:val="00762AF0"/>
    <w:rsid w:val="00763254"/>
    <w:rsid w:val="00764AB1"/>
    <w:rsid w:val="0077086A"/>
    <w:rsid w:val="00770A32"/>
    <w:rsid w:val="00771288"/>
    <w:rsid w:val="0077181F"/>
    <w:rsid w:val="007721F7"/>
    <w:rsid w:val="00773476"/>
    <w:rsid w:val="0078060E"/>
    <w:rsid w:val="007807CC"/>
    <w:rsid w:val="00780BA4"/>
    <w:rsid w:val="007815F3"/>
    <w:rsid w:val="007826ED"/>
    <w:rsid w:val="00782F92"/>
    <w:rsid w:val="00791456"/>
    <w:rsid w:val="00792444"/>
    <w:rsid w:val="007945BC"/>
    <w:rsid w:val="007955C6"/>
    <w:rsid w:val="00795E42"/>
    <w:rsid w:val="007962C0"/>
    <w:rsid w:val="00797023"/>
    <w:rsid w:val="007A310F"/>
    <w:rsid w:val="007A3EAA"/>
    <w:rsid w:val="007A5887"/>
    <w:rsid w:val="007A6529"/>
    <w:rsid w:val="007A6907"/>
    <w:rsid w:val="007B0743"/>
    <w:rsid w:val="007B222A"/>
    <w:rsid w:val="007B33C0"/>
    <w:rsid w:val="007B55E0"/>
    <w:rsid w:val="007B5D00"/>
    <w:rsid w:val="007B6FA5"/>
    <w:rsid w:val="007B7BAC"/>
    <w:rsid w:val="007B7D79"/>
    <w:rsid w:val="007C0689"/>
    <w:rsid w:val="007C1187"/>
    <w:rsid w:val="007C15A9"/>
    <w:rsid w:val="007C4177"/>
    <w:rsid w:val="007C4289"/>
    <w:rsid w:val="007C68C1"/>
    <w:rsid w:val="007D0D57"/>
    <w:rsid w:val="007D172F"/>
    <w:rsid w:val="007D3C06"/>
    <w:rsid w:val="007D477A"/>
    <w:rsid w:val="007D64DF"/>
    <w:rsid w:val="007D6988"/>
    <w:rsid w:val="007E0732"/>
    <w:rsid w:val="007E1E37"/>
    <w:rsid w:val="007E596E"/>
    <w:rsid w:val="007E7205"/>
    <w:rsid w:val="007E7A20"/>
    <w:rsid w:val="007F0084"/>
    <w:rsid w:val="007F2D39"/>
    <w:rsid w:val="007F43C7"/>
    <w:rsid w:val="007F7DE9"/>
    <w:rsid w:val="00801E56"/>
    <w:rsid w:val="0080781E"/>
    <w:rsid w:val="008119EA"/>
    <w:rsid w:val="00815DF4"/>
    <w:rsid w:val="00816F81"/>
    <w:rsid w:val="00823ABB"/>
    <w:rsid w:val="00825741"/>
    <w:rsid w:val="00827A41"/>
    <w:rsid w:val="00830102"/>
    <w:rsid w:val="00830304"/>
    <w:rsid w:val="00830C5E"/>
    <w:rsid w:val="008312C4"/>
    <w:rsid w:val="00831638"/>
    <w:rsid w:val="008333B4"/>
    <w:rsid w:val="00833569"/>
    <w:rsid w:val="008360B2"/>
    <w:rsid w:val="00836BF7"/>
    <w:rsid w:val="008412E4"/>
    <w:rsid w:val="008428AB"/>
    <w:rsid w:val="00843D10"/>
    <w:rsid w:val="00844A6A"/>
    <w:rsid w:val="008468C0"/>
    <w:rsid w:val="0084781C"/>
    <w:rsid w:val="008500CA"/>
    <w:rsid w:val="008510DF"/>
    <w:rsid w:val="00851C0F"/>
    <w:rsid w:val="00853319"/>
    <w:rsid w:val="00853675"/>
    <w:rsid w:val="00853CAB"/>
    <w:rsid w:val="00853F45"/>
    <w:rsid w:val="00857E08"/>
    <w:rsid w:val="00865E9A"/>
    <w:rsid w:val="00866A24"/>
    <w:rsid w:val="00866E6F"/>
    <w:rsid w:val="00870268"/>
    <w:rsid w:val="008712F9"/>
    <w:rsid w:val="00875D98"/>
    <w:rsid w:val="00876C19"/>
    <w:rsid w:val="00877943"/>
    <w:rsid w:val="00880C24"/>
    <w:rsid w:val="00881F7E"/>
    <w:rsid w:val="00884E87"/>
    <w:rsid w:val="0088684C"/>
    <w:rsid w:val="00886AA7"/>
    <w:rsid w:val="0088779B"/>
    <w:rsid w:val="00892838"/>
    <w:rsid w:val="00893857"/>
    <w:rsid w:val="00893F1B"/>
    <w:rsid w:val="00896BAE"/>
    <w:rsid w:val="008A2EEB"/>
    <w:rsid w:val="008A3600"/>
    <w:rsid w:val="008A639D"/>
    <w:rsid w:val="008B4E15"/>
    <w:rsid w:val="008B7161"/>
    <w:rsid w:val="008C072E"/>
    <w:rsid w:val="008C10C1"/>
    <w:rsid w:val="008C175D"/>
    <w:rsid w:val="008C5636"/>
    <w:rsid w:val="008C64C9"/>
    <w:rsid w:val="008C6621"/>
    <w:rsid w:val="008C6DE8"/>
    <w:rsid w:val="008C74C3"/>
    <w:rsid w:val="008C75EB"/>
    <w:rsid w:val="008D0172"/>
    <w:rsid w:val="008D2919"/>
    <w:rsid w:val="008D2CA7"/>
    <w:rsid w:val="008D384C"/>
    <w:rsid w:val="008D397D"/>
    <w:rsid w:val="008D3AA4"/>
    <w:rsid w:val="008D678E"/>
    <w:rsid w:val="008D6FA7"/>
    <w:rsid w:val="008D79B4"/>
    <w:rsid w:val="008E0B06"/>
    <w:rsid w:val="008E0DBF"/>
    <w:rsid w:val="008E20EB"/>
    <w:rsid w:val="008E3B84"/>
    <w:rsid w:val="008E4B00"/>
    <w:rsid w:val="008E54D3"/>
    <w:rsid w:val="008E7B7F"/>
    <w:rsid w:val="008F0B7D"/>
    <w:rsid w:val="008F1029"/>
    <w:rsid w:val="008F14A9"/>
    <w:rsid w:val="008F274F"/>
    <w:rsid w:val="008F293A"/>
    <w:rsid w:val="008F30C1"/>
    <w:rsid w:val="00901761"/>
    <w:rsid w:val="0090474F"/>
    <w:rsid w:val="00906ED6"/>
    <w:rsid w:val="009070AF"/>
    <w:rsid w:val="009079ED"/>
    <w:rsid w:val="0090AD28"/>
    <w:rsid w:val="00911B71"/>
    <w:rsid w:val="00914078"/>
    <w:rsid w:val="00915944"/>
    <w:rsid w:val="0091598B"/>
    <w:rsid w:val="00916FE8"/>
    <w:rsid w:val="009175DE"/>
    <w:rsid w:val="00921C07"/>
    <w:rsid w:val="0092276F"/>
    <w:rsid w:val="009227F6"/>
    <w:rsid w:val="00926435"/>
    <w:rsid w:val="00927444"/>
    <w:rsid w:val="00930EA7"/>
    <w:rsid w:val="00931876"/>
    <w:rsid w:val="009325BF"/>
    <w:rsid w:val="0093334F"/>
    <w:rsid w:val="00933A79"/>
    <w:rsid w:val="00935164"/>
    <w:rsid w:val="00935CA0"/>
    <w:rsid w:val="009364B6"/>
    <w:rsid w:val="00937BFB"/>
    <w:rsid w:val="00942152"/>
    <w:rsid w:val="009421CD"/>
    <w:rsid w:val="00942510"/>
    <w:rsid w:val="00943FCD"/>
    <w:rsid w:val="00946958"/>
    <w:rsid w:val="00946B18"/>
    <w:rsid w:val="00946CF7"/>
    <w:rsid w:val="00947305"/>
    <w:rsid w:val="00950DE1"/>
    <w:rsid w:val="00950F67"/>
    <w:rsid w:val="00952589"/>
    <w:rsid w:val="009529AB"/>
    <w:rsid w:val="00953D7A"/>
    <w:rsid w:val="00955C9E"/>
    <w:rsid w:val="00962835"/>
    <w:rsid w:val="00964F21"/>
    <w:rsid w:val="00966AFD"/>
    <w:rsid w:val="00966E04"/>
    <w:rsid w:val="009674CA"/>
    <w:rsid w:val="00970904"/>
    <w:rsid w:val="00972C2C"/>
    <w:rsid w:val="00973249"/>
    <w:rsid w:val="00974A95"/>
    <w:rsid w:val="00977A21"/>
    <w:rsid w:val="00981785"/>
    <w:rsid w:val="00981ABD"/>
    <w:rsid w:val="00990227"/>
    <w:rsid w:val="009928AE"/>
    <w:rsid w:val="0099333A"/>
    <w:rsid w:val="009940CD"/>
    <w:rsid w:val="0099717B"/>
    <w:rsid w:val="009A0163"/>
    <w:rsid w:val="009A02B8"/>
    <w:rsid w:val="009A178D"/>
    <w:rsid w:val="009A1F3A"/>
    <w:rsid w:val="009A440D"/>
    <w:rsid w:val="009A4479"/>
    <w:rsid w:val="009A65D4"/>
    <w:rsid w:val="009B10D3"/>
    <w:rsid w:val="009B121E"/>
    <w:rsid w:val="009B228E"/>
    <w:rsid w:val="009B5A37"/>
    <w:rsid w:val="009B5CA3"/>
    <w:rsid w:val="009B7338"/>
    <w:rsid w:val="009C1A82"/>
    <w:rsid w:val="009C1C51"/>
    <w:rsid w:val="009C64FD"/>
    <w:rsid w:val="009C6E74"/>
    <w:rsid w:val="009D09BD"/>
    <w:rsid w:val="009D0D6D"/>
    <w:rsid w:val="009D2446"/>
    <w:rsid w:val="009D4E48"/>
    <w:rsid w:val="009D5576"/>
    <w:rsid w:val="009E03FC"/>
    <w:rsid w:val="009E07C8"/>
    <w:rsid w:val="009E1825"/>
    <w:rsid w:val="009E1C61"/>
    <w:rsid w:val="009E3C05"/>
    <w:rsid w:val="009E3C9A"/>
    <w:rsid w:val="009E545E"/>
    <w:rsid w:val="009E7563"/>
    <w:rsid w:val="009E7810"/>
    <w:rsid w:val="009F1799"/>
    <w:rsid w:val="009F5919"/>
    <w:rsid w:val="009F623C"/>
    <w:rsid w:val="009F6F20"/>
    <w:rsid w:val="009F77E9"/>
    <w:rsid w:val="00A074CA"/>
    <w:rsid w:val="00A079B8"/>
    <w:rsid w:val="00A10E98"/>
    <w:rsid w:val="00A119D7"/>
    <w:rsid w:val="00A11F7E"/>
    <w:rsid w:val="00A17188"/>
    <w:rsid w:val="00A2063E"/>
    <w:rsid w:val="00A20BFD"/>
    <w:rsid w:val="00A2157E"/>
    <w:rsid w:val="00A23FFD"/>
    <w:rsid w:val="00A25054"/>
    <w:rsid w:val="00A2528B"/>
    <w:rsid w:val="00A26F41"/>
    <w:rsid w:val="00A32197"/>
    <w:rsid w:val="00A3259E"/>
    <w:rsid w:val="00A34512"/>
    <w:rsid w:val="00A347AF"/>
    <w:rsid w:val="00A37013"/>
    <w:rsid w:val="00A4030C"/>
    <w:rsid w:val="00A415BD"/>
    <w:rsid w:val="00A41E72"/>
    <w:rsid w:val="00A43CBC"/>
    <w:rsid w:val="00A44411"/>
    <w:rsid w:val="00A44AF5"/>
    <w:rsid w:val="00A44ECB"/>
    <w:rsid w:val="00A44F3D"/>
    <w:rsid w:val="00A46D10"/>
    <w:rsid w:val="00A500D7"/>
    <w:rsid w:val="00A50A34"/>
    <w:rsid w:val="00A51A10"/>
    <w:rsid w:val="00A56152"/>
    <w:rsid w:val="00A56CA3"/>
    <w:rsid w:val="00A613F3"/>
    <w:rsid w:val="00A61D0E"/>
    <w:rsid w:val="00A61DA0"/>
    <w:rsid w:val="00A61E07"/>
    <w:rsid w:val="00A63268"/>
    <w:rsid w:val="00A64350"/>
    <w:rsid w:val="00A64546"/>
    <w:rsid w:val="00A66298"/>
    <w:rsid w:val="00A70EA5"/>
    <w:rsid w:val="00A72A0F"/>
    <w:rsid w:val="00A73746"/>
    <w:rsid w:val="00A754E6"/>
    <w:rsid w:val="00A80370"/>
    <w:rsid w:val="00A8164D"/>
    <w:rsid w:val="00A82703"/>
    <w:rsid w:val="00A86AC9"/>
    <w:rsid w:val="00A86C12"/>
    <w:rsid w:val="00A87CB9"/>
    <w:rsid w:val="00A87F45"/>
    <w:rsid w:val="00A904EA"/>
    <w:rsid w:val="00A93C61"/>
    <w:rsid w:val="00A940A7"/>
    <w:rsid w:val="00A96EBA"/>
    <w:rsid w:val="00AA5477"/>
    <w:rsid w:val="00AA55B1"/>
    <w:rsid w:val="00AA738B"/>
    <w:rsid w:val="00AA739C"/>
    <w:rsid w:val="00AA73E0"/>
    <w:rsid w:val="00AB0E82"/>
    <w:rsid w:val="00AB100B"/>
    <w:rsid w:val="00AB502A"/>
    <w:rsid w:val="00AB6734"/>
    <w:rsid w:val="00AB7951"/>
    <w:rsid w:val="00AC132A"/>
    <w:rsid w:val="00AC1F47"/>
    <w:rsid w:val="00AC49D2"/>
    <w:rsid w:val="00AC6BA9"/>
    <w:rsid w:val="00AD0ED2"/>
    <w:rsid w:val="00AD4B1D"/>
    <w:rsid w:val="00AD4E7C"/>
    <w:rsid w:val="00AD6CB4"/>
    <w:rsid w:val="00AD796C"/>
    <w:rsid w:val="00AD79A2"/>
    <w:rsid w:val="00AE1C78"/>
    <w:rsid w:val="00AE23F7"/>
    <w:rsid w:val="00AE3F10"/>
    <w:rsid w:val="00AF1584"/>
    <w:rsid w:val="00AF1ABC"/>
    <w:rsid w:val="00AF3943"/>
    <w:rsid w:val="00AF3BBB"/>
    <w:rsid w:val="00AF6307"/>
    <w:rsid w:val="00AF731B"/>
    <w:rsid w:val="00B001EA"/>
    <w:rsid w:val="00B02375"/>
    <w:rsid w:val="00B02A4D"/>
    <w:rsid w:val="00B05D94"/>
    <w:rsid w:val="00B06522"/>
    <w:rsid w:val="00B107EF"/>
    <w:rsid w:val="00B128E6"/>
    <w:rsid w:val="00B13DAF"/>
    <w:rsid w:val="00B172DA"/>
    <w:rsid w:val="00B21C47"/>
    <w:rsid w:val="00B22B59"/>
    <w:rsid w:val="00B259F6"/>
    <w:rsid w:val="00B25B46"/>
    <w:rsid w:val="00B266D1"/>
    <w:rsid w:val="00B32071"/>
    <w:rsid w:val="00B32504"/>
    <w:rsid w:val="00B34033"/>
    <w:rsid w:val="00B341C7"/>
    <w:rsid w:val="00B34B9F"/>
    <w:rsid w:val="00B37D95"/>
    <w:rsid w:val="00B410AD"/>
    <w:rsid w:val="00B42E1F"/>
    <w:rsid w:val="00B4495A"/>
    <w:rsid w:val="00B46A79"/>
    <w:rsid w:val="00B506C7"/>
    <w:rsid w:val="00B52765"/>
    <w:rsid w:val="00B52EA7"/>
    <w:rsid w:val="00B53E94"/>
    <w:rsid w:val="00B5407C"/>
    <w:rsid w:val="00B55364"/>
    <w:rsid w:val="00B60877"/>
    <w:rsid w:val="00B6296F"/>
    <w:rsid w:val="00B662D5"/>
    <w:rsid w:val="00B668B1"/>
    <w:rsid w:val="00B6723A"/>
    <w:rsid w:val="00B70534"/>
    <w:rsid w:val="00B709FC"/>
    <w:rsid w:val="00B741D8"/>
    <w:rsid w:val="00B746F3"/>
    <w:rsid w:val="00B74D5E"/>
    <w:rsid w:val="00B77790"/>
    <w:rsid w:val="00B80A49"/>
    <w:rsid w:val="00B80FF4"/>
    <w:rsid w:val="00B84252"/>
    <w:rsid w:val="00B849F3"/>
    <w:rsid w:val="00B85672"/>
    <w:rsid w:val="00B85BB7"/>
    <w:rsid w:val="00B861FC"/>
    <w:rsid w:val="00B863AF"/>
    <w:rsid w:val="00B90BE2"/>
    <w:rsid w:val="00B91037"/>
    <w:rsid w:val="00B91445"/>
    <w:rsid w:val="00B918A3"/>
    <w:rsid w:val="00B94481"/>
    <w:rsid w:val="00B949A4"/>
    <w:rsid w:val="00B956A4"/>
    <w:rsid w:val="00B95CC0"/>
    <w:rsid w:val="00B977D0"/>
    <w:rsid w:val="00B97A55"/>
    <w:rsid w:val="00BA0102"/>
    <w:rsid w:val="00BA2735"/>
    <w:rsid w:val="00BA598D"/>
    <w:rsid w:val="00BA7BDD"/>
    <w:rsid w:val="00BB4784"/>
    <w:rsid w:val="00BB56E6"/>
    <w:rsid w:val="00BB72E4"/>
    <w:rsid w:val="00BB7330"/>
    <w:rsid w:val="00BC03C6"/>
    <w:rsid w:val="00BC0EF9"/>
    <w:rsid w:val="00BC11F4"/>
    <w:rsid w:val="00BC1DA4"/>
    <w:rsid w:val="00BC21B4"/>
    <w:rsid w:val="00BC4466"/>
    <w:rsid w:val="00BC4731"/>
    <w:rsid w:val="00BC47AE"/>
    <w:rsid w:val="00BC69C3"/>
    <w:rsid w:val="00BD174C"/>
    <w:rsid w:val="00BD325D"/>
    <w:rsid w:val="00BD3F1F"/>
    <w:rsid w:val="00BD638B"/>
    <w:rsid w:val="00BD7543"/>
    <w:rsid w:val="00BD7D6A"/>
    <w:rsid w:val="00BE1C88"/>
    <w:rsid w:val="00BE5652"/>
    <w:rsid w:val="00BF0A3F"/>
    <w:rsid w:val="00BF1949"/>
    <w:rsid w:val="00BF1A8E"/>
    <w:rsid w:val="00BF1AF7"/>
    <w:rsid w:val="00BF2E57"/>
    <w:rsid w:val="00BF43FC"/>
    <w:rsid w:val="00BF4438"/>
    <w:rsid w:val="00C012CB"/>
    <w:rsid w:val="00C01BB0"/>
    <w:rsid w:val="00C02A9E"/>
    <w:rsid w:val="00C02D2A"/>
    <w:rsid w:val="00C0317E"/>
    <w:rsid w:val="00C03560"/>
    <w:rsid w:val="00C06482"/>
    <w:rsid w:val="00C0694C"/>
    <w:rsid w:val="00C07126"/>
    <w:rsid w:val="00C07577"/>
    <w:rsid w:val="00C1272A"/>
    <w:rsid w:val="00C13296"/>
    <w:rsid w:val="00C141FD"/>
    <w:rsid w:val="00C15339"/>
    <w:rsid w:val="00C17011"/>
    <w:rsid w:val="00C17921"/>
    <w:rsid w:val="00C2069C"/>
    <w:rsid w:val="00C20C14"/>
    <w:rsid w:val="00C25114"/>
    <w:rsid w:val="00C25EF0"/>
    <w:rsid w:val="00C26486"/>
    <w:rsid w:val="00C27458"/>
    <w:rsid w:val="00C30AD5"/>
    <w:rsid w:val="00C3152A"/>
    <w:rsid w:val="00C34044"/>
    <w:rsid w:val="00C353AB"/>
    <w:rsid w:val="00C4000B"/>
    <w:rsid w:val="00C40928"/>
    <w:rsid w:val="00C40944"/>
    <w:rsid w:val="00C4554E"/>
    <w:rsid w:val="00C4637E"/>
    <w:rsid w:val="00C465FF"/>
    <w:rsid w:val="00C468CF"/>
    <w:rsid w:val="00C46B40"/>
    <w:rsid w:val="00C4703D"/>
    <w:rsid w:val="00C52268"/>
    <w:rsid w:val="00C5643B"/>
    <w:rsid w:val="00C565CD"/>
    <w:rsid w:val="00C57847"/>
    <w:rsid w:val="00C606E8"/>
    <w:rsid w:val="00C61222"/>
    <w:rsid w:val="00C62233"/>
    <w:rsid w:val="00C653E8"/>
    <w:rsid w:val="00C66C5C"/>
    <w:rsid w:val="00C701A2"/>
    <w:rsid w:val="00C73327"/>
    <w:rsid w:val="00C73AE6"/>
    <w:rsid w:val="00C73E81"/>
    <w:rsid w:val="00C7599B"/>
    <w:rsid w:val="00C76B04"/>
    <w:rsid w:val="00C8024E"/>
    <w:rsid w:val="00C80699"/>
    <w:rsid w:val="00C81FDA"/>
    <w:rsid w:val="00C82053"/>
    <w:rsid w:val="00C82C97"/>
    <w:rsid w:val="00C83D92"/>
    <w:rsid w:val="00C849AC"/>
    <w:rsid w:val="00C84FB4"/>
    <w:rsid w:val="00C869AE"/>
    <w:rsid w:val="00C90492"/>
    <w:rsid w:val="00C91EED"/>
    <w:rsid w:val="00C93557"/>
    <w:rsid w:val="00C9708F"/>
    <w:rsid w:val="00C97941"/>
    <w:rsid w:val="00CA0AA0"/>
    <w:rsid w:val="00CA1346"/>
    <w:rsid w:val="00CA20BD"/>
    <w:rsid w:val="00CA329F"/>
    <w:rsid w:val="00CA33FB"/>
    <w:rsid w:val="00CA5DF2"/>
    <w:rsid w:val="00CA66DD"/>
    <w:rsid w:val="00CA6B66"/>
    <w:rsid w:val="00CB15A3"/>
    <w:rsid w:val="00CB2FF1"/>
    <w:rsid w:val="00CB3374"/>
    <w:rsid w:val="00CB39E5"/>
    <w:rsid w:val="00CB3C12"/>
    <w:rsid w:val="00CB5027"/>
    <w:rsid w:val="00CB5FCC"/>
    <w:rsid w:val="00CC0CBE"/>
    <w:rsid w:val="00CD1016"/>
    <w:rsid w:val="00CD18E3"/>
    <w:rsid w:val="00CD2410"/>
    <w:rsid w:val="00CD3345"/>
    <w:rsid w:val="00CD3B50"/>
    <w:rsid w:val="00CD658D"/>
    <w:rsid w:val="00CD7C2D"/>
    <w:rsid w:val="00CE0087"/>
    <w:rsid w:val="00CE2CAF"/>
    <w:rsid w:val="00CE2F40"/>
    <w:rsid w:val="00CE627A"/>
    <w:rsid w:val="00CE7032"/>
    <w:rsid w:val="00CF1BF2"/>
    <w:rsid w:val="00CF1D3B"/>
    <w:rsid w:val="00CF3F77"/>
    <w:rsid w:val="00CF57AD"/>
    <w:rsid w:val="00CF5D17"/>
    <w:rsid w:val="00CF62AC"/>
    <w:rsid w:val="00CF6696"/>
    <w:rsid w:val="00CF6D7B"/>
    <w:rsid w:val="00CF7629"/>
    <w:rsid w:val="00D017F5"/>
    <w:rsid w:val="00D0330E"/>
    <w:rsid w:val="00D036E3"/>
    <w:rsid w:val="00D03E4E"/>
    <w:rsid w:val="00D10472"/>
    <w:rsid w:val="00D104DB"/>
    <w:rsid w:val="00D10526"/>
    <w:rsid w:val="00D1052F"/>
    <w:rsid w:val="00D10699"/>
    <w:rsid w:val="00D12CD4"/>
    <w:rsid w:val="00D15805"/>
    <w:rsid w:val="00D23442"/>
    <w:rsid w:val="00D23885"/>
    <w:rsid w:val="00D27613"/>
    <w:rsid w:val="00D277A2"/>
    <w:rsid w:val="00D27989"/>
    <w:rsid w:val="00D31266"/>
    <w:rsid w:val="00D313B2"/>
    <w:rsid w:val="00D31551"/>
    <w:rsid w:val="00D326B2"/>
    <w:rsid w:val="00D34D02"/>
    <w:rsid w:val="00D35463"/>
    <w:rsid w:val="00D3555F"/>
    <w:rsid w:val="00D35C71"/>
    <w:rsid w:val="00D41372"/>
    <w:rsid w:val="00D427AB"/>
    <w:rsid w:val="00D45007"/>
    <w:rsid w:val="00D45562"/>
    <w:rsid w:val="00D508C7"/>
    <w:rsid w:val="00D52257"/>
    <w:rsid w:val="00D527C1"/>
    <w:rsid w:val="00D52FB5"/>
    <w:rsid w:val="00D53C84"/>
    <w:rsid w:val="00D53ED5"/>
    <w:rsid w:val="00D54BDF"/>
    <w:rsid w:val="00D5680F"/>
    <w:rsid w:val="00D6094F"/>
    <w:rsid w:val="00D60D27"/>
    <w:rsid w:val="00D62606"/>
    <w:rsid w:val="00D634FA"/>
    <w:rsid w:val="00D639AC"/>
    <w:rsid w:val="00D65D71"/>
    <w:rsid w:val="00D66448"/>
    <w:rsid w:val="00D67038"/>
    <w:rsid w:val="00D67CCA"/>
    <w:rsid w:val="00D729BF"/>
    <w:rsid w:val="00D73BBA"/>
    <w:rsid w:val="00D75959"/>
    <w:rsid w:val="00D75B6C"/>
    <w:rsid w:val="00D764EF"/>
    <w:rsid w:val="00D778F0"/>
    <w:rsid w:val="00D77F3A"/>
    <w:rsid w:val="00D8082C"/>
    <w:rsid w:val="00D8463A"/>
    <w:rsid w:val="00D870F4"/>
    <w:rsid w:val="00D87FE2"/>
    <w:rsid w:val="00D9077E"/>
    <w:rsid w:val="00D9614C"/>
    <w:rsid w:val="00DA0099"/>
    <w:rsid w:val="00DA019A"/>
    <w:rsid w:val="00DA2181"/>
    <w:rsid w:val="00DA3CB8"/>
    <w:rsid w:val="00DA45BD"/>
    <w:rsid w:val="00DA5491"/>
    <w:rsid w:val="00DA561A"/>
    <w:rsid w:val="00DA5ECA"/>
    <w:rsid w:val="00DB40E3"/>
    <w:rsid w:val="00DB5152"/>
    <w:rsid w:val="00DB52BB"/>
    <w:rsid w:val="00DB5A3E"/>
    <w:rsid w:val="00DC336B"/>
    <w:rsid w:val="00DC354B"/>
    <w:rsid w:val="00DC3944"/>
    <w:rsid w:val="00DC4190"/>
    <w:rsid w:val="00DC523E"/>
    <w:rsid w:val="00DC5F07"/>
    <w:rsid w:val="00DD0A80"/>
    <w:rsid w:val="00DD2850"/>
    <w:rsid w:val="00DD37F8"/>
    <w:rsid w:val="00DD568D"/>
    <w:rsid w:val="00DD60A1"/>
    <w:rsid w:val="00DD76A2"/>
    <w:rsid w:val="00DE360E"/>
    <w:rsid w:val="00DE446C"/>
    <w:rsid w:val="00DE5517"/>
    <w:rsid w:val="00DE6AEF"/>
    <w:rsid w:val="00DF26B1"/>
    <w:rsid w:val="00DF4032"/>
    <w:rsid w:val="00DF48D2"/>
    <w:rsid w:val="00DF4F7D"/>
    <w:rsid w:val="00DF7484"/>
    <w:rsid w:val="00E005C9"/>
    <w:rsid w:val="00E01B6D"/>
    <w:rsid w:val="00E03059"/>
    <w:rsid w:val="00E0474D"/>
    <w:rsid w:val="00E05337"/>
    <w:rsid w:val="00E05CA6"/>
    <w:rsid w:val="00E0752C"/>
    <w:rsid w:val="00E13FE1"/>
    <w:rsid w:val="00E20CA6"/>
    <w:rsid w:val="00E21D24"/>
    <w:rsid w:val="00E23762"/>
    <w:rsid w:val="00E25EE1"/>
    <w:rsid w:val="00E26672"/>
    <w:rsid w:val="00E272FF"/>
    <w:rsid w:val="00E300B5"/>
    <w:rsid w:val="00E306C6"/>
    <w:rsid w:val="00E308E6"/>
    <w:rsid w:val="00E30BE6"/>
    <w:rsid w:val="00E316AF"/>
    <w:rsid w:val="00E332C8"/>
    <w:rsid w:val="00E33BE2"/>
    <w:rsid w:val="00E36137"/>
    <w:rsid w:val="00E40243"/>
    <w:rsid w:val="00E40574"/>
    <w:rsid w:val="00E40638"/>
    <w:rsid w:val="00E4159B"/>
    <w:rsid w:val="00E4256E"/>
    <w:rsid w:val="00E44347"/>
    <w:rsid w:val="00E46229"/>
    <w:rsid w:val="00E46A35"/>
    <w:rsid w:val="00E46E91"/>
    <w:rsid w:val="00E5117D"/>
    <w:rsid w:val="00E52421"/>
    <w:rsid w:val="00E531DD"/>
    <w:rsid w:val="00E53AE7"/>
    <w:rsid w:val="00E55694"/>
    <w:rsid w:val="00E563B5"/>
    <w:rsid w:val="00E56C44"/>
    <w:rsid w:val="00E56E4C"/>
    <w:rsid w:val="00E57139"/>
    <w:rsid w:val="00E62371"/>
    <w:rsid w:val="00E63267"/>
    <w:rsid w:val="00E634F2"/>
    <w:rsid w:val="00E64909"/>
    <w:rsid w:val="00E658A6"/>
    <w:rsid w:val="00E67D7A"/>
    <w:rsid w:val="00E708F6"/>
    <w:rsid w:val="00E7157E"/>
    <w:rsid w:val="00E728B1"/>
    <w:rsid w:val="00E745FF"/>
    <w:rsid w:val="00E75225"/>
    <w:rsid w:val="00E7730B"/>
    <w:rsid w:val="00E7784C"/>
    <w:rsid w:val="00E82008"/>
    <w:rsid w:val="00E85680"/>
    <w:rsid w:val="00E8575C"/>
    <w:rsid w:val="00E86372"/>
    <w:rsid w:val="00E86690"/>
    <w:rsid w:val="00E901A3"/>
    <w:rsid w:val="00E94A88"/>
    <w:rsid w:val="00E9529A"/>
    <w:rsid w:val="00E95F39"/>
    <w:rsid w:val="00E972C9"/>
    <w:rsid w:val="00EA1D1E"/>
    <w:rsid w:val="00EA2BA5"/>
    <w:rsid w:val="00EA2DC1"/>
    <w:rsid w:val="00EA4848"/>
    <w:rsid w:val="00EA485C"/>
    <w:rsid w:val="00EA4A5E"/>
    <w:rsid w:val="00EA5611"/>
    <w:rsid w:val="00EA59C2"/>
    <w:rsid w:val="00EB0568"/>
    <w:rsid w:val="00EB1A62"/>
    <w:rsid w:val="00EB1CAA"/>
    <w:rsid w:val="00EB32BF"/>
    <w:rsid w:val="00EB4019"/>
    <w:rsid w:val="00EB55BC"/>
    <w:rsid w:val="00EB55D5"/>
    <w:rsid w:val="00EB607D"/>
    <w:rsid w:val="00EC250B"/>
    <w:rsid w:val="00EC4B5A"/>
    <w:rsid w:val="00EC62B7"/>
    <w:rsid w:val="00EC7EA6"/>
    <w:rsid w:val="00ED20B0"/>
    <w:rsid w:val="00ED5BED"/>
    <w:rsid w:val="00ED5EF0"/>
    <w:rsid w:val="00EE0EEE"/>
    <w:rsid w:val="00EE21E9"/>
    <w:rsid w:val="00EE2E69"/>
    <w:rsid w:val="00EE31AC"/>
    <w:rsid w:val="00EE73E6"/>
    <w:rsid w:val="00EE7738"/>
    <w:rsid w:val="00EF40B5"/>
    <w:rsid w:val="00EF5241"/>
    <w:rsid w:val="00EF58E1"/>
    <w:rsid w:val="00EF59E2"/>
    <w:rsid w:val="00EF76CF"/>
    <w:rsid w:val="00EF772F"/>
    <w:rsid w:val="00F01BCF"/>
    <w:rsid w:val="00F035EE"/>
    <w:rsid w:val="00F06859"/>
    <w:rsid w:val="00F07F21"/>
    <w:rsid w:val="00F11A56"/>
    <w:rsid w:val="00F13689"/>
    <w:rsid w:val="00F13E2F"/>
    <w:rsid w:val="00F14221"/>
    <w:rsid w:val="00F223E5"/>
    <w:rsid w:val="00F23226"/>
    <w:rsid w:val="00F24144"/>
    <w:rsid w:val="00F304C3"/>
    <w:rsid w:val="00F31E3A"/>
    <w:rsid w:val="00F32287"/>
    <w:rsid w:val="00F329C9"/>
    <w:rsid w:val="00F33737"/>
    <w:rsid w:val="00F3550B"/>
    <w:rsid w:val="00F35775"/>
    <w:rsid w:val="00F357F2"/>
    <w:rsid w:val="00F37415"/>
    <w:rsid w:val="00F42307"/>
    <w:rsid w:val="00F434A2"/>
    <w:rsid w:val="00F43CED"/>
    <w:rsid w:val="00F45B25"/>
    <w:rsid w:val="00F464BB"/>
    <w:rsid w:val="00F4776E"/>
    <w:rsid w:val="00F5020D"/>
    <w:rsid w:val="00F53086"/>
    <w:rsid w:val="00F55AB4"/>
    <w:rsid w:val="00F55E15"/>
    <w:rsid w:val="00F605DA"/>
    <w:rsid w:val="00F60603"/>
    <w:rsid w:val="00F60AA0"/>
    <w:rsid w:val="00F613C5"/>
    <w:rsid w:val="00F6375B"/>
    <w:rsid w:val="00F66EC5"/>
    <w:rsid w:val="00F70681"/>
    <w:rsid w:val="00F7440B"/>
    <w:rsid w:val="00F758FB"/>
    <w:rsid w:val="00F76C21"/>
    <w:rsid w:val="00F77FE2"/>
    <w:rsid w:val="00F801B1"/>
    <w:rsid w:val="00F80734"/>
    <w:rsid w:val="00F81247"/>
    <w:rsid w:val="00F82309"/>
    <w:rsid w:val="00F84424"/>
    <w:rsid w:val="00F85BD7"/>
    <w:rsid w:val="00F85C5A"/>
    <w:rsid w:val="00F86F7A"/>
    <w:rsid w:val="00F874AC"/>
    <w:rsid w:val="00F90144"/>
    <w:rsid w:val="00F901FE"/>
    <w:rsid w:val="00F90857"/>
    <w:rsid w:val="00F9150B"/>
    <w:rsid w:val="00F93246"/>
    <w:rsid w:val="00FA0664"/>
    <w:rsid w:val="00FA1DC2"/>
    <w:rsid w:val="00FA276F"/>
    <w:rsid w:val="00FA4E44"/>
    <w:rsid w:val="00FA5338"/>
    <w:rsid w:val="00FA5F47"/>
    <w:rsid w:val="00FA6547"/>
    <w:rsid w:val="00FB0967"/>
    <w:rsid w:val="00FB374D"/>
    <w:rsid w:val="00FB51AA"/>
    <w:rsid w:val="00FB7F83"/>
    <w:rsid w:val="00FC03C7"/>
    <w:rsid w:val="00FC19A4"/>
    <w:rsid w:val="00FC29B3"/>
    <w:rsid w:val="00FC2FD8"/>
    <w:rsid w:val="00FC3DA8"/>
    <w:rsid w:val="00FC3EF4"/>
    <w:rsid w:val="00FC42D4"/>
    <w:rsid w:val="00FC531E"/>
    <w:rsid w:val="00FC564D"/>
    <w:rsid w:val="00FC5AAC"/>
    <w:rsid w:val="00FD26CE"/>
    <w:rsid w:val="00FD4437"/>
    <w:rsid w:val="00FD5512"/>
    <w:rsid w:val="00FD55D8"/>
    <w:rsid w:val="00FD6169"/>
    <w:rsid w:val="00FD62F4"/>
    <w:rsid w:val="00FD742C"/>
    <w:rsid w:val="00FE337E"/>
    <w:rsid w:val="00FE3460"/>
    <w:rsid w:val="00FE4506"/>
    <w:rsid w:val="00FF0516"/>
    <w:rsid w:val="00FF1271"/>
    <w:rsid w:val="00FF13DC"/>
    <w:rsid w:val="00FF2434"/>
    <w:rsid w:val="00FF4352"/>
    <w:rsid w:val="00FF489A"/>
    <w:rsid w:val="00FF7EDD"/>
    <w:rsid w:val="010896ED"/>
    <w:rsid w:val="0108BEFA"/>
    <w:rsid w:val="010B2CE1"/>
    <w:rsid w:val="01B59B19"/>
    <w:rsid w:val="01D8E53A"/>
    <w:rsid w:val="02744139"/>
    <w:rsid w:val="02A3272B"/>
    <w:rsid w:val="03E469F5"/>
    <w:rsid w:val="04889BA7"/>
    <w:rsid w:val="04975C76"/>
    <w:rsid w:val="073DBCF2"/>
    <w:rsid w:val="0A5E29DE"/>
    <w:rsid w:val="0BC86DE4"/>
    <w:rsid w:val="0C77E61C"/>
    <w:rsid w:val="0CC90136"/>
    <w:rsid w:val="0E028E30"/>
    <w:rsid w:val="0ECD7230"/>
    <w:rsid w:val="0FAF19B5"/>
    <w:rsid w:val="0FE31253"/>
    <w:rsid w:val="110FFC64"/>
    <w:rsid w:val="112B00CC"/>
    <w:rsid w:val="114223EB"/>
    <w:rsid w:val="11E08936"/>
    <w:rsid w:val="12135F1E"/>
    <w:rsid w:val="14A68FBD"/>
    <w:rsid w:val="152DEF9F"/>
    <w:rsid w:val="16BEB759"/>
    <w:rsid w:val="16EBA606"/>
    <w:rsid w:val="182E4D6F"/>
    <w:rsid w:val="185133FB"/>
    <w:rsid w:val="195962B2"/>
    <w:rsid w:val="1A322D69"/>
    <w:rsid w:val="1D114DCB"/>
    <w:rsid w:val="1D6CDC8A"/>
    <w:rsid w:val="1D976DD6"/>
    <w:rsid w:val="1DDE0994"/>
    <w:rsid w:val="1F0EC5FB"/>
    <w:rsid w:val="1F356243"/>
    <w:rsid w:val="20686AD2"/>
    <w:rsid w:val="230FC232"/>
    <w:rsid w:val="23A0E003"/>
    <w:rsid w:val="240EB01B"/>
    <w:rsid w:val="249D1CAC"/>
    <w:rsid w:val="24A24180"/>
    <w:rsid w:val="24F4788B"/>
    <w:rsid w:val="25EBEBE8"/>
    <w:rsid w:val="263CB474"/>
    <w:rsid w:val="27A2B9A4"/>
    <w:rsid w:val="28185009"/>
    <w:rsid w:val="2846EBC6"/>
    <w:rsid w:val="288A0936"/>
    <w:rsid w:val="28AB465F"/>
    <w:rsid w:val="2928F9E3"/>
    <w:rsid w:val="29B85E50"/>
    <w:rsid w:val="2A473335"/>
    <w:rsid w:val="2B52D470"/>
    <w:rsid w:val="2D68821D"/>
    <w:rsid w:val="2DE9D15F"/>
    <w:rsid w:val="2DEEE850"/>
    <w:rsid w:val="2F872AB6"/>
    <w:rsid w:val="30818B9F"/>
    <w:rsid w:val="3279801F"/>
    <w:rsid w:val="3352AB64"/>
    <w:rsid w:val="3456E8C7"/>
    <w:rsid w:val="35621DAA"/>
    <w:rsid w:val="356A8249"/>
    <w:rsid w:val="374DA001"/>
    <w:rsid w:val="37756221"/>
    <w:rsid w:val="39098B26"/>
    <w:rsid w:val="39571CE3"/>
    <w:rsid w:val="3BC6101F"/>
    <w:rsid w:val="3BF01986"/>
    <w:rsid w:val="3C832F64"/>
    <w:rsid w:val="3CFCD5C6"/>
    <w:rsid w:val="3F1D9604"/>
    <w:rsid w:val="4033DB82"/>
    <w:rsid w:val="40436B68"/>
    <w:rsid w:val="40B5EB60"/>
    <w:rsid w:val="4221D944"/>
    <w:rsid w:val="42297C38"/>
    <w:rsid w:val="4287DEEF"/>
    <w:rsid w:val="43A8AC11"/>
    <w:rsid w:val="43B1C86E"/>
    <w:rsid w:val="449C93AA"/>
    <w:rsid w:val="44B8BBDA"/>
    <w:rsid w:val="474A06DF"/>
    <w:rsid w:val="476281E9"/>
    <w:rsid w:val="47C0F74E"/>
    <w:rsid w:val="47FD67D2"/>
    <w:rsid w:val="49804387"/>
    <w:rsid w:val="4ABDD1C5"/>
    <w:rsid w:val="4C5A38C6"/>
    <w:rsid w:val="4DBF1D79"/>
    <w:rsid w:val="4F01F5C4"/>
    <w:rsid w:val="4F348285"/>
    <w:rsid w:val="50F25EF9"/>
    <w:rsid w:val="5162501F"/>
    <w:rsid w:val="5325D54F"/>
    <w:rsid w:val="533AB67D"/>
    <w:rsid w:val="5358224B"/>
    <w:rsid w:val="54B45744"/>
    <w:rsid w:val="553626BE"/>
    <w:rsid w:val="554246C6"/>
    <w:rsid w:val="559EFA8E"/>
    <w:rsid w:val="55DC7AFB"/>
    <w:rsid w:val="56503D82"/>
    <w:rsid w:val="56E9A610"/>
    <w:rsid w:val="56F2C60D"/>
    <w:rsid w:val="58BDC6EE"/>
    <w:rsid w:val="5A2D81A5"/>
    <w:rsid w:val="5ADA3492"/>
    <w:rsid w:val="5C735B98"/>
    <w:rsid w:val="5D086AF8"/>
    <w:rsid w:val="5D728FA0"/>
    <w:rsid w:val="5DB07414"/>
    <w:rsid w:val="5E6ABF6E"/>
    <w:rsid w:val="5EC09157"/>
    <w:rsid w:val="5EFFC6D1"/>
    <w:rsid w:val="5F1D91CC"/>
    <w:rsid w:val="6011E4AB"/>
    <w:rsid w:val="60674D69"/>
    <w:rsid w:val="60A75249"/>
    <w:rsid w:val="631F6C82"/>
    <w:rsid w:val="636CE971"/>
    <w:rsid w:val="6382BE35"/>
    <w:rsid w:val="658099FE"/>
    <w:rsid w:val="65A2CE34"/>
    <w:rsid w:val="66B7255A"/>
    <w:rsid w:val="6997A222"/>
    <w:rsid w:val="69CF456B"/>
    <w:rsid w:val="6BB1DDA2"/>
    <w:rsid w:val="6CAA9128"/>
    <w:rsid w:val="6D0A7F13"/>
    <w:rsid w:val="6D409AFA"/>
    <w:rsid w:val="6E541984"/>
    <w:rsid w:val="6EF8FB68"/>
    <w:rsid w:val="704135EB"/>
    <w:rsid w:val="706726DB"/>
    <w:rsid w:val="7140EC6D"/>
    <w:rsid w:val="72A99768"/>
    <w:rsid w:val="72FA2B88"/>
    <w:rsid w:val="7420C23F"/>
    <w:rsid w:val="78DCE43F"/>
    <w:rsid w:val="7A4A400B"/>
    <w:rsid w:val="7B729369"/>
    <w:rsid w:val="7BBDED80"/>
    <w:rsid w:val="7CAF9646"/>
    <w:rsid w:val="7CC40E7F"/>
    <w:rsid w:val="7D236C91"/>
    <w:rsid w:val="7D7DA423"/>
    <w:rsid w:val="7E805D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00DA5D"/>
  <w15:docId w15:val="{B4F70417-92AF-4B0E-B37B-04BF61EF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1D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E531DD"/>
    <w:pPr>
      <w:keepNext/>
      <w:spacing w:before="360" w:after="240"/>
      <w:ind w:left="1264"/>
      <w:outlineLvl w:val="0"/>
    </w:pPr>
    <w:rPr>
      <w:rFonts w:ascii="Tahoma" w:hAnsi="Tahoma"/>
      <w:b/>
      <w:bCs/>
      <w:color w:val="FFFFFF"/>
      <w:sz w:val="72"/>
      <w:lang w:eastAsia="en-US"/>
    </w:rPr>
  </w:style>
  <w:style w:type="paragraph" w:styleId="Heading4">
    <w:name w:val="heading 4"/>
    <w:basedOn w:val="Normal"/>
    <w:next w:val="Normal"/>
    <w:link w:val="Heading4Char"/>
    <w:uiPriority w:val="9"/>
    <w:semiHidden/>
    <w:unhideWhenUsed/>
    <w:qFormat/>
    <w:rsid w:val="00EB60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AA0"/>
    <w:pPr>
      <w:tabs>
        <w:tab w:val="center" w:pos="4513"/>
        <w:tab w:val="right" w:pos="9026"/>
      </w:tabs>
    </w:pPr>
  </w:style>
  <w:style w:type="character" w:customStyle="1" w:styleId="HeaderChar">
    <w:name w:val="Header Char"/>
    <w:basedOn w:val="DefaultParagraphFont"/>
    <w:link w:val="Header"/>
    <w:uiPriority w:val="99"/>
    <w:rsid w:val="00F60AA0"/>
  </w:style>
  <w:style w:type="paragraph" w:styleId="Footer">
    <w:name w:val="footer"/>
    <w:basedOn w:val="Normal"/>
    <w:link w:val="FooterChar"/>
    <w:unhideWhenUsed/>
    <w:rsid w:val="00F60AA0"/>
    <w:pPr>
      <w:tabs>
        <w:tab w:val="center" w:pos="4513"/>
        <w:tab w:val="right" w:pos="9026"/>
      </w:tabs>
    </w:pPr>
  </w:style>
  <w:style w:type="character" w:customStyle="1" w:styleId="FooterChar">
    <w:name w:val="Footer Char"/>
    <w:basedOn w:val="DefaultParagraphFont"/>
    <w:link w:val="Footer"/>
    <w:rsid w:val="00F60AA0"/>
  </w:style>
  <w:style w:type="paragraph" w:styleId="BalloonText">
    <w:name w:val="Balloon Text"/>
    <w:basedOn w:val="Normal"/>
    <w:link w:val="BalloonTextChar"/>
    <w:uiPriority w:val="99"/>
    <w:semiHidden/>
    <w:unhideWhenUsed/>
    <w:rsid w:val="00F60AA0"/>
    <w:rPr>
      <w:rFonts w:ascii="Tahoma" w:hAnsi="Tahoma" w:cs="Tahoma"/>
      <w:sz w:val="16"/>
      <w:szCs w:val="16"/>
    </w:rPr>
  </w:style>
  <w:style w:type="character" w:customStyle="1" w:styleId="BalloonTextChar">
    <w:name w:val="Balloon Text Char"/>
    <w:basedOn w:val="DefaultParagraphFont"/>
    <w:link w:val="BalloonText"/>
    <w:uiPriority w:val="99"/>
    <w:semiHidden/>
    <w:rsid w:val="00F60AA0"/>
    <w:rPr>
      <w:rFonts w:ascii="Tahoma" w:hAnsi="Tahoma" w:cs="Tahoma"/>
      <w:sz w:val="16"/>
      <w:szCs w:val="16"/>
    </w:rPr>
  </w:style>
  <w:style w:type="character" w:styleId="Hyperlink">
    <w:name w:val="Hyperlink"/>
    <w:basedOn w:val="DefaultParagraphFont"/>
    <w:uiPriority w:val="99"/>
    <w:unhideWhenUsed/>
    <w:rsid w:val="00921C07"/>
    <w:rPr>
      <w:color w:val="0000FF"/>
      <w:u w:val="single"/>
    </w:rPr>
  </w:style>
  <w:style w:type="character" w:customStyle="1" w:styleId="Heading1Char">
    <w:name w:val="Heading 1 Char"/>
    <w:basedOn w:val="DefaultParagraphFont"/>
    <w:link w:val="Heading1"/>
    <w:rsid w:val="00E531DD"/>
    <w:rPr>
      <w:rFonts w:ascii="Tahoma" w:eastAsia="Times New Roman" w:hAnsi="Tahoma" w:cs="Times New Roman"/>
      <w:b/>
      <w:bCs/>
      <w:color w:val="FFFFFF"/>
      <w:sz w:val="72"/>
      <w:szCs w:val="24"/>
    </w:rPr>
  </w:style>
  <w:style w:type="paragraph" w:customStyle="1" w:styleId="Bullet">
    <w:name w:val="Bullet"/>
    <w:basedOn w:val="Normal"/>
    <w:rsid w:val="00E531DD"/>
    <w:pPr>
      <w:numPr>
        <w:numId w:val="1"/>
      </w:numPr>
      <w:spacing w:before="120"/>
    </w:pPr>
    <w:rPr>
      <w:rFonts w:ascii="Tahoma" w:hAnsi="Tahoma"/>
      <w:color w:val="000000"/>
      <w:lang w:eastAsia="en-US"/>
    </w:rPr>
  </w:style>
  <w:style w:type="paragraph" w:customStyle="1" w:styleId="Tabletext">
    <w:name w:val="Table text"/>
    <w:basedOn w:val="Normal"/>
    <w:rsid w:val="00E531DD"/>
    <w:pPr>
      <w:spacing w:before="80" w:after="80"/>
    </w:pPr>
    <w:rPr>
      <w:rFonts w:ascii="Tahoma" w:hAnsi="Tahoma"/>
      <w:color w:val="000000"/>
      <w:lang w:eastAsia="en-US"/>
    </w:rPr>
  </w:style>
  <w:style w:type="table" w:styleId="TableGrid">
    <w:name w:val="Table Grid"/>
    <w:basedOn w:val="TableNormal"/>
    <w:uiPriority w:val="59"/>
    <w:rsid w:val="00040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856"/>
    <w:pPr>
      <w:ind w:left="720"/>
      <w:contextualSpacing/>
    </w:pPr>
  </w:style>
  <w:style w:type="character" w:styleId="UnresolvedMention">
    <w:name w:val="Unresolved Mention"/>
    <w:basedOn w:val="DefaultParagraphFont"/>
    <w:uiPriority w:val="99"/>
    <w:semiHidden/>
    <w:unhideWhenUsed/>
    <w:rsid w:val="004A2E45"/>
    <w:rPr>
      <w:color w:val="605E5C"/>
      <w:shd w:val="clear" w:color="auto" w:fill="E1DFDD"/>
    </w:rPr>
  </w:style>
  <w:style w:type="character" w:styleId="CommentReference">
    <w:name w:val="annotation reference"/>
    <w:basedOn w:val="DefaultParagraphFont"/>
    <w:uiPriority w:val="99"/>
    <w:semiHidden/>
    <w:unhideWhenUsed/>
    <w:rsid w:val="00504820"/>
    <w:rPr>
      <w:sz w:val="16"/>
      <w:szCs w:val="16"/>
    </w:rPr>
  </w:style>
  <w:style w:type="paragraph" w:styleId="CommentText">
    <w:name w:val="annotation text"/>
    <w:basedOn w:val="Normal"/>
    <w:link w:val="CommentTextChar"/>
    <w:uiPriority w:val="99"/>
    <w:unhideWhenUsed/>
    <w:rsid w:val="00504820"/>
    <w:rPr>
      <w:sz w:val="20"/>
      <w:szCs w:val="20"/>
    </w:rPr>
  </w:style>
  <w:style w:type="character" w:customStyle="1" w:styleId="CommentTextChar">
    <w:name w:val="Comment Text Char"/>
    <w:basedOn w:val="DefaultParagraphFont"/>
    <w:link w:val="CommentText"/>
    <w:uiPriority w:val="99"/>
    <w:rsid w:val="0050482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04820"/>
    <w:rPr>
      <w:b/>
      <w:bCs/>
    </w:rPr>
  </w:style>
  <w:style w:type="character" w:customStyle="1" w:styleId="CommentSubjectChar">
    <w:name w:val="Comment Subject Char"/>
    <w:basedOn w:val="CommentTextChar"/>
    <w:link w:val="CommentSubject"/>
    <w:uiPriority w:val="99"/>
    <w:semiHidden/>
    <w:rsid w:val="00504820"/>
    <w:rPr>
      <w:rFonts w:ascii="Times New Roman" w:eastAsia="Times New Roman" w:hAnsi="Times New Roman" w:cs="Times New Roman"/>
      <w:b/>
      <w:bCs/>
      <w:sz w:val="20"/>
      <w:szCs w:val="20"/>
      <w:lang w:eastAsia="en-GB"/>
    </w:rPr>
  </w:style>
  <w:style w:type="paragraph" w:styleId="Revision">
    <w:name w:val="Revision"/>
    <w:hidden/>
    <w:uiPriority w:val="99"/>
    <w:semiHidden/>
    <w:rsid w:val="00531562"/>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275560"/>
    <w:pPr>
      <w:spacing w:before="100" w:beforeAutospacing="1" w:after="100" w:afterAutospacing="1"/>
    </w:pPr>
  </w:style>
  <w:style w:type="character" w:customStyle="1" w:styleId="Heading4Char">
    <w:name w:val="Heading 4 Char"/>
    <w:basedOn w:val="DefaultParagraphFont"/>
    <w:link w:val="Heading4"/>
    <w:uiPriority w:val="9"/>
    <w:semiHidden/>
    <w:rsid w:val="00EB607D"/>
    <w:rPr>
      <w:rFonts w:asciiTheme="majorHAnsi" w:eastAsiaTheme="majorEastAsia" w:hAnsiTheme="majorHAnsi" w:cstheme="majorBidi"/>
      <w:i/>
      <w:iCs/>
      <w:color w:val="365F91" w:themeColor="accent1" w:themeShade="BF"/>
      <w:sz w:val="24"/>
      <w:szCs w:val="24"/>
      <w:lang w:eastAsia="en-GB"/>
    </w:rPr>
  </w:style>
  <w:style w:type="character" w:styleId="Strong">
    <w:name w:val="Strong"/>
    <w:basedOn w:val="DefaultParagraphFont"/>
    <w:uiPriority w:val="22"/>
    <w:qFormat/>
    <w:rsid w:val="000246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08411">
      <w:bodyDiv w:val="1"/>
      <w:marLeft w:val="0"/>
      <w:marRight w:val="0"/>
      <w:marTop w:val="0"/>
      <w:marBottom w:val="0"/>
      <w:divBdr>
        <w:top w:val="none" w:sz="0" w:space="0" w:color="auto"/>
        <w:left w:val="none" w:sz="0" w:space="0" w:color="auto"/>
        <w:bottom w:val="none" w:sz="0" w:space="0" w:color="auto"/>
        <w:right w:val="none" w:sz="0" w:space="0" w:color="auto"/>
      </w:divBdr>
    </w:div>
    <w:div w:id="545025787">
      <w:bodyDiv w:val="1"/>
      <w:marLeft w:val="0"/>
      <w:marRight w:val="0"/>
      <w:marTop w:val="0"/>
      <w:marBottom w:val="0"/>
      <w:divBdr>
        <w:top w:val="none" w:sz="0" w:space="0" w:color="auto"/>
        <w:left w:val="none" w:sz="0" w:space="0" w:color="auto"/>
        <w:bottom w:val="none" w:sz="0" w:space="0" w:color="auto"/>
        <w:right w:val="none" w:sz="0" w:space="0" w:color="auto"/>
      </w:divBdr>
    </w:div>
    <w:div w:id="592128219">
      <w:bodyDiv w:val="1"/>
      <w:marLeft w:val="0"/>
      <w:marRight w:val="0"/>
      <w:marTop w:val="0"/>
      <w:marBottom w:val="0"/>
      <w:divBdr>
        <w:top w:val="none" w:sz="0" w:space="0" w:color="auto"/>
        <w:left w:val="none" w:sz="0" w:space="0" w:color="auto"/>
        <w:bottom w:val="none" w:sz="0" w:space="0" w:color="auto"/>
        <w:right w:val="none" w:sz="0" w:space="0" w:color="auto"/>
      </w:divBdr>
    </w:div>
    <w:div w:id="1479035552">
      <w:bodyDiv w:val="1"/>
      <w:marLeft w:val="0"/>
      <w:marRight w:val="0"/>
      <w:marTop w:val="0"/>
      <w:marBottom w:val="0"/>
      <w:divBdr>
        <w:top w:val="none" w:sz="0" w:space="0" w:color="auto"/>
        <w:left w:val="none" w:sz="0" w:space="0" w:color="auto"/>
        <w:bottom w:val="none" w:sz="0" w:space="0" w:color="auto"/>
        <w:right w:val="none" w:sz="0" w:space="0" w:color="auto"/>
      </w:divBdr>
    </w:div>
    <w:div w:id="1593122850">
      <w:bodyDiv w:val="1"/>
      <w:marLeft w:val="0"/>
      <w:marRight w:val="0"/>
      <w:marTop w:val="0"/>
      <w:marBottom w:val="0"/>
      <w:divBdr>
        <w:top w:val="none" w:sz="0" w:space="0" w:color="auto"/>
        <w:left w:val="none" w:sz="0" w:space="0" w:color="auto"/>
        <w:bottom w:val="none" w:sz="0" w:space="0" w:color="auto"/>
        <w:right w:val="none" w:sz="0" w:space="0" w:color="auto"/>
      </w:divBdr>
    </w:div>
    <w:div w:id="1752461346">
      <w:bodyDiv w:val="1"/>
      <w:marLeft w:val="0"/>
      <w:marRight w:val="0"/>
      <w:marTop w:val="0"/>
      <w:marBottom w:val="0"/>
      <w:divBdr>
        <w:top w:val="none" w:sz="0" w:space="0" w:color="auto"/>
        <w:left w:val="none" w:sz="0" w:space="0" w:color="auto"/>
        <w:bottom w:val="none" w:sz="0" w:space="0" w:color="auto"/>
        <w:right w:val="none" w:sz="0" w:space="0" w:color="auto"/>
      </w:divBdr>
    </w:div>
    <w:div w:id="186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SharedWithUsers xmlns="7a5b49a6-b746-41bd-866f-d8359e45cde9">
      <UserInfo>
        <DisplayName>Laura Steward 46058010</DisplayName>
        <AccountId>13</AccountId>
        <AccountType/>
      </UserInfo>
      <UserInfo>
        <DisplayName>Jade Stanford 46058123</DisplayName>
        <AccountId>21</AccountId>
        <AccountType/>
      </UserInfo>
      <UserInfo>
        <DisplayName>Steve Taylor 46054554</DisplayName>
        <AccountId>1701</AccountId>
        <AccountType/>
      </UserInfo>
    </SharedWithUsers>
    <PaperNo_x002e_ xmlns="12027084-fd86-4dce-99a2-a4f647ec8a2b" xsi:nil="true"/>
    <Contactstrategy xmlns="12027084-fd86-4dce-99a2-a4f647ec8a2b" xsi:nil="true"/>
    <_ApprovalAssignedTo xmlns="12027084-fd86-4dce-99a2-a4f647ec8a2b">
      <UserInfo>
        <DisplayName/>
        <AccountId xsi:nil="true"/>
        <AccountType/>
      </UserInfo>
    </_ApprovalAssignedTo>
    <_ApprovalSentBy xmlns="12027084-fd86-4dce-99a2-a4f647ec8a2b">
      <UserInfo>
        <DisplayName/>
        <AccountId xsi:nil="true"/>
        <AccountType/>
      </UserInfo>
    </_ApprovalSentBy>
    <_ApprovalStatus xmlns="12027084-fd86-4dce-99a2-a4f647ec8a2b">0</_ApprovalStatus>
    <_ApprovalRespondedBy xmlns="12027084-fd86-4dce-99a2-a4f647ec8a2b">
      <UserInfo>
        <DisplayName/>
        <AccountId xsi:nil="true"/>
        <AccountType/>
      </UserInfo>
    </_ApprovalRespondedB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47E7A-3432-4BE8-A3B4-696FD4D1EF7D}">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2.xml><?xml version="1.0" encoding="utf-8"?>
<ds:datastoreItem xmlns:ds="http://schemas.openxmlformats.org/officeDocument/2006/customXml" ds:itemID="{1061636D-6148-4EF4-AD76-75F184B10800}">
  <ds:schemaRefs>
    <ds:schemaRef ds:uri="http://schemas.openxmlformats.org/officeDocument/2006/bibliography"/>
  </ds:schemaRefs>
</ds:datastoreItem>
</file>

<file path=customXml/itemProps3.xml><?xml version="1.0" encoding="utf-8"?>
<ds:datastoreItem xmlns:ds="http://schemas.openxmlformats.org/officeDocument/2006/customXml" ds:itemID="{7019F184-FB74-4904-B107-068F9C6B6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C91E4-28EC-440C-B84C-8D1ACB1BC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6</Pages>
  <Words>2038</Words>
  <Characters>10581</Characters>
  <Application>Microsoft Office Word</Application>
  <DocSecurity>0</DocSecurity>
  <Lines>881</Lines>
  <Paragraphs>664</Paragraphs>
  <ScaleCrop>false</ScaleCrop>
  <Company>Kent Police</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Stanford 46058123</dc:creator>
  <cp:keywords/>
  <dc:description/>
  <cp:lastModifiedBy>Laura Steward 46058010</cp:lastModifiedBy>
  <cp:revision>514</cp:revision>
  <cp:lastPrinted>2014-05-13T07:02:00Z</cp:lastPrinted>
  <dcterms:created xsi:type="dcterms:W3CDTF">2026-01-05T17:22:00Z</dcterms:created>
  <dcterms:modified xsi:type="dcterms:W3CDTF">2026-07-02T10:52:00Z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Order">
    <vt:r8>7632800</vt:r8>
  </property>
  <property fmtid="{D5CDD505-2E9C-101B-9397-08002B2CF9AE}" pid="4" name="MediaServiceImageTags">
    <vt:lpwstr/>
  </property>
  <property fmtid="{D5CDD505-2E9C-101B-9397-08002B2CF9AE}" pid="5" name="MSIP_Label_8f716d1d-13e1-4569-9dd0-bef6621415c1_Enabled">
    <vt:lpwstr>true</vt:lpwstr>
  </property>
  <property fmtid="{D5CDD505-2E9C-101B-9397-08002B2CF9AE}" pid="6" name="MSIP_Label_8f716d1d-13e1-4569-9dd0-bef6621415c1_SetDate">
    <vt:lpwstr>2022-11-04T16:56:43Z</vt:lpwstr>
  </property>
  <property fmtid="{D5CDD505-2E9C-101B-9397-08002B2CF9AE}" pid="7" name="MSIP_Label_8f716d1d-13e1-4569-9dd0-bef6621415c1_Method">
    <vt:lpwstr>Standard</vt:lpwstr>
  </property>
  <property fmtid="{D5CDD505-2E9C-101B-9397-08002B2CF9AE}" pid="8" name="MSIP_Label_8f716d1d-13e1-4569-9dd0-bef6621415c1_Name">
    <vt:lpwstr>OFFICIAL</vt:lpwstr>
  </property>
  <property fmtid="{D5CDD505-2E9C-101B-9397-08002B2CF9AE}" pid="9" name="MSIP_Label_8f716d1d-13e1-4569-9dd0-bef6621415c1_SiteId">
    <vt:lpwstr>f31b07f0-9cf9-40db-964d-6ff986a97e3d</vt:lpwstr>
  </property>
  <property fmtid="{D5CDD505-2E9C-101B-9397-08002B2CF9AE}" pid="10" name="MSIP_Label_8f716d1d-13e1-4569-9dd0-bef6621415c1_ActionId">
    <vt:lpwstr>fc39e707-6f4a-46eb-baf8-63a054037e8b</vt:lpwstr>
  </property>
  <property fmtid="{D5CDD505-2E9C-101B-9397-08002B2CF9AE}" pid="11" name="MSIP_Label_8f716d1d-13e1-4569-9dd0-bef6621415c1_ContentBits">
    <vt:lpwstr>0</vt:lpwstr>
  </property>
  <property fmtid="{D5CDD505-2E9C-101B-9397-08002B2CF9AE}" pid="12" name="docLang">
    <vt:lpwstr>en</vt:lpwstr>
  </property>
</Properties>
</file>