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356E" w14:textId="4890B4BD" w:rsidR="003F4F9B" w:rsidRPr="005E44DF" w:rsidRDefault="008E2C92" w:rsidP="003F4F9B">
      <w:pPr>
        <w:ind w:left="-426" w:right="-755"/>
        <w:jc w:val="both"/>
        <w:rPr>
          <w:b/>
          <w:bCs/>
          <w:sz w:val="48"/>
          <w:szCs w:val="48"/>
        </w:rPr>
      </w:pPr>
      <w:r w:rsidRPr="005E44DF">
        <w:rPr>
          <w:b/>
          <w:bCs/>
          <w:sz w:val="48"/>
          <w:szCs w:val="48"/>
        </w:rPr>
        <w:t>Actions</w:t>
      </w:r>
    </w:p>
    <w:p w14:paraId="67B008DD" w14:textId="77777777" w:rsidR="004F7C3B" w:rsidRPr="005E44DF" w:rsidRDefault="004F7C3B" w:rsidP="003F4F9B">
      <w:pPr>
        <w:ind w:left="-426" w:right="-755"/>
        <w:jc w:val="both"/>
        <w:rPr>
          <w:b/>
          <w:bCs/>
          <w:sz w:val="48"/>
          <w:szCs w:val="48"/>
        </w:rPr>
      </w:pPr>
    </w:p>
    <w:p w14:paraId="4203832D" w14:textId="63189D96" w:rsidR="004F7C3B" w:rsidRPr="005E44DF" w:rsidRDefault="004F7C3B" w:rsidP="003F4F9B">
      <w:pPr>
        <w:ind w:left="-426" w:right="-755"/>
        <w:jc w:val="both"/>
        <w:rPr>
          <w:b/>
          <w:bCs/>
          <w:sz w:val="24"/>
          <w:szCs w:val="24"/>
        </w:rPr>
      </w:pPr>
      <w:r w:rsidRPr="005E44DF">
        <w:rPr>
          <w:b/>
          <w:bCs/>
          <w:sz w:val="24"/>
          <w:szCs w:val="24"/>
        </w:rPr>
        <w:t>Meeting:</w:t>
      </w:r>
      <w:r w:rsidR="007860FC" w:rsidRPr="005E44DF">
        <w:rPr>
          <w:b/>
          <w:bCs/>
          <w:sz w:val="24"/>
          <w:szCs w:val="24"/>
        </w:rPr>
        <w:t xml:space="preserve"> </w:t>
      </w:r>
      <w:r w:rsidR="00DB2EAE" w:rsidRPr="005E44DF">
        <w:rPr>
          <w:b/>
          <w:bCs/>
          <w:sz w:val="24"/>
          <w:szCs w:val="24"/>
        </w:rPr>
        <w:tab/>
      </w:r>
      <w:r w:rsidR="00DB2EAE" w:rsidRPr="005E44DF">
        <w:rPr>
          <w:b/>
          <w:bCs/>
          <w:sz w:val="24"/>
          <w:szCs w:val="24"/>
        </w:rPr>
        <w:tab/>
      </w:r>
      <w:r w:rsidR="00DB2EAE" w:rsidRPr="005E44DF">
        <w:rPr>
          <w:b/>
          <w:bCs/>
          <w:sz w:val="24"/>
          <w:szCs w:val="24"/>
        </w:rPr>
        <w:tab/>
      </w:r>
      <w:r w:rsidR="00DB2EAE" w:rsidRPr="005E44DF">
        <w:rPr>
          <w:sz w:val="24"/>
          <w:szCs w:val="24"/>
        </w:rPr>
        <w:t>Custody Detention Scrutiny Panel</w:t>
      </w:r>
    </w:p>
    <w:p w14:paraId="746A571C" w14:textId="7E8B408E" w:rsidR="007860FC" w:rsidRPr="005E44DF" w:rsidRDefault="007860FC" w:rsidP="003F4F9B">
      <w:pPr>
        <w:ind w:left="-426" w:right="-755"/>
        <w:jc w:val="both"/>
        <w:rPr>
          <w:b/>
          <w:bCs/>
          <w:sz w:val="24"/>
          <w:szCs w:val="24"/>
        </w:rPr>
      </w:pPr>
      <w:r w:rsidRPr="005E44DF">
        <w:rPr>
          <w:b/>
          <w:bCs/>
          <w:sz w:val="24"/>
          <w:szCs w:val="24"/>
        </w:rPr>
        <w:t xml:space="preserve">Updated Actions: </w:t>
      </w:r>
      <w:r w:rsidR="00DB2EAE" w:rsidRPr="005E44DF">
        <w:rPr>
          <w:b/>
          <w:bCs/>
          <w:sz w:val="24"/>
          <w:szCs w:val="24"/>
        </w:rPr>
        <w:tab/>
      </w:r>
      <w:r w:rsidR="0034525D">
        <w:rPr>
          <w:sz w:val="24"/>
          <w:szCs w:val="24"/>
        </w:rPr>
        <w:t>28.04</w:t>
      </w:r>
      <w:r w:rsidR="00E6097A" w:rsidRPr="005E44DF">
        <w:rPr>
          <w:sz w:val="24"/>
          <w:szCs w:val="24"/>
        </w:rPr>
        <w:t>.</w:t>
      </w:r>
      <w:r w:rsidR="00466975" w:rsidRPr="005E44DF">
        <w:rPr>
          <w:sz w:val="24"/>
          <w:szCs w:val="24"/>
        </w:rPr>
        <w:t>2</w:t>
      </w:r>
      <w:r w:rsidR="0034525D">
        <w:rPr>
          <w:sz w:val="24"/>
          <w:szCs w:val="24"/>
        </w:rPr>
        <w:t>6</w:t>
      </w:r>
    </w:p>
    <w:p w14:paraId="547AC257" w14:textId="77777777" w:rsidR="00DB2EAE" w:rsidRPr="005E44DF" w:rsidRDefault="00DB2EAE" w:rsidP="00724FB2">
      <w:pPr>
        <w:ind w:right="-755"/>
        <w:rPr>
          <w:b/>
          <w:bCs/>
          <w:sz w:val="24"/>
          <w:szCs w:val="24"/>
        </w:rPr>
      </w:pPr>
    </w:p>
    <w:tbl>
      <w:tblPr>
        <w:tblW w:w="14767" w:type="dxa"/>
        <w:tblInd w:w="-4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78"/>
        <w:gridCol w:w="2035"/>
        <w:gridCol w:w="2853"/>
        <w:gridCol w:w="1049"/>
        <w:gridCol w:w="1341"/>
        <w:gridCol w:w="4680"/>
        <w:gridCol w:w="1731"/>
      </w:tblGrid>
      <w:tr w:rsidR="00985BFB" w:rsidRPr="005E44DF" w14:paraId="50D192BA" w14:textId="77777777" w:rsidTr="009D1A92">
        <w:trPr>
          <w:trHeight w:val="444"/>
        </w:trPr>
        <w:tc>
          <w:tcPr>
            <w:tcW w:w="1078"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hideMark/>
          </w:tcPr>
          <w:p w14:paraId="182A0593" w14:textId="74FFA0B0" w:rsidR="00F7076A" w:rsidRPr="005E44DF" w:rsidRDefault="00FD2FA1" w:rsidP="00F7076A">
            <w:pPr>
              <w:widowControl/>
              <w:autoSpaceDE/>
              <w:autoSpaceDN/>
              <w:jc w:val="center"/>
              <w:textAlignment w:val="baseline"/>
              <w:rPr>
                <w:rFonts w:eastAsia="Times New Roman"/>
                <w:sz w:val="20"/>
                <w:szCs w:val="20"/>
                <w:lang w:eastAsia="en-GB"/>
              </w:rPr>
            </w:pPr>
            <w:r w:rsidRPr="005E44DF">
              <w:rPr>
                <w:rFonts w:eastAsia="Times New Roman"/>
                <w:b/>
                <w:bCs/>
                <w:sz w:val="20"/>
                <w:szCs w:val="20"/>
                <w:lang w:eastAsia="en-GB"/>
              </w:rPr>
              <w:t xml:space="preserve">No. </w:t>
            </w:r>
            <w:r w:rsidR="00F7076A" w:rsidRPr="005E44DF">
              <w:rPr>
                <w:rFonts w:eastAsia="Times New Roman"/>
                <w:sz w:val="20"/>
                <w:szCs w:val="20"/>
                <w:lang w:eastAsia="en-GB"/>
              </w:rPr>
              <w:br/>
            </w:r>
            <w:r w:rsidR="00F7076A" w:rsidRPr="005E44DF">
              <w:rPr>
                <w:rFonts w:eastAsia="Times New Roman"/>
                <w:i/>
                <w:iCs/>
                <w:sz w:val="20"/>
                <w:szCs w:val="20"/>
                <w:lang w:eastAsia="en-GB"/>
              </w:rPr>
              <w:t>Date</w:t>
            </w:r>
            <w:r w:rsidR="00F7076A" w:rsidRPr="005E44DF">
              <w:rPr>
                <w:rFonts w:eastAsia="Times New Roman"/>
                <w:sz w:val="20"/>
                <w:szCs w:val="20"/>
                <w:lang w:eastAsia="en-GB"/>
              </w:rPr>
              <w:t> </w:t>
            </w:r>
          </w:p>
        </w:tc>
        <w:tc>
          <w:tcPr>
            <w:tcW w:w="2035"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hideMark/>
          </w:tcPr>
          <w:p w14:paraId="1F24905E" w14:textId="77777777" w:rsidR="00F7076A" w:rsidRPr="005E44DF" w:rsidRDefault="00F7076A" w:rsidP="00F7076A">
            <w:pPr>
              <w:widowControl/>
              <w:autoSpaceDE/>
              <w:autoSpaceDN/>
              <w:jc w:val="center"/>
              <w:textAlignment w:val="baseline"/>
              <w:rPr>
                <w:rFonts w:eastAsia="Times New Roman"/>
                <w:b/>
                <w:bCs/>
                <w:sz w:val="20"/>
                <w:szCs w:val="20"/>
                <w:lang w:eastAsia="en-GB"/>
              </w:rPr>
            </w:pPr>
            <w:r w:rsidRPr="005E44DF">
              <w:rPr>
                <w:rFonts w:eastAsia="Times New Roman"/>
                <w:b/>
                <w:bCs/>
                <w:sz w:val="20"/>
                <w:szCs w:val="20"/>
                <w:lang w:eastAsia="en-GB"/>
              </w:rPr>
              <w:t>Item </w:t>
            </w:r>
          </w:p>
        </w:tc>
        <w:tc>
          <w:tcPr>
            <w:tcW w:w="2853"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hideMark/>
          </w:tcPr>
          <w:p w14:paraId="58C324AD" w14:textId="77777777" w:rsidR="00F7076A" w:rsidRPr="005E44DF" w:rsidRDefault="00F7076A" w:rsidP="00F7076A">
            <w:pPr>
              <w:widowControl/>
              <w:autoSpaceDE/>
              <w:autoSpaceDN/>
              <w:jc w:val="center"/>
              <w:textAlignment w:val="baseline"/>
              <w:rPr>
                <w:rFonts w:eastAsia="Times New Roman"/>
                <w:sz w:val="20"/>
                <w:szCs w:val="20"/>
                <w:lang w:eastAsia="en-GB"/>
              </w:rPr>
            </w:pPr>
            <w:r w:rsidRPr="005E44DF">
              <w:rPr>
                <w:rFonts w:eastAsia="Times New Roman"/>
                <w:b/>
                <w:bCs/>
                <w:sz w:val="20"/>
                <w:szCs w:val="20"/>
                <w:lang w:eastAsia="en-GB"/>
              </w:rPr>
              <w:t>Action</w:t>
            </w:r>
            <w:r w:rsidRPr="005E44DF">
              <w:rPr>
                <w:rFonts w:eastAsia="Times New Roman"/>
                <w:sz w:val="20"/>
                <w:szCs w:val="20"/>
                <w:lang w:eastAsia="en-GB"/>
              </w:rPr>
              <w:t> </w:t>
            </w:r>
          </w:p>
        </w:tc>
        <w:tc>
          <w:tcPr>
            <w:tcW w:w="1049"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hideMark/>
          </w:tcPr>
          <w:p w14:paraId="5162DDB8" w14:textId="77777777" w:rsidR="00F7076A" w:rsidRPr="005E44DF" w:rsidRDefault="00F7076A" w:rsidP="00F7076A">
            <w:pPr>
              <w:widowControl/>
              <w:autoSpaceDE/>
              <w:autoSpaceDN/>
              <w:jc w:val="center"/>
              <w:textAlignment w:val="baseline"/>
              <w:rPr>
                <w:rFonts w:eastAsia="Times New Roman"/>
                <w:b/>
                <w:bCs/>
                <w:sz w:val="20"/>
                <w:szCs w:val="20"/>
                <w:lang w:eastAsia="en-GB"/>
              </w:rPr>
            </w:pPr>
            <w:r w:rsidRPr="005E44DF">
              <w:rPr>
                <w:rFonts w:eastAsia="Times New Roman"/>
                <w:b/>
                <w:bCs/>
                <w:sz w:val="20"/>
                <w:szCs w:val="20"/>
                <w:lang w:eastAsia="en-GB"/>
              </w:rPr>
              <w:t>Allocated </w:t>
            </w:r>
          </w:p>
        </w:tc>
        <w:tc>
          <w:tcPr>
            <w:tcW w:w="1341"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hideMark/>
          </w:tcPr>
          <w:p w14:paraId="58E0CE55" w14:textId="77777777" w:rsidR="00F7076A" w:rsidRPr="005E44DF" w:rsidRDefault="00F7076A" w:rsidP="00F7076A">
            <w:pPr>
              <w:widowControl/>
              <w:autoSpaceDE/>
              <w:autoSpaceDN/>
              <w:jc w:val="center"/>
              <w:textAlignment w:val="baseline"/>
              <w:rPr>
                <w:rFonts w:eastAsia="Times New Roman"/>
                <w:sz w:val="20"/>
                <w:szCs w:val="20"/>
                <w:lang w:eastAsia="en-GB"/>
              </w:rPr>
            </w:pPr>
            <w:r w:rsidRPr="005E44DF">
              <w:rPr>
                <w:rFonts w:eastAsia="Times New Roman"/>
                <w:b/>
                <w:bCs/>
                <w:sz w:val="20"/>
                <w:szCs w:val="20"/>
                <w:lang w:eastAsia="en-GB"/>
              </w:rPr>
              <w:t>Action Due Date</w:t>
            </w:r>
            <w:r w:rsidRPr="005E44DF">
              <w:rPr>
                <w:rFonts w:eastAsia="Times New Roman"/>
                <w:sz w:val="20"/>
                <w:szCs w:val="20"/>
                <w:lang w:eastAsia="en-GB"/>
              </w:rPr>
              <w:t> </w:t>
            </w:r>
          </w:p>
        </w:tc>
        <w:tc>
          <w:tcPr>
            <w:tcW w:w="4680"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hideMark/>
          </w:tcPr>
          <w:p w14:paraId="435881B3" w14:textId="77777777" w:rsidR="00F7076A" w:rsidRPr="005E44DF" w:rsidRDefault="00F7076A" w:rsidP="00F7076A">
            <w:pPr>
              <w:widowControl/>
              <w:autoSpaceDE/>
              <w:autoSpaceDN/>
              <w:jc w:val="center"/>
              <w:textAlignment w:val="baseline"/>
              <w:rPr>
                <w:rFonts w:eastAsia="Times New Roman"/>
                <w:sz w:val="20"/>
                <w:szCs w:val="20"/>
                <w:lang w:eastAsia="en-GB"/>
              </w:rPr>
            </w:pPr>
            <w:r w:rsidRPr="005E44DF">
              <w:rPr>
                <w:rFonts w:eastAsia="Times New Roman"/>
                <w:b/>
                <w:bCs/>
                <w:sz w:val="20"/>
                <w:szCs w:val="20"/>
                <w:lang w:eastAsia="en-GB"/>
              </w:rPr>
              <w:t>Update</w:t>
            </w:r>
            <w:r w:rsidRPr="005E44DF">
              <w:rPr>
                <w:rFonts w:eastAsia="Times New Roman"/>
                <w:sz w:val="20"/>
                <w:szCs w:val="20"/>
                <w:lang w:eastAsia="en-GB"/>
              </w:rPr>
              <w:t> </w:t>
            </w:r>
          </w:p>
        </w:tc>
        <w:tc>
          <w:tcPr>
            <w:tcW w:w="1731"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hideMark/>
          </w:tcPr>
          <w:p w14:paraId="35747C4E" w14:textId="77777777" w:rsidR="00F7076A" w:rsidRPr="005E44DF" w:rsidRDefault="00F7076A" w:rsidP="00F7076A">
            <w:pPr>
              <w:widowControl/>
              <w:autoSpaceDE/>
              <w:autoSpaceDN/>
              <w:jc w:val="center"/>
              <w:textAlignment w:val="baseline"/>
              <w:rPr>
                <w:rFonts w:eastAsia="Times New Roman"/>
                <w:sz w:val="20"/>
                <w:szCs w:val="20"/>
                <w:lang w:eastAsia="en-GB"/>
              </w:rPr>
            </w:pPr>
            <w:r w:rsidRPr="005E44DF">
              <w:rPr>
                <w:rFonts w:eastAsia="Times New Roman"/>
                <w:b/>
                <w:bCs/>
                <w:sz w:val="20"/>
                <w:szCs w:val="20"/>
                <w:lang w:eastAsia="en-GB"/>
              </w:rPr>
              <w:t>Outcome</w:t>
            </w:r>
            <w:r w:rsidRPr="005E44DF">
              <w:rPr>
                <w:rFonts w:eastAsia="Times New Roman"/>
                <w:sz w:val="20"/>
                <w:szCs w:val="20"/>
                <w:lang w:eastAsia="en-GB"/>
              </w:rPr>
              <w:t> </w:t>
            </w:r>
            <w:r w:rsidRPr="005E44DF">
              <w:rPr>
                <w:rFonts w:eastAsia="Times New Roman"/>
                <w:sz w:val="20"/>
                <w:szCs w:val="20"/>
                <w:lang w:eastAsia="en-GB"/>
              </w:rPr>
              <w:br/>
            </w:r>
            <w:r w:rsidRPr="005E44DF">
              <w:rPr>
                <w:rFonts w:eastAsia="Times New Roman"/>
                <w:i/>
                <w:iCs/>
                <w:sz w:val="20"/>
                <w:szCs w:val="20"/>
                <w:lang w:eastAsia="en-GB"/>
              </w:rPr>
              <w:t>Date</w:t>
            </w:r>
            <w:r w:rsidRPr="005E44DF">
              <w:rPr>
                <w:rFonts w:eastAsia="Times New Roman"/>
                <w:sz w:val="20"/>
                <w:szCs w:val="20"/>
                <w:lang w:eastAsia="en-GB"/>
              </w:rPr>
              <w:t> </w:t>
            </w:r>
          </w:p>
        </w:tc>
      </w:tr>
      <w:tr w:rsidR="00985BFB" w:rsidRPr="005E44DF" w14:paraId="1E37C9A6"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460E6989" w14:textId="079BEA66" w:rsidR="00D27BF0" w:rsidRPr="005E44DF" w:rsidRDefault="00D27BF0" w:rsidP="00C733AF">
            <w:pPr>
              <w:widowControl/>
              <w:autoSpaceDE/>
              <w:autoSpaceDN/>
              <w:jc w:val="center"/>
              <w:textAlignment w:val="baseline"/>
              <w:rPr>
                <w:rFonts w:eastAsia="Times New Roman"/>
                <w:b/>
                <w:bCs/>
                <w:sz w:val="20"/>
                <w:szCs w:val="20"/>
                <w:lang w:eastAsia="en-GB"/>
              </w:rPr>
            </w:pPr>
            <w:r w:rsidRPr="005E44DF">
              <w:rPr>
                <w:rFonts w:eastAsia="Times New Roman"/>
                <w:b/>
                <w:bCs/>
                <w:sz w:val="20"/>
                <w:szCs w:val="20"/>
                <w:lang w:eastAsia="en-GB"/>
              </w:rPr>
              <w:t>20/25</w:t>
            </w:r>
          </w:p>
        </w:tc>
        <w:tc>
          <w:tcPr>
            <w:tcW w:w="2035" w:type="dxa"/>
            <w:tcBorders>
              <w:top w:val="single" w:sz="6" w:space="0" w:color="auto"/>
              <w:left w:val="single" w:sz="6" w:space="0" w:color="auto"/>
              <w:bottom w:val="single" w:sz="6" w:space="0" w:color="auto"/>
              <w:right w:val="single" w:sz="6" w:space="0" w:color="auto"/>
            </w:tcBorders>
          </w:tcPr>
          <w:p w14:paraId="31F3753A" w14:textId="25C1DB77" w:rsidR="00D27BF0" w:rsidRPr="005E44DF" w:rsidRDefault="00D27BF0" w:rsidP="00F7076A">
            <w:pPr>
              <w:widowControl/>
              <w:autoSpaceDE/>
              <w:autoSpaceDN/>
              <w:jc w:val="center"/>
              <w:textAlignment w:val="baseline"/>
              <w:rPr>
                <w:rFonts w:eastAsia="Times New Roman"/>
                <w:b/>
                <w:bCs/>
                <w:sz w:val="20"/>
                <w:szCs w:val="20"/>
                <w:lang w:eastAsia="en-GB"/>
              </w:rPr>
            </w:pPr>
            <w:r w:rsidRPr="005E44DF">
              <w:rPr>
                <w:rFonts w:eastAsia="Times New Roman"/>
                <w:b/>
                <w:bCs/>
                <w:sz w:val="20"/>
                <w:szCs w:val="20"/>
                <w:lang w:eastAsia="en-GB"/>
              </w:rPr>
              <w:t>5. Data Packs</w:t>
            </w:r>
          </w:p>
        </w:tc>
        <w:tc>
          <w:tcPr>
            <w:tcW w:w="2853" w:type="dxa"/>
            <w:tcBorders>
              <w:top w:val="single" w:sz="6" w:space="0" w:color="auto"/>
              <w:left w:val="single" w:sz="6" w:space="0" w:color="auto"/>
              <w:bottom w:val="single" w:sz="6" w:space="0" w:color="auto"/>
              <w:right w:val="single" w:sz="6" w:space="0" w:color="auto"/>
            </w:tcBorders>
          </w:tcPr>
          <w:p w14:paraId="63E4FE58" w14:textId="0F0627CD" w:rsidR="00D27BF0" w:rsidRPr="005E44DF" w:rsidRDefault="000453AD" w:rsidP="00CF4E39">
            <w:pPr>
              <w:pStyle w:val="NormalWeb"/>
              <w:spacing w:before="0" w:beforeAutospacing="0" w:after="0" w:afterAutospacing="0"/>
              <w:rPr>
                <w:rFonts w:ascii="Arial" w:hAnsi="Arial" w:cs="Arial"/>
                <w:sz w:val="20"/>
                <w:szCs w:val="20"/>
              </w:rPr>
            </w:pPr>
            <w:r w:rsidRPr="005E44DF">
              <w:rPr>
                <w:rFonts w:ascii="Arial" w:hAnsi="Arial" w:cs="Arial"/>
                <w:sz w:val="20"/>
                <w:szCs w:val="20"/>
              </w:rPr>
              <w:t xml:space="preserve">PG to liaise with </w:t>
            </w:r>
            <w:r w:rsidR="00C3427D" w:rsidRPr="005E44DF">
              <w:rPr>
                <w:rFonts w:ascii="Arial" w:hAnsi="Arial" w:cs="Arial"/>
                <w:sz w:val="20"/>
                <w:szCs w:val="20"/>
              </w:rPr>
              <w:t>CCI</w:t>
            </w:r>
            <w:r w:rsidRPr="005E44DF">
              <w:rPr>
                <w:rFonts w:ascii="Arial" w:hAnsi="Arial" w:cs="Arial"/>
                <w:sz w:val="20"/>
                <w:szCs w:val="20"/>
              </w:rPr>
              <w:t xml:space="preserve"> to explore whether the new child form agreement with the local authority could be incorporated into LDR processes.</w:t>
            </w:r>
          </w:p>
        </w:tc>
        <w:tc>
          <w:tcPr>
            <w:tcW w:w="1049" w:type="dxa"/>
            <w:tcBorders>
              <w:top w:val="single" w:sz="6" w:space="0" w:color="auto"/>
              <w:left w:val="single" w:sz="6" w:space="0" w:color="auto"/>
              <w:bottom w:val="single" w:sz="6" w:space="0" w:color="auto"/>
              <w:right w:val="single" w:sz="6" w:space="0" w:color="auto"/>
            </w:tcBorders>
          </w:tcPr>
          <w:p w14:paraId="62FE72B9" w14:textId="01375D88" w:rsidR="00D27BF0" w:rsidRPr="00DB739B" w:rsidRDefault="00D27BF0" w:rsidP="00EA1E2C">
            <w:pPr>
              <w:widowControl/>
              <w:autoSpaceDE/>
              <w:autoSpaceDN/>
              <w:textAlignment w:val="baseline"/>
              <w:rPr>
                <w:rFonts w:eastAsia="Times New Roman"/>
                <w:sz w:val="20"/>
                <w:szCs w:val="20"/>
                <w:lang w:eastAsia="en-GB"/>
              </w:rPr>
            </w:pPr>
            <w:r w:rsidRPr="00DB739B">
              <w:rPr>
                <w:rFonts w:eastAsia="Times New Roman"/>
                <w:sz w:val="20"/>
                <w:szCs w:val="20"/>
                <w:lang w:eastAsia="en-GB"/>
              </w:rPr>
              <w:t>PG/C</w:t>
            </w:r>
            <w:r w:rsidR="0028599F" w:rsidRPr="00DB739B">
              <w:rPr>
                <w:rFonts w:eastAsia="Times New Roman"/>
                <w:sz w:val="20"/>
                <w:szCs w:val="20"/>
                <w:lang w:eastAsia="en-GB"/>
              </w:rPr>
              <w:t>CI</w:t>
            </w:r>
          </w:p>
        </w:tc>
        <w:tc>
          <w:tcPr>
            <w:tcW w:w="1341" w:type="dxa"/>
            <w:tcBorders>
              <w:top w:val="single" w:sz="6" w:space="0" w:color="auto"/>
              <w:left w:val="single" w:sz="6" w:space="0" w:color="auto"/>
              <w:bottom w:val="single" w:sz="6" w:space="0" w:color="auto"/>
              <w:right w:val="single" w:sz="6" w:space="0" w:color="auto"/>
            </w:tcBorders>
          </w:tcPr>
          <w:p w14:paraId="56840D9B" w14:textId="77777777" w:rsidR="00D27BF0" w:rsidRPr="005E44DF" w:rsidRDefault="00D27BF0" w:rsidP="00F7076A">
            <w:pPr>
              <w:widowControl/>
              <w:autoSpaceDE/>
              <w:autoSpaceDN/>
              <w:jc w:val="center"/>
              <w:textAlignment w:val="baseline"/>
              <w:rPr>
                <w:rFonts w:eastAsia="Times New Roman"/>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230ACA74" w14:textId="20462968" w:rsidR="009B5B65" w:rsidRPr="005E44DF" w:rsidRDefault="00634C55" w:rsidP="00E518D5">
            <w:pPr>
              <w:widowControl/>
              <w:autoSpaceDE/>
              <w:autoSpaceDN/>
              <w:textAlignment w:val="baseline"/>
              <w:rPr>
                <w:i/>
                <w:iCs/>
                <w:color w:val="000000" w:themeColor="text1"/>
                <w:sz w:val="20"/>
                <w:szCs w:val="20"/>
              </w:rPr>
            </w:pPr>
            <w:r w:rsidRPr="00B93CD8">
              <w:rPr>
                <w:b/>
                <w:bCs/>
                <w:i/>
                <w:iCs/>
                <w:color w:val="000000" w:themeColor="text1"/>
                <w:sz w:val="20"/>
                <w:szCs w:val="20"/>
              </w:rPr>
              <w:t>19.01.25</w:t>
            </w:r>
            <w:r w:rsidRPr="005E44DF">
              <w:rPr>
                <w:i/>
                <w:iCs/>
                <w:color w:val="000000" w:themeColor="text1"/>
                <w:sz w:val="20"/>
                <w:szCs w:val="20"/>
              </w:rPr>
              <w:t xml:space="preserve"> </w:t>
            </w:r>
            <w:r w:rsidR="008D45B4" w:rsidRPr="005E44DF">
              <w:rPr>
                <w:i/>
                <w:iCs/>
                <w:color w:val="000000" w:themeColor="text1"/>
                <w:sz w:val="20"/>
                <w:szCs w:val="20"/>
              </w:rPr>
              <w:t>–</w:t>
            </w:r>
            <w:r w:rsidRPr="005E44DF">
              <w:rPr>
                <w:i/>
                <w:iCs/>
                <w:color w:val="000000" w:themeColor="text1"/>
                <w:sz w:val="20"/>
                <w:szCs w:val="20"/>
              </w:rPr>
              <w:t xml:space="preserve"> </w:t>
            </w:r>
            <w:r w:rsidR="008D45B4" w:rsidRPr="005E44DF">
              <w:rPr>
                <w:i/>
                <w:iCs/>
                <w:color w:val="000000" w:themeColor="text1"/>
                <w:sz w:val="20"/>
                <w:szCs w:val="20"/>
              </w:rPr>
              <w:t xml:space="preserve">PG update. Unsure if this process can be incorporated into Custody. </w:t>
            </w:r>
            <w:r w:rsidR="008D45B4" w:rsidRPr="005E44DF">
              <w:rPr>
                <w:b/>
                <w:bCs/>
                <w:i/>
                <w:iCs/>
                <w:color w:val="000000" w:themeColor="text1"/>
                <w:sz w:val="20"/>
                <w:szCs w:val="20"/>
              </w:rPr>
              <w:t>PG to confirm the position</w:t>
            </w:r>
            <w:r w:rsidR="003F0049" w:rsidRPr="005E44DF">
              <w:rPr>
                <w:b/>
                <w:bCs/>
                <w:i/>
                <w:iCs/>
                <w:color w:val="000000" w:themeColor="text1"/>
                <w:sz w:val="20"/>
                <w:szCs w:val="20"/>
              </w:rPr>
              <w:t xml:space="preserve"> at the next CDSP meeting.</w:t>
            </w:r>
          </w:p>
        </w:tc>
        <w:tc>
          <w:tcPr>
            <w:tcW w:w="1731" w:type="dxa"/>
            <w:tcBorders>
              <w:top w:val="single" w:sz="6" w:space="0" w:color="auto"/>
              <w:left w:val="single" w:sz="6" w:space="0" w:color="auto"/>
              <w:bottom w:val="single" w:sz="6" w:space="0" w:color="auto"/>
              <w:right w:val="single" w:sz="6" w:space="0" w:color="auto"/>
            </w:tcBorders>
          </w:tcPr>
          <w:p w14:paraId="70058121" w14:textId="03998940" w:rsidR="00D27BF0" w:rsidRPr="005E44DF" w:rsidRDefault="00256339" w:rsidP="00F7076A">
            <w:pPr>
              <w:widowControl/>
              <w:autoSpaceDE/>
              <w:autoSpaceDN/>
              <w:jc w:val="center"/>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June</w:t>
            </w:r>
            <w:r w:rsidR="003F0049" w:rsidRPr="005E44DF">
              <w:rPr>
                <w:rFonts w:eastAsia="Times New Roman"/>
                <w:b/>
                <w:bCs/>
                <w:color w:val="000000" w:themeColor="text1"/>
                <w:sz w:val="20"/>
                <w:szCs w:val="20"/>
                <w:lang w:eastAsia="en-GB"/>
              </w:rPr>
              <w:t xml:space="preserve"> 2026</w:t>
            </w:r>
          </w:p>
        </w:tc>
      </w:tr>
      <w:tr w:rsidR="00985BFB" w:rsidRPr="005E44DF" w14:paraId="21CF857D"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77D543F4" w14:textId="49A1C40F" w:rsidR="004E1AE9" w:rsidRPr="005E44DF" w:rsidRDefault="0014145C" w:rsidP="00C733AF">
            <w:pPr>
              <w:widowControl/>
              <w:autoSpaceDE/>
              <w:autoSpaceDN/>
              <w:jc w:val="center"/>
              <w:textAlignment w:val="baseline"/>
              <w:rPr>
                <w:rFonts w:eastAsia="Times New Roman"/>
                <w:b/>
                <w:bCs/>
                <w:sz w:val="20"/>
                <w:szCs w:val="20"/>
                <w:lang w:eastAsia="en-GB"/>
              </w:rPr>
            </w:pPr>
            <w:r w:rsidRPr="005E44DF">
              <w:rPr>
                <w:rFonts w:eastAsia="Times New Roman"/>
                <w:b/>
                <w:bCs/>
                <w:sz w:val="20"/>
                <w:szCs w:val="20"/>
                <w:lang w:eastAsia="en-GB"/>
              </w:rPr>
              <w:t>31/25</w:t>
            </w:r>
          </w:p>
        </w:tc>
        <w:tc>
          <w:tcPr>
            <w:tcW w:w="2035" w:type="dxa"/>
            <w:tcBorders>
              <w:top w:val="single" w:sz="6" w:space="0" w:color="auto"/>
              <w:left w:val="single" w:sz="6" w:space="0" w:color="auto"/>
              <w:bottom w:val="single" w:sz="6" w:space="0" w:color="auto"/>
              <w:right w:val="single" w:sz="6" w:space="0" w:color="auto"/>
            </w:tcBorders>
          </w:tcPr>
          <w:p w14:paraId="4B9CF2A2" w14:textId="7C7533C9" w:rsidR="004E1AE9" w:rsidRPr="005E44DF" w:rsidRDefault="0014145C" w:rsidP="00F7076A">
            <w:pPr>
              <w:widowControl/>
              <w:autoSpaceDE/>
              <w:autoSpaceDN/>
              <w:jc w:val="center"/>
              <w:textAlignment w:val="baseline"/>
              <w:rPr>
                <w:rFonts w:eastAsia="Times New Roman"/>
                <w:b/>
                <w:bCs/>
                <w:sz w:val="20"/>
                <w:szCs w:val="20"/>
                <w:lang w:eastAsia="en-GB"/>
              </w:rPr>
            </w:pPr>
            <w:r w:rsidRPr="005E44DF">
              <w:rPr>
                <w:rFonts w:eastAsia="Times New Roman"/>
                <w:b/>
                <w:bCs/>
                <w:sz w:val="20"/>
                <w:szCs w:val="20"/>
                <w:lang w:eastAsia="en-GB"/>
              </w:rPr>
              <w:t>8. Thematic Review</w:t>
            </w:r>
          </w:p>
        </w:tc>
        <w:tc>
          <w:tcPr>
            <w:tcW w:w="2853" w:type="dxa"/>
            <w:tcBorders>
              <w:top w:val="single" w:sz="6" w:space="0" w:color="auto"/>
              <w:left w:val="single" w:sz="6" w:space="0" w:color="auto"/>
              <w:bottom w:val="single" w:sz="6" w:space="0" w:color="auto"/>
              <w:right w:val="single" w:sz="6" w:space="0" w:color="auto"/>
            </w:tcBorders>
          </w:tcPr>
          <w:p w14:paraId="5F150897" w14:textId="24B5A981" w:rsidR="004E1AE9" w:rsidRPr="005E44DF" w:rsidRDefault="00561A5E" w:rsidP="00561A5E">
            <w:pPr>
              <w:rPr>
                <w:sz w:val="20"/>
                <w:szCs w:val="20"/>
              </w:rPr>
            </w:pPr>
            <w:r w:rsidRPr="005E44DF">
              <w:rPr>
                <w:sz w:val="20"/>
                <w:szCs w:val="20"/>
              </w:rPr>
              <w:t xml:space="preserve">In relation to finalising the previous Thematic Review, </w:t>
            </w:r>
            <w:r w:rsidR="00FD2FA1" w:rsidRPr="005E44DF">
              <w:rPr>
                <w:sz w:val="20"/>
                <w:szCs w:val="20"/>
              </w:rPr>
              <w:t>AB,</w:t>
            </w:r>
            <w:r w:rsidRPr="005E44DF">
              <w:rPr>
                <w:sz w:val="20"/>
                <w:szCs w:val="20"/>
              </w:rPr>
              <w:t xml:space="preserve"> and LS to add Custody Post Implementation Review to the April CDSP agenda, for a full report from the Force.</w:t>
            </w:r>
          </w:p>
        </w:tc>
        <w:tc>
          <w:tcPr>
            <w:tcW w:w="1049" w:type="dxa"/>
            <w:tcBorders>
              <w:top w:val="single" w:sz="6" w:space="0" w:color="auto"/>
              <w:left w:val="single" w:sz="6" w:space="0" w:color="auto"/>
              <w:bottom w:val="single" w:sz="6" w:space="0" w:color="auto"/>
              <w:right w:val="single" w:sz="6" w:space="0" w:color="auto"/>
            </w:tcBorders>
          </w:tcPr>
          <w:p w14:paraId="44F77D98" w14:textId="1A762ADE" w:rsidR="004E1AE9" w:rsidRPr="00DB739B" w:rsidRDefault="0014145C" w:rsidP="00EA1E2C">
            <w:pPr>
              <w:widowControl/>
              <w:autoSpaceDE/>
              <w:autoSpaceDN/>
              <w:textAlignment w:val="baseline"/>
              <w:rPr>
                <w:rFonts w:eastAsia="Times New Roman"/>
                <w:sz w:val="20"/>
                <w:szCs w:val="20"/>
                <w:lang w:eastAsia="en-GB"/>
              </w:rPr>
            </w:pPr>
            <w:r w:rsidRPr="00DB739B">
              <w:rPr>
                <w:rFonts w:eastAsia="Times New Roman"/>
                <w:sz w:val="20"/>
                <w:szCs w:val="20"/>
                <w:lang w:eastAsia="en-GB"/>
              </w:rPr>
              <w:t>AB/LS</w:t>
            </w:r>
          </w:p>
        </w:tc>
        <w:tc>
          <w:tcPr>
            <w:tcW w:w="1341" w:type="dxa"/>
            <w:tcBorders>
              <w:top w:val="single" w:sz="6" w:space="0" w:color="auto"/>
              <w:left w:val="single" w:sz="6" w:space="0" w:color="auto"/>
              <w:bottom w:val="single" w:sz="6" w:space="0" w:color="auto"/>
              <w:right w:val="single" w:sz="6" w:space="0" w:color="auto"/>
            </w:tcBorders>
          </w:tcPr>
          <w:p w14:paraId="659A09E8" w14:textId="77777777" w:rsidR="004E1AE9" w:rsidRPr="005E44DF" w:rsidRDefault="004E1AE9" w:rsidP="00F7076A">
            <w:pPr>
              <w:widowControl/>
              <w:autoSpaceDE/>
              <w:autoSpaceDN/>
              <w:jc w:val="center"/>
              <w:textAlignment w:val="baseline"/>
              <w:rPr>
                <w:rFonts w:eastAsia="Times New Roman"/>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6E82C36F" w14:textId="77777777" w:rsidR="004E1AE9" w:rsidRDefault="009C0BAC" w:rsidP="004D2782">
            <w:pPr>
              <w:textAlignment w:val="baseline"/>
              <w:rPr>
                <w:b/>
                <w:bCs/>
                <w:i/>
                <w:iCs/>
                <w:color w:val="000000" w:themeColor="text1"/>
                <w:sz w:val="20"/>
                <w:szCs w:val="20"/>
              </w:rPr>
            </w:pPr>
            <w:r w:rsidRPr="005E44DF">
              <w:rPr>
                <w:b/>
                <w:bCs/>
                <w:i/>
                <w:iCs/>
                <w:color w:val="000000" w:themeColor="text1"/>
                <w:sz w:val="20"/>
                <w:szCs w:val="20"/>
              </w:rPr>
              <w:t>Full report to be provided at the April CDSP 2026.</w:t>
            </w:r>
          </w:p>
          <w:p w14:paraId="2373E5BF" w14:textId="77777777" w:rsidR="009E2B69" w:rsidRDefault="009E2B69" w:rsidP="004D2782">
            <w:pPr>
              <w:textAlignment w:val="baseline"/>
              <w:rPr>
                <w:b/>
                <w:bCs/>
                <w:i/>
                <w:iCs/>
                <w:color w:val="000000" w:themeColor="text1"/>
                <w:sz w:val="20"/>
                <w:szCs w:val="20"/>
              </w:rPr>
            </w:pPr>
          </w:p>
          <w:p w14:paraId="7681CCAB" w14:textId="77777777" w:rsidR="009E2B69" w:rsidRDefault="009E2B69" w:rsidP="004D2782">
            <w:pPr>
              <w:textAlignment w:val="baseline"/>
              <w:rPr>
                <w:i/>
                <w:iCs/>
                <w:color w:val="000000" w:themeColor="text1"/>
                <w:sz w:val="20"/>
                <w:szCs w:val="20"/>
              </w:rPr>
            </w:pPr>
            <w:r w:rsidRPr="00D21D1A">
              <w:rPr>
                <w:i/>
                <w:iCs/>
                <w:color w:val="000000" w:themeColor="text1"/>
                <w:sz w:val="20"/>
                <w:szCs w:val="20"/>
              </w:rPr>
              <w:t>Update from head of custody – The change team are producing the PIR which will be ready end of May</w:t>
            </w:r>
            <w:r w:rsidR="00D21D1A" w:rsidRPr="00D21D1A">
              <w:rPr>
                <w:i/>
                <w:iCs/>
                <w:color w:val="000000" w:themeColor="text1"/>
                <w:sz w:val="20"/>
                <w:szCs w:val="20"/>
              </w:rPr>
              <w:t xml:space="preserve">. </w:t>
            </w:r>
          </w:p>
          <w:p w14:paraId="47D3C8FC" w14:textId="77777777" w:rsidR="008E29C9" w:rsidRDefault="008E29C9" w:rsidP="004D2782">
            <w:pPr>
              <w:textAlignment w:val="baseline"/>
              <w:rPr>
                <w:i/>
                <w:iCs/>
                <w:color w:val="000000" w:themeColor="text1"/>
                <w:sz w:val="20"/>
                <w:szCs w:val="20"/>
              </w:rPr>
            </w:pPr>
          </w:p>
          <w:p w14:paraId="617AF361" w14:textId="02D0ADA0" w:rsidR="008E29C9" w:rsidRPr="00B93CD8" w:rsidRDefault="00B93CD8" w:rsidP="00B93CD8">
            <w:pPr>
              <w:textAlignment w:val="baseline"/>
              <w:rPr>
                <w:i/>
                <w:iCs/>
                <w:color w:val="000000" w:themeColor="text1"/>
                <w:sz w:val="20"/>
                <w:szCs w:val="20"/>
              </w:rPr>
            </w:pPr>
            <w:r w:rsidRPr="00B93CD8">
              <w:rPr>
                <w:b/>
                <w:bCs/>
                <w:i/>
                <w:iCs/>
                <w:color w:val="000000" w:themeColor="text1"/>
                <w:sz w:val="20"/>
                <w:szCs w:val="20"/>
              </w:rPr>
              <w:t xml:space="preserve">28.04.26 </w:t>
            </w:r>
            <w:r w:rsidR="008E29C9" w:rsidRPr="00B93CD8">
              <w:rPr>
                <w:b/>
                <w:bCs/>
                <w:i/>
                <w:iCs/>
                <w:color w:val="000000" w:themeColor="text1"/>
                <w:sz w:val="20"/>
                <w:szCs w:val="20"/>
              </w:rPr>
              <w:t>Update</w:t>
            </w:r>
            <w:r w:rsidR="008E29C9" w:rsidRPr="00B93CD8">
              <w:rPr>
                <w:i/>
                <w:iCs/>
                <w:color w:val="000000" w:themeColor="text1"/>
                <w:sz w:val="20"/>
                <w:szCs w:val="20"/>
              </w:rPr>
              <w:t xml:space="preserve"> </w:t>
            </w:r>
            <w:r>
              <w:rPr>
                <w:i/>
                <w:iCs/>
                <w:color w:val="000000" w:themeColor="text1"/>
                <w:sz w:val="20"/>
                <w:szCs w:val="20"/>
              </w:rPr>
              <w:t>- A r</w:t>
            </w:r>
            <w:r w:rsidR="008E29C9" w:rsidRPr="00B93CD8">
              <w:rPr>
                <w:i/>
                <w:iCs/>
                <w:color w:val="000000" w:themeColor="text1"/>
                <w:sz w:val="20"/>
                <w:szCs w:val="20"/>
              </w:rPr>
              <w:t xml:space="preserve">eport will be submitted shortly by the change team with an oversight of the data that has been collect so far. </w:t>
            </w:r>
            <w:r>
              <w:rPr>
                <w:i/>
                <w:iCs/>
                <w:color w:val="000000" w:themeColor="text1"/>
                <w:sz w:val="20"/>
                <w:szCs w:val="20"/>
              </w:rPr>
              <w:t xml:space="preserve">An </w:t>
            </w:r>
            <w:r w:rsidR="008E29C9" w:rsidRPr="00B93CD8">
              <w:rPr>
                <w:i/>
                <w:iCs/>
                <w:color w:val="000000" w:themeColor="text1"/>
                <w:sz w:val="20"/>
                <w:szCs w:val="20"/>
              </w:rPr>
              <w:t xml:space="preserve">Independent person </w:t>
            </w:r>
            <w:r>
              <w:rPr>
                <w:i/>
                <w:iCs/>
                <w:color w:val="000000" w:themeColor="text1"/>
                <w:sz w:val="20"/>
                <w:szCs w:val="20"/>
              </w:rPr>
              <w:t>will</w:t>
            </w:r>
            <w:r w:rsidR="008E29C9" w:rsidRPr="00B93CD8">
              <w:rPr>
                <w:i/>
                <w:iCs/>
                <w:color w:val="000000" w:themeColor="text1"/>
                <w:sz w:val="20"/>
                <w:szCs w:val="20"/>
              </w:rPr>
              <w:t xml:space="preserve"> look at the data and pull together the PIR which will conclude the project. Maidstone remains closed. Should be finalised by the end of the summer.</w:t>
            </w:r>
          </w:p>
        </w:tc>
        <w:tc>
          <w:tcPr>
            <w:tcW w:w="1731" w:type="dxa"/>
            <w:tcBorders>
              <w:top w:val="single" w:sz="6" w:space="0" w:color="auto"/>
              <w:left w:val="single" w:sz="6" w:space="0" w:color="auto"/>
              <w:bottom w:val="single" w:sz="6" w:space="0" w:color="auto"/>
              <w:right w:val="single" w:sz="6" w:space="0" w:color="auto"/>
            </w:tcBorders>
          </w:tcPr>
          <w:p w14:paraId="44D7B1DF" w14:textId="57A82765" w:rsidR="004E1AE9" w:rsidRPr="005E44DF" w:rsidRDefault="00D21D1A" w:rsidP="00F7076A">
            <w:pPr>
              <w:widowControl/>
              <w:autoSpaceDE/>
              <w:autoSpaceDN/>
              <w:jc w:val="center"/>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 xml:space="preserve">June </w:t>
            </w:r>
            <w:r w:rsidR="00FA7DB7" w:rsidRPr="005E44DF">
              <w:rPr>
                <w:rFonts w:eastAsia="Times New Roman"/>
                <w:b/>
                <w:bCs/>
                <w:color w:val="000000" w:themeColor="text1"/>
                <w:sz w:val="20"/>
                <w:szCs w:val="20"/>
                <w:lang w:eastAsia="en-GB"/>
              </w:rPr>
              <w:t>2026</w:t>
            </w:r>
          </w:p>
        </w:tc>
      </w:tr>
      <w:tr w:rsidR="00442CB9" w:rsidRPr="005E44DF" w14:paraId="5B4DE776" w14:textId="77777777" w:rsidTr="009F25B4">
        <w:trPr>
          <w:trHeight w:val="1626"/>
        </w:trPr>
        <w:tc>
          <w:tcPr>
            <w:tcW w:w="1078" w:type="dxa"/>
            <w:tcBorders>
              <w:top w:val="single" w:sz="6" w:space="0" w:color="auto"/>
              <w:left w:val="single" w:sz="6" w:space="0" w:color="auto"/>
              <w:bottom w:val="single" w:sz="6" w:space="0" w:color="auto"/>
              <w:right w:val="single" w:sz="6" w:space="0" w:color="auto"/>
            </w:tcBorders>
          </w:tcPr>
          <w:p w14:paraId="014C5E09" w14:textId="0FFAC801" w:rsidR="00442CB9" w:rsidRDefault="00951B5E" w:rsidP="00C733AF">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lastRenderedPageBreak/>
              <w:t>1/26</w:t>
            </w:r>
          </w:p>
        </w:tc>
        <w:tc>
          <w:tcPr>
            <w:tcW w:w="2035" w:type="dxa"/>
            <w:tcBorders>
              <w:top w:val="single" w:sz="6" w:space="0" w:color="auto"/>
              <w:left w:val="single" w:sz="6" w:space="0" w:color="auto"/>
              <w:bottom w:val="single" w:sz="6" w:space="0" w:color="auto"/>
              <w:right w:val="single" w:sz="6" w:space="0" w:color="auto"/>
            </w:tcBorders>
          </w:tcPr>
          <w:p w14:paraId="69C037FD" w14:textId="5B9604F1" w:rsidR="00442CB9" w:rsidRDefault="001F09F4" w:rsidP="00F7076A">
            <w:pPr>
              <w:widowControl/>
              <w:autoSpaceDE/>
              <w:autoSpaceDN/>
              <w:jc w:val="center"/>
              <w:textAlignment w:val="baseline"/>
              <w:rPr>
                <w:bCs/>
                <w:iCs/>
                <w:color w:val="000000" w:themeColor="text1"/>
                <w:sz w:val="20"/>
                <w:szCs w:val="20"/>
              </w:rPr>
            </w:pPr>
            <w:r>
              <w:rPr>
                <w:bCs/>
                <w:iCs/>
                <w:color w:val="000000" w:themeColor="text1"/>
                <w:sz w:val="20"/>
                <w:szCs w:val="20"/>
              </w:rPr>
              <w:t>3.</w:t>
            </w:r>
            <w:r w:rsidR="00951B5E">
              <w:rPr>
                <w:bCs/>
                <w:iCs/>
                <w:color w:val="000000" w:themeColor="text1"/>
                <w:sz w:val="20"/>
                <w:szCs w:val="20"/>
              </w:rPr>
              <w:t xml:space="preserve"> </w:t>
            </w:r>
            <w:r>
              <w:rPr>
                <w:bCs/>
                <w:iCs/>
                <w:color w:val="000000" w:themeColor="text1"/>
                <w:sz w:val="20"/>
                <w:szCs w:val="20"/>
              </w:rPr>
              <w:t>Actions</w:t>
            </w:r>
          </w:p>
        </w:tc>
        <w:tc>
          <w:tcPr>
            <w:tcW w:w="2853" w:type="dxa"/>
            <w:tcBorders>
              <w:top w:val="single" w:sz="6" w:space="0" w:color="auto"/>
              <w:left w:val="single" w:sz="6" w:space="0" w:color="auto"/>
              <w:bottom w:val="single" w:sz="6" w:space="0" w:color="auto"/>
              <w:right w:val="single" w:sz="6" w:space="0" w:color="auto"/>
            </w:tcBorders>
          </w:tcPr>
          <w:p w14:paraId="0E30D203" w14:textId="06BB3CE1" w:rsidR="00442CB9" w:rsidRPr="00D3541F" w:rsidRDefault="00D42D05" w:rsidP="00561A5E">
            <w:pPr>
              <w:rPr>
                <w:bCs/>
                <w:iCs/>
                <w:color w:val="000000" w:themeColor="text1"/>
                <w:sz w:val="20"/>
                <w:szCs w:val="20"/>
              </w:rPr>
            </w:pPr>
            <w:r w:rsidRPr="00D42D05">
              <w:rPr>
                <w:bCs/>
                <w:iCs/>
                <w:sz w:val="20"/>
                <w:szCs w:val="20"/>
              </w:rPr>
              <w:t>LS to work with the head of commissioning</w:t>
            </w:r>
            <w:r w:rsidRPr="00D42D05">
              <w:rPr>
                <w:iCs/>
                <w:color w:val="000000" w:themeColor="text1"/>
                <w:sz w:val="20"/>
                <w:szCs w:val="20"/>
              </w:rPr>
              <w:t xml:space="preserve"> to pull together a shorter and more digestible pack for the CDSP and other partners to review</w:t>
            </w:r>
            <w:r w:rsidR="00501806">
              <w:rPr>
                <w:iCs/>
                <w:color w:val="000000" w:themeColor="text1"/>
                <w:sz w:val="20"/>
                <w:szCs w:val="20"/>
              </w:rPr>
              <w:t xml:space="preserve"> data received </w:t>
            </w:r>
            <w:r w:rsidR="00501806" w:rsidRPr="004C4D9D">
              <w:rPr>
                <w:sz w:val="20"/>
                <w:szCs w:val="20"/>
              </w:rPr>
              <w:t>from TASS and YLF</w:t>
            </w:r>
            <w:r w:rsidR="00501806">
              <w:rPr>
                <w:sz w:val="20"/>
                <w:szCs w:val="20"/>
              </w:rPr>
              <w:t>.</w:t>
            </w:r>
          </w:p>
        </w:tc>
        <w:tc>
          <w:tcPr>
            <w:tcW w:w="1049" w:type="dxa"/>
            <w:tcBorders>
              <w:top w:val="single" w:sz="6" w:space="0" w:color="auto"/>
              <w:left w:val="single" w:sz="6" w:space="0" w:color="auto"/>
              <w:bottom w:val="single" w:sz="6" w:space="0" w:color="auto"/>
              <w:right w:val="single" w:sz="6" w:space="0" w:color="auto"/>
            </w:tcBorders>
          </w:tcPr>
          <w:p w14:paraId="01F567A7" w14:textId="5DCE5D7A" w:rsidR="00442CB9" w:rsidRPr="00DB739B" w:rsidRDefault="00D42D05" w:rsidP="00EA1E2C">
            <w:pPr>
              <w:widowControl/>
              <w:autoSpaceDE/>
              <w:autoSpaceDN/>
              <w:textAlignment w:val="baseline"/>
              <w:rPr>
                <w:rFonts w:eastAsia="Times New Roman"/>
                <w:sz w:val="20"/>
                <w:szCs w:val="20"/>
                <w:lang w:eastAsia="en-GB"/>
              </w:rPr>
            </w:pPr>
            <w:r w:rsidRPr="00DB739B">
              <w:rPr>
                <w:rFonts w:eastAsia="Times New Roman"/>
                <w:sz w:val="20"/>
                <w:szCs w:val="20"/>
                <w:lang w:eastAsia="en-GB"/>
              </w:rPr>
              <w:t>LS</w:t>
            </w:r>
          </w:p>
        </w:tc>
        <w:tc>
          <w:tcPr>
            <w:tcW w:w="1341" w:type="dxa"/>
            <w:tcBorders>
              <w:top w:val="single" w:sz="6" w:space="0" w:color="auto"/>
              <w:left w:val="single" w:sz="6" w:space="0" w:color="auto"/>
              <w:bottom w:val="single" w:sz="6" w:space="0" w:color="auto"/>
              <w:right w:val="single" w:sz="6" w:space="0" w:color="auto"/>
            </w:tcBorders>
          </w:tcPr>
          <w:p w14:paraId="3E962BBD" w14:textId="77777777" w:rsidR="00442CB9" w:rsidRPr="005E44DF" w:rsidRDefault="00442CB9" w:rsidP="00F7076A">
            <w:pPr>
              <w:widowControl/>
              <w:autoSpaceDE/>
              <w:autoSpaceDN/>
              <w:jc w:val="center"/>
              <w:textAlignment w:val="baseline"/>
              <w:rPr>
                <w:rFonts w:eastAsia="Times New Roman"/>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2218C2BD" w14:textId="4787D3BB" w:rsidR="00442CB9" w:rsidRPr="00CE3B24" w:rsidRDefault="00B43FF1" w:rsidP="004D2782">
            <w:pPr>
              <w:textAlignment w:val="baseline"/>
              <w:rPr>
                <w:i/>
                <w:iCs/>
                <w:color w:val="000000" w:themeColor="text1"/>
                <w:sz w:val="20"/>
                <w:szCs w:val="20"/>
              </w:rPr>
            </w:pPr>
            <w:r w:rsidRPr="00CE3B24">
              <w:rPr>
                <w:i/>
                <w:iCs/>
                <w:color w:val="000000" w:themeColor="text1"/>
                <w:sz w:val="20"/>
                <w:szCs w:val="20"/>
              </w:rPr>
              <w:t xml:space="preserve">PCC Commissioned service </w:t>
            </w:r>
            <w:r w:rsidR="008C6198" w:rsidRPr="00CE3B24">
              <w:rPr>
                <w:i/>
                <w:iCs/>
                <w:color w:val="000000" w:themeColor="text1"/>
                <w:sz w:val="20"/>
                <w:szCs w:val="20"/>
              </w:rPr>
              <w:t>has gone</w:t>
            </w:r>
            <w:r w:rsidRPr="00CE3B24">
              <w:rPr>
                <w:i/>
                <w:iCs/>
                <w:color w:val="000000" w:themeColor="text1"/>
                <w:sz w:val="20"/>
                <w:szCs w:val="20"/>
              </w:rPr>
              <w:t xml:space="preserve"> out </w:t>
            </w:r>
            <w:r w:rsidR="00F41891" w:rsidRPr="00CE3B24">
              <w:rPr>
                <w:i/>
                <w:iCs/>
                <w:color w:val="000000" w:themeColor="text1"/>
                <w:sz w:val="20"/>
                <w:szCs w:val="20"/>
              </w:rPr>
              <w:t>to tender</w:t>
            </w:r>
            <w:r w:rsidR="008C6198" w:rsidRPr="00CE3B24">
              <w:rPr>
                <w:i/>
                <w:iCs/>
                <w:color w:val="000000" w:themeColor="text1"/>
                <w:sz w:val="20"/>
                <w:szCs w:val="20"/>
              </w:rPr>
              <w:t xml:space="preserve"> once more</w:t>
            </w:r>
            <w:r w:rsidR="00DD238E" w:rsidRPr="00CE3B24">
              <w:rPr>
                <w:i/>
                <w:iCs/>
                <w:color w:val="000000" w:themeColor="text1"/>
                <w:sz w:val="20"/>
                <w:szCs w:val="20"/>
              </w:rPr>
              <w:t xml:space="preserve"> (closing 27/4/26)</w:t>
            </w:r>
            <w:r w:rsidR="00F41891" w:rsidRPr="00CE3B24">
              <w:rPr>
                <w:i/>
                <w:iCs/>
                <w:color w:val="000000" w:themeColor="text1"/>
                <w:sz w:val="20"/>
                <w:szCs w:val="20"/>
              </w:rPr>
              <w:t xml:space="preserve">, and </w:t>
            </w:r>
            <w:r w:rsidR="008C6198" w:rsidRPr="00CE3B24">
              <w:rPr>
                <w:i/>
                <w:iCs/>
                <w:color w:val="000000" w:themeColor="text1"/>
                <w:sz w:val="20"/>
                <w:szCs w:val="20"/>
              </w:rPr>
              <w:t xml:space="preserve">a new contract </w:t>
            </w:r>
            <w:r w:rsidR="00C20E88" w:rsidRPr="00CE3B24">
              <w:rPr>
                <w:i/>
                <w:iCs/>
                <w:color w:val="000000" w:themeColor="text1"/>
                <w:sz w:val="20"/>
                <w:szCs w:val="20"/>
              </w:rPr>
              <w:t xml:space="preserve">should be awarded </w:t>
            </w:r>
            <w:r w:rsidR="00A355FF" w:rsidRPr="00CE3B24">
              <w:rPr>
                <w:i/>
                <w:iCs/>
                <w:color w:val="000000" w:themeColor="text1"/>
                <w:sz w:val="20"/>
                <w:szCs w:val="20"/>
              </w:rPr>
              <w:t xml:space="preserve">in July.  </w:t>
            </w:r>
            <w:r w:rsidR="001B2233" w:rsidRPr="00CE3B24">
              <w:rPr>
                <w:i/>
                <w:iCs/>
                <w:color w:val="000000" w:themeColor="text1"/>
                <w:sz w:val="20"/>
                <w:szCs w:val="20"/>
              </w:rPr>
              <w:t xml:space="preserve">LS and Head of Commissioning will work with provider to </w:t>
            </w:r>
            <w:r w:rsidR="00C4180B" w:rsidRPr="00CE3B24">
              <w:rPr>
                <w:i/>
                <w:iCs/>
                <w:color w:val="000000" w:themeColor="text1"/>
                <w:sz w:val="20"/>
                <w:szCs w:val="20"/>
              </w:rPr>
              <w:t xml:space="preserve">ensure </w:t>
            </w:r>
            <w:r w:rsidR="001D59E1" w:rsidRPr="00CE3B24">
              <w:rPr>
                <w:i/>
                <w:iCs/>
                <w:color w:val="000000" w:themeColor="text1"/>
                <w:sz w:val="20"/>
                <w:szCs w:val="20"/>
              </w:rPr>
              <w:t xml:space="preserve">‘snapshot’ data for CDSP.  </w:t>
            </w:r>
            <w:r w:rsidR="00110BAB" w:rsidRPr="00CE3B24">
              <w:rPr>
                <w:i/>
                <w:iCs/>
                <w:color w:val="000000" w:themeColor="text1"/>
                <w:sz w:val="20"/>
                <w:szCs w:val="20"/>
              </w:rPr>
              <w:t xml:space="preserve">Will also engage with local authorities to </w:t>
            </w:r>
            <w:r w:rsidR="0082535E" w:rsidRPr="00CE3B24">
              <w:rPr>
                <w:i/>
                <w:iCs/>
                <w:color w:val="000000" w:themeColor="text1"/>
                <w:sz w:val="20"/>
                <w:szCs w:val="20"/>
              </w:rPr>
              <w:t xml:space="preserve">provide similar data for their services.  </w:t>
            </w:r>
          </w:p>
        </w:tc>
        <w:tc>
          <w:tcPr>
            <w:tcW w:w="1731" w:type="dxa"/>
            <w:tcBorders>
              <w:top w:val="single" w:sz="6" w:space="0" w:color="auto"/>
              <w:left w:val="single" w:sz="6" w:space="0" w:color="auto"/>
              <w:bottom w:val="single" w:sz="6" w:space="0" w:color="auto"/>
              <w:right w:val="single" w:sz="6" w:space="0" w:color="auto"/>
            </w:tcBorders>
          </w:tcPr>
          <w:p w14:paraId="2AF3854F" w14:textId="08D52A4F" w:rsidR="00442CB9" w:rsidRPr="005E44DF" w:rsidRDefault="00B24778" w:rsidP="00F7076A">
            <w:pPr>
              <w:widowControl/>
              <w:autoSpaceDE/>
              <w:autoSpaceDN/>
              <w:jc w:val="center"/>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October 2026</w:t>
            </w:r>
          </w:p>
        </w:tc>
      </w:tr>
      <w:tr w:rsidR="00C82D24" w:rsidRPr="005E44DF" w14:paraId="773FFC4B" w14:textId="77777777" w:rsidTr="00D71468">
        <w:trPr>
          <w:trHeight w:val="2335"/>
        </w:trPr>
        <w:tc>
          <w:tcPr>
            <w:tcW w:w="1078" w:type="dxa"/>
            <w:tcBorders>
              <w:top w:val="single" w:sz="6" w:space="0" w:color="auto"/>
              <w:left w:val="single" w:sz="6" w:space="0" w:color="auto"/>
              <w:bottom w:val="single" w:sz="6" w:space="0" w:color="auto"/>
              <w:right w:val="single" w:sz="6" w:space="0" w:color="auto"/>
            </w:tcBorders>
          </w:tcPr>
          <w:p w14:paraId="0D7210AD" w14:textId="16084C55" w:rsidR="00C82D24" w:rsidRPr="005E44DF" w:rsidRDefault="001F09F4" w:rsidP="00C733AF">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t>2</w:t>
            </w:r>
            <w:r w:rsidR="005E44DF">
              <w:rPr>
                <w:rFonts w:eastAsia="Times New Roman"/>
                <w:b/>
                <w:bCs/>
                <w:sz w:val="20"/>
                <w:szCs w:val="20"/>
                <w:lang w:eastAsia="en-GB"/>
              </w:rPr>
              <w:t>/26</w:t>
            </w:r>
          </w:p>
        </w:tc>
        <w:tc>
          <w:tcPr>
            <w:tcW w:w="2035" w:type="dxa"/>
            <w:tcBorders>
              <w:top w:val="single" w:sz="6" w:space="0" w:color="auto"/>
              <w:left w:val="single" w:sz="6" w:space="0" w:color="auto"/>
              <w:bottom w:val="single" w:sz="6" w:space="0" w:color="auto"/>
              <w:right w:val="single" w:sz="6" w:space="0" w:color="auto"/>
            </w:tcBorders>
          </w:tcPr>
          <w:p w14:paraId="6BF681EE" w14:textId="66F9CCD7" w:rsidR="00C82D24" w:rsidRPr="007175E3" w:rsidRDefault="007175E3" w:rsidP="00F7076A">
            <w:pPr>
              <w:widowControl/>
              <w:autoSpaceDE/>
              <w:autoSpaceDN/>
              <w:jc w:val="center"/>
              <w:textAlignment w:val="baseline"/>
              <w:rPr>
                <w:rFonts w:eastAsia="Times New Roman"/>
                <w:b/>
                <w:bCs/>
                <w:sz w:val="20"/>
                <w:szCs w:val="20"/>
                <w:lang w:eastAsia="en-GB"/>
              </w:rPr>
            </w:pPr>
            <w:r>
              <w:rPr>
                <w:bCs/>
                <w:iCs/>
                <w:color w:val="000000" w:themeColor="text1"/>
                <w:sz w:val="20"/>
                <w:szCs w:val="20"/>
              </w:rPr>
              <w:t xml:space="preserve">4. </w:t>
            </w:r>
            <w:r w:rsidRPr="007175E3">
              <w:rPr>
                <w:bCs/>
                <w:iCs/>
                <w:color w:val="000000" w:themeColor="text1"/>
                <w:sz w:val="20"/>
                <w:szCs w:val="20"/>
              </w:rPr>
              <w:t>Update from Chief Inspector</w:t>
            </w:r>
          </w:p>
        </w:tc>
        <w:tc>
          <w:tcPr>
            <w:tcW w:w="2853" w:type="dxa"/>
            <w:tcBorders>
              <w:top w:val="single" w:sz="6" w:space="0" w:color="auto"/>
              <w:left w:val="single" w:sz="6" w:space="0" w:color="auto"/>
              <w:bottom w:val="single" w:sz="6" w:space="0" w:color="auto"/>
              <w:right w:val="single" w:sz="6" w:space="0" w:color="auto"/>
            </w:tcBorders>
          </w:tcPr>
          <w:p w14:paraId="6AE3736E" w14:textId="68C8C75C" w:rsidR="00C82D24" w:rsidRPr="005E44DF" w:rsidRDefault="00D3541F" w:rsidP="00561A5E">
            <w:pPr>
              <w:rPr>
                <w:sz w:val="20"/>
                <w:szCs w:val="20"/>
              </w:rPr>
            </w:pPr>
            <w:r w:rsidRPr="00D3541F">
              <w:rPr>
                <w:bCs/>
                <w:iCs/>
                <w:color w:val="000000" w:themeColor="text1"/>
                <w:sz w:val="20"/>
                <w:szCs w:val="20"/>
              </w:rPr>
              <w:t>GF to update JS on how well the provision of rights and entitlements over the telephone has been received by detainees. GF to recorded this on custody records. JS will advise ICVs of the change in process and clarify what they should look for within the custody record.</w:t>
            </w:r>
          </w:p>
        </w:tc>
        <w:tc>
          <w:tcPr>
            <w:tcW w:w="1049" w:type="dxa"/>
            <w:tcBorders>
              <w:top w:val="single" w:sz="6" w:space="0" w:color="auto"/>
              <w:left w:val="single" w:sz="6" w:space="0" w:color="auto"/>
              <w:bottom w:val="single" w:sz="6" w:space="0" w:color="auto"/>
              <w:right w:val="single" w:sz="6" w:space="0" w:color="auto"/>
            </w:tcBorders>
          </w:tcPr>
          <w:p w14:paraId="32D0396C" w14:textId="21CF7A9D" w:rsidR="00C82D24" w:rsidRPr="00DB739B" w:rsidRDefault="00E653B5" w:rsidP="00EA1E2C">
            <w:pPr>
              <w:widowControl/>
              <w:autoSpaceDE/>
              <w:autoSpaceDN/>
              <w:textAlignment w:val="baseline"/>
              <w:rPr>
                <w:rFonts w:eastAsia="Times New Roman"/>
                <w:sz w:val="20"/>
                <w:szCs w:val="20"/>
                <w:lang w:eastAsia="en-GB"/>
              </w:rPr>
            </w:pPr>
            <w:r w:rsidRPr="00DB739B">
              <w:rPr>
                <w:rFonts w:eastAsia="Times New Roman"/>
                <w:sz w:val="20"/>
                <w:szCs w:val="20"/>
                <w:lang w:eastAsia="en-GB"/>
              </w:rPr>
              <w:t>GF</w:t>
            </w:r>
          </w:p>
        </w:tc>
        <w:tc>
          <w:tcPr>
            <w:tcW w:w="1341" w:type="dxa"/>
            <w:tcBorders>
              <w:top w:val="single" w:sz="6" w:space="0" w:color="auto"/>
              <w:left w:val="single" w:sz="6" w:space="0" w:color="auto"/>
              <w:bottom w:val="single" w:sz="6" w:space="0" w:color="auto"/>
              <w:right w:val="single" w:sz="6" w:space="0" w:color="auto"/>
            </w:tcBorders>
          </w:tcPr>
          <w:p w14:paraId="7937C4D0" w14:textId="77777777" w:rsidR="00C82D24" w:rsidRPr="005E44DF" w:rsidRDefault="00C82D24" w:rsidP="00F7076A">
            <w:pPr>
              <w:widowControl/>
              <w:autoSpaceDE/>
              <w:autoSpaceDN/>
              <w:jc w:val="center"/>
              <w:textAlignment w:val="baseline"/>
              <w:rPr>
                <w:rFonts w:eastAsia="Times New Roman"/>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6B8664EF" w14:textId="75D04927" w:rsidR="00C82D24" w:rsidRPr="008556E5" w:rsidRDefault="00765BC9" w:rsidP="004D2782">
            <w:pPr>
              <w:textAlignment w:val="baseline"/>
              <w:rPr>
                <w:i/>
                <w:iCs/>
                <w:color w:val="000000" w:themeColor="text1"/>
                <w:sz w:val="20"/>
                <w:szCs w:val="20"/>
              </w:rPr>
            </w:pPr>
            <w:r w:rsidRPr="008556E5">
              <w:rPr>
                <w:b/>
                <w:bCs/>
                <w:i/>
                <w:iCs/>
                <w:color w:val="000000" w:themeColor="text1"/>
                <w:sz w:val="20"/>
                <w:szCs w:val="20"/>
              </w:rPr>
              <w:t>28.04.26</w:t>
            </w:r>
            <w:r w:rsidRPr="008556E5">
              <w:rPr>
                <w:i/>
                <w:iCs/>
                <w:color w:val="000000" w:themeColor="text1"/>
                <w:sz w:val="20"/>
                <w:szCs w:val="20"/>
              </w:rPr>
              <w:t xml:space="preserve"> Update GF</w:t>
            </w:r>
            <w:r w:rsidR="008556E5">
              <w:rPr>
                <w:i/>
                <w:iCs/>
                <w:color w:val="000000" w:themeColor="text1"/>
                <w:sz w:val="20"/>
                <w:szCs w:val="20"/>
              </w:rPr>
              <w:t xml:space="preserve"> -</w:t>
            </w:r>
            <w:r w:rsidRPr="008556E5">
              <w:rPr>
                <w:i/>
                <w:iCs/>
                <w:color w:val="000000" w:themeColor="text1"/>
                <w:sz w:val="20"/>
                <w:szCs w:val="20"/>
              </w:rPr>
              <w:t xml:space="preserve"> currently waiting on the </w:t>
            </w:r>
            <w:r w:rsidR="00B24778">
              <w:rPr>
                <w:i/>
                <w:iCs/>
                <w:color w:val="000000" w:themeColor="text1"/>
                <w:sz w:val="20"/>
                <w:szCs w:val="20"/>
              </w:rPr>
              <w:t>end of tender process contract which concludes in July 2026. Will r</w:t>
            </w:r>
            <w:r w:rsidRPr="008556E5">
              <w:rPr>
                <w:i/>
                <w:iCs/>
                <w:color w:val="000000" w:themeColor="text1"/>
                <w:sz w:val="20"/>
                <w:szCs w:val="20"/>
              </w:rPr>
              <w:t xml:space="preserve">evisit when </w:t>
            </w:r>
            <w:r w:rsidR="00B24778">
              <w:rPr>
                <w:i/>
                <w:iCs/>
                <w:color w:val="000000" w:themeColor="text1"/>
                <w:sz w:val="20"/>
                <w:szCs w:val="20"/>
              </w:rPr>
              <w:t xml:space="preserve">the </w:t>
            </w:r>
            <w:r w:rsidRPr="008556E5">
              <w:rPr>
                <w:i/>
                <w:iCs/>
                <w:color w:val="000000" w:themeColor="text1"/>
                <w:sz w:val="20"/>
                <w:szCs w:val="20"/>
              </w:rPr>
              <w:t>new providers</w:t>
            </w:r>
            <w:r w:rsidR="00B24778">
              <w:rPr>
                <w:i/>
                <w:iCs/>
                <w:color w:val="000000" w:themeColor="text1"/>
                <w:sz w:val="20"/>
                <w:szCs w:val="20"/>
              </w:rPr>
              <w:t xml:space="preserve"> are</w:t>
            </w:r>
            <w:r w:rsidRPr="008556E5">
              <w:rPr>
                <w:i/>
                <w:iCs/>
                <w:color w:val="000000" w:themeColor="text1"/>
                <w:sz w:val="20"/>
                <w:szCs w:val="20"/>
              </w:rPr>
              <w:t xml:space="preserve"> in place.</w:t>
            </w:r>
          </w:p>
        </w:tc>
        <w:tc>
          <w:tcPr>
            <w:tcW w:w="1731" w:type="dxa"/>
            <w:tcBorders>
              <w:top w:val="single" w:sz="6" w:space="0" w:color="auto"/>
              <w:left w:val="single" w:sz="6" w:space="0" w:color="auto"/>
              <w:bottom w:val="single" w:sz="6" w:space="0" w:color="auto"/>
              <w:right w:val="single" w:sz="6" w:space="0" w:color="auto"/>
            </w:tcBorders>
          </w:tcPr>
          <w:p w14:paraId="1DDB0AF4" w14:textId="20505D1C" w:rsidR="00C82D24" w:rsidRPr="005E44DF" w:rsidRDefault="00B24778" w:rsidP="00F7076A">
            <w:pPr>
              <w:widowControl/>
              <w:autoSpaceDE/>
              <w:autoSpaceDN/>
              <w:jc w:val="center"/>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October 2026</w:t>
            </w:r>
          </w:p>
        </w:tc>
      </w:tr>
      <w:tr w:rsidR="00C82D24" w:rsidRPr="00F7076A" w14:paraId="5ABB1D81"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6DB86C3C" w14:textId="59C31A4D" w:rsidR="00C82D24" w:rsidRDefault="001F09F4" w:rsidP="00C733AF">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t>3</w:t>
            </w:r>
            <w:r w:rsidR="00D71468">
              <w:rPr>
                <w:rFonts w:eastAsia="Times New Roman"/>
                <w:b/>
                <w:bCs/>
                <w:sz w:val="20"/>
                <w:szCs w:val="20"/>
                <w:lang w:eastAsia="en-GB"/>
              </w:rPr>
              <w:t>/26</w:t>
            </w:r>
          </w:p>
        </w:tc>
        <w:tc>
          <w:tcPr>
            <w:tcW w:w="2035" w:type="dxa"/>
            <w:tcBorders>
              <w:top w:val="single" w:sz="6" w:space="0" w:color="auto"/>
              <w:left w:val="single" w:sz="6" w:space="0" w:color="auto"/>
              <w:bottom w:val="single" w:sz="6" w:space="0" w:color="auto"/>
              <w:right w:val="single" w:sz="6" w:space="0" w:color="auto"/>
            </w:tcBorders>
          </w:tcPr>
          <w:p w14:paraId="571D2DD2" w14:textId="6B9DC9DD" w:rsidR="00C82D24" w:rsidRPr="00D71468" w:rsidRDefault="00D71468" w:rsidP="00F7076A">
            <w:pPr>
              <w:widowControl/>
              <w:autoSpaceDE/>
              <w:autoSpaceDN/>
              <w:jc w:val="center"/>
              <w:textAlignment w:val="baseline"/>
              <w:rPr>
                <w:rFonts w:eastAsia="Times New Roman"/>
                <w:sz w:val="20"/>
                <w:szCs w:val="20"/>
                <w:lang w:eastAsia="en-GB"/>
              </w:rPr>
            </w:pPr>
            <w:r w:rsidRPr="00D71468">
              <w:rPr>
                <w:rFonts w:eastAsia="Times New Roman"/>
                <w:sz w:val="20"/>
                <w:szCs w:val="20"/>
                <w:lang w:eastAsia="en-GB"/>
              </w:rPr>
              <w:t>5. Data Sets</w:t>
            </w:r>
          </w:p>
        </w:tc>
        <w:tc>
          <w:tcPr>
            <w:tcW w:w="2853" w:type="dxa"/>
            <w:tcBorders>
              <w:top w:val="single" w:sz="6" w:space="0" w:color="auto"/>
              <w:left w:val="single" w:sz="6" w:space="0" w:color="auto"/>
              <w:bottom w:val="single" w:sz="6" w:space="0" w:color="auto"/>
              <w:right w:val="single" w:sz="6" w:space="0" w:color="auto"/>
            </w:tcBorders>
          </w:tcPr>
          <w:p w14:paraId="1573C8CD" w14:textId="51C6DE82" w:rsidR="00C82D24" w:rsidRPr="00D71468" w:rsidRDefault="00D71468" w:rsidP="00561A5E">
            <w:pPr>
              <w:rPr>
                <w:sz w:val="20"/>
                <w:szCs w:val="20"/>
              </w:rPr>
            </w:pPr>
            <w:r w:rsidRPr="00344F85">
              <w:rPr>
                <w:sz w:val="20"/>
                <w:szCs w:val="20"/>
              </w:rPr>
              <w:t>GF/CB to provide data on the breakdown of individuals arrested who reside outside Kent, with particular focus on non</w:t>
            </w:r>
            <w:r w:rsidRPr="00344F85">
              <w:rPr>
                <w:sz w:val="20"/>
                <w:szCs w:val="20"/>
              </w:rPr>
              <w:noBreakHyphen/>
              <w:t>white ethnicities, and including the policing area in which the detainee was arrested. This should explore what information is already available to avoid generating new datasets unnecessarily, with a focus on existing out</w:t>
            </w:r>
            <w:r w:rsidRPr="00344F85">
              <w:rPr>
                <w:sz w:val="20"/>
                <w:szCs w:val="20"/>
              </w:rPr>
              <w:noBreakHyphen/>
              <w:t>of</w:t>
            </w:r>
            <w:r w:rsidRPr="00344F85">
              <w:rPr>
                <w:sz w:val="20"/>
                <w:szCs w:val="20"/>
              </w:rPr>
              <w:noBreakHyphen/>
              <w:t>county data.</w:t>
            </w:r>
          </w:p>
        </w:tc>
        <w:tc>
          <w:tcPr>
            <w:tcW w:w="1049" w:type="dxa"/>
            <w:tcBorders>
              <w:top w:val="single" w:sz="6" w:space="0" w:color="auto"/>
              <w:left w:val="single" w:sz="6" w:space="0" w:color="auto"/>
              <w:bottom w:val="single" w:sz="6" w:space="0" w:color="auto"/>
              <w:right w:val="single" w:sz="6" w:space="0" w:color="auto"/>
            </w:tcBorders>
          </w:tcPr>
          <w:p w14:paraId="15EB2F73" w14:textId="437AE146" w:rsidR="00C82D24" w:rsidRPr="00080F65" w:rsidRDefault="00080F65" w:rsidP="00EA1E2C">
            <w:pPr>
              <w:widowControl/>
              <w:autoSpaceDE/>
              <w:autoSpaceDN/>
              <w:textAlignment w:val="baseline"/>
              <w:rPr>
                <w:rFonts w:eastAsia="Times New Roman"/>
                <w:sz w:val="20"/>
                <w:szCs w:val="20"/>
                <w:lang w:eastAsia="en-GB"/>
              </w:rPr>
            </w:pPr>
            <w:r w:rsidRPr="00080F65">
              <w:rPr>
                <w:rFonts w:eastAsia="Times New Roman"/>
                <w:sz w:val="20"/>
                <w:szCs w:val="20"/>
                <w:lang w:eastAsia="en-GB"/>
              </w:rPr>
              <w:t>GF/CB</w:t>
            </w:r>
          </w:p>
        </w:tc>
        <w:tc>
          <w:tcPr>
            <w:tcW w:w="1341" w:type="dxa"/>
            <w:tcBorders>
              <w:top w:val="single" w:sz="6" w:space="0" w:color="auto"/>
              <w:left w:val="single" w:sz="6" w:space="0" w:color="auto"/>
              <w:bottom w:val="single" w:sz="6" w:space="0" w:color="auto"/>
              <w:right w:val="single" w:sz="6" w:space="0" w:color="auto"/>
            </w:tcBorders>
          </w:tcPr>
          <w:p w14:paraId="7A88137C" w14:textId="77777777" w:rsidR="00C82D24" w:rsidRDefault="00C82D24" w:rsidP="00F7076A">
            <w:pPr>
              <w:widowControl/>
              <w:autoSpaceDE/>
              <w:autoSpaceDN/>
              <w:jc w:val="center"/>
              <w:textAlignment w:val="baseline"/>
              <w:rPr>
                <w:rFonts w:eastAsia="Times New Roman"/>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51606B8A" w14:textId="20AFF868" w:rsidR="00C82D24" w:rsidRPr="00765BC9" w:rsidRDefault="00765BC9" w:rsidP="004D2782">
            <w:pPr>
              <w:textAlignment w:val="baseline"/>
              <w:rPr>
                <w:i/>
                <w:iCs/>
                <w:color w:val="000000" w:themeColor="text1"/>
                <w:sz w:val="20"/>
                <w:szCs w:val="20"/>
              </w:rPr>
            </w:pPr>
            <w:r w:rsidRPr="00B24778">
              <w:rPr>
                <w:b/>
                <w:bCs/>
                <w:i/>
                <w:iCs/>
                <w:color w:val="000000" w:themeColor="text1"/>
                <w:sz w:val="20"/>
                <w:szCs w:val="20"/>
              </w:rPr>
              <w:t>28.04.26</w:t>
            </w:r>
            <w:r w:rsidRPr="00B24778">
              <w:rPr>
                <w:i/>
                <w:iCs/>
                <w:color w:val="000000" w:themeColor="text1"/>
                <w:sz w:val="20"/>
                <w:szCs w:val="20"/>
              </w:rPr>
              <w:t xml:space="preserve"> Update</w:t>
            </w:r>
            <w:r w:rsidR="00B24778">
              <w:rPr>
                <w:i/>
                <w:iCs/>
                <w:color w:val="000000" w:themeColor="text1"/>
                <w:sz w:val="20"/>
                <w:szCs w:val="20"/>
              </w:rPr>
              <w:t xml:space="preserve"> - </w:t>
            </w:r>
            <w:r w:rsidRPr="00B24778">
              <w:rPr>
                <w:i/>
                <w:iCs/>
                <w:color w:val="000000" w:themeColor="text1"/>
                <w:sz w:val="20"/>
                <w:szCs w:val="20"/>
              </w:rPr>
              <w:t xml:space="preserve">analyst are </w:t>
            </w:r>
            <w:r w:rsidR="00B24778">
              <w:rPr>
                <w:i/>
                <w:iCs/>
                <w:color w:val="000000" w:themeColor="text1"/>
                <w:sz w:val="20"/>
                <w:szCs w:val="20"/>
              </w:rPr>
              <w:t xml:space="preserve">currently </w:t>
            </w:r>
            <w:r w:rsidRPr="00B24778">
              <w:rPr>
                <w:i/>
                <w:iCs/>
                <w:color w:val="000000" w:themeColor="text1"/>
                <w:sz w:val="20"/>
                <w:szCs w:val="20"/>
              </w:rPr>
              <w:t xml:space="preserve">only doing urgent work as changing over system. </w:t>
            </w:r>
            <w:r w:rsidR="00B24778">
              <w:rPr>
                <w:i/>
                <w:iCs/>
                <w:color w:val="000000" w:themeColor="text1"/>
                <w:sz w:val="20"/>
                <w:szCs w:val="20"/>
              </w:rPr>
              <w:t>Update to come soon.</w:t>
            </w:r>
          </w:p>
        </w:tc>
        <w:tc>
          <w:tcPr>
            <w:tcW w:w="1731" w:type="dxa"/>
            <w:tcBorders>
              <w:top w:val="single" w:sz="6" w:space="0" w:color="auto"/>
              <w:left w:val="single" w:sz="6" w:space="0" w:color="auto"/>
              <w:bottom w:val="single" w:sz="6" w:space="0" w:color="auto"/>
              <w:right w:val="single" w:sz="6" w:space="0" w:color="auto"/>
            </w:tcBorders>
          </w:tcPr>
          <w:p w14:paraId="7B0A71C2" w14:textId="731EDE73" w:rsidR="00C82D24" w:rsidRPr="00F02723" w:rsidRDefault="00B24778" w:rsidP="00F7076A">
            <w:pPr>
              <w:widowControl/>
              <w:autoSpaceDE/>
              <w:autoSpaceDN/>
              <w:jc w:val="center"/>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October 2026</w:t>
            </w:r>
          </w:p>
        </w:tc>
      </w:tr>
      <w:tr w:rsidR="00C82D24" w:rsidRPr="00F7076A" w14:paraId="2B07C108"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498BD290" w14:textId="7BBF625F" w:rsidR="00C82D24" w:rsidRDefault="001F09F4" w:rsidP="00C733AF">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t>4</w:t>
            </w:r>
            <w:r w:rsidR="00677DFD">
              <w:rPr>
                <w:rFonts w:eastAsia="Times New Roman"/>
                <w:b/>
                <w:bCs/>
                <w:sz w:val="20"/>
                <w:szCs w:val="20"/>
                <w:lang w:eastAsia="en-GB"/>
              </w:rPr>
              <w:t>/26</w:t>
            </w:r>
          </w:p>
        </w:tc>
        <w:tc>
          <w:tcPr>
            <w:tcW w:w="2035" w:type="dxa"/>
            <w:tcBorders>
              <w:top w:val="single" w:sz="6" w:space="0" w:color="auto"/>
              <w:left w:val="single" w:sz="6" w:space="0" w:color="auto"/>
              <w:bottom w:val="single" w:sz="6" w:space="0" w:color="auto"/>
              <w:right w:val="single" w:sz="6" w:space="0" w:color="auto"/>
            </w:tcBorders>
          </w:tcPr>
          <w:p w14:paraId="1419BE73" w14:textId="73820F43" w:rsidR="00C82D24" w:rsidRPr="00677DFD" w:rsidRDefault="00677DFD" w:rsidP="00F7076A">
            <w:pPr>
              <w:widowControl/>
              <w:autoSpaceDE/>
              <w:autoSpaceDN/>
              <w:jc w:val="center"/>
              <w:textAlignment w:val="baseline"/>
              <w:rPr>
                <w:rFonts w:eastAsia="Times New Roman"/>
                <w:sz w:val="20"/>
                <w:szCs w:val="20"/>
                <w:lang w:eastAsia="en-GB"/>
              </w:rPr>
            </w:pPr>
            <w:r w:rsidRPr="00677DFD">
              <w:rPr>
                <w:rFonts w:eastAsia="Times New Roman"/>
                <w:sz w:val="20"/>
                <w:szCs w:val="20"/>
                <w:lang w:eastAsia="en-GB"/>
              </w:rPr>
              <w:t>5. Data Sets</w:t>
            </w:r>
          </w:p>
        </w:tc>
        <w:tc>
          <w:tcPr>
            <w:tcW w:w="2853" w:type="dxa"/>
            <w:tcBorders>
              <w:top w:val="single" w:sz="6" w:space="0" w:color="auto"/>
              <w:left w:val="single" w:sz="6" w:space="0" w:color="auto"/>
              <w:bottom w:val="single" w:sz="6" w:space="0" w:color="auto"/>
              <w:right w:val="single" w:sz="6" w:space="0" w:color="auto"/>
            </w:tcBorders>
          </w:tcPr>
          <w:p w14:paraId="3AABF6FA" w14:textId="032FB6F2" w:rsidR="00C82D24" w:rsidRPr="00B9031A" w:rsidRDefault="00677DFD" w:rsidP="00561A5E">
            <w:pPr>
              <w:rPr>
                <w:sz w:val="20"/>
                <w:szCs w:val="20"/>
              </w:rPr>
            </w:pPr>
            <w:r w:rsidRPr="00677DFD">
              <w:rPr>
                <w:sz w:val="20"/>
                <w:szCs w:val="20"/>
              </w:rPr>
              <w:t>GF to look at cases where an AA was not present and provide more clarity around this.</w:t>
            </w:r>
          </w:p>
        </w:tc>
        <w:tc>
          <w:tcPr>
            <w:tcW w:w="1049" w:type="dxa"/>
            <w:tcBorders>
              <w:top w:val="single" w:sz="6" w:space="0" w:color="auto"/>
              <w:left w:val="single" w:sz="6" w:space="0" w:color="auto"/>
              <w:bottom w:val="single" w:sz="6" w:space="0" w:color="auto"/>
              <w:right w:val="single" w:sz="6" w:space="0" w:color="auto"/>
            </w:tcBorders>
          </w:tcPr>
          <w:p w14:paraId="722EAD4F" w14:textId="77777777" w:rsidR="00C82D24" w:rsidRDefault="00C82D24" w:rsidP="00EA1E2C">
            <w:pPr>
              <w:widowControl/>
              <w:autoSpaceDE/>
              <w:autoSpaceDN/>
              <w:textAlignment w:val="baseline"/>
              <w:rPr>
                <w:rFonts w:eastAsia="Times New Roman"/>
                <w:b/>
                <w:bCs/>
                <w:sz w:val="20"/>
                <w:szCs w:val="20"/>
                <w:lang w:eastAsia="en-GB"/>
              </w:rPr>
            </w:pPr>
          </w:p>
        </w:tc>
        <w:tc>
          <w:tcPr>
            <w:tcW w:w="1341" w:type="dxa"/>
            <w:tcBorders>
              <w:top w:val="single" w:sz="6" w:space="0" w:color="auto"/>
              <w:left w:val="single" w:sz="6" w:space="0" w:color="auto"/>
              <w:bottom w:val="single" w:sz="6" w:space="0" w:color="auto"/>
              <w:right w:val="single" w:sz="6" w:space="0" w:color="auto"/>
            </w:tcBorders>
          </w:tcPr>
          <w:p w14:paraId="03BB9D66" w14:textId="77777777" w:rsidR="00C82D24" w:rsidRDefault="00C82D24" w:rsidP="00F7076A">
            <w:pPr>
              <w:widowControl/>
              <w:autoSpaceDE/>
              <w:autoSpaceDN/>
              <w:jc w:val="center"/>
              <w:textAlignment w:val="baseline"/>
              <w:rPr>
                <w:rFonts w:eastAsia="Times New Roman"/>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4F920288" w14:textId="46A13A36" w:rsidR="00C82D24" w:rsidRPr="0032022C" w:rsidRDefault="003E5442" w:rsidP="004D2782">
            <w:pPr>
              <w:textAlignment w:val="baseline"/>
              <w:rPr>
                <w:i/>
                <w:iCs/>
                <w:color w:val="000000" w:themeColor="text1"/>
                <w:sz w:val="20"/>
                <w:szCs w:val="20"/>
              </w:rPr>
            </w:pPr>
            <w:r w:rsidRPr="00B24778">
              <w:rPr>
                <w:i/>
                <w:iCs/>
                <w:color w:val="000000" w:themeColor="text1"/>
                <w:sz w:val="20"/>
                <w:szCs w:val="20"/>
              </w:rPr>
              <w:t>Update – same as 3/26</w:t>
            </w:r>
          </w:p>
        </w:tc>
        <w:tc>
          <w:tcPr>
            <w:tcW w:w="1731" w:type="dxa"/>
            <w:tcBorders>
              <w:top w:val="single" w:sz="6" w:space="0" w:color="auto"/>
              <w:left w:val="single" w:sz="6" w:space="0" w:color="auto"/>
              <w:bottom w:val="single" w:sz="6" w:space="0" w:color="auto"/>
              <w:right w:val="single" w:sz="6" w:space="0" w:color="auto"/>
            </w:tcBorders>
          </w:tcPr>
          <w:p w14:paraId="2F780941" w14:textId="74C4C92D" w:rsidR="00C82D24" w:rsidRPr="00F02723" w:rsidRDefault="00B24778" w:rsidP="00F7076A">
            <w:pPr>
              <w:widowControl/>
              <w:autoSpaceDE/>
              <w:autoSpaceDN/>
              <w:jc w:val="center"/>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October 2026</w:t>
            </w:r>
          </w:p>
        </w:tc>
      </w:tr>
      <w:tr w:rsidR="00687BCD" w:rsidRPr="00F7076A" w14:paraId="5CA10E60"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5221DCF3" w14:textId="0E45E241" w:rsidR="00687BCD" w:rsidRDefault="001F09F4" w:rsidP="00C733AF">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lastRenderedPageBreak/>
              <w:t>5</w:t>
            </w:r>
            <w:r w:rsidR="00164B14">
              <w:rPr>
                <w:rFonts w:eastAsia="Times New Roman"/>
                <w:b/>
                <w:bCs/>
                <w:sz w:val="20"/>
                <w:szCs w:val="20"/>
                <w:lang w:eastAsia="en-GB"/>
              </w:rPr>
              <w:t>/26</w:t>
            </w:r>
          </w:p>
        </w:tc>
        <w:tc>
          <w:tcPr>
            <w:tcW w:w="2035" w:type="dxa"/>
            <w:tcBorders>
              <w:top w:val="single" w:sz="6" w:space="0" w:color="auto"/>
              <w:left w:val="single" w:sz="6" w:space="0" w:color="auto"/>
              <w:bottom w:val="single" w:sz="6" w:space="0" w:color="auto"/>
              <w:right w:val="single" w:sz="6" w:space="0" w:color="auto"/>
            </w:tcBorders>
          </w:tcPr>
          <w:p w14:paraId="78262A6B" w14:textId="766B85B3" w:rsidR="00687BCD" w:rsidRPr="00164B14" w:rsidRDefault="00164B14" w:rsidP="00F7076A">
            <w:pPr>
              <w:widowControl/>
              <w:autoSpaceDE/>
              <w:autoSpaceDN/>
              <w:jc w:val="center"/>
              <w:textAlignment w:val="baseline"/>
              <w:rPr>
                <w:rFonts w:eastAsia="Times New Roman"/>
                <w:sz w:val="20"/>
                <w:szCs w:val="20"/>
                <w:lang w:eastAsia="en-GB"/>
              </w:rPr>
            </w:pPr>
            <w:r w:rsidRPr="00164B14">
              <w:rPr>
                <w:rFonts w:eastAsia="Times New Roman"/>
                <w:sz w:val="20"/>
                <w:szCs w:val="20"/>
                <w:lang w:eastAsia="en-GB"/>
              </w:rPr>
              <w:t>5. Data Sets</w:t>
            </w:r>
          </w:p>
        </w:tc>
        <w:tc>
          <w:tcPr>
            <w:tcW w:w="2853" w:type="dxa"/>
            <w:tcBorders>
              <w:top w:val="single" w:sz="6" w:space="0" w:color="auto"/>
              <w:left w:val="single" w:sz="6" w:space="0" w:color="auto"/>
              <w:bottom w:val="single" w:sz="6" w:space="0" w:color="auto"/>
              <w:right w:val="single" w:sz="6" w:space="0" w:color="auto"/>
            </w:tcBorders>
          </w:tcPr>
          <w:p w14:paraId="6B364A66" w14:textId="14673F9F" w:rsidR="00687BCD" w:rsidRPr="00B9031A" w:rsidRDefault="00164B14" w:rsidP="00561A5E">
            <w:pPr>
              <w:rPr>
                <w:sz w:val="20"/>
                <w:szCs w:val="20"/>
              </w:rPr>
            </w:pPr>
            <w:r w:rsidRPr="00164B14">
              <w:rPr>
                <w:sz w:val="20"/>
                <w:szCs w:val="20"/>
              </w:rPr>
              <w:t>CB to visit Bluewater custody suite to ensure accessible works have been carried out for wheelchair users.</w:t>
            </w:r>
          </w:p>
        </w:tc>
        <w:tc>
          <w:tcPr>
            <w:tcW w:w="1049" w:type="dxa"/>
            <w:tcBorders>
              <w:top w:val="single" w:sz="6" w:space="0" w:color="auto"/>
              <w:left w:val="single" w:sz="6" w:space="0" w:color="auto"/>
              <w:bottom w:val="single" w:sz="6" w:space="0" w:color="auto"/>
              <w:right w:val="single" w:sz="6" w:space="0" w:color="auto"/>
            </w:tcBorders>
          </w:tcPr>
          <w:p w14:paraId="1CD10AE4" w14:textId="77777777" w:rsidR="00687BCD" w:rsidRDefault="00687BCD" w:rsidP="00EA1E2C">
            <w:pPr>
              <w:widowControl/>
              <w:autoSpaceDE/>
              <w:autoSpaceDN/>
              <w:textAlignment w:val="baseline"/>
              <w:rPr>
                <w:rFonts w:eastAsia="Times New Roman"/>
                <w:b/>
                <w:bCs/>
                <w:sz w:val="20"/>
                <w:szCs w:val="20"/>
                <w:lang w:eastAsia="en-GB"/>
              </w:rPr>
            </w:pPr>
          </w:p>
        </w:tc>
        <w:tc>
          <w:tcPr>
            <w:tcW w:w="1341" w:type="dxa"/>
            <w:tcBorders>
              <w:top w:val="single" w:sz="6" w:space="0" w:color="auto"/>
              <w:left w:val="single" w:sz="6" w:space="0" w:color="auto"/>
              <w:bottom w:val="single" w:sz="6" w:space="0" w:color="auto"/>
              <w:right w:val="single" w:sz="6" w:space="0" w:color="auto"/>
            </w:tcBorders>
          </w:tcPr>
          <w:p w14:paraId="1A9B8C98" w14:textId="77777777" w:rsidR="00687BCD" w:rsidRPr="00CB2EC4" w:rsidRDefault="00687BCD" w:rsidP="00F7076A">
            <w:pPr>
              <w:widowControl/>
              <w:autoSpaceDE/>
              <w:autoSpaceDN/>
              <w:jc w:val="center"/>
              <w:textAlignment w:val="baseline"/>
              <w:rPr>
                <w:rFonts w:eastAsia="Times New Roman"/>
                <w:color w:val="000000" w:themeColor="text1"/>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5C6D6CCC" w14:textId="0996BD74" w:rsidR="00687BCD" w:rsidRPr="00CB2EC4" w:rsidRDefault="003E5442" w:rsidP="004D2782">
            <w:pPr>
              <w:textAlignment w:val="baseline"/>
              <w:rPr>
                <w:i/>
                <w:iCs/>
                <w:color w:val="000000" w:themeColor="text1"/>
                <w:sz w:val="20"/>
                <w:szCs w:val="20"/>
              </w:rPr>
            </w:pPr>
            <w:r w:rsidRPr="00CB2EC4">
              <w:rPr>
                <w:b/>
                <w:bCs/>
                <w:i/>
                <w:iCs/>
                <w:color w:val="000000" w:themeColor="text1"/>
                <w:sz w:val="20"/>
                <w:szCs w:val="20"/>
              </w:rPr>
              <w:t>28.04.26</w:t>
            </w:r>
            <w:r w:rsidRPr="00CB2EC4">
              <w:rPr>
                <w:i/>
                <w:iCs/>
                <w:color w:val="000000" w:themeColor="text1"/>
                <w:sz w:val="20"/>
                <w:szCs w:val="20"/>
              </w:rPr>
              <w:t xml:space="preserve"> – Update, no progress.</w:t>
            </w:r>
            <w:r w:rsidR="008B5008" w:rsidRPr="00CB2EC4">
              <w:rPr>
                <w:i/>
                <w:iCs/>
                <w:color w:val="000000" w:themeColor="text1"/>
                <w:sz w:val="20"/>
                <w:szCs w:val="20"/>
              </w:rPr>
              <w:t xml:space="preserve"> </w:t>
            </w:r>
          </w:p>
        </w:tc>
        <w:tc>
          <w:tcPr>
            <w:tcW w:w="1731" w:type="dxa"/>
            <w:tcBorders>
              <w:top w:val="single" w:sz="6" w:space="0" w:color="auto"/>
              <w:left w:val="single" w:sz="6" w:space="0" w:color="auto"/>
              <w:bottom w:val="single" w:sz="6" w:space="0" w:color="auto"/>
              <w:right w:val="single" w:sz="6" w:space="0" w:color="auto"/>
            </w:tcBorders>
          </w:tcPr>
          <w:p w14:paraId="6CF3B62F" w14:textId="5475C1DD" w:rsidR="00687BCD" w:rsidRPr="00F02723" w:rsidRDefault="00687BCD" w:rsidP="00F7076A">
            <w:pPr>
              <w:widowControl/>
              <w:autoSpaceDE/>
              <w:autoSpaceDN/>
              <w:jc w:val="center"/>
              <w:textAlignment w:val="baseline"/>
              <w:rPr>
                <w:rFonts w:eastAsia="Times New Roman"/>
                <w:b/>
                <w:bCs/>
                <w:color w:val="000000" w:themeColor="text1"/>
                <w:sz w:val="20"/>
                <w:szCs w:val="20"/>
                <w:lang w:eastAsia="en-GB"/>
              </w:rPr>
            </w:pPr>
          </w:p>
        </w:tc>
      </w:tr>
      <w:tr w:rsidR="00D764F2" w:rsidRPr="00F7076A" w14:paraId="65C9961F"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60ED574B" w14:textId="359005EF" w:rsidR="00D764F2" w:rsidRDefault="00D764F2" w:rsidP="00C733AF">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t>7/26</w:t>
            </w:r>
          </w:p>
        </w:tc>
        <w:tc>
          <w:tcPr>
            <w:tcW w:w="2035" w:type="dxa"/>
            <w:tcBorders>
              <w:top w:val="single" w:sz="6" w:space="0" w:color="auto"/>
              <w:left w:val="single" w:sz="6" w:space="0" w:color="auto"/>
              <w:bottom w:val="single" w:sz="6" w:space="0" w:color="auto"/>
              <w:right w:val="single" w:sz="6" w:space="0" w:color="auto"/>
            </w:tcBorders>
          </w:tcPr>
          <w:p w14:paraId="0C3AB6CF" w14:textId="15FA1905" w:rsidR="00D764F2" w:rsidRPr="00164B14" w:rsidRDefault="00DB739B" w:rsidP="00F7076A">
            <w:pPr>
              <w:widowControl/>
              <w:autoSpaceDE/>
              <w:autoSpaceDN/>
              <w:jc w:val="center"/>
              <w:textAlignment w:val="baseline"/>
              <w:rPr>
                <w:rFonts w:eastAsia="Times New Roman"/>
                <w:sz w:val="20"/>
                <w:szCs w:val="20"/>
                <w:lang w:eastAsia="en-GB"/>
              </w:rPr>
            </w:pPr>
            <w:r>
              <w:rPr>
                <w:rFonts w:eastAsia="Times New Roman"/>
                <w:sz w:val="20"/>
                <w:szCs w:val="20"/>
                <w:lang w:eastAsia="en-GB"/>
              </w:rPr>
              <w:t>3. Actions</w:t>
            </w:r>
          </w:p>
        </w:tc>
        <w:tc>
          <w:tcPr>
            <w:tcW w:w="2853" w:type="dxa"/>
            <w:tcBorders>
              <w:top w:val="single" w:sz="6" w:space="0" w:color="auto"/>
              <w:left w:val="single" w:sz="6" w:space="0" w:color="auto"/>
              <w:bottom w:val="single" w:sz="6" w:space="0" w:color="auto"/>
              <w:right w:val="single" w:sz="6" w:space="0" w:color="auto"/>
            </w:tcBorders>
          </w:tcPr>
          <w:p w14:paraId="4383DF84" w14:textId="40DC9E99" w:rsidR="00D764F2" w:rsidRPr="00164B14" w:rsidRDefault="00DB739B" w:rsidP="00561A5E">
            <w:pPr>
              <w:rPr>
                <w:sz w:val="20"/>
                <w:szCs w:val="20"/>
              </w:rPr>
            </w:pPr>
            <w:r w:rsidRPr="00DB739B">
              <w:rPr>
                <w:sz w:val="20"/>
                <w:szCs w:val="20"/>
              </w:rPr>
              <w:t xml:space="preserve">DP to speak with Nicola Endacot regarding actions 3/26 and 4/26, </w:t>
            </w:r>
            <w:r w:rsidR="00195D62">
              <w:rPr>
                <w:sz w:val="20"/>
                <w:szCs w:val="20"/>
              </w:rPr>
              <w:t>to confirm the expected timeframe of the Force’s system changeover, which is currently impacting updates</w:t>
            </w:r>
            <w:r w:rsidR="00BE7A9C">
              <w:rPr>
                <w:sz w:val="20"/>
                <w:szCs w:val="20"/>
              </w:rPr>
              <w:t xml:space="preserve"> and data</w:t>
            </w:r>
            <w:r w:rsidR="00195D62">
              <w:rPr>
                <w:sz w:val="20"/>
                <w:szCs w:val="20"/>
              </w:rPr>
              <w:t xml:space="preserve"> </w:t>
            </w:r>
            <w:r w:rsidR="00061115">
              <w:rPr>
                <w:sz w:val="20"/>
                <w:szCs w:val="20"/>
              </w:rPr>
              <w:t xml:space="preserve">received from analysts. </w:t>
            </w:r>
          </w:p>
        </w:tc>
        <w:tc>
          <w:tcPr>
            <w:tcW w:w="1049" w:type="dxa"/>
            <w:tcBorders>
              <w:top w:val="single" w:sz="6" w:space="0" w:color="auto"/>
              <w:left w:val="single" w:sz="6" w:space="0" w:color="auto"/>
              <w:bottom w:val="single" w:sz="6" w:space="0" w:color="auto"/>
              <w:right w:val="single" w:sz="6" w:space="0" w:color="auto"/>
            </w:tcBorders>
          </w:tcPr>
          <w:p w14:paraId="3522AD43" w14:textId="7D7A58E9" w:rsidR="00D764F2" w:rsidRPr="00DB739B" w:rsidRDefault="00DB739B" w:rsidP="00EA1E2C">
            <w:pPr>
              <w:widowControl/>
              <w:autoSpaceDE/>
              <w:autoSpaceDN/>
              <w:textAlignment w:val="baseline"/>
              <w:rPr>
                <w:rFonts w:eastAsia="Times New Roman"/>
                <w:sz w:val="20"/>
                <w:szCs w:val="20"/>
                <w:lang w:eastAsia="en-GB"/>
              </w:rPr>
            </w:pPr>
            <w:r w:rsidRPr="00DB739B">
              <w:rPr>
                <w:rFonts w:eastAsia="Times New Roman"/>
                <w:sz w:val="20"/>
                <w:szCs w:val="20"/>
                <w:lang w:eastAsia="en-GB"/>
              </w:rPr>
              <w:t>DP</w:t>
            </w:r>
          </w:p>
        </w:tc>
        <w:tc>
          <w:tcPr>
            <w:tcW w:w="1341" w:type="dxa"/>
            <w:tcBorders>
              <w:top w:val="single" w:sz="6" w:space="0" w:color="auto"/>
              <w:left w:val="single" w:sz="6" w:space="0" w:color="auto"/>
              <w:bottom w:val="single" w:sz="6" w:space="0" w:color="auto"/>
              <w:right w:val="single" w:sz="6" w:space="0" w:color="auto"/>
            </w:tcBorders>
          </w:tcPr>
          <w:p w14:paraId="0E5DA2CF" w14:textId="77777777" w:rsidR="00D764F2" w:rsidRPr="00CB2EC4" w:rsidRDefault="00D764F2" w:rsidP="00F7076A">
            <w:pPr>
              <w:widowControl/>
              <w:autoSpaceDE/>
              <w:autoSpaceDN/>
              <w:jc w:val="center"/>
              <w:textAlignment w:val="baseline"/>
              <w:rPr>
                <w:rFonts w:eastAsia="Times New Roman"/>
                <w:color w:val="000000" w:themeColor="text1"/>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393B8CE8" w14:textId="77777777" w:rsidR="00D764F2" w:rsidRPr="00CB2EC4" w:rsidRDefault="00D764F2" w:rsidP="004D2782">
            <w:pPr>
              <w:textAlignment w:val="baseline"/>
              <w:rPr>
                <w:b/>
                <w:bCs/>
                <w:i/>
                <w:iCs/>
                <w:color w:val="000000" w:themeColor="text1"/>
                <w:sz w:val="20"/>
                <w:szCs w:val="20"/>
              </w:rPr>
            </w:pPr>
          </w:p>
        </w:tc>
        <w:tc>
          <w:tcPr>
            <w:tcW w:w="1731" w:type="dxa"/>
            <w:tcBorders>
              <w:top w:val="single" w:sz="6" w:space="0" w:color="auto"/>
              <w:left w:val="single" w:sz="6" w:space="0" w:color="auto"/>
              <w:bottom w:val="single" w:sz="6" w:space="0" w:color="auto"/>
              <w:right w:val="single" w:sz="6" w:space="0" w:color="auto"/>
            </w:tcBorders>
          </w:tcPr>
          <w:p w14:paraId="3C99727A" w14:textId="0D3D4E42" w:rsidR="00D764F2" w:rsidRPr="00F02723" w:rsidRDefault="000F68AB" w:rsidP="00F7076A">
            <w:pPr>
              <w:widowControl/>
              <w:autoSpaceDE/>
              <w:autoSpaceDN/>
              <w:jc w:val="center"/>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July 2026</w:t>
            </w:r>
          </w:p>
        </w:tc>
      </w:tr>
      <w:tr w:rsidR="008B52E8" w:rsidRPr="00F7076A" w14:paraId="70F17937"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578304F1" w14:textId="274C90F6" w:rsidR="008B52E8" w:rsidRDefault="008B52E8" w:rsidP="00C733AF">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t>8/26</w:t>
            </w:r>
          </w:p>
        </w:tc>
        <w:tc>
          <w:tcPr>
            <w:tcW w:w="2035" w:type="dxa"/>
            <w:tcBorders>
              <w:top w:val="single" w:sz="6" w:space="0" w:color="auto"/>
              <w:left w:val="single" w:sz="6" w:space="0" w:color="auto"/>
              <w:bottom w:val="single" w:sz="6" w:space="0" w:color="auto"/>
              <w:right w:val="single" w:sz="6" w:space="0" w:color="auto"/>
            </w:tcBorders>
          </w:tcPr>
          <w:p w14:paraId="586184B7" w14:textId="518EBBDB" w:rsidR="008B52E8" w:rsidRDefault="00AE1EC4" w:rsidP="00F7076A">
            <w:pPr>
              <w:widowControl/>
              <w:autoSpaceDE/>
              <w:autoSpaceDN/>
              <w:jc w:val="center"/>
              <w:textAlignment w:val="baseline"/>
              <w:rPr>
                <w:rFonts w:eastAsia="Times New Roman"/>
                <w:sz w:val="20"/>
                <w:szCs w:val="20"/>
                <w:lang w:eastAsia="en-GB"/>
              </w:rPr>
            </w:pPr>
            <w:r>
              <w:rPr>
                <w:rFonts w:eastAsia="Times New Roman"/>
                <w:sz w:val="20"/>
                <w:szCs w:val="20"/>
                <w:lang w:eastAsia="en-GB"/>
              </w:rPr>
              <w:t>06. Data sets</w:t>
            </w:r>
          </w:p>
        </w:tc>
        <w:tc>
          <w:tcPr>
            <w:tcW w:w="2853" w:type="dxa"/>
            <w:tcBorders>
              <w:top w:val="single" w:sz="6" w:space="0" w:color="auto"/>
              <w:left w:val="single" w:sz="6" w:space="0" w:color="auto"/>
              <w:bottom w:val="single" w:sz="6" w:space="0" w:color="auto"/>
              <w:right w:val="single" w:sz="6" w:space="0" w:color="auto"/>
            </w:tcBorders>
          </w:tcPr>
          <w:p w14:paraId="302D414A" w14:textId="71FE71B8" w:rsidR="008B52E8" w:rsidRPr="00DB739B" w:rsidRDefault="008B52E8" w:rsidP="00561A5E">
            <w:pPr>
              <w:rPr>
                <w:sz w:val="20"/>
                <w:szCs w:val="20"/>
              </w:rPr>
            </w:pPr>
            <w:r w:rsidRPr="008B52E8">
              <w:rPr>
                <w:sz w:val="20"/>
                <w:szCs w:val="20"/>
              </w:rPr>
              <w:t>LS to send LC the updated Kent Police definition of an overnight stay in custody.</w:t>
            </w:r>
          </w:p>
        </w:tc>
        <w:tc>
          <w:tcPr>
            <w:tcW w:w="1049" w:type="dxa"/>
            <w:tcBorders>
              <w:top w:val="single" w:sz="6" w:space="0" w:color="auto"/>
              <w:left w:val="single" w:sz="6" w:space="0" w:color="auto"/>
              <w:bottom w:val="single" w:sz="6" w:space="0" w:color="auto"/>
              <w:right w:val="single" w:sz="6" w:space="0" w:color="auto"/>
            </w:tcBorders>
          </w:tcPr>
          <w:p w14:paraId="532E816F" w14:textId="2E88BFFF" w:rsidR="008B52E8" w:rsidRPr="00DB739B" w:rsidRDefault="00AE1EC4" w:rsidP="00EA1E2C">
            <w:pPr>
              <w:widowControl/>
              <w:autoSpaceDE/>
              <w:autoSpaceDN/>
              <w:textAlignment w:val="baseline"/>
              <w:rPr>
                <w:rFonts w:eastAsia="Times New Roman"/>
                <w:sz w:val="20"/>
                <w:szCs w:val="20"/>
                <w:lang w:eastAsia="en-GB"/>
              </w:rPr>
            </w:pPr>
            <w:r>
              <w:rPr>
                <w:rFonts w:eastAsia="Times New Roman"/>
                <w:sz w:val="20"/>
                <w:szCs w:val="20"/>
                <w:lang w:eastAsia="en-GB"/>
              </w:rPr>
              <w:t>LS</w:t>
            </w:r>
          </w:p>
        </w:tc>
        <w:tc>
          <w:tcPr>
            <w:tcW w:w="1341" w:type="dxa"/>
            <w:tcBorders>
              <w:top w:val="single" w:sz="6" w:space="0" w:color="auto"/>
              <w:left w:val="single" w:sz="6" w:space="0" w:color="auto"/>
              <w:bottom w:val="single" w:sz="6" w:space="0" w:color="auto"/>
              <w:right w:val="single" w:sz="6" w:space="0" w:color="auto"/>
            </w:tcBorders>
          </w:tcPr>
          <w:p w14:paraId="3A285917" w14:textId="77777777" w:rsidR="008B52E8" w:rsidRPr="00CB2EC4" w:rsidRDefault="008B52E8" w:rsidP="00F7076A">
            <w:pPr>
              <w:widowControl/>
              <w:autoSpaceDE/>
              <w:autoSpaceDN/>
              <w:jc w:val="center"/>
              <w:textAlignment w:val="baseline"/>
              <w:rPr>
                <w:rFonts w:eastAsia="Times New Roman"/>
                <w:color w:val="000000" w:themeColor="text1"/>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38EE920F" w14:textId="77777777" w:rsidR="008B52E8" w:rsidRPr="00CB2EC4" w:rsidRDefault="008B52E8" w:rsidP="004D2782">
            <w:pPr>
              <w:textAlignment w:val="baseline"/>
              <w:rPr>
                <w:b/>
                <w:bCs/>
                <w:i/>
                <w:iCs/>
                <w:color w:val="000000" w:themeColor="text1"/>
                <w:sz w:val="20"/>
                <w:szCs w:val="20"/>
              </w:rPr>
            </w:pPr>
          </w:p>
        </w:tc>
        <w:tc>
          <w:tcPr>
            <w:tcW w:w="1731" w:type="dxa"/>
            <w:tcBorders>
              <w:top w:val="single" w:sz="6" w:space="0" w:color="auto"/>
              <w:left w:val="single" w:sz="6" w:space="0" w:color="auto"/>
              <w:bottom w:val="single" w:sz="6" w:space="0" w:color="auto"/>
              <w:right w:val="single" w:sz="6" w:space="0" w:color="auto"/>
            </w:tcBorders>
          </w:tcPr>
          <w:p w14:paraId="336626F6" w14:textId="5138D8C2" w:rsidR="008B52E8" w:rsidRDefault="00AE1EC4" w:rsidP="00F7076A">
            <w:pPr>
              <w:widowControl/>
              <w:autoSpaceDE/>
              <w:autoSpaceDN/>
              <w:jc w:val="center"/>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COMPLETED</w:t>
            </w:r>
          </w:p>
        </w:tc>
      </w:tr>
      <w:tr w:rsidR="006A29C9" w:rsidRPr="00F7076A" w14:paraId="09D33D7A"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4B6FA4D2" w14:textId="31698101" w:rsidR="006A29C9" w:rsidRDefault="006A29C9" w:rsidP="00C733AF">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t>9/26</w:t>
            </w:r>
          </w:p>
        </w:tc>
        <w:tc>
          <w:tcPr>
            <w:tcW w:w="2035" w:type="dxa"/>
            <w:tcBorders>
              <w:top w:val="single" w:sz="6" w:space="0" w:color="auto"/>
              <w:left w:val="single" w:sz="6" w:space="0" w:color="auto"/>
              <w:bottom w:val="single" w:sz="6" w:space="0" w:color="auto"/>
              <w:right w:val="single" w:sz="6" w:space="0" w:color="auto"/>
            </w:tcBorders>
          </w:tcPr>
          <w:p w14:paraId="1512FAC6" w14:textId="75CA8DC9" w:rsidR="006A29C9" w:rsidRDefault="00C375AA" w:rsidP="00F7076A">
            <w:pPr>
              <w:widowControl/>
              <w:autoSpaceDE/>
              <w:autoSpaceDN/>
              <w:jc w:val="center"/>
              <w:textAlignment w:val="baseline"/>
              <w:rPr>
                <w:rFonts w:eastAsia="Times New Roman"/>
                <w:sz w:val="20"/>
                <w:szCs w:val="20"/>
                <w:lang w:eastAsia="en-GB"/>
              </w:rPr>
            </w:pPr>
            <w:r>
              <w:rPr>
                <w:rFonts w:eastAsia="Times New Roman"/>
                <w:sz w:val="20"/>
                <w:szCs w:val="20"/>
                <w:lang w:eastAsia="en-GB"/>
              </w:rPr>
              <w:t>06. Data sets</w:t>
            </w:r>
          </w:p>
        </w:tc>
        <w:tc>
          <w:tcPr>
            <w:tcW w:w="2853" w:type="dxa"/>
            <w:tcBorders>
              <w:top w:val="single" w:sz="6" w:space="0" w:color="auto"/>
              <w:left w:val="single" w:sz="6" w:space="0" w:color="auto"/>
              <w:bottom w:val="single" w:sz="6" w:space="0" w:color="auto"/>
              <w:right w:val="single" w:sz="6" w:space="0" w:color="auto"/>
            </w:tcBorders>
          </w:tcPr>
          <w:p w14:paraId="142B3E12" w14:textId="1B834219" w:rsidR="006A29C9" w:rsidRPr="008B52E8" w:rsidRDefault="00C375AA" w:rsidP="00561A5E">
            <w:pPr>
              <w:rPr>
                <w:sz w:val="20"/>
                <w:szCs w:val="20"/>
              </w:rPr>
            </w:pPr>
            <w:r w:rsidRPr="00C375AA">
              <w:rPr>
                <w:sz w:val="20"/>
                <w:szCs w:val="20"/>
              </w:rPr>
              <w:t>LS to contact SA to discuss further reviewing the Mental Health data available.</w:t>
            </w:r>
          </w:p>
        </w:tc>
        <w:tc>
          <w:tcPr>
            <w:tcW w:w="1049" w:type="dxa"/>
            <w:tcBorders>
              <w:top w:val="single" w:sz="6" w:space="0" w:color="auto"/>
              <w:left w:val="single" w:sz="6" w:space="0" w:color="auto"/>
              <w:bottom w:val="single" w:sz="6" w:space="0" w:color="auto"/>
              <w:right w:val="single" w:sz="6" w:space="0" w:color="auto"/>
            </w:tcBorders>
          </w:tcPr>
          <w:p w14:paraId="59F8FE99" w14:textId="5E5AA6F6" w:rsidR="006A29C9" w:rsidRDefault="00C375AA" w:rsidP="00EA1E2C">
            <w:pPr>
              <w:widowControl/>
              <w:autoSpaceDE/>
              <w:autoSpaceDN/>
              <w:textAlignment w:val="baseline"/>
              <w:rPr>
                <w:rFonts w:eastAsia="Times New Roman"/>
                <w:sz w:val="20"/>
                <w:szCs w:val="20"/>
                <w:lang w:eastAsia="en-GB"/>
              </w:rPr>
            </w:pPr>
            <w:r>
              <w:rPr>
                <w:rFonts w:eastAsia="Times New Roman"/>
                <w:sz w:val="20"/>
                <w:szCs w:val="20"/>
                <w:lang w:eastAsia="en-GB"/>
              </w:rPr>
              <w:t>LS</w:t>
            </w:r>
          </w:p>
        </w:tc>
        <w:tc>
          <w:tcPr>
            <w:tcW w:w="1341" w:type="dxa"/>
            <w:tcBorders>
              <w:top w:val="single" w:sz="6" w:space="0" w:color="auto"/>
              <w:left w:val="single" w:sz="6" w:space="0" w:color="auto"/>
              <w:bottom w:val="single" w:sz="6" w:space="0" w:color="auto"/>
              <w:right w:val="single" w:sz="6" w:space="0" w:color="auto"/>
            </w:tcBorders>
          </w:tcPr>
          <w:p w14:paraId="404C070D" w14:textId="77777777" w:rsidR="006A29C9" w:rsidRPr="00CB2EC4" w:rsidRDefault="006A29C9" w:rsidP="00F7076A">
            <w:pPr>
              <w:widowControl/>
              <w:autoSpaceDE/>
              <w:autoSpaceDN/>
              <w:jc w:val="center"/>
              <w:textAlignment w:val="baseline"/>
              <w:rPr>
                <w:rFonts w:eastAsia="Times New Roman"/>
                <w:color w:val="000000" w:themeColor="text1"/>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57032E23" w14:textId="77777777" w:rsidR="006A29C9" w:rsidRDefault="00521E0F" w:rsidP="004D2782">
            <w:pPr>
              <w:textAlignment w:val="baseline"/>
              <w:rPr>
                <w:i/>
                <w:iCs/>
                <w:color w:val="000000" w:themeColor="text1"/>
                <w:sz w:val="20"/>
                <w:szCs w:val="20"/>
              </w:rPr>
            </w:pPr>
            <w:r>
              <w:rPr>
                <w:i/>
                <w:iCs/>
                <w:color w:val="000000" w:themeColor="text1"/>
                <w:sz w:val="20"/>
                <w:szCs w:val="20"/>
              </w:rPr>
              <w:t xml:space="preserve">Contact made; SA provided information from the data hub, but this does not relate to custody.  </w:t>
            </w:r>
            <w:r w:rsidR="0006543B">
              <w:rPr>
                <w:i/>
                <w:iCs/>
                <w:color w:val="000000" w:themeColor="text1"/>
                <w:sz w:val="20"/>
                <w:szCs w:val="20"/>
              </w:rPr>
              <w:t xml:space="preserve">Information not currently available through LDR.  </w:t>
            </w:r>
          </w:p>
          <w:p w14:paraId="3FB764E6" w14:textId="38E2A5A0" w:rsidR="0006543B" w:rsidRPr="00F23E42" w:rsidRDefault="0006543B" w:rsidP="004D2782">
            <w:pPr>
              <w:textAlignment w:val="baseline"/>
              <w:rPr>
                <w:i/>
                <w:iCs/>
                <w:color w:val="000000" w:themeColor="text1"/>
                <w:sz w:val="20"/>
                <w:szCs w:val="20"/>
              </w:rPr>
            </w:pPr>
            <w:r>
              <w:rPr>
                <w:i/>
                <w:iCs/>
                <w:color w:val="000000" w:themeColor="text1"/>
                <w:sz w:val="20"/>
                <w:szCs w:val="20"/>
              </w:rPr>
              <w:t xml:space="preserve">LS and NG </w:t>
            </w:r>
            <w:r w:rsidR="00CB607E">
              <w:rPr>
                <w:i/>
                <w:iCs/>
                <w:color w:val="000000" w:themeColor="text1"/>
                <w:sz w:val="20"/>
                <w:szCs w:val="20"/>
              </w:rPr>
              <w:t>to discuss short request to Central Analytical Team for some additional data for the pack</w:t>
            </w:r>
            <w:r w:rsidR="00A71BA7">
              <w:rPr>
                <w:i/>
                <w:iCs/>
                <w:color w:val="000000" w:themeColor="text1"/>
                <w:sz w:val="20"/>
                <w:szCs w:val="20"/>
              </w:rPr>
              <w:t>, and also liaising with the Force</w:t>
            </w:r>
          </w:p>
        </w:tc>
        <w:tc>
          <w:tcPr>
            <w:tcW w:w="1731" w:type="dxa"/>
            <w:tcBorders>
              <w:top w:val="single" w:sz="6" w:space="0" w:color="auto"/>
              <w:left w:val="single" w:sz="6" w:space="0" w:color="auto"/>
              <w:bottom w:val="single" w:sz="6" w:space="0" w:color="auto"/>
              <w:right w:val="single" w:sz="6" w:space="0" w:color="auto"/>
            </w:tcBorders>
          </w:tcPr>
          <w:p w14:paraId="79A6A9F6" w14:textId="77777777" w:rsidR="006A29C9" w:rsidRDefault="006A29C9" w:rsidP="00F7076A">
            <w:pPr>
              <w:widowControl/>
              <w:autoSpaceDE/>
              <w:autoSpaceDN/>
              <w:jc w:val="center"/>
              <w:textAlignment w:val="baseline"/>
              <w:rPr>
                <w:rFonts w:eastAsia="Times New Roman"/>
                <w:b/>
                <w:bCs/>
                <w:color w:val="000000" w:themeColor="text1"/>
                <w:sz w:val="20"/>
                <w:szCs w:val="20"/>
                <w:lang w:eastAsia="en-GB"/>
              </w:rPr>
            </w:pPr>
          </w:p>
        </w:tc>
      </w:tr>
      <w:tr w:rsidR="00581D55" w:rsidRPr="00F7076A" w14:paraId="336AFA16"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2038B295" w14:textId="66531397" w:rsidR="00581D55" w:rsidRDefault="00581D55" w:rsidP="00C733AF">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t>1</w:t>
            </w:r>
            <w:r w:rsidR="00580AD2">
              <w:rPr>
                <w:rFonts w:eastAsia="Times New Roman"/>
                <w:b/>
                <w:bCs/>
                <w:sz w:val="20"/>
                <w:szCs w:val="20"/>
                <w:lang w:eastAsia="en-GB"/>
              </w:rPr>
              <w:t>0</w:t>
            </w:r>
            <w:r>
              <w:rPr>
                <w:rFonts w:eastAsia="Times New Roman"/>
                <w:b/>
                <w:bCs/>
                <w:sz w:val="20"/>
                <w:szCs w:val="20"/>
                <w:lang w:eastAsia="en-GB"/>
              </w:rPr>
              <w:t>/26</w:t>
            </w:r>
          </w:p>
        </w:tc>
        <w:tc>
          <w:tcPr>
            <w:tcW w:w="2035" w:type="dxa"/>
            <w:tcBorders>
              <w:top w:val="single" w:sz="6" w:space="0" w:color="auto"/>
              <w:left w:val="single" w:sz="6" w:space="0" w:color="auto"/>
              <w:bottom w:val="single" w:sz="6" w:space="0" w:color="auto"/>
              <w:right w:val="single" w:sz="6" w:space="0" w:color="auto"/>
            </w:tcBorders>
          </w:tcPr>
          <w:p w14:paraId="3A27C5D6" w14:textId="78E69882" w:rsidR="00581D55" w:rsidRDefault="00581D55" w:rsidP="00F7076A">
            <w:pPr>
              <w:widowControl/>
              <w:autoSpaceDE/>
              <w:autoSpaceDN/>
              <w:jc w:val="center"/>
              <w:textAlignment w:val="baseline"/>
              <w:rPr>
                <w:rFonts w:eastAsia="Times New Roman"/>
                <w:sz w:val="20"/>
                <w:szCs w:val="20"/>
                <w:lang w:eastAsia="en-GB"/>
              </w:rPr>
            </w:pPr>
            <w:r>
              <w:rPr>
                <w:rFonts w:eastAsia="Times New Roman"/>
                <w:sz w:val="20"/>
                <w:szCs w:val="20"/>
                <w:lang w:eastAsia="en-GB"/>
              </w:rPr>
              <w:t>06. Data sets</w:t>
            </w:r>
          </w:p>
        </w:tc>
        <w:tc>
          <w:tcPr>
            <w:tcW w:w="2853" w:type="dxa"/>
            <w:tcBorders>
              <w:top w:val="single" w:sz="6" w:space="0" w:color="auto"/>
              <w:left w:val="single" w:sz="6" w:space="0" w:color="auto"/>
              <w:bottom w:val="single" w:sz="6" w:space="0" w:color="auto"/>
              <w:right w:val="single" w:sz="6" w:space="0" w:color="auto"/>
            </w:tcBorders>
          </w:tcPr>
          <w:p w14:paraId="22DD7611" w14:textId="039EC42F" w:rsidR="00581D55" w:rsidRPr="00C375AA" w:rsidRDefault="00410640" w:rsidP="00561A5E">
            <w:pPr>
              <w:rPr>
                <w:sz w:val="20"/>
                <w:szCs w:val="20"/>
              </w:rPr>
            </w:pPr>
            <w:r w:rsidRPr="00410640">
              <w:rPr>
                <w:sz w:val="20"/>
                <w:szCs w:val="20"/>
              </w:rPr>
              <w:t>NG/DP to engage with the relevant department regarding the ongoing provision of data for general demand and video remand hearings to ensure it is continued to be supplied to the CDSP.</w:t>
            </w:r>
          </w:p>
        </w:tc>
        <w:tc>
          <w:tcPr>
            <w:tcW w:w="1049" w:type="dxa"/>
            <w:tcBorders>
              <w:top w:val="single" w:sz="6" w:space="0" w:color="auto"/>
              <w:left w:val="single" w:sz="6" w:space="0" w:color="auto"/>
              <w:bottom w:val="single" w:sz="6" w:space="0" w:color="auto"/>
              <w:right w:val="single" w:sz="6" w:space="0" w:color="auto"/>
            </w:tcBorders>
          </w:tcPr>
          <w:p w14:paraId="25071D0E" w14:textId="1734EEF7" w:rsidR="00581D55" w:rsidRDefault="00581D55" w:rsidP="00EA1E2C">
            <w:pPr>
              <w:widowControl/>
              <w:autoSpaceDE/>
              <w:autoSpaceDN/>
              <w:textAlignment w:val="baseline"/>
              <w:rPr>
                <w:rFonts w:eastAsia="Times New Roman"/>
                <w:sz w:val="20"/>
                <w:szCs w:val="20"/>
                <w:lang w:eastAsia="en-GB"/>
              </w:rPr>
            </w:pPr>
            <w:r>
              <w:rPr>
                <w:rFonts w:eastAsia="Times New Roman"/>
                <w:sz w:val="20"/>
                <w:szCs w:val="20"/>
                <w:lang w:eastAsia="en-GB"/>
              </w:rPr>
              <w:t>DP/NG</w:t>
            </w:r>
          </w:p>
        </w:tc>
        <w:tc>
          <w:tcPr>
            <w:tcW w:w="1341" w:type="dxa"/>
            <w:tcBorders>
              <w:top w:val="single" w:sz="6" w:space="0" w:color="auto"/>
              <w:left w:val="single" w:sz="6" w:space="0" w:color="auto"/>
              <w:bottom w:val="single" w:sz="6" w:space="0" w:color="auto"/>
              <w:right w:val="single" w:sz="6" w:space="0" w:color="auto"/>
            </w:tcBorders>
          </w:tcPr>
          <w:p w14:paraId="1CF26260" w14:textId="77777777" w:rsidR="00581D55" w:rsidRPr="00CB2EC4" w:rsidRDefault="00581D55" w:rsidP="00F7076A">
            <w:pPr>
              <w:widowControl/>
              <w:autoSpaceDE/>
              <w:autoSpaceDN/>
              <w:jc w:val="center"/>
              <w:textAlignment w:val="baseline"/>
              <w:rPr>
                <w:rFonts w:eastAsia="Times New Roman"/>
                <w:color w:val="000000" w:themeColor="text1"/>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19B4D0DF" w14:textId="77777777" w:rsidR="00581D55" w:rsidRPr="00CB2EC4" w:rsidRDefault="00581D55" w:rsidP="004D2782">
            <w:pPr>
              <w:textAlignment w:val="baseline"/>
              <w:rPr>
                <w:b/>
                <w:bCs/>
                <w:i/>
                <w:iCs/>
                <w:color w:val="000000" w:themeColor="text1"/>
                <w:sz w:val="20"/>
                <w:szCs w:val="20"/>
              </w:rPr>
            </w:pPr>
          </w:p>
        </w:tc>
        <w:tc>
          <w:tcPr>
            <w:tcW w:w="1731" w:type="dxa"/>
            <w:tcBorders>
              <w:top w:val="single" w:sz="6" w:space="0" w:color="auto"/>
              <w:left w:val="single" w:sz="6" w:space="0" w:color="auto"/>
              <w:bottom w:val="single" w:sz="6" w:space="0" w:color="auto"/>
              <w:right w:val="single" w:sz="6" w:space="0" w:color="auto"/>
            </w:tcBorders>
          </w:tcPr>
          <w:p w14:paraId="48BDC63D" w14:textId="77777777" w:rsidR="00581D55" w:rsidRDefault="00581D55" w:rsidP="00F7076A">
            <w:pPr>
              <w:widowControl/>
              <w:autoSpaceDE/>
              <w:autoSpaceDN/>
              <w:jc w:val="center"/>
              <w:textAlignment w:val="baseline"/>
              <w:rPr>
                <w:rFonts w:eastAsia="Times New Roman"/>
                <w:b/>
                <w:bCs/>
                <w:color w:val="000000" w:themeColor="text1"/>
                <w:sz w:val="20"/>
                <w:szCs w:val="20"/>
                <w:lang w:eastAsia="en-GB"/>
              </w:rPr>
            </w:pPr>
          </w:p>
        </w:tc>
      </w:tr>
      <w:tr w:rsidR="00690835" w:rsidRPr="00F7076A" w14:paraId="3850BF99" w14:textId="77777777" w:rsidTr="004D2782">
        <w:trPr>
          <w:trHeight w:val="735"/>
        </w:trPr>
        <w:tc>
          <w:tcPr>
            <w:tcW w:w="14767"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EFC4FE" w14:textId="77777777" w:rsidR="00690835" w:rsidRDefault="00690835" w:rsidP="00F7076A">
            <w:pPr>
              <w:widowControl/>
              <w:autoSpaceDE/>
              <w:autoSpaceDN/>
              <w:jc w:val="center"/>
              <w:textAlignment w:val="baseline"/>
              <w:rPr>
                <w:rFonts w:eastAsia="Times New Roman"/>
                <w:b/>
                <w:bCs/>
                <w:sz w:val="20"/>
                <w:szCs w:val="20"/>
                <w:lang w:eastAsia="en-GB"/>
              </w:rPr>
            </w:pPr>
          </w:p>
          <w:p w14:paraId="72F650FA" w14:textId="77777777" w:rsidR="00690835" w:rsidRDefault="00690835" w:rsidP="00F7076A">
            <w:pPr>
              <w:widowControl/>
              <w:autoSpaceDE/>
              <w:autoSpaceDN/>
              <w:jc w:val="center"/>
              <w:textAlignment w:val="baseline"/>
              <w:rPr>
                <w:rFonts w:eastAsia="Times New Roman"/>
                <w:b/>
                <w:bCs/>
                <w:sz w:val="20"/>
                <w:szCs w:val="20"/>
                <w:lang w:eastAsia="en-GB"/>
              </w:rPr>
            </w:pPr>
            <w:r w:rsidRPr="00690835">
              <w:rPr>
                <w:rFonts w:eastAsia="Times New Roman"/>
                <w:b/>
                <w:bCs/>
                <w:sz w:val="20"/>
                <w:szCs w:val="20"/>
                <w:lang w:eastAsia="en-GB"/>
              </w:rPr>
              <w:t>CLOSED ITEMS</w:t>
            </w:r>
            <w:r w:rsidR="00422057">
              <w:rPr>
                <w:rFonts w:eastAsia="Times New Roman"/>
                <w:b/>
                <w:bCs/>
                <w:sz w:val="20"/>
                <w:szCs w:val="20"/>
                <w:lang w:eastAsia="en-GB"/>
              </w:rPr>
              <w:t xml:space="preserve"> </w:t>
            </w:r>
          </w:p>
          <w:p w14:paraId="4EDE1176" w14:textId="075928B4" w:rsidR="00422057" w:rsidRPr="00690835" w:rsidRDefault="00422057" w:rsidP="00F7076A">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t>(from last meeting)</w:t>
            </w:r>
          </w:p>
        </w:tc>
      </w:tr>
      <w:tr w:rsidR="009612C0" w:rsidRPr="00F7076A" w14:paraId="584BD3C0"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5EE80EFC" w14:textId="2E944FFE" w:rsidR="009612C0" w:rsidRPr="00E86E24" w:rsidRDefault="009612C0" w:rsidP="009612C0">
            <w:pPr>
              <w:widowControl/>
              <w:autoSpaceDE/>
              <w:autoSpaceDN/>
              <w:jc w:val="center"/>
              <w:textAlignment w:val="baseline"/>
              <w:rPr>
                <w:rFonts w:eastAsia="Times New Roman"/>
                <w:b/>
                <w:bCs/>
                <w:sz w:val="20"/>
                <w:szCs w:val="20"/>
                <w:lang w:eastAsia="en-GB"/>
              </w:rPr>
            </w:pPr>
            <w:r w:rsidRPr="005E44DF">
              <w:rPr>
                <w:rFonts w:eastAsia="Times New Roman"/>
                <w:b/>
                <w:bCs/>
                <w:sz w:val="20"/>
                <w:szCs w:val="20"/>
                <w:lang w:eastAsia="en-GB"/>
              </w:rPr>
              <w:t>22/25</w:t>
            </w:r>
          </w:p>
        </w:tc>
        <w:tc>
          <w:tcPr>
            <w:tcW w:w="2035" w:type="dxa"/>
            <w:tcBorders>
              <w:top w:val="single" w:sz="6" w:space="0" w:color="auto"/>
              <w:left w:val="single" w:sz="6" w:space="0" w:color="auto"/>
              <w:bottom w:val="single" w:sz="6" w:space="0" w:color="auto"/>
              <w:right w:val="single" w:sz="6" w:space="0" w:color="auto"/>
            </w:tcBorders>
          </w:tcPr>
          <w:p w14:paraId="0793C932" w14:textId="0ACD99BF" w:rsidR="009612C0" w:rsidRPr="00E86E24" w:rsidRDefault="009612C0" w:rsidP="009612C0">
            <w:pPr>
              <w:widowControl/>
              <w:autoSpaceDE/>
              <w:autoSpaceDN/>
              <w:jc w:val="center"/>
              <w:textAlignment w:val="baseline"/>
              <w:rPr>
                <w:rFonts w:eastAsia="Times New Roman"/>
                <w:b/>
                <w:bCs/>
                <w:sz w:val="20"/>
                <w:szCs w:val="20"/>
                <w:lang w:eastAsia="en-GB"/>
              </w:rPr>
            </w:pPr>
            <w:r w:rsidRPr="005E44DF">
              <w:rPr>
                <w:rFonts w:eastAsia="Times New Roman"/>
                <w:b/>
                <w:bCs/>
                <w:sz w:val="20"/>
                <w:szCs w:val="20"/>
                <w:lang w:eastAsia="en-GB"/>
              </w:rPr>
              <w:t>5. Data Sets</w:t>
            </w:r>
          </w:p>
        </w:tc>
        <w:tc>
          <w:tcPr>
            <w:tcW w:w="2853" w:type="dxa"/>
            <w:tcBorders>
              <w:top w:val="single" w:sz="6" w:space="0" w:color="auto"/>
              <w:left w:val="single" w:sz="6" w:space="0" w:color="auto"/>
              <w:bottom w:val="single" w:sz="6" w:space="0" w:color="auto"/>
              <w:right w:val="single" w:sz="6" w:space="0" w:color="auto"/>
            </w:tcBorders>
          </w:tcPr>
          <w:p w14:paraId="4B9A2901" w14:textId="0C8FD908" w:rsidR="009612C0" w:rsidRPr="00E86E24" w:rsidRDefault="009612C0" w:rsidP="009612C0">
            <w:pPr>
              <w:pStyle w:val="NormalWeb"/>
              <w:spacing w:before="0" w:beforeAutospacing="0" w:after="0" w:afterAutospacing="0"/>
              <w:rPr>
                <w:rFonts w:ascii="Arial" w:hAnsi="Arial" w:cs="Arial"/>
                <w:sz w:val="20"/>
                <w:szCs w:val="20"/>
              </w:rPr>
            </w:pPr>
            <w:r w:rsidRPr="005E44DF">
              <w:rPr>
                <w:rFonts w:ascii="Arial" w:hAnsi="Arial" w:cs="Arial"/>
                <w:sz w:val="20"/>
                <w:szCs w:val="20"/>
              </w:rPr>
              <w:t xml:space="preserve">PG to provide highlights and data from LDR to NG on an ongoing basis to be </w:t>
            </w:r>
            <w:r w:rsidRPr="005E44DF">
              <w:rPr>
                <w:rFonts w:ascii="Arial" w:hAnsi="Arial" w:cs="Arial"/>
                <w:sz w:val="20"/>
                <w:szCs w:val="20"/>
              </w:rPr>
              <w:lastRenderedPageBreak/>
              <w:t>incorporated within the data pack.</w:t>
            </w:r>
          </w:p>
        </w:tc>
        <w:tc>
          <w:tcPr>
            <w:tcW w:w="1049" w:type="dxa"/>
            <w:tcBorders>
              <w:top w:val="single" w:sz="6" w:space="0" w:color="auto"/>
              <w:left w:val="single" w:sz="6" w:space="0" w:color="auto"/>
              <w:bottom w:val="single" w:sz="6" w:space="0" w:color="auto"/>
              <w:right w:val="single" w:sz="6" w:space="0" w:color="auto"/>
            </w:tcBorders>
          </w:tcPr>
          <w:p w14:paraId="7423DAC9" w14:textId="0585B491" w:rsidR="009612C0" w:rsidRPr="00DB739B" w:rsidRDefault="009612C0" w:rsidP="009612C0">
            <w:pPr>
              <w:widowControl/>
              <w:autoSpaceDE/>
              <w:autoSpaceDN/>
              <w:textAlignment w:val="baseline"/>
              <w:rPr>
                <w:rFonts w:eastAsia="Times New Roman"/>
                <w:sz w:val="20"/>
                <w:szCs w:val="20"/>
                <w:lang w:eastAsia="en-GB"/>
              </w:rPr>
            </w:pPr>
            <w:r w:rsidRPr="00DB739B">
              <w:rPr>
                <w:rFonts w:eastAsia="Times New Roman"/>
                <w:sz w:val="20"/>
                <w:szCs w:val="20"/>
                <w:lang w:eastAsia="en-GB"/>
              </w:rPr>
              <w:lastRenderedPageBreak/>
              <w:t>PG</w:t>
            </w:r>
          </w:p>
        </w:tc>
        <w:tc>
          <w:tcPr>
            <w:tcW w:w="1341" w:type="dxa"/>
            <w:tcBorders>
              <w:top w:val="single" w:sz="6" w:space="0" w:color="auto"/>
              <w:left w:val="single" w:sz="6" w:space="0" w:color="auto"/>
              <w:bottom w:val="single" w:sz="6" w:space="0" w:color="auto"/>
              <w:right w:val="single" w:sz="6" w:space="0" w:color="auto"/>
            </w:tcBorders>
          </w:tcPr>
          <w:p w14:paraId="1E8D3F8B" w14:textId="77777777" w:rsidR="009612C0" w:rsidRDefault="009612C0" w:rsidP="009612C0">
            <w:pPr>
              <w:widowControl/>
              <w:autoSpaceDE/>
              <w:autoSpaceDN/>
              <w:jc w:val="center"/>
              <w:textAlignment w:val="baseline"/>
              <w:rPr>
                <w:rFonts w:eastAsia="Times New Roman"/>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756CDC0A" w14:textId="77777777" w:rsidR="009612C0" w:rsidRPr="009612C0" w:rsidRDefault="009612C0" w:rsidP="009612C0">
            <w:pPr>
              <w:widowControl/>
              <w:autoSpaceDE/>
              <w:autoSpaceDN/>
              <w:textAlignment w:val="baseline"/>
              <w:rPr>
                <w:i/>
                <w:iCs/>
                <w:color w:val="000000" w:themeColor="text1"/>
                <w:sz w:val="20"/>
                <w:szCs w:val="20"/>
              </w:rPr>
            </w:pPr>
            <w:r w:rsidRPr="009612C0">
              <w:rPr>
                <w:i/>
                <w:iCs/>
                <w:color w:val="000000" w:themeColor="text1"/>
                <w:sz w:val="20"/>
                <w:szCs w:val="20"/>
              </w:rPr>
              <w:t xml:space="preserve">14.10.25 – KM data received from LDR, requested more information, LDR to provide this data quarterly. KM provided a brief that LDR staff now have a </w:t>
            </w:r>
            <w:r w:rsidRPr="009612C0">
              <w:rPr>
                <w:i/>
                <w:iCs/>
                <w:color w:val="000000" w:themeColor="text1"/>
                <w:sz w:val="20"/>
                <w:szCs w:val="20"/>
              </w:rPr>
              <w:lastRenderedPageBreak/>
              <w:t>professional set up in custody with access to workspace.</w:t>
            </w:r>
          </w:p>
          <w:p w14:paraId="6C4262C4" w14:textId="77777777" w:rsidR="009612C0" w:rsidRPr="009612C0" w:rsidRDefault="009612C0" w:rsidP="009612C0">
            <w:pPr>
              <w:widowControl/>
              <w:autoSpaceDE/>
              <w:autoSpaceDN/>
              <w:textAlignment w:val="baseline"/>
              <w:rPr>
                <w:i/>
                <w:iCs/>
                <w:color w:val="000000" w:themeColor="text1"/>
                <w:sz w:val="20"/>
                <w:szCs w:val="20"/>
              </w:rPr>
            </w:pPr>
          </w:p>
          <w:p w14:paraId="49D3F236" w14:textId="77777777" w:rsidR="009612C0" w:rsidRPr="009612C0" w:rsidRDefault="009612C0" w:rsidP="009612C0">
            <w:pPr>
              <w:widowControl/>
              <w:autoSpaceDE/>
              <w:autoSpaceDN/>
              <w:textAlignment w:val="baseline"/>
              <w:rPr>
                <w:i/>
                <w:iCs/>
                <w:color w:val="000000" w:themeColor="text1"/>
                <w:sz w:val="20"/>
                <w:szCs w:val="20"/>
              </w:rPr>
            </w:pPr>
            <w:r w:rsidRPr="009612C0">
              <w:rPr>
                <w:i/>
                <w:iCs/>
                <w:color w:val="000000" w:themeColor="text1"/>
                <w:sz w:val="20"/>
                <w:szCs w:val="20"/>
              </w:rPr>
              <w:t xml:space="preserve">19.01.25 – PG has discussed which information can be shared with partners. A report shared with various partners can be shared in the CDSP moving forward. </w:t>
            </w:r>
            <w:r w:rsidRPr="009612C0">
              <w:rPr>
                <w:b/>
                <w:bCs/>
                <w:i/>
                <w:iCs/>
                <w:color w:val="000000" w:themeColor="text1"/>
                <w:sz w:val="20"/>
                <w:szCs w:val="20"/>
              </w:rPr>
              <w:t>PG to discuss with NG. PG to provide brief update at April CDSP 2026</w:t>
            </w:r>
            <w:r w:rsidRPr="009612C0">
              <w:rPr>
                <w:i/>
                <w:iCs/>
                <w:color w:val="000000" w:themeColor="text1"/>
                <w:sz w:val="20"/>
                <w:szCs w:val="20"/>
              </w:rPr>
              <w:t xml:space="preserve">. </w:t>
            </w:r>
          </w:p>
          <w:p w14:paraId="62FFE8F1" w14:textId="77777777" w:rsidR="009612C0" w:rsidRPr="009612C0" w:rsidRDefault="009612C0" w:rsidP="009612C0">
            <w:pPr>
              <w:widowControl/>
              <w:autoSpaceDE/>
              <w:autoSpaceDN/>
              <w:textAlignment w:val="baseline"/>
              <w:rPr>
                <w:i/>
                <w:iCs/>
                <w:color w:val="000000" w:themeColor="text1"/>
                <w:sz w:val="20"/>
                <w:szCs w:val="20"/>
              </w:rPr>
            </w:pPr>
          </w:p>
          <w:p w14:paraId="2BCB67FA" w14:textId="0E9851E7" w:rsidR="009612C0" w:rsidRPr="00E86E24" w:rsidRDefault="009612C0" w:rsidP="009612C0">
            <w:pPr>
              <w:widowControl/>
              <w:autoSpaceDE/>
              <w:autoSpaceDN/>
              <w:textAlignment w:val="baseline"/>
              <w:rPr>
                <w:i/>
                <w:iCs/>
                <w:sz w:val="20"/>
                <w:szCs w:val="20"/>
              </w:rPr>
            </w:pPr>
            <w:r>
              <w:rPr>
                <w:i/>
                <w:iCs/>
                <w:color w:val="000000" w:themeColor="text1"/>
                <w:sz w:val="20"/>
                <w:szCs w:val="20"/>
              </w:rPr>
              <w:t xml:space="preserve"> -</w:t>
            </w:r>
            <w:r w:rsidRPr="009612C0">
              <w:rPr>
                <w:i/>
                <w:iCs/>
                <w:color w:val="000000" w:themeColor="text1"/>
                <w:sz w:val="20"/>
                <w:szCs w:val="20"/>
              </w:rPr>
              <w:t xml:space="preserve"> LDR mental health data received</w:t>
            </w:r>
            <w:r>
              <w:rPr>
                <w:i/>
                <w:iCs/>
                <w:color w:val="000000" w:themeColor="text1"/>
                <w:sz w:val="20"/>
                <w:szCs w:val="20"/>
              </w:rPr>
              <w:t>.</w:t>
            </w:r>
          </w:p>
        </w:tc>
        <w:tc>
          <w:tcPr>
            <w:tcW w:w="1731" w:type="dxa"/>
            <w:tcBorders>
              <w:top w:val="single" w:sz="6" w:space="0" w:color="auto"/>
              <w:left w:val="single" w:sz="6" w:space="0" w:color="auto"/>
              <w:bottom w:val="single" w:sz="6" w:space="0" w:color="auto"/>
              <w:right w:val="single" w:sz="6" w:space="0" w:color="auto"/>
            </w:tcBorders>
          </w:tcPr>
          <w:p w14:paraId="3560A94E" w14:textId="048AB10F" w:rsidR="009612C0" w:rsidRPr="00E86E24" w:rsidRDefault="009612C0" w:rsidP="009612C0">
            <w:pPr>
              <w:widowControl/>
              <w:autoSpaceDE/>
              <w:autoSpaceDN/>
              <w:jc w:val="center"/>
              <w:textAlignment w:val="baseline"/>
              <w:rPr>
                <w:rFonts w:eastAsia="Times New Roman"/>
                <w:sz w:val="20"/>
                <w:szCs w:val="20"/>
                <w:lang w:eastAsia="en-GB"/>
              </w:rPr>
            </w:pPr>
            <w:r>
              <w:rPr>
                <w:rFonts w:eastAsia="Times New Roman"/>
                <w:b/>
                <w:bCs/>
                <w:color w:val="000000" w:themeColor="text1"/>
                <w:sz w:val="20"/>
                <w:szCs w:val="20"/>
                <w:lang w:eastAsia="en-GB"/>
              </w:rPr>
              <w:lastRenderedPageBreak/>
              <w:t>COMPLETED</w:t>
            </w:r>
          </w:p>
        </w:tc>
      </w:tr>
      <w:tr w:rsidR="009612C0" w:rsidRPr="00F7076A" w14:paraId="02A74A50"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031B4A85" w14:textId="5840FB71" w:rsidR="009612C0" w:rsidRPr="009612C0" w:rsidRDefault="009612C0" w:rsidP="009612C0">
            <w:pPr>
              <w:widowControl/>
              <w:autoSpaceDE/>
              <w:autoSpaceDN/>
              <w:jc w:val="center"/>
              <w:textAlignment w:val="baseline"/>
              <w:rPr>
                <w:rFonts w:eastAsia="Times New Roman"/>
                <w:b/>
                <w:bCs/>
                <w:sz w:val="20"/>
                <w:szCs w:val="20"/>
                <w:lang w:eastAsia="en-GB"/>
              </w:rPr>
            </w:pPr>
            <w:r w:rsidRPr="009612C0">
              <w:rPr>
                <w:rFonts w:eastAsia="Times New Roman"/>
                <w:b/>
                <w:bCs/>
                <w:sz w:val="20"/>
                <w:szCs w:val="20"/>
                <w:lang w:eastAsia="en-GB"/>
              </w:rPr>
              <w:t>6/26</w:t>
            </w:r>
          </w:p>
        </w:tc>
        <w:tc>
          <w:tcPr>
            <w:tcW w:w="2035" w:type="dxa"/>
            <w:tcBorders>
              <w:top w:val="single" w:sz="6" w:space="0" w:color="auto"/>
              <w:left w:val="single" w:sz="6" w:space="0" w:color="auto"/>
              <w:bottom w:val="single" w:sz="6" w:space="0" w:color="auto"/>
              <w:right w:val="single" w:sz="6" w:space="0" w:color="auto"/>
            </w:tcBorders>
          </w:tcPr>
          <w:p w14:paraId="49069001" w14:textId="41CF386B" w:rsidR="009612C0" w:rsidRPr="009612C0" w:rsidRDefault="009612C0" w:rsidP="009612C0">
            <w:pPr>
              <w:widowControl/>
              <w:autoSpaceDE/>
              <w:autoSpaceDN/>
              <w:jc w:val="center"/>
              <w:textAlignment w:val="baseline"/>
              <w:rPr>
                <w:rFonts w:eastAsia="Times New Roman"/>
                <w:b/>
                <w:bCs/>
                <w:sz w:val="20"/>
                <w:szCs w:val="20"/>
                <w:lang w:eastAsia="en-GB"/>
              </w:rPr>
            </w:pPr>
          </w:p>
        </w:tc>
        <w:tc>
          <w:tcPr>
            <w:tcW w:w="2853" w:type="dxa"/>
            <w:tcBorders>
              <w:top w:val="single" w:sz="6" w:space="0" w:color="auto"/>
              <w:left w:val="single" w:sz="6" w:space="0" w:color="auto"/>
              <w:bottom w:val="single" w:sz="6" w:space="0" w:color="auto"/>
              <w:right w:val="single" w:sz="6" w:space="0" w:color="auto"/>
            </w:tcBorders>
          </w:tcPr>
          <w:p w14:paraId="1BCF5F58" w14:textId="4FFB09A6" w:rsidR="009612C0" w:rsidRPr="009612C0" w:rsidRDefault="009612C0" w:rsidP="009612C0">
            <w:pPr>
              <w:pStyle w:val="NormalWeb"/>
              <w:spacing w:before="0" w:beforeAutospacing="0" w:after="0" w:afterAutospacing="0"/>
              <w:rPr>
                <w:rFonts w:ascii="Arial" w:hAnsi="Arial" w:cs="Arial"/>
                <w:sz w:val="20"/>
                <w:szCs w:val="20"/>
              </w:rPr>
            </w:pPr>
            <w:r w:rsidRPr="009612C0">
              <w:rPr>
                <w:rFonts w:ascii="Arial" w:hAnsi="Arial" w:cs="Arial"/>
                <w:sz w:val="20"/>
                <w:szCs w:val="20"/>
              </w:rPr>
              <w:t>JS/LS to correct minor typographical errors and produce an action</w:t>
            </w:r>
            <w:r w:rsidRPr="009612C0">
              <w:rPr>
                <w:rFonts w:ascii="Arial" w:hAnsi="Arial" w:cs="Arial"/>
                <w:sz w:val="20"/>
                <w:szCs w:val="20"/>
              </w:rPr>
              <w:noBreakHyphen/>
              <w:t>tracking sheet.</w:t>
            </w:r>
          </w:p>
        </w:tc>
        <w:tc>
          <w:tcPr>
            <w:tcW w:w="1049" w:type="dxa"/>
            <w:tcBorders>
              <w:top w:val="single" w:sz="6" w:space="0" w:color="auto"/>
              <w:left w:val="single" w:sz="6" w:space="0" w:color="auto"/>
              <w:bottom w:val="single" w:sz="6" w:space="0" w:color="auto"/>
              <w:right w:val="single" w:sz="6" w:space="0" w:color="auto"/>
            </w:tcBorders>
          </w:tcPr>
          <w:p w14:paraId="7D896970" w14:textId="4C589982" w:rsidR="009612C0" w:rsidRPr="009612C0" w:rsidRDefault="009612C0" w:rsidP="009612C0">
            <w:pPr>
              <w:widowControl/>
              <w:autoSpaceDE/>
              <w:autoSpaceDN/>
              <w:textAlignment w:val="baseline"/>
              <w:rPr>
                <w:rFonts w:eastAsia="Times New Roman"/>
                <w:b/>
                <w:bCs/>
                <w:sz w:val="20"/>
                <w:szCs w:val="20"/>
                <w:lang w:eastAsia="en-GB"/>
              </w:rPr>
            </w:pPr>
          </w:p>
        </w:tc>
        <w:tc>
          <w:tcPr>
            <w:tcW w:w="1341" w:type="dxa"/>
            <w:tcBorders>
              <w:top w:val="single" w:sz="6" w:space="0" w:color="auto"/>
              <w:left w:val="single" w:sz="6" w:space="0" w:color="auto"/>
              <w:bottom w:val="single" w:sz="6" w:space="0" w:color="auto"/>
              <w:right w:val="single" w:sz="6" w:space="0" w:color="auto"/>
            </w:tcBorders>
          </w:tcPr>
          <w:p w14:paraId="1B9EEFEA" w14:textId="57FAD209" w:rsidR="009612C0" w:rsidRPr="009612C0" w:rsidRDefault="009612C0" w:rsidP="009612C0">
            <w:pPr>
              <w:widowControl/>
              <w:autoSpaceDE/>
              <w:autoSpaceDN/>
              <w:jc w:val="center"/>
              <w:textAlignment w:val="baseline"/>
              <w:rPr>
                <w:rFonts w:eastAsia="Times New Roman"/>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3B66B229" w14:textId="291CC877" w:rsidR="009612C0" w:rsidRPr="009612C0" w:rsidRDefault="009612C0" w:rsidP="009612C0">
            <w:pPr>
              <w:widowControl/>
              <w:autoSpaceDE/>
              <w:autoSpaceDN/>
              <w:textAlignment w:val="baseline"/>
              <w:rPr>
                <w:i/>
                <w:iCs/>
                <w:sz w:val="20"/>
                <w:szCs w:val="20"/>
              </w:rPr>
            </w:pPr>
            <w:r w:rsidRPr="009612C0">
              <w:rPr>
                <w:i/>
                <w:iCs/>
                <w:color w:val="000000" w:themeColor="text1"/>
                <w:sz w:val="20"/>
                <w:szCs w:val="20"/>
              </w:rPr>
              <w:t>Updated</w:t>
            </w:r>
            <w:r w:rsidR="00B93CD8">
              <w:rPr>
                <w:i/>
                <w:iCs/>
                <w:color w:val="000000" w:themeColor="text1"/>
                <w:sz w:val="20"/>
                <w:szCs w:val="20"/>
              </w:rPr>
              <w:t xml:space="preserve"> as</w:t>
            </w:r>
            <w:r w:rsidRPr="009612C0">
              <w:rPr>
                <w:i/>
                <w:iCs/>
                <w:color w:val="000000" w:themeColor="text1"/>
                <w:sz w:val="20"/>
                <w:szCs w:val="20"/>
              </w:rPr>
              <w:t xml:space="preserve"> part of item 9. </w:t>
            </w:r>
          </w:p>
        </w:tc>
        <w:tc>
          <w:tcPr>
            <w:tcW w:w="1731" w:type="dxa"/>
            <w:tcBorders>
              <w:top w:val="single" w:sz="6" w:space="0" w:color="auto"/>
              <w:left w:val="single" w:sz="6" w:space="0" w:color="auto"/>
              <w:bottom w:val="single" w:sz="6" w:space="0" w:color="auto"/>
              <w:right w:val="single" w:sz="6" w:space="0" w:color="auto"/>
            </w:tcBorders>
          </w:tcPr>
          <w:p w14:paraId="6DCD93AD" w14:textId="69308AF9" w:rsidR="009612C0" w:rsidRPr="009612C0" w:rsidRDefault="009612C0" w:rsidP="009612C0">
            <w:pPr>
              <w:widowControl/>
              <w:autoSpaceDE/>
              <w:autoSpaceDN/>
              <w:jc w:val="center"/>
              <w:textAlignment w:val="baseline"/>
              <w:rPr>
                <w:rFonts w:eastAsia="Times New Roman"/>
                <w:sz w:val="20"/>
                <w:szCs w:val="20"/>
                <w:lang w:eastAsia="en-GB"/>
              </w:rPr>
            </w:pPr>
            <w:r w:rsidRPr="009612C0">
              <w:rPr>
                <w:rFonts w:eastAsia="Times New Roman"/>
                <w:b/>
                <w:bCs/>
                <w:color w:val="000000" w:themeColor="text1"/>
                <w:sz w:val="20"/>
                <w:szCs w:val="20"/>
                <w:lang w:eastAsia="en-GB"/>
              </w:rPr>
              <w:t>COMPLETED</w:t>
            </w:r>
          </w:p>
        </w:tc>
      </w:tr>
      <w:tr w:rsidR="00A726DC" w:rsidRPr="00F7076A" w14:paraId="3A297E75" w14:textId="77777777" w:rsidTr="009D1A92">
        <w:trPr>
          <w:trHeight w:val="735"/>
        </w:trPr>
        <w:tc>
          <w:tcPr>
            <w:tcW w:w="1078" w:type="dxa"/>
            <w:tcBorders>
              <w:top w:val="single" w:sz="6" w:space="0" w:color="auto"/>
              <w:left w:val="single" w:sz="6" w:space="0" w:color="auto"/>
              <w:bottom w:val="single" w:sz="6" w:space="0" w:color="auto"/>
              <w:right w:val="single" w:sz="6" w:space="0" w:color="auto"/>
            </w:tcBorders>
          </w:tcPr>
          <w:p w14:paraId="68EB688E" w14:textId="3A093B9B" w:rsidR="00A726DC" w:rsidRPr="009612C0" w:rsidRDefault="00A726DC" w:rsidP="00A726DC">
            <w:pPr>
              <w:widowControl/>
              <w:autoSpaceDE/>
              <w:autoSpaceDN/>
              <w:jc w:val="center"/>
              <w:textAlignment w:val="baseline"/>
              <w:rPr>
                <w:rFonts w:eastAsia="Times New Roman"/>
                <w:b/>
                <w:bCs/>
                <w:sz w:val="20"/>
                <w:szCs w:val="20"/>
                <w:lang w:eastAsia="en-GB"/>
              </w:rPr>
            </w:pPr>
            <w:r>
              <w:rPr>
                <w:rFonts w:eastAsia="Times New Roman"/>
                <w:b/>
                <w:bCs/>
                <w:sz w:val="20"/>
                <w:szCs w:val="20"/>
                <w:lang w:eastAsia="en-GB"/>
              </w:rPr>
              <w:t>10/26</w:t>
            </w:r>
          </w:p>
        </w:tc>
        <w:tc>
          <w:tcPr>
            <w:tcW w:w="2035" w:type="dxa"/>
            <w:tcBorders>
              <w:top w:val="single" w:sz="6" w:space="0" w:color="auto"/>
              <w:left w:val="single" w:sz="6" w:space="0" w:color="auto"/>
              <w:bottom w:val="single" w:sz="6" w:space="0" w:color="auto"/>
              <w:right w:val="single" w:sz="6" w:space="0" w:color="auto"/>
            </w:tcBorders>
          </w:tcPr>
          <w:p w14:paraId="2A1705E6" w14:textId="0F407B49" w:rsidR="00A726DC" w:rsidRPr="009612C0" w:rsidRDefault="00A726DC" w:rsidP="00A726DC">
            <w:pPr>
              <w:widowControl/>
              <w:autoSpaceDE/>
              <w:autoSpaceDN/>
              <w:jc w:val="center"/>
              <w:textAlignment w:val="baseline"/>
              <w:rPr>
                <w:rFonts w:eastAsia="Times New Roman"/>
                <w:b/>
                <w:bCs/>
                <w:sz w:val="20"/>
                <w:szCs w:val="20"/>
                <w:lang w:eastAsia="en-GB"/>
              </w:rPr>
            </w:pPr>
            <w:r>
              <w:rPr>
                <w:rFonts w:eastAsia="Times New Roman"/>
                <w:sz w:val="20"/>
                <w:szCs w:val="20"/>
                <w:lang w:eastAsia="en-GB"/>
              </w:rPr>
              <w:t>06. Data sets</w:t>
            </w:r>
          </w:p>
        </w:tc>
        <w:tc>
          <w:tcPr>
            <w:tcW w:w="2853" w:type="dxa"/>
            <w:tcBorders>
              <w:top w:val="single" w:sz="6" w:space="0" w:color="auto"/>
              <w:left w:val="single" w:sz="6" w:space="0" w:color="auto"/>
              <w:bottom w:val="single" w:sz="6" w:space="0" w:color="auto"/>
              <w:right w:val="single" w:sz="6" w:space="0" w:color="auto"/>
            </w:tcBorders>
          </w:tcPr>
          <w:p w14:paraId="504A1B20" w14:textId="37C6480E" w:rsidR="00A726DC" w:rsidRPr="004F773F" w:rsidRDefault="00A726DC" w:rsidP="00A726DC">
            <w:pPr>
              <w:pStyle w:val="NormalWeb"/>
              <w:spacing w:before="0" w:beforeAutospacing="0" w:after="0" w:afterAutospacing="0"/>
              <w:rPr>
                <w:rFonts w:ascii="Arial" w:hAnsi="Arial" w:cs="Arial"/>
                <w:sz w:val="20"/>
                <w:szCs w:val="20"/>
              </w:rPr>
            </w:pPr>
            <w:r w:rsidRPr="004F773F">
              <w:rPr>
                <w:rFonts w:ascii="Arial" w:hAnsi="Arial" w:cs="Arial"/>
                <w:sz w:val="20"/>
                <w:szCs w:val="20"/>
              </w:rPr>
              <w:t>NG/DP to raise the issue of ongoing data collection for video remand hearings with the relevant department, following notification that this data will no longer be routinely supplied.</w:t>
            </w:r>
          </w:p>
        </w:tc>
        <w:tc>
          <w:tcPr>
            <w:tcW w:w="1049" w:type="dxa"/>
            <w:tcBorders>
              <w:top w:val="single" w:sz="6" w:space="0" w:color="auto"/>
              <w:left w:val="single" w:sz="6" w:space="0" w:color="auto"/>
              <w:bottom w:val="single" w:sz="6" w:space="0" w:color="auto"/>
              <w:right w:val="single" w:sz="6" w:space="0" w:color="auto"/>
            </w:tcBorders>
          </w:tcPr>
          <w:p w14:paraId="45FF7AE8" w14:textId="4CC72531" w:rsidR="00A726DC" w:rsidRPr="009612C0" w:rsidRDefault="00A726DC" w:rsidP="00A726DC">
            <w:pPr>
              <w:widowControl/>
              <w:autoSpaceDE/>
              <w:autoSpaceDN/>
              <w:textAlignment w:val="baseline"/>
              <w:rPr>
                <w:rFonts w:eastAsia="Times New Roman"/>
                <w:b/>
                <w:bCs/>
                <w:sz w:val="20"/>
                <w:szCs w:val="20"/>
                <w:lang w:eastAsia="en-GB"/>
              </w:rPr>
            </w:pPr>
            <w:r>
              <w:rPr>
                <w:rFonts w:eastAsia="Times New Roman"/>
                <w:sz w:val="20"/>
                <w:szCs w:val="20"/>
                <w:lang w:eastAsia="en-GB"/>
              </w:rPr>
              <w:t>DP/NG</w:t>
            </w:r>
          </w:p>
        </w:tc>
        <w:tc>
          <w:tcPr>
            <w:tcW w:w="1341" w:type="dxa"/>
            <w:tcBorders>
              <w:top w:val="single" w:sz="6" w:space="0" w:color="auto"/>
              <w:left w:val="single" w:sz="6" w:space="0" w:color="auto"/>
              <w:bottom w:val="single" w:sz="6" w:space="0" w:color="auto"/>
              <w:right w:val="single" w:sz="6" w:space="0" w:color="auto"/>
            </w:tcBorders>
          </w:tcPr>
          <w:p w14:paraId="751AFFC7" w14:textId="77777777" w:rsidR="00A726DC" w:rsidRPr="009612C0" w:rsidRDefault="00A726DC" w:rsidP="00A726DC">
            <w:pPr>
              <w:widowControl/>
              <w:autoSpaceDE/>
              <w:autoSpaceDN/>
              <w:jc w:val="center"/>
              <w:textAlignment w:val="baseline"/>
              <w:rPr>
                <w:rFonts w:eastAsia="Times New Roman"/>
                <w:sz w:val="20"/>
                <w:szCs w:val="20"/>
                <w:lang w:eastAsia="en-GB"/>
              </w:rPr>
            </w:pPr>
          </w:p>
        </w:tc>
        <w:tc>
          <w:tcPr>
            <w:tcW w:w="4680" w:type="dxa"/>
            <w:tcBorders>
              <w:top w:val="single" w:sz="6" w:space="0" w:color="auto"/>
              <w:left w:val="single" w:sz="6" w:space="0" w:color="auto"/>
              <w:bottom w:val="single" w:sz="6" w:space="0" w:color="auto"/>
              <w:right w:val="single" w:sz="6" w:space="0" w:color="auto"/>
            </w:tcBorders>
          </w:tcPr>
          <w:p w14:paraId="27D36BE8" w14:textId="77777777" w:rsidR="00A726DC" w:rsidRPr="009612C0" w:rsidRDefault="00A726DC" w:rsidP="00A726DC">
            <w:pPr>
              <w:widowControl/>
              <w:autoSpaceDE/>
              <w:autoSpaceDN/>
              <w:textAlignment w:val="baseline"/>
              <w:rPr>
                <w:i/>
                <w:iCs/>
                <w:color w:val="000000" w:themeColor="text1"/>
                <w:sz w:val="20"/>
                <w:szCs w:val="20"/>
              </w:rPr>
            </w:pPr>
          </w:p>
        </w:tc>
        <w:tc>
          <w:tcPr>
            <w:tcW w:w="1731" w:type="dxa"/>
            <w:tcBorders>
              <w:top w:val="single" w:sz="6" w:space="0" w:color="auto"/>
              <w:left w:val="single" w:sz="6" w:space="0" w:color="auto"/>
              <w:bottom w:val="single" w:sz="6" w:space="0" w:color="auto"/>
              <w:right w:val="single" w:sz="6" w:space="0" w:color="auto"/>
            </w:tcBorders>
          </w:tcPr>
          <w:p w14:paraId="74DF6B6F" w14:textId="523B9F77" w:rsidR="00A726DC" w:rsidRPr="009612C0" w:rsidRDefault="00A726DC" w:rsidP="00A726DC">
            <w:pPr>
              <w:widowControl/>
              <w:autoSpaceDE/>
              <w:autoSpaceDN/>
              <w:jc w:val="center"/>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DELETED AS DUPLICATE</w:t>
            </w:r>
          </w:p>
        </w:tc>
      </w:tr>
    </w:tbl>
    <w:p w14:paraId="00F5D785" w14:textId="77777777" w:rsidR="00DB2EAE" w:rsidRPr="00DC4438" w:rsidRDefault="00DB2EAE" w:rsidP="0089664C">
      <w:pPr>
        <w:ind w:right="-755"/>
        <w:rPr>
          <w:b/>
          <w:bCs/>
          <w:color w:val="FF0000"/>
          <w:sz w:val="24"/>
          <w:szCs w:val="24"/>
        </w:rPr>
      </w:pPr>
    </w:p>
    <w:sectPr w:rsidR="00DB2EAE" w:rsidRPr="00DC4438" w:rsidSect="00176C15">
      <w:headerReference w:type="default" r:id="rId10"/>
      <w:headerReference w:type="first" r:id="rId11"/>
      <w:pgSz w:w="16838" w:h="11906" w:orient="landscape" w:code="9"/>
      <w:pgMar w:top="1440" w:right="1440" w:bottom="1440" w:left="144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DA08" w14:textId="77777777" w:rsidR="00BE4D51" w:rsidRDefault="00BE4D51" w:rsidP="003F4F9B">
      <w:r>
        <w:separator/>
      </w:r>
    </w:p>
  </w:endnote>
  <w:endnote w:type="continuationSeparator" w:id="0">
    <w:p w14:paraId="01DB8E57" w14:textId="77777777" w:rsidR="00BE4D51" w:rsidRDefault="00BE4D51" w:rsidP="003F4F9B">
      <w:r>
        <w:continuationSeparator/>
      </w:r>
    </w:p>
  </w:endnote>
  <w:endnote w:type="continuationNotice" w:id="1">
    <w:p w14:paraId="46930894" w14:textId="77777777" w:rsidR="00BE4D51" w:rsidRDefault="00BE4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1BB1" w14:textId="77777777" w:rsidR="00BE4D51" w:rsidRDefault="00BE4D51" w:rsidP="003F4F9B">
      <w:r>
        <w:separator/>
      </w:r>
    </w:p>
  </w:footnote>
  <w:footnote w:type="continuationSeparator" w:id="0">
    <w:p w14:paraId="5D328B19" w14:textId="77777777" w:rsidR="00BE4D51" w:rsidRDefault="00BE4D51" w:rsidP="003F4F9B">
      <w:r>
        <w:continuationSeparator/>
      </w:r>
    </w:p>
  </w:footnote>
  <w:footnote w:type="continuationNotice" w:id="1">
    <w:p w14:paraId="1C20875D" w14:textId="77777777" w:rsidR="00BE4D51" w:rsidRDefault="00BE4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72F" w14:textId="048C8B07" w:rsidR="0089710D" w:rsidRDefault="0089710D">
    <w:pPr>
      <w:pStyle w:val="Header"/>
      <w:rPr>
        <w:noProof/>
      </w:rPr>
    </w:pPr>
  </w:p>
  <w:p w14:paraId="3CFF4DDA" w14:textId="25B2C766" w:rsidR="008E2C92" w:rsidRDefault="008E2C92">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5524" w14:textId="44FDC34D" w:rsidR="0089710D" w:rsidRDefault="0089710D" w:rsidP="00F9062F">
    <w:pPr>
      <w:pStyle w:val="Header"/>
      <w:jc w:val="both"/>
    </w:pPr>
    <w:r>
      <w:rPr>
        <w:noProof/>
      </w:rPr>
      <w:drawing>
        <wp:anchor distT="0" distB="0" distL="114300" distR="114300" simplePos="0" relativeHeight="251658240" behindDoc="0" locked="0" layoutInCell="1" allowOverlap="1" wp14:anchorId="04F743CF" wp14:editId="60A12DBB">
          <wp:simplePos x="0" y="0"/>
          <wp:positionH relativeFrom="column">
            <wp:posOffset>1464945</wp:posOffset>
          </wp:positionH>
          <wp:positionV relativeFrom="paragraph">
            <wp:posOffset>-925195</wp:posOffset>
          </wp:positionV>
          <wp:extent cx="6517005" cy="1371600"/>
          <wp:effectExtent l="0" t="0" r="7620" b="0"/>
          <wp:wrapThrough wrapText="bothSides">
            <wp:wrapPolygon edited="0">
              <wp:start x="0" y="0"/>
              <wp:lineTo x="0" y="21300"/>
              <wp:lineTo x="21531" y="21300"/>
              <wp:lineTo x="21531" y="0"/>
              <wp:lineTo x="0" y="0"/>
            </wp:wrapPolygon>
          </wp:wrapThrough>
          <wp:docPr id="1413798983" name="Picture 2">
            <a:extLst xmlns:a="http://schemas.openxmlformats.org/drawingml/2006/main">
              <a:ext uri="{FF2B5EF4-FFF2-40B4-BE49-F238E27FC236}">
                <a16:creationId xmlns:a16="http://schemas.microsoft.com/office/drawing/2014/main" id="{AFEA08C3-8C92-42FC-81DB-077FD29773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005" cy="1371600"/>
                  </a:xfrm>
                  <a:prstGeom prst="rect">
                    <a:avLst/>
                  </a:prstGeom>
                  <a:noFill/>
                </pic:spPr>
              </pic:pic>
            </a:graphicData>
          </a:graphic>
          <wp14:sizeRelH relativeFrom="margin">
            <wp14:pctWidth>0</wp14:pctWidth>
          </wp14:sizeRelH>
        </wp:anchor>
      </w:drawing>
    </w:r>
  </w:p>
  <w:p w14:paraId="1774C34F" w14:textId="77777777" w:rsidR="0089710D" w:rsidRDefault="0089710D">
    <w:pPr>
      <w:pStyle w:val="Header"/>
    </w:pPr>
  </w:p>
  <w:p w14:paraId="0A13E807" w14:textId="4C03B32E" w:rsidR="0089710D" w:rsidRDefault="00897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7C0"/>
    <w:multiLevelType w:val="hybridMultilevel"/>
    <w:tmpl w:val="EB88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22956"/>
    <w:multiLevelType w:val="hybridMultilevel"/>
    <w:tmpl w:val="F4E6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E22F6"/>
    <w:multiLevelType w:val="hybridMultilevel"/>
    <w:tmpl w:val="5B9A7A28"/>
    <w:lvl w:ilvl="0" w:tplc="B784D1C0">
      <w:start w:val="1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1439D"/>
    <w:multiLevelType w:val="multilevel"/>
    <w:tmpl w:val="452881A6"/>
    <w:lvl w:ilvl="0">
      <w:start w:val="28"/>
      <w:numFmt w:val="decimal"/>
      <w:lvlText w:val="%1"/>
      <w:lvlJc w:val="left"/>
      <w:pPr>
        <w:ind w:left="780" w:hanging="780"/>
      </w:pPr>
      <w:rPr>
        <w:rFonts w:hint="default"/>
      </w:rPr>
    </w:lvl>
    <w:lvl w:ilvl="1">
      <w:start w:val="4"/>
      <w:numFmt w:val="decimalZero"/>
      <w:lvlText w:val="%1.%2"/>
      <w:lvlJc w:val="left"/>
      <w:pPr>
        <w:ind w:left="780" w:hanging="780"/>
      </w:pPr>
      <w:rPr>
        <w:rFonts w:hint="default"/>
      </w:rPr>
    </w:lvl>
    <w:lvl w:ilvl="2">
      <w:start w:val="26"/>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793D74"/>
    <w:multiLevelType w:val="hybridMultilevel"/>
    <w:tmpl w:val="1B76CD9A"/>
    <w:lvl w:ilvl="0" w:tplc="54D8456E">
      <w:start w:val="1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0541E"/>
    <w:multiLevelType w:val="hybridMultilevel"/>
    <w:tmpl w:val="7E24CE8E"/>
    <w:lvl w:ilvl="0" w:tplc="B784D1C0">
      <w:start w:val="1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F4813"/>
    <w:multiLevelType w:val="hybridMultilevel"/>
    <w:tmpl w:val="91D8B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CB75BE"/>
    <w:multiLevelType w:val="multilevel"/>
    <w:tmpl w:val="9E0E1F28"/>
    <w:lvl w:ilvl="0">
      <w:start w:val="28"/>
      <w:numFmt w:val="decimal"/>
      <w:lvlText w:val="%1"/>
      <w:lvlJc w:val="left"/>
      <w:pPr>
        <w:ind w:left="780" w:hanging="780"/>
      </w:pPr>
      <w:rPr>
        <w:rFonts w:hint="default"/>
        <w:color w:val="FF0000"/>
      </w:rPr>
    </w:lvl>
    <w:lvl w:ilvl="1">
      <w:start w:val="4"/>
      <w:numFmt w:val="decimalZero"/>
      <w:lvlText w:val="%1.%2"/>
      <w:lvlJc w:val="left"/>
      <w:pPr>
        <w:ind w:left="780" w:hanging="780"/>
      </w:pPr>
      <w:rPr>
        <w:rFonts w:hint="default"/>
        <w:color w:val="FF0000"/>
      </w:rPr>
    </w:lvl>
    <w:lvl w:ilvl="2">
      <w:start w:val="26"/>
      <w:numFmt w:val="decimal"/>
      <w:lvlText w:val="%1.%2.%3"/>
      <w:lvlJc w:val="left"/>
      <w:pPr>
        <w:ind w:left="780" w:hanging="780"/>
      </w:pPr>
      <w:rPr>
        <w:rFonts w:hint="default"/>
        <w:color w:val="FF0000"/>
      </w:rPr>
    </w:lvl>
    <w:lvl w:ilvl="3">
      <w:start w:val="1"/>
      <w:numFmt w:val="decimal"/>
      <w:lvlText w:val="%1.%2.%3.%4"/>
      <w:lvlJc w:val="left"/>
      <w:pPr>
        <w:ind w:left="780" w:hanging="7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8" w15:restartNumberingAfterBreak="0">
    <w:nsid w:val="54354F15"/>
    <w:multiLevelType w:val="hybridMultilevel"/>
    <w:tmpl w:val="C9488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940A7"/>
    <w:multiLevelType w:val="hybridMultilevel"/>
    <w:tmpl w:val="9AFA11E0"/>
    <w:lvl w:ilvl="0" w:tplc="F1003A9A">
      <w:start w:val="1"/>
      <w:numFmt w:val="decimal"/>
      <w:lvlText w:val="%1."/>
      <w:lvlJc w:val="left"/>
      <w:pPr>
        <w:ind w:left="420" w:hanging="360"/>
      </w:pPr>
      <w:rPr>
        <w:rFonts w:hint="default"/>
        <w:color w:val="000000" w:themeColor="text1"/>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7C6324DA"/>
    <w:multiLevelType w:val="hybridMultilevel"/>
    <w:tmpl w:val="727A42D0"/>
    <w:lvl w:ilvl="0" w:tplc="327ACCCE">
      <w:start w:val="1"/>
      <w:numFmt w:val="decimal"/>
      <w:lvlText w:val="%1."/>
      <w:lvlJc w:val="left"/>
      <w:pPr>
        <w:ind w:left="780" w:hanging="360"/>
      </w:pPr>
      <w:rPr>
        <w:rFonts w:hint="default"/>
        <w:color w:val="000000" w:themeColor="text1"/>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7E166D4F"/>
    <w:multiLevelType w:val="multilevel"/>
    <w:tmpl w:val="9B38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3532103">
    <w:abstractNumId w:val="10"/>
  </w:num>
  <w:num w:numId="2" w16cid:durableId="1317612896">
    <w:abstractNumId w:val="7"/>
  </w:num>
  <w:num w:numId="3" w16cid:durableId="1504979142">
    <w:abstractNumId w:val="9"/>
  </w:num>
  <w:num w:numId="4" w16cid:durableId="1836140019">
    <w:abstractNumId w:val="5"/>
  </w:num>
  <w:num w:numId="5" w16cid:durableId="1966814870">
    <w:abstractNumId w:val="2"/>
  </w:num>
  <w:num w:numId="6" w16cid:durableId="1978144463">
    <w:abstractNumId w:val="4"/>
  </w:num>
  <w:num w:numId="7" w16cid:durableId="2064869322">
    <w:abstractNumId w:val="0"/>
  </w:num>
  <w:num w:numId="8" w16cid:durableId="2111469218">
    <w:abstractNumId w:val="11"/>
  </w:num>
  <w:num w:numId="9" w16cid:durableId="451360114">
    <w:abstractNumId w:val="3"/>
  </w:num>
  <w:num w:numId="10" w16cid:durableId="557134711">
    <w:abstractNumId w:val="1"/>
  </w:num>
  <w:num w:numId="11" w16cid:durableId="764500947">
    <w:abstractNumId w:val="8"/>
  </w:num>
  <w:num w:numId="12" w16cid:durableId="909073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9B"/>
    <w:rsid w:val="00000224"/>
    <w:rsid w:val="00000B11"/>
    <w:rsid w:val="0000380A"/>
    <w:rsid w:val="0000415C"/>
    <w:rsid w:val="000052A4"/>
    <w:rsid w:val="00010097"/>
    <w:rsid w:val="0001067F"/>
    <w:rsid w:val="00011186"/>
    <w:rsid w:val="00011C01"/>
    <w:rsid w:val="000155B8"/>
    <w:rsid w:val="00017683"/>
    <w:rsid w:val="0002372E"/>
    <w:rsid w:val="00024717"/>
    <w:rsid w:val="00024B21"/>
    <w:rsid w:val="00027E04"/>
    <w:rsid w:val="000302E9"/>
    <w:rsid w:val="00031795"/>
    <w:rsid w:val="00031A64"/>
    <w:rsid w:val="00032BE7"/>
    <w:rsid w:val="00033F7D"/>
    <w:rsid w:val="00034767"/>
    <w:rsid w:val="000356C0"/>
    <w:rsid w:val="00036A22"/>
    <w:rsid w:val="00036A4D"/>
    <w:rsid w:val="0003792B"/>
    <w:rsid w:val="000419C2"/>
    <w:rsid w:val="00042A8E"/>
    <w:rsid w:val="00043031"/>
    <w:rsid w:val="00044A56"/>
    <w:rsid w:val="000453AD"/>
    <w:rsid w:val="00047AA7"/>
    <w:rsid w:val="000507CF"/>
    <w:rsid w:val="00052F28"/>
    <w:rsid w:val="0005309C"/>
    <w:rsid w:val="00060841"/>
    <w:rsid w:val="00061115"/>
    <w:rsid w:val="00064E5A"/>
    <w:rsid w:val="0006543B"/>
    <w:rsid w:val="0006573E"/>
    <w:rsid w:val="000732C1"/>
    <w:rsid w:val="00073939"/>
    <w:rsid w:val="00080F65"/>
    <w:rsid w:val="00084C76"/>
    <w:rsid w:val="00090F6D"/>
    <w:rsid w:val="00094C8E"/>
    <w:rsid w:val="000A196A"/>
    <w:rsid w:val="000A5E07"/>
    <w:rsid w:val="000A6E7C"/>
    <w:rsid w:val="000A75CE"/>
    <w:rsid w:val="000B1D58"/>
    <w:rsid w:val="000B3D08"/>
    <w:rsid w:val="000B4AE5"/>
    <w:rsid w:val="000B5280"/>
    <w:rsid w:val="000C3B34"/>
    <w:rsid w:val="000C5E7E"/>
    <w:rsid w:val="000C7BC5"/>
    <w:rsid w:val="000C7E39"/>
    <w:rsid w:val="000D3B93"/>
    <w:rsid w:val="000D4186"/>
    <w:rsid w:val="000D4203"/>
    <w:rsid w:val="000D46F6"/>
    <w:rsid w:val="000D4A9F"/>
    <w:rsid w:val="000D778F"/>
    <w:rsid w:val="000E2FCD"/>
    <w:rsid w:val="000E7EE7"/>
    <w:rsid w:val="000F0011"/>
    <w:rsid w:val="000F09B4"/>
    <w:rsid w:val="000F2A0D"/>
    <w:rsid w:val="000F552A"/>
    <w:rsid w:val="000F68AB"/>
    <w:rsid w:val="000F7BED"/>
    <w:rsid w:val="00101490"/>
    <w:rsid w:val="0010361D"/>
    <w:rsid w:val="001077D1"/>
    <w:rsid w:val="00110267"/>
    <w:rsid w:val="00110BAB"/>
    <w:rsid w:val="00113759"/>
    <w:rsid w:val="0011571A"/>
    <w:rsid w:val="0011591A"/>
    <w:rsid w:val="00117C08"/>
    <w:rsid w:val="00117F1F"/>
    <w:rsid w:val="00120968"/>
    <w:rsid w:val="00121DB6"/>
    <w:rsid w:val="001221F1"/>
    <w:rsid w:val="00125741"/>
    <w:rsid w:val="0012735B"/>
    <w:rsid w:val="00131459"/>
    <w:rsid w:val="00131502"/>
    <w:rsid w:val="001322BE"/>
    <w:rsid w:val="001330AB"/>
    <w:rsid w:val="00135DA5"/>
    <w:rsid w:val="0013628D"/>
    <w:rsid w:val="00137CF2"/>
    <w:rsid w:val="001400A5"/>
    <w:rsid w:val="00140AB9"/>
    <w:rsid w:val="00140E9F"/>
    <w:rsid w:val="0014145C"/>
    <w:rsid w:val="0014241A"/>
    <w:rsid w:val="0014295E"/>
    <w:rsid w:val="00143647"/>
    <w:rsid w:val="001462F0"/>
    <w:rsid w:val="00151601"/>
    <w:rsid w:val="00154772"/>
    <w:rsid w:val="00154EEC"/>
    <w:rsid w:val="001563F3"/>
    <w:rsid w:val="00160F43"/>
    <w:rsid w:val="001612D0"/>
    <w:rsid w:val="00163F21"/>
    <w:rsid w:val="00164B14"/>
    <w:rsid w:val="001735DE"/>
    <w:rsid w:val="00176C15"/>
    <w:rsid w:val="00177673"/>
    <w:rsid w:val="00181CBC"/>
    <w:rsid w:val="00184656"/>
    <w:rsid w:val="001853A5"/>
    <w:rsid w:val="00185598"/>
    <w:rsid w:val="00187A4D"/>
    <w:rsid w:val="00190C59"/>
    <w:rsid w:val="00192AD3"/>
    <w:rsid w:val="00195D62"/>
    <w:rsid w:val="00196179"/>
    <w:rsid w:val="001977D8"/>
    <w:rsid w:val="001A0D88"/>
    <w:rsid w:val="001A1777"/>
    <w:rsid w:val="001A26F6"/>
    <w:rsid w:val="001A2FC0"/>
    <w:rsid w:val="001A3A7A"/>
    <w:rsid w:val="001A718F"/>
    <w:rsid w:val="001B07AE"/>
    <w:rsid w:val="001B2233"/>
    <w:rsid w:val="001B34CC"/>
    <w:rsid w:val="001B3C50"/>
    <w:rsid w:val="001B420B"/>
    <w:rsid w:val="001B47E4"/>
    <w:rsid w:val="001B6251"/>
    <w:rsid w:val="001B6B71"/>
    <w:rsid w:val="001C287B"/>
    <w:rsid w:val="001C2F6E"/>
    <w:rsid w:val="001C3C15"/>
    <w:rsid w:val="001C3E97"/>
    <w:rsid w:val="001C470B"/>
    <w:rsid w:val="001C6BB8"/>
    <w:rsid w:val="001D0F58"/>
    <w:rsid w:val="001D2A3F"/>
    <w:rsid w:val="001D59E1"/>
    <w:rsid w:val="001E146C"/>
    <w:rsid w:val="001E70AD"/>
    <w:rsid w:val="001F09F4"/>
    <w:rsid w:val="001F141B"/>
    <w:rsid w:val="001F1B5D"/>
    <w:rsid w:val="001F3943"/>
    <w:rsid w:val="001F4F83"/>
    <w:rsid w:val="001F7DBB"/>
    <w:rsid w:val="00200F53"/>
    <w:rsid w:val="002029B8"/>
    <w:rsid w:val="0020778E"/>
    <w:rsid w:val="00212698"/>
    <w:rsid w:val="00213C5D"/>
    <w:rsid w:val="00217501"/>
    <w:rsid w:val="00217A6E"/>
    <w:rsid w:val="00217EC6"/>
    <w:rsid w:val="00222262"/>
    <w:rsid w:val="00223066"/>
    <w:rsid w:val="002261FF"/>
    <w:rsid w:val="00227696"/>
    <w:rsid w:val="00232268"/>
    <w:rsid w:val="00237FF7"/>
    <w:rsid w:val="002414F7"/>
    <w:rsid w:val="00241CB7"/>
    <w:rsid w:val="002443C8"/>
    <w:rsid w:val="002446F9"/>
    <w:rsid w:val="002517ED"/>
    <w:rsid w:val="00251E08"/>
    <w:rsid w:val="00253412"/>
    <w:rsid w:val="00256339"/>
    <w:rsid w:val="0025664C"/>
    <w:rsid w:val="002606F7"/>
    <w:rsid w:val="00264851"/>
    <w:rsid w:val="00265223"/>
    <w:rsid w:val="00266460"/>
    <w:rsid w:val="002737CD"/>
    <w:rsid w:val="0027417D"/>
    <w:rsid w:val="00281268"/>
    <w:rsid w:val="00281E6C"/>
    <w:rsid w:val="00284C8E"/>
    <w:rsid w:val="0028599F"/>
    <w:rsid w:val="00286D55"/>
    <w:rsid w:val="002A10EE"/>
    <w:rsid w:val="002B3716"/>
    <w:rsid w:val="002B586A"/>
    <w:rsid w:val="002B5D20"/>
    <w:rsid w:val="002B7FC0"/>
    <w:rsid w:val="002C021F"/>
    <w:rsid w:val="002C2516"/>
    <w:rsid w:val="002C2A26"/>
    <w:rsid w:val="002C2E6B"/>
    <w:rsid w:val="002C3306"/>
    <w:rsid w:val="002C4965"/>
    <w:rsid w:val="002C5643"/>
    <w:rsid w:val="002C71F6"/>
    <w:rsid w:val="002E094A"/>
    <w:rsid w:val="002E2301"/>
    <w:rsid w:val="002E2857"/>
    <w:rsid w:val="002E361A"/>
    <w:rsid w:val="002E5699"/>
    <w:rsid w:val="002F09B7"/>
    <w:rsid w:val="002F2A8A"/>
    <w:rsid w:val="002F5036"/>
    <w:rsid w:val="003009F7"/>
    <w:rsid w:val="00303EA5"/>
    <w:rsid w:val="00304648"/>
    <w:rsid w:val="003122B5"/>
    <w:rsid w:val="0031546F"/>
    <w:rsid w:val="0031557A"/>
    <w:rsid w:val="0032022C"/>
    <w:rsid w:val="00321B14"/>
    <w:rsid w:val="00326468"/>
    <w:rsid w:val="00327505"/>
    <w:rsid w:val="00330C1D"/>
    <w:rsid w:val="00333659"/>
    <w:rsid w:val="00334334"/>
    <w:rsid w:val="00335060"/>
    <w:rsid w:val="00342837"/>
    <w:rsid w:val="00344B18"/>
    <w:rsid w:val="0034525D"/>
    <w:rsid w:val="00347279"/>
    <w:rsid w:val="003501A4"/>
    <w:rsid w:val="00355C3A"/>
    <w:rsid w:val="0036240B"/>
    <w:rsid w:val="00363058"/>
    <w:rsid w:val="00364329"/>
    <w:rsid w:val="00364671"/>
    <w:rsid w:val="00366453"/>
    <w:rsid w:val="00370222"/>
    <w:rsid w:val="003713B7"/>
    <w:rsid w:val="00371F24"/>
    <w:rsid w:val="003762DD"/>
    <w:rsid w:val="003827C0"/>
    <w:rsid w:val="00383A1C"/>
    <w:rsid w:val="00385131"/>
    <w:rsid w:val="0038684A"/>
    <w:rsid w:val="00393972"/>
    <w:rsid w:val="003939D7"/>
    <w:rsid w:val="0039581F"/>
    <w:rsid w:val="00396D1A"/>
    <w:rsid w:val="00396F35"/>
    <w:rsid w:val="003973EC"/>
    <w:rsid w:val="003A081F"/>
    <w:rsid w:val="003B139F"/>
    <w:rsid w:val="003B7289"/>
    <w:rsid w:val="003C00C8"/>
    <w:rsid w:val="003C352B"/>
    <w:rsid w:val="003C62B7"/>
    <w:rsid w:val="003D1AE3"/>
    <w:rsid w:val="003D1B25"/>
    <w:rsid w:val="003D26E4"/>
    <w:rsid w:val="003D3072"/>
    <w:rsid w:val="003D3A84"/>
    <w:rsid w:val="003D5280"/>
    <w:rsid w:val="003D6A6B"/>
    <w:rsid w:val="003E152C"/>
    <w:rsid w:val="003E173C"/>
    <w:rsid w:val="003E5442"/>
    <w:rsid w:val="003E5A78"/>
    <w:rsid w:val="003E66E7"/>
    <w:rsid w:val="003F0049"/>
    <w:rsid w:val="003F11CD"/>
    <w:rsid w:val="003F1797"/>
    <w:rsid w:val="003F4F9B"/>
    <w:rsid w:val="003F5A50"/>
    <w:rsid w:val="003F5D2C"/>
    <w:rsid w:val="004003B1"/>
    <w:rsid w:val="004007F2"/>
    <w:rsid w:val="0040214B"/>
    <w:rsid w:val="004045F7"/>
    <w:rsid w:val="00410640"/>
    <w:rsid w:val="004126D0"/>
    <w:rsid w:val="0041646D"/>
    <w:rsid w:val="004172AD"/>
    <w:rsid w:val="00417F5D"/>
    <w:rsid w:val="00420033"/>
    <w:rsid w:val="00420E6B"/>
    <w:rsid w:val="00422057"/>
    <w:rsid w:val="004244E4"/>
    <w:rsid w:val="004271DB"/>
    <w:rsid w:val="004372DA"/>
    <w:rsid w:val="00437F8B"/>
    <w:rsid w:val="00442CB9"/>
    <w:rsid w:val="004503A2"/>
    <w:rsid w:val="00452717"/>
    <w:rsid w:val="00452D10"/>
    <w:rsid w:val="0045366A"/>
    <w:rsid w:val="00462606"/>
    <w:rsid w:val="00465B09"/>
    <w:rsid w:val="00466975"/>
    <w:rsid w:val="00470BD9"/>
    <w:rsid w:val="00472792"/>
    <w:rsid w:val="00472F16"/>
    <w:rsid w:val="00473067"/>
    <w:rsid w:val="00477080"/>
    <w:rsid w:val="00480449"/>
    <w:rsid w:val="0048345D"/>
    <w:rsid w:val="00483AF3"/>
    <w:rsid w:val="00484B7A"/>
    <w:rsid w:val="00485809"/>
    <w:rsid w:val="00486765"/>
    <w:rsid w:val="0048741F"/>
    <w:rsid w:val="00490B99"/>
    <w:rsid w:val="00492A24"/>
    <w:rsid w:val="00494FC3"/>
    <w:rsid w:val="004962D8"/>
    <w:rsid w:val="00496FC9"/>
    <w:rsid w:val="004A3D2C"/>
    <w:rsid w:val="004A6169"/>
    <w:rsid w:val="004A67A9"/>
    <w:rsid w:val="004A76EB"/>
    <w:rsid w:val="004B6A5E"/>
    <w:rsid w:val="004C07A6"/>
    <w:rsid w:val="004C0B88"/>
    <w:rsid w:val="004C13EF"/>
    <w:rsid w:val="004C4D9D"/>
    <w:rsid w:val="004C4EEA"/>
    <w:rsid w:val="004C5BD4"/>
    <w:rsid w:val="004C632F"/>
    <w:rsid w:val="004C65A7"/>
    <w:rsid w:val="004D2782"/>
    <w:rsid w:val="004D761B"/>
    <w:rsid w:val="004E1AE9"/>
    <w:rsid w:val="004E47DF"/>
    <w:rsid w:val="004E55B5"/>
    <w:rsid w:val="004E6711"/>
    <w:rsid w:val="004F677E"/>
    <w:rsid w:val="004F773F"/>
    <w:rsid w:val="004F7BA8"/>
    <w:rsid w:val="004F7C3B"/>
    <w:rsid w:val="00501806"/>
    <w:rsid w:val="00501B59"/>
    <w:rsid w:val="00504120"/>
    <w:rsid w:val="00510630"/>
    <w:rsid w:val="00513958"/>
    <w:rsid w:val="005213BA"/>
    <w:rsid w:val="00521E0F"/>
    <w:rsid w:val="005228A6"/>
    <w:rsid w:val="00523FAA"/>
    <w:rsid w:val="00525C21"/>
    <w:rsid w:val="005301FA"/>
    <w:rsid w:val="005308B8"/>
    <w:rsid w:val="005312A7"/>
    <w:rsid w:val="00533563"/>
    <w:rsid w:val="00533F0F"/>
    <w:rsid w:val="00535F1A"/>
    <w:rsid w:val="00553F85"/>
    <w:rsid w:val="005609FC"/>
    <w:rsid w:val="00561A5E"/>
    <w:rsid w:val="005630AB"/>
    <w:rsid w:val="0056339A"/>
    <w:rsid w:val="00567175"/>
    <w:rsid w:val="0057145A"/>
    <w:rsid w:val="00571D02"/>
    <w:rsid w:val="00573954"/>
    <w:rsid w:val="005755BE"/>
    <w:rsid w:val="005763E1"/>
    <w:rsid w:val="00580AD2"/>
    <w:rsid w:val="00581D55"/>
    <w:rsid w:val="005849EC"/>
    <w:rsid w:val="005853EE"/>
    <w:rsid w:val="00591333"/>
    <w:rsid w:val="00592F36"/>
    <w:rsid w:val="005939DC"/>
    <w:rsid w:val="005A004C"/>
    <w:rsid w:val="005A0DBE"/>
    <w:rsid w:val="005B007F"/>
    <w:rsid w:val="005B2DEF"/>
    <w:rsid w:val="005B5049"/>
    <w:rsid w:val="005B683B"/>
    <w:rsid w:val="005C1A5B"/>
    <w:rsid w:val="005C2F7A"/>
    <w:rsid w:val="005C67D2"/>
    <w:rsid w:val="005D0DB7"/>
    <w:rsid w:val="005D39F9"/>
    <w:rsid w:val="005D6378"/>
    <w:rsid w:val="005D698E"/>
    <w:rsid w:val="005E03C7"/>
    <w:rsid w:val="005E0ECA"/>
    <w:rsid w:val="005E35EF"/>
    <w:rsid w:val="005E41E3"/>
    <w:rsid w:val="005E44DF"/>
    <w:rsid w:val="005F2893"/>
    <w:rsid w:val="005F47E4"/>
    <w:rsid w:val="005F4963"/>
    <w:rsid w:val="006015DD"/>
    <w:rsid w:val="00603106"/>
    <w:rsid w:val="006057B2"/>
    <w:rsid w:val="00605C9F"/>
    <w:rsid w:val="0061261F"/>
    <w:rsid w:val="00612DCF"/>
    <w:rsid w:val="006153F0"/>
    <w:rsid w:val="00615892"/>
    <w:rsid w:val="0062520F"/>
    <w:rsid w:val="00627A01"/>
    <w:rsid w:val="006347FA"/>
    <w:rsid w:val="00634C55"/>
    <w:rsid w:val="00635A62"/>
    <w:rsid w:val="006377AB"/>
    <w:rsid w:val="00642AC0"/>
    <w:rsid w:val="00644BA0"/>
    <w:rsid w:val="0064642F"/>
    <w:rsid w:val="00650773"/>
    <w:rsid w:val="00652601"/>
    <w:rsid w:val="00653578"/>
    <w:rsid w:val="00653A48"/>
    <w:rsid w:val="00653F57"/>
    <w:rsid w:val="00657AC5"/>
    <w:rsid w:val="00660A75"/>
    <w:rsid w:val="00661FD3"/>
    <w:rsid w:val="006620C2"/>
    <w:rsid w:val="00663640"/>
    <w:rsid w:val="006649A6"/>
    <w:rsid w:val="00665D17"/>
    <w:rsid w:val="00670365"/>
    <w:rsid w:val="00671184"/>
    <w:rsid w:val="006721D8"/>
    <w:rsid w:val="00672CB2"/>
    <w:rsid w:val="006738CF"/>
    <w:rsid w:val="0067661B"/>
    <w:rsid w:val="00677DFD"/>
    <w:rsid w:val="00680963"/>
    <w:rsid w:val="00681702"/>
    <w:rsid w:val="006824B2"/>
    <w:rsid w:val="0068575B"/>
    <w:rsid w:val="006862B2"/>
    <w:rsid w:val="00687BCD"/>
    <w:rsid w:val="00690835"/>
    <w:rsid w:val="00690DEE"/>
    <w:rsid w:val="00692AA5"/>
    <w:rsid w:val="006937AA"/>
    <w:rsid w:val="0069394D"/>
    <w:rsid w:val="006A04C6"/>
    <w:rsid w:val="006A0E01"/>
    <w:rsid w:val="006A0E77"/>
    <w:rsid w:val="006A29C9"/>
    <w:rsid w:val="006A43CD"/>
    <w:rsid w:val="006A613B"/>
    <w:rsid w:val="006A77B5"/>
    <w:rsid w:val="006B2106"/>
    <w:rsid w:val="006B3B23"/>
    <w:rsid w:val="006B48E9"/>
    <w:rsid w:val="006C312C"/>
    <w:rsid w:val="006C4167"/>
    <w:rsid w:val="006C480F"/>
    <w:rsid w:val="006C4B76"/>
    <w:rsid w:val="006D2008"/>
    <w:rsid w:val="006D6226"/>
    <w:rsid w:val="006E04EE"/>
    <w:rsid w:val="006E067A"/>
    <w:rsid w:val="006E2146"/>
    <w:rsid w:val="006E23A9"/>
    <w:rsid w:val="006E442C"/>
    <w:rsid w:val="006E56CD"/>
    <w:rsid w:val="006E6F28"/>
    <w:rsid w:val="006F0B0B"/>
    <w:rsid w:val="006F28B1"/>
    <w:rsid w:val="00700C6E"/>
    <w:rsid w:val="00707524"/>
    <w:rsid w:val="00707577"/>
    <w:rsid w:val="00707F4B"/>
    <w:rsid w:val="00711624"/>
    <w:rsid w:val="00711EC3"/>
    <w:rsid w:val="00715D0C"/>
    <w:rsid w:val="007175E3"/>
    <w:rsid w:val="00723FEC"/>
    <w:rsid w:val="00724FB2"/>
    <w:rsid w:val="00726BA3"/>
    <w:rsid w:val="00726F46"/>
    <w:rsid w:val="00727344"/>
    <w:rsid w:val="00733BD5"/>
    <w:rsid w:val="00736CDB"/>
    <w:rsid w:val="00737C42"/>
    <w:rsid w:val="0074111E"/>
    <w:rsid w:val="00742CE4"/>
    <w:rsid w:val="00742F38"/>
    <w:rsid w:val="007435B8"/>
    <w:rsid w:val="007435D0"/>
    <w:rsid w:val="00750FF9"/>
    <w:rsid w:val="00752146"/>
    <w:rsid w:val="0075366E"/>
    <w:rsid w:val="007537CB"/>
    <w:rsid w:val="00754DEE"/>
    <w:rsid w:val="0075526E"/>
    <w:rsid w:val="00760CB2"/>
    <w:rsid w:val="00761746"/>
    <w:rsid w:val="00764275"/>
    <w:rsid w:val="00765BC9"/>
    <w:rsid w:val="007672B9"/>
    <w:rsid w:val="00767BBC"/>
    <w:rsid w:val="00771CDC"/>
    <w:rsid w:val="00775ABC"/>
    <w:rsid w:val="0078048E"/>
    <w:rsid w:val="00780A48"/>
    <w:rsid w:val="00781FC1"/>
    <w:rsid w:val="007860FC"/>
    <w:rsid w:val="00786AEA"/>
    <w:rsid w:val="007908C6"/>
    <w:rsid w:val="007918C0"/>
    <w:rsid w:val="00791D78"/>
    <w:rsid w:val="0079503D"/>
    <w:rsid w:val="007A1C24"/>
    <w:rsid w:val="007A4E31"/>
    <w:rsid w:val="007A6913"/>
    <w:rsid w:val="007B6EDB"/>
    <w:rsid w:val="007B7447"/>
    <w:rsid w:val="007C278E"/>
    <w:rsid w:val="007C2CC4"/>
    <w:rsid w:val="007C33EF"/>
    <w:rsid w:val="007C7041"/>
    <w:rsid w:val="007D031E"/>
    <w:rsid w:val="007D05E5"/>
    <w:rsid w:val="007D0AE1"/>
    <w:rsid w:val="007D1254"/>
    <w:rsid w:val="007D3F30"/>
    <w:rsid w:val="007D4703"/>
    <w:rsid w:val="007E2BC2"/>
    <w:rsid w:val="007E7718"/>
    <w:rsid w:val="007F6775"/>
    <w:rsid w:val="00800CBC"/>
    <w:rsid w:val="0080490C"/>
    <w:rsid w:val="00805E03"/>
    <w:rsid w:val="008072BB"/>
    <w:rsid w:val="00807CC1"/>
    <w:rsid w:val="008112DD"/>
    <w:rsid w:val="00812E8B"/>
    <w:rsid w:val="0082535E"/>
    <w:rsid w:val="008257FC"/>
    <w:rsid w:val="008315A4"/>
    <w:rsid w:val="00831DF7"/>
    <w:rsid w:val="00834199"/>
    <w:rsid w:val="008378DF"/>
    <w:rsid w:val="008466BA"/>
    <w:rsid w:val="008556E5"/>
    <w:rsid w:val="00855CD7"/>
    <w:rsid w:val="00862530"/>
    <w:rsid w:val="00862762"/>
    <w:rsid w:val="0086368C"/>
    <w:rsid w:val="00864408"/>
    <w:rsid w:val="00864F96"/>
    <w:rsid w:val="00865CC8"/>
    <w:rsid w:val="00872261"/>
    <w:rsid w:val="008724A0"/>
    <w:rsid w:val="00872C85"/>
    <w:rsid w:val="00873815"/>
    <w:rsid w:val="00875764"/>
    <w:rsid w:val="00875E51"/>
    <w:rsid w:val="00880248"/>
    <w:rsid w:val="0088195F"/>
    <w:rsid w:val="008834BE"/>
    <w:rsid w:val="00885189"/>
    <w:rsid w:val="00885597"/>
    <w:rsid w:val="00887E6C"/>
    <w:rsid w:val="008908DE"/>
    <w:rsid w:val="00894D51"/>
    <w:rsid w:val="00895403"/>
    <w:rsid w:val="0089631A"/>
    <w:rsid w:val="0089664C"/>
    <w:rsid w:val="0089710D"/>
    <w:rsid w:val="008A1D54"/>
    <w:rsid w:val="008A56C3"/>
    <w:rsid w:val="008A56C7"/>
    <w:rsid w:val="008B08DD"/>
    <w:rsid w:val="008B4460"/>
    <w:rsid w:val="008B5008"/>
    <w:rsid w:val="008B52E8"/>
    <w:rsid w:val="008B5578"/>
    <w:rsid w:val="008B664D"/>
    <w:rsid w:val="008B79FE"/>
    <w:rsid w:val="008C077C"/>
    <w:rsid w:val="008C10B4"/>
    <w:rsid w:val="008C4318"/>
    <w:rsid w:val="008C6198"/>
    <w:rsid w:val="008C63DB"/>
    <w:rsid w:val="008C7C66"/>
    <w:rsid w:val="008D1CF1"/>
    <w:rsid w:val="008D2C19"/>
    <w:rsid w:val="008D2CAD"/>
    <w:rsid w:val="008D45B4"/>
    <w:rsid w:val="008E01A1"/>
    <w:rsid w:val="008E18F1"/>
    <w:rsid w:val="008E1C9D"/>
    <w:rsid w:val="008E2917"/>
    <w:rsid w:val="008E29C9"/>
    <w:rsid w:val="008E2C92"/>
    <w:rsid w:val="008E2C96"/>
    <w:rsid w:val="008E345B"/>
    <w:rsid w:val="008E77C5"/>
    <w:rsid w:val="008F17CA"/>
    <w:rsid w:val="008F2B5B"/>
    <w:rsid w:val="008F4F6B"/>
    <w:rsid w:val="008F6FA0"/>
    <w:rsid w:val="008F7C4C"/>
    <w:rsid w:val="00900BDB"/>
    <w:rsid w:val="00903531"/>
    <w:rsid w:val="00903BFE"/>
    <w:rsid w:val="009110B6"/>
    <w:rsid w:val="00911B7C"/>
    <w:rsid w:val="00912FB5"/>
    <w:rsid w:val="00921347"/>
    <w:rsid w:val="00924171"/>
    <w:rsid w:val="0092748C"/>
    <w:rsid w:val="00932BC9"/>
    <w:rsid w:val="009358AB"/>
    <w:rsid w:val="009371EC"/>
    <w:rsid w:val="00937CDC"/>
    <w:rsid w:val="00940359"/>
    <w:rsid w:val="0094078C"/>
    <w:rsid w:val="00942ACF"/>
    <w:rsid w:val="00942B4F"/>
    <w:rsid w:val="0094422C"/>
    <w:rsid w:val="00945816"/>
    <w:rsid w:val="00946523"/>
    <w:rsid w:val="00946A29"/>
    <w:rsid w:val="00947678"/>
    <w:rsid w:val="009502CB"/>
    <w:rsid w:val="0095137A"/>
    <w:rsid w:val="00951B5E"/>
    <w:rsid w:val="009550DF"/>
    <w:rsid w:val="009574A7"/>
    <w:rsid w:val="00957ECC"/>
    <w:rsid w:val="00960B5F"/>
    <w:rsid w:val="009612C0"/>
    <w:rsid w:val="00964260"/>
    <w:rsid w:val="009647B3"/>
    <w:rsid w:val="00965685"/>
    <w:rsid w:val="0096781A"/>
    <w:rsid w:val="009700DA"/>
    <w:rsid w:val="00973650"/>
    <w:rsid w:val="00973E3F"/>
    <w:rsid w:val="00976749"/>
    <w:rsid w:val="00977376"/>
    <w:rsid w:val="00983EBF"/>
    <w:rsid w:val="009850C0"/>
    <w:rsid w:val="009852A5"/>
    <w:rsid w:val="00985BFB"/>
    <w:rsid w:val="0099530D"/>
    <w:rsid w:val="00995863"/>
    <w:rsid w:val="009A0D5F"/>
    <w:rsid w:val="009A131B"/>
    <w:rsid w:val="009A2F47"/>
    <w:rsid w:val="009A38EE"/>
    <w:rsid w:val="009A735A"/>
    <w:rsid w:val="009B18F3"/>
    <w:rsid w:val="009B1A8B"/>
    <w:rsid w:val="009B2D38"/>
    <w:rsid w:val="009B374F"/>
    <w:rsid w:val="009B5006"/>
    <w:rsid w:val="009B5108"/>
    <w:rsid w:val="009B5B65"/>
    <w:rsid w:val="009B7284"/>
    <w:rsid w:val="009C0BAC"/>
    <w:rsid w:val="009C10C2"/>
    <w:rsid w:val="009D0597"/>
    <w:rsid w:val="009D1A92"/>
    <w:rsid w:val="009D1E43"/>
    <w:rsid w:val="009D4D3C"/>
    <w:rsid w:val="009D5AD3"/>
    <w:rsid w:val="009E2B69"/>
    <w:rsid w:val="009E30F8"/>
    <w:rsid w:val="009E58CF"/>
    <w:rsid w:val="009F25B4"/>
    <w:rsid w:val="009F62D3"/>
    <w:rsid w:val="009F682D"/>
    <w:rsid w:val="009F71F6"/>
    <w:rsid w:val="009F76CF"/>
    <w:rsid w:val="009F782C"/>
    <w:rsid w:val="009F7B22"/>
    <w:rsid w:val="00A00DFB"/>
    <w:rsid w:val="00A01EF0"/>
    <w:rsid w:val="00A052BA"/>
    <w:rsid w:val="00A05F87"/>
    <w:rsid w:val="00A06AD2"/>
    <w:rsid w:val="00A078CB"/>
    <w:rsid w:val="00A10CAD"/>
    <w:rsid w:val="00A10E06"/>
    <w:rsid w:val="00A12C14"/>
    <w:rsid w:val="00A13DCA"/>
    <w:rsid w:val="00A144E8"/>
    <w:rsid w:val="00A16257"/>
    <w:rsid w:val="00A22B1C"/>
    <w:rsid w:val="00A23C87"/>
    <w:rsid w:val="00A25C70"/>
    <w:rsid w:val="00A26653"/>
    <w:rsid w:val="00A305FE"/>
    <w:rsid w:val="00A3454C"/>
    <w:rsid w:val="00A355FF"/>
    <w:rsid w:val="00A3749D"/>
    <w:rsid w:val="00A408E3"/>
    <w:rsid w:val="00A40DB6"/>
    <w:rsid w:val="00A414E1"/>
    <w:rsid w:val="00A416FE"/>
    <w:rsid w:val="00A516E1"/>
    <w:rsid w:val="00A558D4"/>
    <w:rsid w:val="00A60587"/>
    <w:rsid w:val="00A62738"/>
    <w:rsid w:val="00A63283"/>
    <w:rsid w:val="00A66931"/>
    <w:rsid w:val="00A6756C"/>
    <w:rsid w:val="00A7110E"/>
    <w:rsid w:val="00A71BA7"/>
    <w:rsid w:val="00A72491"/>
    <w:rsid w:val="00A726DC"/>
    <w:rsid w:val="00A7355D"/>
    <w:rsid w:val="00A7454D"/>
    <w:rsid w:val="00A756ED"/>
    <w:rsid w:val="00A768C6"/>
    <w:rsid w:val="00A76EA4"/>
    <w:rsid w:val="00A81CF9"/>
    <w:rsid w:val="00A85147"/>
    <w:rsid w:val="00A8645D"/>
    <w:rsid w:val="00A96337"/>
    <w:rsid w:val="00A964AF"/>
    <w:rsid w:val="00AA18C4"/>
    <w:rsid w:val="00AA3D9B"/>
    <w:rsid w:val="00AA4AE0"/>
    <w:rsid w:val="00AA57D6"/>
    <w:rsid w:val="00AA7A10"/>
    <w:rsid w:val="00AA7ABC"/>
    <w:rsid w:val="00AB0115"/>
    <w:rsid w:val="00AB142E"/>
    <w:rsid w:val="00AB312B"/>
    <w:rsid w:val="00AB5E95"/>
    <w:rsid w:val="00AC25AE"/>
    <w:rsid w:val="00AC2756"/>
    <w:rsid w:val="00AC47A9"/>
    <w:rsid w:val="00AC4B13"/>
    <w:rsid w:val="00AC4CF5"/>
    <w:rsid w:val="00AC506E"/>
    <w:rsid w:val="00AC6573"/>
    <w:rsid w:val="00AC7825"/>
    <w:rsid w:val="00AD1378"/>
    <w:rsid w:val="00AD20E2"/>
    <w:rsid w:val="00AD5C1F"/>
    <w:rsid w:val="00AE046A"/>
    <w:rsid w:val="00AE0840"/>
    <w:rsid w:val="00AE138D"/>
    <w:rsid w:val="00AE1EC4"/>
    <w:rsid w:val="00AE4BB0"/>
    <w:rsid w:val="00AE72C6"/>
    <w:rsid w:val="00AF3D20"/>
    <w:rsid w:val="00AF3F0B"/>
    <w:rsid w:val="00AF3F90"/>
    <w:rsid w:val="00AF3FAA"/>
    <w:rsid w:val="00AF5664"/>
    <w:rsid w:val="00B01D92"/>
    <w:rsid w:val="00B0705B"/>
    <w:rsid w:val="00B07F36"/>
    <w:rsid w:val="00B17062"/>
    <w:rsid w:val="00B222F7"/>
    <w:rsid w:val="00B24778"/>
    <w:rsid w:val="00B27F4E"/>
    <w:rsid w:val="00B32795"/>
    <w:rsid w:val="00B33DD6"/>
    <w:rsid w:val="00B33FFE"/>
    <w:rsid w:val="00B36E2B"/>
    <w:rsid w:val="00B43FF1"/>
    <w:rsid w:val="00B4751A"/>
    <w:rsid w:val="00B5158D"/>
    <w:rsid w:val="00B51B58"/>
    <w:rsid w:val="00B52C4D"/>
    <w:rsid w:val="00B55ED8"/>
    <w:rsid w:val="00B56AE6"/>
    <w:rsid w:val="00B56B95"/>
    <w:rsid w:val="00B61182"/>
    <w:rsid w:val="00B62199"/>
    <w:rsid w:val="00B628C4"/>
    <w:rsid w:val="00B6494D"/>
    <w:rsid w:val="00B65FF1"/>
    <w:rsid w:val="00B665FA"/>
    <w:rsid w:val="00B70708"/>
    <w:rsid w:val="00B70851"/>
    <w:rsid w:val="00B71A1B"/>
    <w:rsid w:val="00B725AE"/>
    <w:rsid w:val="00B7298A"/>
    <w:rsid w:val="00B73A97"/>
    <w:rsid w:val="00B748B0"/>
    <w:rsid w:val="00B835EA"/>
    <w:rsid w:val="00B845F6"/>
    <w:rsid w:val="00B91CAB"/>
    <w:rsid w:val="00B93CD8"/>
    <w:rsid w:val="00B9462B"/>
    <w:rsid w:val="00BA0572"/>
    <w:rsid w:val="00BA68F1"/>
    <w:rsid w:val="00BB020A"/>
    <w:rsid w:val="00BB04E6"/>
    <w:rsid w:val="00BB5940"/>
    <w:rsid w:val="00BB6B84"/>
    <w:rsid w:val="00BC0F21"/>
    <w:rsid w:val="00BC1A68"/>
    <w:rsid w:val="00BC258C"/>
    <w:rsid w:val="00BC2B74"/>
    <w:rsid w:val="00BC325D"/>
    <w:rsid w:val="00BC61E3"/>
    <w:rsid w:val="00BC6F7E"/>
    <w:rsid w:val="00BC7B66"/>
    <w:rsid w:val="00BD2274"/>
    <w:rsid w:val="00BD22CC"/>
    <w:rsid w:val="00BD3A6D"/>
    <w:rsid w:val="00BD4909"/>
    <w:rsid w:val="00BD79DB"/>
    <w:rsid w:val="00BE332E"/>
    <w:rsid w:val="00BE4D51"/>
    <w:rsid w:val="00BE4E9C"/>
    <w:rsid w:val="00BE7A9C"/>
    <w:rsid w:val="00BF1B97"/>
    <w:rsid w:val="00BF2FC5"/>
    <w:rsid w:val="00BF385A"/>
    <w:rsid w:val="00BF497A"/>
    <w:rsid w:val="00BF5990"/>
    <w:rsid w:val="00C0437F"/>
    <w:rsid w:val="00C04672"/>
    <w:rsid w:val="00C065C8"/>
    <w:rsid w:val="00C12338"/>
    <w:rsid w:val="00C142C3"/>
    <w:rsid w:val="00C17F84"/>
    <w:rsid w:val="00C20E88"/>
    <w:rsid w:val="00C224CF"/>
    <w:rsid w:val="00C22DBD"/>
    <w:rsid w:val="00C233E9"/>
    <w:rsid w:val="00C323C9"/>
    <w:rsid w:val="00C3427D"/>
    <w:rsid w:val="00C375AA"/>
    <w:rsid w:val="00C3784E"/>
    <w:rsid w:val="00C407E3"/>
    <w:rsid w:val="00C4180B"/>
    <w:rsid w:val="00C42DCD"/>
    <w:rsid w:val="00C43D35"/>
    <w:rsid w:val="00C465D7"/>
    <w:rsid w:val="00C47290"/>
    <w:rsid w:val="00C47452"/>
    <w:rsid w:val="00C476D3"/>
    <w:rsid w:val="00C55388"/>
    <w:rsid w:val="00C56EED"/>
    <w:rsid w:val="00C61CAA"/>
    <w:rsid w:val="00C6249B"/>
    <w:rsid w:val="00C63E16"/>
    <w:rsid w:val="00C65B6B"/>
    <w:rsid w:val="00C70C09"/>
    <w:rsid w:val="00C733AF"/>
    <w:rsid w:val="00C75B41"/>
    <w:rsid w:val="00C772FF"/>
    <w:rsid w:val="00C77772"/>
    <w:rsid w:val="00C82D24"/>
    <w:rsid w:val="00C863A6"/>
    <w:rsid w:val="00C91424"/>
    <w:rsid w:val="00C94BE8"/>
    <w:rsid w:val="00CA090F"/>
    <w:rsid w:val="00CA2531"/>
    <w:rsid w:val="00CA6AAF"/>
    <w:rsid w:val="00CB2EC4"/>
    <w:rsid w:val="00CB3243"/>
    <w:rsid w:val="00CB3568"/>
    <w:rsid w:val="00CB5CF7"/>
    <w:rsid w:val="00CB607E"/>
    <w:rsid w:val="00CB60CC"/>
    <w:rsid w:val="00CC22BC"/>
    <w:rsid w:val="00CC461B"/>
    <w:rsid w:val="00CC536E"/>
    <w:rsid w:val="00CC7EA1"/>
    <w:rsid w:val="00CD0974"/>
    <w:rsid w:val="00CD2622"/>
    <w:rsid w:val="00CD5212"/>
    <w:rsid w:val="00CE0CC6"/>
    <w:rsid w:val="00CE1F59"/>
    <w:rsid w:val="00CE3B24"/>
    <w:rsid w:val="00CE6718"/>
    <w:rsid w:val="00CE75BB"/>
    <w:rsid w:val="00CF174F"/>
    <w:rsid w:val="00CF4E39"/>
    <w:rsid w:val="00CF5492"/>
    <w:rsid w:val="00CF7C05"/>
    <w:rsid w:val="00D00B5A"/>
    <w:rsid w:val="00D05F0E"/>
    <w:rsid w:val="00D070F0"/>
    <w:rsid w:val="00D10351"/>
    <w:rsid w:val="00D138E1"/>
    <w:rsid w:val="00D14E95"/>
    <w:rsid w:val="00D21D1A"/>
    <w:rsid w:val="00D22C5C"/>
    <w:rsid w:val="00D24175"/>
    <w:rsid w:val="00D25E84"/>
    <w:rsid w:val="00D261C5"/>
    <w:rsid w:val="00D26823"/>
    <w:rsid w:val="00D277F9"/>
    <w:rsid w:val="00D27BF0"/>
    <w:rsid w:val="00D31AB3"/>
    <w:rsid w:val="00D324BC"/>
    <w:rsid w:val="00D344BE"/>
    <w:rsid w:val="00D34CC1"/>
    <w:rsid w:val="00D3541F"/>
    <w:rsid w:val="00D3575A"/>
    <w:rsid w:val="00D3609D"/>
    <w:rsid w:val="00D36568"/>
    <w:rsid w:val="00D37565"/>
    <w:rsid w:val="00D37662"/>
    <w:rsid w:val="00D4126A"/>
    <w:rsid w:val="00D41D3A"/>
    <w:rsid w:val="00D42D05"/>
    <w:rsid w:val="00D446A0"/>
    <w:rsid w:val="00D455EC"/>
    <w:rsid w:val="00D47AB6"/>
    <w:rsid w:val="00D47B35"/>
    <w:rsid w:val="00D47C8D"/>
    <w:rsid w:val="00D53E1E"/>
    <w:rsid w:val="00D54B86"/>
    <w:rsid w:val="00D55B75"/>
    <w:rsid w:val="00D6016D"/>
    <w:rsid w:val="00D65FCF"/>
    <w:rsid w:val="00D70564"/>
    <w:rsid w:val="00D70742"/>
    <w:rsid w:val="00D71468"/>
    <w:rsid w:val="00D737AD"/>
    <w:rsid w:val="00D74B6F"/>
    <w:rsid w:val="00D764F2"/>
    <w:rsid w:val="00D814C9"/>
    <w:rsid w:val="00D817C2"/>
    <w:rsid w:val="00D90D1F"/>
    <w:rsid w:val="00D93282"/>
    <w:rsid w:val="00D95CCC"/>
    <w:rsid w:val="00D96909"/>
    <w:rsid w:val="00DA16BC"/>
    <w:rsid w:val="00DA5B63"/>
    <w:rsid w:val="00DB0BE9"/>
    <w:rsid w:val="00DB2B0D"/>
    <w:rsid w:val="00DB2EAE"/>
    <w:rsid w:val="00DB739B"/>
    <w:rsid w:val="00DC175E"/>
    <w:rsid w:val="00DC18E6"/>
    <w:rsid w:val="00DC193C"/>
    <w:rsid w:val="00DC25E3"/>
    <w:rsid w:val="00DC4438"/>
    <w:rsid w:val="00DD1633"/>
    <w:rsid w:val="00DD238E"/>
    <w:rsid w:val="00DD5885"/>
    <w:rsid w:val="00DD6AE2"/>
    <w:rsid w:val="00DE2BC7"/>
    <w:rsid w:val="00DE4C2E"/>
    <w:rsid w:val="00DE5902"/>
    <w:rsid w:val="00DE6F33"/>
    <w:rsid w:val="00DF0D6B"/>
    <w:rsid w:val="00DF1E03"/>
    <w:rsid w:val="00DF3D85"/>
    <w:rsid w:val="00DF57EE"/>
    <w:rsid w:val="00E001B9"/>
    <w:rsid w:val="00E00CCD"/>
    <w:rsid w:val="00E037E8"/>
    <w:rsid w:val="00E063A3"/>
    <w:rsid w:val="00E073F0"/>
    <w:rsid w:val="00E07D88"/>
    <w:rsid w:val="00E13B6D"/>
    <w:rsid w:val="00E1489A"/>
    <w:rsid w:val="00E15467"/>
    <w:rsid w:val="00E163D1"/>
    <w:rsid w:val="00E17111"/>
    <w:rsid w:val="00E172E2"/>
    <w:rsid w:val="00E243A3"/>
    <w:rsid w:val="00E31BE4"/>
    <w:rsid w:val="00E321E2"/>
    <w:rsid w:val="00E331E4"/>
    <w:rsid w:val="00E37A91"/>
    <w:rsid w:val="00E41DE2"/>
    <w:rsid w:val="00E457B9"/>
    <w:rsid w:val="00E51701"/>
    <w:rsid w:val="00E518D5"/>
    <w:rsid w:val="00E52D56"/>
    <w:rsid w:val="00E56334"/>
    <w:rsid w:val="00E56EED"/>
    <w:rsid w:val="00E6097A"/>
    <w:rsid w:val="00E643DA"/>
    <w:rsid w:val="00E651D7"/>
    <w:rsid w:val="00E653B5"/>
    <w:rsid w:val="00E66FF8"/>
    <w:rsid w:val="00E67AC5"/>
    <w:rsid w:val="00E7120B"/>
    <w:rsid w:val="00E73BFB"/>
    <w:rsid w:val="00E73DC5"/>
    <w:rsid w:val="00E77002"/>
    <w:rsid w:val="00E82456"/>
    <w:rsid w:val="00E82975"/>
    <w:rsid w:val="00E83D14"/>
    <w:rsid w:val="00E84596"/>
    <w:rsid w:val="00E84F7C"/>
    <w:rsid w:val="00E868A6"/>
    <w:rsid w:val="00E86E24"/>
    <w:rsid w:val="00E8711E"/>
    <w:rsid w:val="00E9046D"/>
    <w:rsid w:val="00E90DAD"/>
    <w:rsid w:val="00E91A42"/>
    <w:rsid w:val="00E92BD7"/>
    <w:rsid w:val="00E9520B"/>
    <w:rsid w:val="00E95983"/>
    <w:rsid w:val="00E97C09"/>
    <w:rsid w:val="00EA0B93"/>
    <w:rsid w:val="00EA1E2C"/>
    <w:rsid w:val="00EA4410"/>
    <w:rsid w:val="00EA5AA8"/>
    <w:rsid w:val="00EB022E"/>
    <w:rsid w:val="00EB1885"/>
    <w:rsid w:val="00EB6412"/>
    <w:rsid w:val="00EC643B"/>
    <w:rsid w:val="00ED01B8"/>
    <w:rsid w:val="00ED56D7"/>
    <w:rsid w:val="00ED77F8"/>
    <w:rsid w:val="00EE3798"/>
    <w:rsid w:val="00EE51E8"/>
    <w:rsid w:val="00EE5BC1"/>
    <w:rsid w:val="00EE700B"/>
    <w:rsid w:val="00EF2F37"/>
    <w:rsid w:val="00EF3A9C"/>
    <w:rsid w:val="00EF42D5"/>
    <w:rsid w:val="00EF4804"/>
    <w:rsid w:val="00EF5A2E"/>
    <w:rsid w:val="00EF5AE8"/>
    <w:rsid w:val="00EF7DA1"/>
    <w:rsid w:val="00F011C8"/>
    <w:rsid w:val="00F01CFD"/>
    <w:rsid w:val="00F02723"/>
    <w:rsid w:val="00F03346"/>
    <w:rsid w:val="00F03D96"/>
    <w:rsid w:val="00F052D5"/>
    <w:rsid w:val="00F07FC8"/>
    <w:rsid w:val="00F111FC"/>
    <w:rsid w:val="00F122A8"/>
    <w:rsid w:val="00F14327"/>
    <w:rsid w:val="00F23E42"/>
    <w:rsid w:val="00F24ABE"/>
    <w:rsid w:val="00F25710"/>
    <w:rsid w:val="00F26791"/>
    <w:rsid w:val="00F306E8"/>
    <w:rsid w:val="00F308C4"/>
    <w:rsid w:val="00F3197A"/>
    <w:rsid w:val="00F359EA"/>
    <w:rsid w:val="00F37210"/>
    <w:rsid w:val="00F40E55"/>
    <w:rsid w:val="00F41891"/>
    <w:rsid w:val="00F434D4"/>
    <w:rsid w:val="00F43D51"/>
    <w:rsid w:val="00F44C13"/>
    <w:rsid w:val="00F46B85"/>
    <w:rsid w:val="00F5136F"/>
    <w:rsid w:val="00F51D2E"/>
    <w:rsid w:val="00F51D7A"/>
    <w:rsid w:val="00F558E0"/>
    <w:rsid w:val="00F56A5E"/>
    <w:rsid w:val="00F57CB2"/>
    <w:rsid w:val="00F62565"/>
    <w:rsid w:val="00F63931"/>
    <w:rsid w:val="00F65178"/>
    <w:rsid w:val="00F703A8"/>
    <w:rsid w:val="00F7076A"/>
    <w:rsid w:val="00F7100B"/>
    <w:rsid w:val="00F744AE"/>
    <w:rsid w:val="00F80618"/>
    <w:rsid w:val="00F9062F"/>
    <w:rsid w:val="00F908E5"/>
    <w:rsid w:val="00F92557"/>
    <w:rsid w:val="00F94CD8"/>
    <w:rsid w:val="00F97F18"/>
    <w:rsid w:val="00FA06CD"/>
    <w:rsid w:val="00FA25AC"/>
    <w:rsid w:val="00FA289B"/>
    <w:rsid w:val="00FA425E"/>
    <w:rsid w:val="00FA4646"/>
    <w:rsid w:val="00FA7DB7"/>
    <w:rsid w:val="00FB109C"/>
    <w:rsid w:val="00FB2194"/>
    <w:rsid w:val="00FB2BE5"/>
    <w:rsid w:val="00FB3E53"/>
    <w:rsid w:val="00FB50C1"/>
    <w:rsid w:val="00FB52BC"/>
    <w:rsid w:val="00FB7B1D"/>
    <w:rsid w:val="00FD0030"/>
    <w:rsid w:val="00FD0A23"/>
    <w:rsid w:val="00FD2FA1"/>
    <w:rsid w:val="00FD71DC"/>
    <w:rsid w:val="00FD77FA"/>
    <w:rsid w:val="00FE3E5E"/>
    <w:rsid w:val="00FE4494"/>
    <w:rsid w:val="00FE44A9"/>
    <w:rsid w:val="00FE7EBD"/>
    <w:rsid w:val="00FF222D"/>
    <w:rsid w:val="00FF352C"/>
    <w:rsid w:val="00FF377A"/>
    <w:rsid w:val="0BF97811"/>
    <w:rsid w:val="10D0F1B9"/>
    <w:rsid w:val="182B1609"/>
    <w:rsid w:val="22EC9BAE"/>
    <w:rsid w:val="2BAA5193"/>
    <w:rsid w:val="3948BA3E"/>
    <w:rsid w:val="3F383B7B"/>
    <w:rsid w:val="45851E78"/>
    <w:rsid w:val="4A23F110"/>
    <w:rsid w:val="571E7EDC"/>
    <w:rsid w:val="5D59237B"/>
    <w:rsid w:val="68983A46"/>
    <w:rsid w:val="6C950821"/>
    <w:rsid w:val="6D43A5F6"/>
    <w:rsid w:val="6DC22B45"/>
    <w:rsid w:val="7E46D7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136C"/>
  <w15:chartTrackingRefBased/>
  <w15:docId w15:val="{6AF6F60C-C2FF-47BC-9D87-AAFD5B4C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F9B"/>
    <w:pPr>
      <w:widowControl w:val="0"/>
      <w:autoSpaceDE w:val="0"/>
      <w:autoSpaceDN w:val="0"/>
      <w:jc w:val="left"/>
    </w:pPr>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9B"/>
    <w:pPr>
      <w:tabs>
        <w:tab w:val="center" w:pos="4513"/>
        <w:tab w:val="right" w:pos="9026"/>
      </w:tabs>
    </w:pPr>
  </w:style>
  <w:style w:type="character" w:customStyle="1" w:styleId="HeaderChar">
    <w:name w:val="Header Char"/>
    <w:basedOn w:val="DefaultParagraphFont"/>
    <w:link w:val="Header"/>
    <w:uiPriority w:val="99"/>
    <w:rsid w:val="003F4F9B"/>
  </w:style>
  <w:style w:type="paragraph" w:styleId="Footer">
    <w:name w:val="footer"/>
    <w:basedOn w:val="Normal"/>
    <w:link w:val="FooterChar"/>
    <w:uiPriority w:val="99"/>
    <w:unhideWhenUsed/>
    <w:rsid w:val="003F4F9B"/>
    <w:pPr>
      <w:tabs>
        <w:tab w:val="center" w:pos="4513"/>
        <w:tab w:val="right" w:pos="9026"/>
      </w:tabs>
    </w:pPr>
  </w:style>
  <w:style w:type="character" w:customStyle="1" w:styleId="FooterChar">
    <w:name w:val="Footer Char"/>
    <w:basedOn w:val="DefaultParagraphFont"/>
    <w:link w:val="Footer"/>
    <w:uiPriority w:val="99"/>
    <w:rsid w:val="003F4F9B"/>
  </w:style>
  <w:style w:type="paragraph" w:customStyle="1" w:styleId="text01">
    <w:name w:val="text01"/>
    <w:basedOn w:val="Normal"/>
    <w:rsid w:val="003F4F9B"/>
    <w:pPr>
      <w:widowControl/>
      <w:overflowPunct w:val="0"/>
      <w:adjustRightInd w:val="0"/>
      <w:textAlignment w:val="baseline"/>
    </w:pPr>
    <w:rPr>
      <w:rFonts w:ascii="Times New Roman" w:eastAsia="Times New Roman" w:hAnsi="Times New Roman" w:cs="Times New Roman"/>
      <w:sz w:val="24"/>
      <w:szCs w:val="20"/>
    </w:rPr>
  </w:style>
  <w:style w:type="table" w:styleId="TableGrid">
    <w:name w:val="Table Grid"/>
    <w:basedOn w:val="TableNormal"/>
    <w:uiPriority w:val="39"/>
    <w:rsid w:val="00DD6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724FB2"/>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paragraph">
    <w:name w:val="paragraph"/>
    <w:basedOn w:val="Normal"/>
    <w:rsid w:val="00F7076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076A"/>
  </w:style>
  <w:style w:type="character" w:customStyle="1" w:styleId="scxw48836404">
    <w:name w:val="scxw48836404"/>
    <w:basedOn w:val="DefaultParagraphFont"/>
    <w:rsid w:val="00F7076A"/>
  </w:style>
  <w:style w:type="character" w:customStyle="1" w:styleId="eop">
    <w:name w:val="eop"/>
    <w:basedOn w:val="DefaultParagraphFont"/>
    <w:rsid w:val="00F7076A"/>
  </w:style>
  <w:style w:type="paragraph" w:styleId="Revision">
    <w:name w:val="Revision"/>
    <w:hidden/>
    <w:uiPriority w:val="99"/>
    <w:semiHidden/>
    <w:rsid w:val="007D05E5"/>
    <w:pPr>
      <w:jc w:val="left"/>
    </w:pPr>
    <w:rPr>
      <w:rFonts w:eastAsia="Arial" w:cs="Arial"/>
    </w:rPr>
  </w:style>
  <w:style w:type="paragraph" w:styleId="NormalWeb">
    <w:name w:val="Normal (Web)"/>
    <w:basedOn w:val="Normal"/>
    <w:uiPriority w:val="99"/>
    <w:unhideWhenUsed/>
    <w:rsid w:val="005F289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11B7C"/>
    <w:pPr>
      <w:widowControl/>
      <w:autoSpaceDE/>
      <w:autoSpaceDN/>
      <w:spacing w:after="200" w:line="276" w:lineRule="auto"/>
      <w:ind w:left="720"/>
      <w:contextualSpacing/>
    </w:pPr>
    <w:rPr>
      <w:rFonts w:asciiTheme="minorHAnsi" w:eastAsiaTheme="minorHAnsi" w:hAnsiTheme="minorHAnsi" w:cstheme="minorBid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16E1"/>
    <w:rPr>
      <w:b/>
      <w:bCs/>
    </w:rPr>
  </w:style>
  <w:style w:type="character" w:customStyle="1" w:styleId="CommentSubjectChar">
    <w:name w:val="Comment Subject Char"/>
    <w:basedOn w:val="CommentTextChar"/>
    <w:link w:val="CommentSubject"/>
    <w:uiPriority w:val="99"/>
    <w:semiHidden/>
    <w:rsid w:val="00A516E1"/>
    <w:rPr>
      <w:rFonts w:eastAsia="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2027084-fd86-4dce-99a2-a4f647ec8a2b" xsi:nil="true"/>
    <PersonalData xmlns="12027084-fd86-4dce-99a2-a4f647ec8a2b" xsi:nil="true"/>
    <ReviewDate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Laura Steward 46058010</DisplayName>
        <AccountId>13</AccountId>
        <AccountType/>
      </UserInfo>
      <UserInfo>
        <DisplayName>Alice Bodiam 46062466</DisplayName>
        <AccountId>967</AccountId>
        <AccountType/>
      </UserInfo>
    </SharedWithUsers>
    <PaperNo_x002e_ xmlns="12027084-fd86-4dce-99a2-a4f647ec8a2b" xsi:nil="true"/>
    <Contactstrategy xmlns="12027084-fd86-4dce-99a2-a4f647ec8a2b" xsi:nil="true"/>
    <_ApprovalAssignedTo xmlns="12027084-fd86-4dce-99a2-a4f647ec8a2b">
      <UserInfo>
        <DisplayName/>
        <AccountId xsi:nil="true"/>
        <AccountType/>
      </UserInfo>
    </_ApprovalAssignedTo>
    <_ApprovalSentBy xmlns="12027084-fd86-4dce-99a2-a4f647ec8a2b">
      <UserInfo>
        <DisplayName/>
        <AccountId xsi:nil="true"/>
        <AccountType/>
      </UserInfo>
    </_ApprovalSentBy>
    <_ApprovalRespondedBy xmlns="12027084-fd86-4dce-99a2-a4f647ec8a2b">
      <UserInfo>
        <DisplayName/>
        <AccountId xsi:nil="true"/>
        <AccountType/>
      </UserInfo>
    </_ApprovalRespondedBy>
    <_ApprovalStatus xmlns="12027084-fd86-4dce-99a2-a4f647ec8a2b">0</_Approval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98626-6318-4497-BEE2-34002235DB2B}">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2.xml><?xml version="1.0" encoding="utf-8"?>
<ds:datastoreItem xmlns:ds="http://schemas.openxmlformats.org/officeDocument/2006/customXml" ds:itemID="{856B96B1-8F5D-4F9E-A974-03D1D9AD1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78592-CC3D-4875-A33E-1DEAD75C7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Pages>4</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Young 46058861</dc:creator>
  <cp:keywords/>
  <dc:description/>
  <cp:lastModifiedBy>Alice Bodiam 46062466</cp:lastModifiedBy>
  <cp:revision>812</cp:revision>
  <cp:lastPrinted>2024-09-21T16:21:00Z</cp:lastPrinted>
  <dcterms:created xsi:type="dcterms:W3CDTF">2022-04-16T13:52:00Z</dcterms:created>
  <dcterms:modified xsi:type="dcterms:W3CDTF">2026-07-07T09:01:00Z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Denise.Young@kent.police.uk</vt:lpwstr>
  </property>
  <property fmtid="{D5CDD505-2E9C-101B-9397-08002B2CF9AE}" pid="5" name="MSIP_Label_8f716d1d-13e1-4569-9dd0-bef6621415c1_SetDate">
    <vt:lpwstr>2022-04-12T14:06:45.8575939Z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c73e2d59-8453-438a-836d-71d9c1f8ed26</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Order">
    <vt:r8>7633400</vt:r8>
  </property>
  <property fmtid="{D5CDD505-2E9C-101B-9397-08002B2CF9AE}" pid="12" name="LastSaved">
    <vt:filetime>2021-07-05T00:00:00Z</vt:filetime>
  </property>
  <property fmtid="{D5CDD505-2E9C-101B-9397-08002B2CF9AE}" pid="13" name="Created">
    <vt:filetime>2021-06-10T00:00:00Z</vt:filetime>
  </property>
  <property fmtid="{D5CDD505-2E9C-101B-9397-08002B2CF9AE}" pid="14" name="ContentTypeId">
    <vt:lpwstr>0x01010079BD18C2CDB33D469BF3422450248DD0</vt:lpwstr>
  </property>
  <property fmtid="{D5CDD505-2E9C-101B-9397-08002B2CF9AE}" pid="15" name="Creator">
    <vt:lpwstr>Adobe InDesign 16.2 (Macintosh)</vt:lpwstr>
  </property>
  <property fmtid="{D5CDD505-2E9C-101B-9397-08002B2CF9AE}" pid="16" name="MediaServiceImageTags">
    <vt:lpwstr/>
  </property>
  <property fmtid="{D5CDD505-2E9C-101B-9397-08002B2CF9AE}" pid="17" name="RRD">
    <vt:lpwstr>1</vt:lpwstr>
  </property>
</Properties>
</file>