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88"/>
        <w:rPr>
          <w:rFonts w:ascii="Times New Roman"/>
        </w:rPr>
      </w:pPr>
    </w:p>
    <w:p>
      <w:pPr>
        <w:spacing w:line="240" w:lineRule="auto"/>
        <w:ind w:left="8953" w:right="0" w:firstLine="0"/>
        <w:rPr>
          <w:rFonts w:ascii="Times New Roman"/>
          <w:sz w:val="20"/>
        </w:rPr>
      </w:pPr>
      <w:r>
        <w:rPr>
          <w:rFonts w:ascii="Times New Roman"/>
          <w:sz w:val="20"/>
        </w:rPr>
        <w:drawing>
          <wp:inline distT="0" distB="0" distL="0" distR="0">
            <wp:extent cx="1619904" cy="1142904"/>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619904" cy="1142904"/>
                    </a:xfrm>
                    <a:prstGeom prst="rect">
                      <a:avLst/>
                    </a:prstGeom>
                  </pic:spPr>
                </pic:pic>
              </a:graphicData>
            </a:graphic>
          </wp:inline>
        </w:drawing>
      </w:r>
      <w:r>
        <w:rPr>
          <w:rFonts w:ascii="Times New Roman"/>
          <w:sz w:val="20"/>
        </w:rPr>
      </w:r>
    </w:p>
    <w:p>
      <w:pPr>
        <w:pStyle w:val="BodyText"/>
        <w:rPr>
          <w:rFonts w:ascii="Times New Roman"/>
          <w:sz w:val="112"/>
        </w:rPr>
      </w:pPr>
    </w:p>
    <w:p>
      <w:pPr>
        <w:pStyle w:val="BodyText"/>
        <w:spacing w:before="180"/>
        <w:rPr>
          <w:rFonts w:ascii="Times New Roman"/>
          <w:sz w:val="112"/>
        </w:rPr>
      </w:pPr>
    </w:p>
    <w:p>
      <w:pPr>
        <w:pStyle w:val="Title"/>
        <w:spacing w:line="218" w:lineRule="auto"/>
      </w:pPr>
      <w:r>
        <w:rPr/>
        <mc:AlternateContent>
          <mc:Choice Requires="wps">
            <w:drawing>
              <wp:anchor distT="0" distB="0" distL="0" distR="0" allowOverlap="1" layoutInCell="1" locked="0" behindDoc="1" simplePos="0" relativeHeight="487146496">
                <wp:simplePos x="0" y="0"/>
                <wp:positionH relativeFrom="page">
                  <wp:posOffset>867697</wp:posOffset>
                </wp:positionH>
                <wp:positionV relativeFrom="paragraph">
                  <wp:posOffset>905263</wp:posOffset>
                </wp:positionV>
                <wp:extent cx="6695440" cy="669544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6695440" cy="6695440"/>
                          <a:chExt cx="6695440" cy="6695440"/>
                        </a:xfrm>
                      </wpg:grpSpPr>
                      <wps:wsp>
                        <wps:cNvPr id="3" name="Graphic 3"/>
                        <wps:cNvSpPr/>
                        <wps:spPr>
                          <a:xfrm>
                            <a:off x="0" y="0"/>
                            <a:ext cx="6695440" cy="6695440"/>
                          </a:xfrm>
                          <a:custGeom>
                            <a:avLst/>
                            <a:gdLst/>
                            <a:ahLst/>
                            <a:cxnLst/>
                            <a:rect l="l" t="t" r="r" b="b"/>
                            <a:pathLst>
                              <a:path w="6695440" h="6695440">
                                <a:moveTo>
                                  <a:pt x="6695152" y="6695153"/>
                                </a:moveTo>
                                <a:lnTo>
                                  <a:pt x="0" y="6695153"/>
                                </a:lnTo>
                                <a:lnTo>
                                  <a:pt x="6695152" y="0"/>
                                </a:lnTo>
                                <a:lnTo>
                                  <a:pt x="6695152" y="6695153"/>
                                </a:lnTo>
                                <a:close/>
                              </a:path>
                            </a:pathLst>
                          </a:custGeom>
                          <a:solidFill>
                            <a:srgbClr val="DBEFFA"/>
                          </a:solidFill>
                        </wps:spPr>
                        <wps:bodyPr wrap="square" lIns="0" tIns="0" rIns="0" bIns="0" rtlCol="0">
                          <a:prstTxWarp prst="textNoShape">
                            <a:avLst/>
                          </a:prstTxWarp>
                          <a:noAutofit/>
                        </wps:bodyPr>
                      </wps:wsp>
                      <wps:wsp>
                        <wps:cNvPr id="4" name="Graphic 4"/>
                        <wps:cNvSpPr/>
                        <wps:spPr>
                          <a:xfrm>
                            <a:off x="649074" y="649075"/>
                            <a:ext cx="6046470" cy="6046470"/>
                          </a:xfrm>
                          <a:custGeom>
                            <a:avLst/>
                            <a:gdLst/>
                            <a:ahLst/>
                            <a:cxnLst/>
                            <a:rect l="l" t="t" r="r" b="b"/>
                            <a:pathLst>
                              <a:path w="6046470" h="6046470">
                                <a:moveTo>
                                  <a:pt x="6046078" y="6046078"/>
                                </a:moveTo>
                                <a:lnTo>
                                  <a:pt x="0" y="6046078"/>
                                </a:lnTo>
                                <a:lnTo>
                                  <a:pt x="6046078" y="0"/>
                                </a:lnTo>
                                <a:lnTo>
                                  <a:pt x="6046078" y="6046078"/>
                                </a:lnTo>
                                <a:close/>
                              </a:path>
                            </a:pathLst>
                          </a:custGeom>
                          <a:solidFill>
                            <a:srgbClr val="4FA7C6"/>
                          </a:solidFill>
                        </wps:spPr>
                        <wps:bodyPr wrap="square" lIns="0" tIns="0" rIns="0" bIns="0" rtlCol="0">
                          <a:prstTxWarp prst="textNoShape">
                            <a:avLst/>
                          </a:prstTxWarp>
                          <a:noAutofit/>
                        </wps:bodyPr>
                      </wps:wsp>
                      <wps:wsp>
                        <wps:cNvPr id="5" name="Graphic 5"/>
                        <wps:cNvSpPr/>
                        <wps:spPr>
                          <a:xfrm>
                            <a:off x="1565466" y="1565467"/>
                            <a:ext cx="5130165" cy="5130165"/>
                          </a:xfrm>
                          <a:custGeom>
                            <a:avLst/>
                            <a:gdLst/>
                            <a:ahLst/>
                            <a:cxnLst/>
                            <a:rect l="l" t="t" r="r" b="b"/>
                            <a:pathLst>
                              <a:path w="5130165" h="5130165">
                                <a:moveTo>
                                  <a:pt x="5129685" y="5129685"/>
                                </a:moveTo>
                                <a:lnTo>
                                  <a:pt x="0" y="5129685"/>
                                </a:lnTo>
                                <a:lnTo>
                                  <a:pt x="5129685" y="0"/>
                                </a:lnTo>
                                <a:lnTo>
                                  <a:pt x="5129685" y="5129685"/>
                                </a:lnTo>
                                <a:close/>
                              </a:path>
                            </a:pathLst>
                          </a:custGeom>
                          <a:solidFill>
                            <a:srgbClr val="085B8B">
                              <a:alpha val="41999"/>
                            </a:srgbClr>
                          </a:solidFill>
                        </wps:spPr>
                        <wps:bodyPr wrap="square" lIns="0" tIns="0" rIns="0" bIns="0" rtlCol="0">
                          <a:prstTxWarp prst="textNoShape">
                            <a:avLst/>
                          </a:prstTxWarp>
                          <a:noAutofit/>
                        </wps:bodyPr>
                      </wps:wsp>
                      <wps:wsp>
                        <wps:cNvPr id="6" name="Graphic 6"/>
                        <wps:cNvSpPr/>
                        <wps:spPr>
                          <a:xfrm>
                            <a:off x="1052955" y="1052955"/>
                            <a:ext cx="5642610" cy="5642610"/>
                          </a:xfrm>
                          <a:custGeom>
                            <a:avLst/>
                            <a:gdLst/>
                            <a:ahLst/>
                            <a:cxnLst/>
                            <a:rect l="l" t="t" r="r" b="b"/>
                            <a:pathLst>
                              <a:path w="5642610" h="5642610">
                                <a:moveTo>
                                  <a:pt x="5642197" y="5642197"/>
                                </a:moveTo>
                                <a:lnTo>
                                  <a:pt x="0" y="5642197"/>
                                </a:lnTo>
                                <a:lnTo>
                                  <a:pt x="5642197" y="0"/>
                                </a:lnTo>
                                <a:lnTo>
                                  <a:pt x="5642197" y="5642197"/>
                                </a:lnTo>
                                <a:close/>
                              </a:path>
                            </a:pathLst>
                          </a:custGeom>
                          <a:solidFill>
                            <a:srgbClr val="4FA7C6">
                              <a:alpha val="13999"/>
                            </a:srgbClr>
                          </a:solidFill>
                        </wps:spPr>
                        <wps:bodyPr wrap="square" lIns="0" tIns="0" rIns="0" bIns="0" rtlCol="0">
                          <a:prstTxWarp prst="textNoShape">
                            <a:avLst/>
                          </a:prstTxWarp>
                          <a:noAutofit/>
                        </wps:bodyPr>
                      </wps:wsp>
                      <wps:wsp>
                        <wps:cNvPr id="7" name="Graphic 7"/>
                        <wps:cNvSpPr/>
                        <wps:spPr>
                          <a:xfrm>
                            <a:off x="1727453" y="1727453"/>
                            <a:ext cx="4968240" cy="4968240"/>
                          </a:xfrm>
                          <a:custGeom>
                            <a:avLst/>
                            <a:gdLst/>
                            <a:ahLst/>
                            <a:cxnLst/>
                            <a:rect l="l" t="t" r="r" b="b"/>
                            <a:pathLst>
                              <a:path w="4968240" h="4968240">
                                <a:moveTo>
                                  <a:pt x="4967699" y="4967699"/>
                                </a:moveTo>
                                <a:lnTo>
                                  <a:pt x="0" y="4967699"/>
                                </a:lnTo>
                                <a:lnTo>
                                  <a:pt x="4967699" y="0"/>
                                </a:lnTo>
                                <a:lnTo>
                                  <a:pt x="4967699" y="4967699"/>
                                </a:lnTo>
                                <a:close/>
                              </a:path>
                            </a:pathLst>
                          </a:custGeom>
                          <a:solidFill>
                            <a:srgbClr val="0D738F"/>
                          </a:solidFill>
                        </wps:spPr>
                        <wps:bodyPr wrap="square" lIns="0" tIns="0" rIns="0" bIns="0" rtlCol="0">
                          <a:prstTxWarp prst="textNoShape">
                            <a:avLst/>
                          </a:prstTxWarp>
                          <a:noAutofit/>
                        </wps:bodyPr>
                      </wps:wsp>
                      <wps:wsp>
                        <wps:cNvPr id="8" name="Graphic 8"/>
                        <wps:cNvSpPr/>
                        <wps:spPr>
                          <a:xfrm>
                            <a:off x="278679" y="810040"/>
                            <a:ext cx="4320540" cy="1270"/>
                          </a:xfrm>
                          <a:custGeom>
                            <a:avLst/>
                            <a:gdLst/>
                            <a:ahLst/>
                            <a:cxnLst/>
                            <a:rect l="l" t="t" r="r" b="b"/>
                            <a:pathLst>
                              <a:path w="4320540" h="0">
                                <a:moveTo>
                                  <a:pt x="0" y="0"/>
                                </a:moveTo>
                                <a:lnTo>
                                  <a:pt x="4320328" y="0"/>
                                </a:lnTo>
                              </a:path>
                            </a:pathLst>
                          </a:custGeom>
                          <a:ln w="38114">
                            <a:solidFill>
                              <a:srgbClr val="085B8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8.322609pt;margin-top:71.280563pt;width:527.2pt;height:527.2pt;mso-position-horizontal-relative:page;mso-position-vertical-relative:paragraph;z-index:-16169984" id="docshapegroup1" coordorigin="1366,1426" coordsize="10544,10544">
                <v:shape style="position:absolute;left:1366;top:1425;width:10544;height:10544" id="docshape2" coordorigin="1366,1426" coordsize="10544,10544" path="m11910,11969l1366,11969,11910,1426,11910,11969xe" filled="true" fillcolor="#dbeffa" stroked="false">
                  <v:path arrowok="t"/>
                  <v:fill type="solid"/>
                </v:shape>
                <v:shape style="position:absolute;left:2388;top:2447;width:9522;height:9522" id="docshape3" coordorigin="2389,2448" coordsize="9522,9522" path="m11910,11969l2389,11969,11910,2448,11910,11969xe" filled="true" fillcolor="#4fa7c6" stroked="false">
                  <v:path arrowok="t"/>
                  <v:fill type="solid"/>
                </v:shape>
                <v:shape style="position:absolute;left:3831;top:3890;width:8079;height:8079" id="docshape4" coordorigin="3832,3891" coordsize="8079,8079" path="m11910,11969l3832,11969,11910,3891,11910,11969xe" filled="true" fillcolor="#085b8b" stroked="false">
                  <v:path arrowok="t"/>
                  <v:fill opacity="27525f" type="solid"/>
                </v:shape>
                <v:shape style="position:absolute;left:3024;top:3083;width:8886;height:8886" id="docshape5" coordorigin="3025,3084" coordsize="8886,8886" path="m11910,11969l3025,11969,11910,3084,11910,11969xe" filled="true" fillcolor="#4fa7c6" stroked="false">
                  <v:path arrowok="t"/>
                  <v:fill opacity="9175f" type="solid"/>
                </v:shape>
                <v:shape style="position:absolute;left:4086;top:4146;width:7824;height:7824" id="docshape6" coordorigin="4087,4146" coordsize="7824,7824" path="m11910,11969l4087,11969,11910,4146,11910,11969xe" filled="true" fillcolor="#0d738f" stroked="false">
                  <v:path arrowok="t"/>
                  <v:fill type="solid"/>
                </v:shape>
                <v:line style="position:absolute" from="1805,2701" to="8609,2701" stroked="true" strokeweight="3.001131pt" strokecolor="#085b8b">
                  <v:stroke dashstyle="solid"/>
                </v:line>
                <w10:wrap type="none"/>
              </v:group>
            </w:pict>
          </mc:Fallback>
        </mc:AlternateContent>
      </w:r>
      <w:r>
        <w:rPr/>
        <mc:AlternateContent>
          <mc:Choice Requires="wps">
            <w:drawing>
              <wp:anchor distT="0" distB="0" distL="0" distR="0" allowOverlap="1" layoutInCell="1" locked="0" behindDoc="1" simplePos="0" relativeHeight="487147008">
                <wp:simplePos x="0" y="0"/>
                <wp:positionH relativeFrom="page">
                  <wp:posOffset>0</wp:posOffset>
                </wp:positionH>
                <wp:positionV relativeFrom="paragraph">
                  <wp:posOffset>-3096158</wp:posOffset>
                </wp:positionV>
                <wp:extent cx="3190240" cy="3190240"/>
                <wp:effectExtent l="0" t="0" r="0" b="0"/>
                <wp:wrapNone/>
                <wp:docPr id="9" name="Group 9"/>
                <wp:cNvGraphicFramePr>
                  <a:graphicFrameLocks/>
                </wp:cNvGraphicFramePr>
                <a:graphic>
                  <a:graphicData uri="http://schemas.microsoft.com/office/word/2010/wordprocessingGroup">
                    <wpg:wgp>
                      <wpg:cNvPr id="9" name="Group 9"/>
                      <wpg:cNvGrpSpPr/>
                      <wpg:grpSpPr>
                        <a:xfrm>
                          <a:off x="0" y="0"/>
                          <a:ext cx="3190240" cy="3190240"/>
                          <a:chExt cx="3190240" cy="3190240"/>
                        </a:xfrm>
                      </wpg:grpSpPr>
                      <wps:wsp>
                        <wps:cNvPr id="10" name="Graphic 10"/>
                        <wps:cNvSpPr/>
                        <wps:spPr>
                          <a:xfrm>
                            <a:off x="0" y="0"/>
                            <a:ext cx="3190240" cy="3190240"/>
                          </a:xfrm>
                          <a:custGeom>
                            <a:avLst/>
                            <a:gdLst/>
                            <a:ahLst/>
                            <a:cxnLst/>
                            <a:rect l="l" t="t" r="r" b="b"/>
                            <a:pathLst>
                              <a:path w="3190240" h="3190240">
                                <a:moveTo>
                                  <a:pt x="0" y="3190050"/>
                                </a:moveTo>
                                <a:lnTo>
                                  <a:pt x="0" y="0"/>
                                </a:lnTo>
                                <a:lnTo>
                                  <a:pt x="3190050" y="0"/>
                                </a:lnTo>
                                <a:lnTo>
                                  <a:pt x="0" y="3190050"/>
                                </a:lnTo>
                                <a:close/>
                              </a:path>
                            </a:pathLst>
                          </a:custGeom>
                          <a:solidFill>
                            <a:srgbClr val="DBEFFA"/>
                          </a:solidFill>
                        </wps:spPr>
                        <wps:bodyPr wrap="square" lIns="0" tIns="0" rIns="0" bIns="0" rtlCol="0">
                          <a:prstTxWarp prst="textNoShape">
                            <a:avLst/>
                          </a:prstTxWarp>
                          <a:noAutofit/>
                        </wps:bodyPr>
                      </wps:wsp>
                      <wps:wsp>
                        <wps:cNvPr id="11" name="Graphic 11"/>
                        <wps:cNvSpPr/>
                        <wps:spPr>
                          <a:xfrm>
                            <a:off x="0" y="1"/>
                            <a:ext cx="2554605" cy="2554605"/>
                          </a:xfrm>
                          <a:custGeom>
                            <a:avLst/>
                            <a:gdLst/>
                            <a:ahLst/>
                            <a:cxnLst/>
                            <a:rect l="l" t="t" r="r" b="b"/>
                            <a:pathLst>
                              <a:path w="2554605" h="2554605">
                                <a:moveTo>
                                  <a:pt x="0" y="2554331"/>
                                </a:moveTo>
                                <a:lnTo>
                                  <a:pt x="0" y="0"/>
                                </a:lnTo>
                                <a:lnTo>
                                  <a:pt x="2554331" y="0"/>
                                </a:lnTo>
                                <a:lnTo>
                                  <a:pt x="0" y="2554331"/>
                                </a:lnTo>
                                <a:close/>
                              </a:path>
                            </a:pathLst>
                          </a:custGeom>
                          <a:solidFill>
                            <a:srgbClr val="4FA7C6">
                              <a:alpha val="71998"/>
                            </a:srgbClr>
                          </a:solidFill>
                        </wps:spPr>
                        <wps:bodyPr wrap="square" lIns="0" tIns="0" rIns="0" bIns="0" rtlCol="0">
                          <a:prstTxWarp prst="textNoShape">
                            <a:avLst/>
                          </a:prstTxWarp>
                          <a:noAutofit/>
                        </wps:bodyPr>
                      </wps:wsp>
                      <wps:wsp>
                        <wps:cNvPr id="12" name="Graphic 12"/>
                        <wps:cNvSpPr/>
                        <wps:spPr>
                          <a:xfrm>
                            <a:off x="0" y="0"/>
                            <a:ext cx="1861820" cy="1861820"/>
                          </a:xfrm>
                          <a:custGeom>
                            <a:avLst/>
                            <a:gdLst/>
                            <a:ahLst/>
                            <a:cxnLst/>
                            <a:rect l="l" t="t" r="r" b="b"/>
                            <a:pathLst>
                              <a:path w="1861820" h="1861820">
                                <a:moveTo>
                                  <a:pt x="0" y="1861218"/>
                                </a:moveTo>
                                <a:lnTo>
                                  <a:pt x="0" y="0"/>
                                </a:lnTo>
                                <a:lnTo>
                                  <a:pt x="1861218" y="0"/>
                                </a:lnTo>
                                <a:lnTo>
                                  <a:pt x="0" y="1861218"/>
                                </a:lnTo>
                                <a:close/>
                              </a:path>
                            </a:pathLst>
                          </a:custGeom>
                          <a:solidFill>
                            <a:srgbClr val="0D738F"/>
                          </a:solidFill>
                        </wps:spPr>
                        <wps:bodyPr wrap="square" lIns="0" tIns="0" rIns="0" bIns="0" rtlCol="0">
                          <a:prstTxWarp prst="textNoShape">
                            <a:avLst/>
                          </a:prstTxWarp>
                          <a:noAutofit/>
                        </wps:bodyPr>
                      </wps:wsp>
                    </wpg:wgp>
                  </a:graphicData>
                </a:graphic>
              </wp:anchor>
            </w:drawing>
          </mc:Choice>
          <mc:Fallback>
            <w:pict>
              <v:group style="position:absolute;margin-left:-.000025pt;margin-top:-243.791977pt;width:251.2pt;height:251.2pt;mso-position-horizontal-relative:page;mso-position-vertical-relative:paragraph;z-index:-16169472" id="docshapegroup7" coordorigin="0,-4876" coordsize="5024,5024">
                <v:shape style="position:absolute;left:0;top:-4876;width:5024;height:5024" id="docshape8" coordorigin="0,-4876" coordsize="5024,5024" path="m0,148l0,-4876,5024,-4876,0,148xe" filled="true" fillcolor="#dbeffa" stroked="false">
                  <v:path arrowok="t"/>
                  <v:fill type="solid"/>
                </v:shape>
                <v:shape style="position:absolute;left:0;top:-4876;width:4023;height:4023" id="docshape9" coordorigin="0,-4876" coordsize="4023,4023" path="m0,-853l0,-4876,4023,-4876,0,-853xe" filled="true" fillcolor="#4fa7c6" stroked="false">
                  <v:path arrowok="t"/>
                  <v:fill opacity="47185f" type="solid"/>
                </v:shape>
                <v:shape style="position:absolute;left:0;top:-4876;width:2932;height:2932" id="docshape10" coordorigin="0,-4876" coordsize="2932,2932" path="m0,-1945l0,-4876,2931,-4876,0,-1945xe" filled="true" fillcolor="#0d738f" stroked="false">
                  <v:path arrowok="t"/>
                  <v:fill type="solid"/>
                </v:shape>
                <w10:wrap type="none"/>
              </v:group>
            </w:pict>
          </mc:Fallback>
        </mc:AlternateContent>
      </w:r>
      <w:bookmarkStart w:name="ANNUAL" w:id="1"/>
      <w:bookmarkEnd w:id="1"/>
      <w:r>
        <w:rPr>
          <w:b w:val="0"/>
        </w:rPr>
      </w:r>
      <w:bookmarkStart w:name="REPORT" w:id="2"/>
      <w:bookmarkEnd w:id="2"/>
      <w:r>
        <w:rPr>
          <w:b w:val="0"/>
        </w:rPr>
      </w:r>
      <w:bookmarkStart w:name="Custody and Detention Scrutiny Panel" w:id="3"/>
      <w:bookmarkEnd w:id="3"/>
      <w:r>
        <w:rPr>
          <w:b w:val="0"/>
        </w:rPr>
      </w:r>
      <w:bookmarkStart w:name="2025-2026" w:id="4"/>
      <w:bookmarkEnd w:id="4"/>
      <w:r>
        <w:rPr>
          <w:b w:val="0"/>
        </w:rPr>
      </w:r>
      <w:r>
        <w:rPr>
          <w:color w:val="0D738F"/>
          <w:spacing w:val="103"/>
          <w:w w:val="124"/>
        </w:rPr>
        <w:t>A</w:t>
      </w:r>
      <w:r>
        <w:rPr>
          <w:color w:val="0D738F"/>
          <w:spacing w:val="103"/>
          <w:w w:val="120"/>
        </w:rPr>
        <w:t>NN</w:t>
      </w:r>
      <w:r>
        <w:rPr>
          <w:color w:val="0D738F"/>
          <w:spacing w:val="103"/>
          <w:w w:val="118"/>
        </w:rPr>
        <w:t>U</w:t>
      </w:r>
      <w:r>
        <w:rPr>
          <w:color w:val="0D738F"/>
          <w:spacing w:val="103"/>
          <w:w w:val="124"/>
        </w:rPr>
        <w:t>A</w:t>
      </w:r>
      <w:r>
        <w:rPr>
          <w:color w:val="0D738F"/>
          <w:spacing w:val="-2"/>
          <w:w w:val="140"/>
        </w:rPr>
        <w:t>L</w:t>
      </w:r>
      <w:r>
        <w:rPr>
          <w:color w:val="0D738F"/>
          <w:spacing w:val="85"/>
          <w:w w:val="124"/>
        </w:rPr>
        <w:t> </w:t>
      </w:r>
      <w:r>
        <w:rPr>
          <w:color w:val="0D738F"/>
          <w:spacing w:val="122"/>
          <w:w w:val="129"/>
        </w:rPr>
        <w:t>R</w:t>
      </w:r>
      <w:r>
        <w:rPr>
          <w:color w:val="0D738F"/>
          <w:spacing w:val="122"/>
          <w:w w:val="136"/>
        </w:rPr>
        <w:t>EP</w:t>
      </w:r>
      <w:r>
        <w:rPr>
          <w:color w:val="0D738F"/>
          <w:spacing w:val="122"/>
          <w:w w:val="123"/>
        </w:rPr>
        <w:t>O</w:t>
      </w:r>
      <w:r>
        <w:rPr>
          <w:color w:val="0D738F"/>
          <w:spacing w:val="122"/>
          <w:w w:val="129"/>
        </w:rPr>
        <w:t>R</w:t>
      </w:r>
      <w:r>
        <w:rPr>
          <w:color w:val="0D738F"/>
          <w:spacing w:val="-2"/>
          <w:w w:val="123"/>
        </w:rPr>
        <w:t>T</w:t>
      </w:r>
    </w:p>
    <w:p>
      <w:pPr>
        <w:spacing w:line="273" w:lineRule="auto" w:before="456"/>
        <w:ind w:left="1805" w:right="1076" w:firstLine="0"/>
        <w:jc w:val="left"/>
        <w:rPr>
          <w:rFonts w:ascii="Calibri"/>
          <w:b/>
          <w:sz w:val="56"/>
        </w:rPr>
      </w:pPr>
      <w:r>
        <w:rPr>
          <w:rFonts w:ascii="Calibri"/>
          <w:b/>
          <w:color w:val="0D738F"/>
          <w:w w:val="125"/>
          <w:sz w:val="56"/>
        </w:rPr>
        <w:t>Custody and Detention Scrutiny Panel</w:t>
      </w:r>
    </w:p>
    <w:p>
      <w:pPr>
        <w:spacing w:before="46"/>
        <w:ind w:left="1805" w:right="0" w:firstLine="0"/>
        <w:jc w:val="left"/>
        <w:rPr>
          <w:sz w:val="50"/>
        </w:rPr>
      </w:pPr>
      <w:r>
        <w:rPr>
          <w:color w:val="0D738F"/>
          <w:spacing w:val="35"/>
          <w:sz w:val="50"/>
        </w:rPr>
        <w:t>2025</w:t>
      </w:r>
      <w:r>
        <w:rPr>
          <w:color w:val="0D738F"/>
          <w:spacing w:val="3"/>
          <w:sz w:val="50"/>
        </w:rPr>
        <w:t> </w:t>
      </w:r>
      <w:r>
        <w:rPr>
          <w:color w:val="0D738F"/>
          <w:spacing w:val="47"/>
          <w:sz w:val="50"/>
        </w:rPr>
        <w:t>-</w:t>
      </w:r>
      <w:r>
        <w:rPr>
          <w:color w:val="0D738F"/>
          <w:spacing w:val="27"/>
          <w:sz w:val="50"/>
        </w:rPr>
        <w:t>2026</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2"/>
        <w:rPr>
          <w:sz w:val="22"/>
        </w:rPr>
      </w:pPr>
    </w:p>
    <w:p>
      <w:pPr>
        <w:spacing w:line="348" w:lineRule="auto" w:before="0"/>
        <w:ind w:left="7605" w:right="0" w:firstLine="1114"/>
        <w:jc w:val="left"/>
        <w:rPr>
          <w:sz w:val="22"/>
        </w:rPr>
      </w:pPr>
      <w:hyperlink r:id="rId6">
        <w:r>
          <w:rPr>
            <w:color w:val="FFFFFF"/>
            <w:spacing w:val="-2"/>
            <w:sz w:val="22"/>
          </w:rPr>
          <w:t>www.kent-pcc.gov.uk</w:t>
        </w:r>
      </w:hyperlink>
      <w:r>
        <w:rPr>
          <w:color w:val="FFFFFF"/>
          <w:spacing w:val="-2"/>
          <w:sz w:val="22"/>
        </w:rPr>
        <w:t> </w:t>
      </w:r>
      <w:hyperlink r:id="rId7">
        <w:r>
          <w:rPr>
            <w:color w:val="FFFFFF"/>
            <w:spacing w:val="-2"/>
            <w:sz w:val="22"/>
          </w:rPr>
          <w:t>contactyourpcc@kent.police.uk</w:t>
        </w:r>
      </w:hyperlink>
    </w:p>
    <w:p>
      <w:pPr>
        <w:spacing w:after="0" w:line="348" w:lineRule="auto"/>
        <w:jc w:val="left"/>
        <w:rPr>
          <w:sz w:val="22"/>
        </w:rPr>
        <w:sectPr>
          <w:type w:val="continuous"/>
          <w:pgSz w:w="11910" w:h="16850"/>
          <w:pgMar w:top="0" w:bottom="0" w:left="0" w:right="0"/>
        </w:sectPr>
      </w:pPr>
    </w:p>
    <w:p>
      <w:pPr>
        <w:pStyle w:val="BodyText"/>
        <w:rPr>
          <w:sz w:val="78"/>
        </w:rPr>
      </w:pPr>
    </w:p>
    <w:p>
      <w:pPr>
        <w:pStyle w:val="BodyText"/>
        <w:spacing w:before="683"/>
        <w:rPr>
          <w:sz w:val="78"/>
        </w:rPr>
      </w:pPr>
    </w:p>
    <w:p>
      <w:pPr>
        <w:pStyle w:val="Heading1"/>
      </w:pPr>
      <w:r>
        <w:rPr/>
        <mc:AlternateContent>
          <mc:Choice Requires="wps">
            <w:drawing>
              <wp:anchor distT="0" distB="0" distL="0" distR="0" allowOverlap="1" layoutInCell="1" locked="0" behindDoc="0" simplePos="0" relativeHeight="15730688">
                <wp:simplePos x="0" y="0"/>
                <wp:positionH relativeFrom="page">
                  <wp:posOffset>892263</wp:posOffset>
                </wp:positionH>
                <wp:positionV relativeFrom="paragraph">
                  <wp:posOffset>672562</wp:posOffset>
                </wp:positionV>
                <wp:extent cx="4320540" cy="1270"/>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4320540" cy="1270"/>
                        </a:xfrm>
                        <a:custGeom>
                          <a:avLst/>
                          <a:gdLst/>
                          <a:ahLst/>
                          <a:cxnLst/>
                          <a:rect l="l" t="t" r="r" b="b"/>
                          <a:pathLst>
                            <a:path w="4320540" h="0">
                              <a:moveTo>
                                <a:pt x="0" y="0"/>
                              </a:moveTo>
                              <a:lnTo>
                                <a:pt x="4320328" y="0"/>
                              </a:lnTo>
                            </a:path>
                          </a:pathLst>
                        </a:custGeom>
                        <a:ln w="38114">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0688" from="70.25695pt,52.957672pt" to="410.440321pt,52.957672pt" stroked="true" strokeweight="3.001131pt" strokecolor="#085b8b">
                <v:stroke dashstyle="solid"/>
                <w10:wrap type="none"/>
              </v:line>
            </w:pict>
          </mc:Fallback>
        </mc:AlternateContent>
      </w:r>
      <w:r>
        <w:rPr/>
        <mc:AlternateContent>
          <mc:Choice Requires="wps">
            <w:drawing>
              <wp:anchor distT="0" distB="0" distL="0" distR="0" allowOverlap="1" layoutInCell="1" locked="0" behindDoc="1" simplePos="0" relativeHeight="487149056">
                <wp:simplePos x="0" y="0"/>
                <wp:positionH relativeFrom="page">
                  <wp:posOffset>0</wp:posOffset>
                </wp:positionH>
                <wp:positionV relativeFrom="paragraph">
                  <wp:posOffset>-1649269</wp:posOffset>
                </wp:positionV>
                <wp:extent cx="1891664" cy="1891664"/>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1891664" cy="1891664"/>
                          <a:chExt cx="1891664" cy="1891664"/>
                        </a:xfrm>
                      </wpg:grpSpPr>
                      <wps:wsp>
                        <wps:cNvPr id="15" name="Graphic 15"/>
                        <wps:cNvSpPr/>
                        <wps:spPr>
                          <a:xfrm>
                            <a:off x="0" y="0"/>
                            <a:ext cx="1891664" cy="1891664"/>
                          </a:xfrm>
                          <a:custGeom>
                            <a:avLst/>
                            <a:gdLst/>
                            <a:ahLst/>
                            <a:cxnLst/>
                            <a:rect l="l" t="t" r="r" b="b"/>
                            <a:pathLst>
                              <a:path w="1891664" h="1891664">
                                <a:moveTo>
                                  <a:pt x="0" y="1891416"/>
                                </a:moveTo>
                                <a:lnTo>
                                  <a:pt x="0" y="0"/>
                                </a:lnTo>
                                <a:lnTo>
                                  <a:pt x="1891416" y="0"/>
                                </a:lnTo>
                                <a:lnTo>
                                  <a:pt x="0" y="1891416"/>
                                </a:lnTo>
                                <a:close/>
                              </a:path>
                            </a:pathLst>
                          </a:custGeom>
                          <a:solidFill>
                            <a:srgbClr val="DBEFFA"/>
                          </a:solidFill>
                        </wps:spPr>
                        <wps:bodyPr wrap="square" lIns="0" tIns="0" rIns="0" bIns="0" rtlCol="0">
                          <a:prstTxWarp prst="textNoShape">
                            <a:avLst/>
                          </a:prstTxWarp>
                          <a:noAutofit/>
                        </wps:bodyPr>
                      </wps:wsp>
                      <wps:wsp>
                        <wps:cNvPr id="16" name="Graphic 16"/>
                        <wps:cNvSpPr/>
                        <wps:spPr>
                          <a:xfrm>
                            <a:off x="0" y="0"/>
                            <a:ext cx="1256030" cy="1256030"/>
                          </a:xfrm>
                          <a:custGeom>
                            <a:avLst/>
                            <a:gdLst/>
                            <a:ahLst/>
                            <a:cxnLst/>
                            <a:rect l="l" t="t" r="r" b="b"/>
                            <a:pathLst>
                              <a:path w="1256030" h="1256030">
                                <a:moveTo>
                                  <a:pt x="0" y="1255696"/>
                                </a:moveTo>
                                <a:lnTo>
                                  <a:pt x="0" y="0"/>
                                </a:lnTo>
                                <a:lnTo>
                                  <a:pt x="1255696" y="0"/>
                                </a:lnTo>
                                <a:lnTo>
                                  <a:pt x="0" y="1255696"/>
                                </a:lnTo>
                                <a:close/>
                              </a:path>
                            </a:pathLst>
                          </a:custGeom>
                          <a:solidFill>
                            <a:srgbClr val="4FA7C6">
                              <a:alpha val="71998"/>
                            </a:srgbClr>
                          </a:solidFill>
                        </wps:spPr>
                        <wps:bodyPr wrap="square" lIns="0" tIns="0" rIns="0" bIns="0" rtlCol="0">
                          <a:prstTxWarp prst="textNoShape">
                            <a:avLst/>
                          </a:prstTxWarp>
                          <a:noAutofit/>
                        </wps:bodyPr>
                      </wps:wsp>
                      <wps:wsp>
                        <wps:cNvPr id="17" name="Graphic 17"/>
                        <wps:cNvSpPr/>
                        <wps:spPr>
                          <a:xfrm>
                            <a:off x="0" y="0"/>
                            <a:ext cx="527050" cy="527050"/>
                          </a:xfrm>
                          <a:custGeom>
                            <a:avLst/>
                            <a:gdLst/>
                            <a:ahLst/>
                            <a:cxnLst/>
                            <a:rect l="l" t="t" r="r" b="b"/>
                            <a:pathLst>
                              <a:path w="527050" h="527050">
                                <a:moveTo>
                                  <a:pt x="0" y="526570"/>
                                </a:moveTo>
                                <a:lnTo>
                                  <a:pt x="0" y="0"/>
                                </a:lnTo>
                                <a:lnTo>
                                  <a:pt x="526570" y="0"/>
                                </a:lnTo>
                                <a:lnTo>
                                  <a:pt x="0" y="526570"/>
                                </a:lnTo>
                                <a:close/>
                              </a:path>
                            </a:pathLst>
                          </a:custGeom>
                          <a:solidFill>
                            <a:srgbClr val="0D738F"/>
                          </a:solidFill>
                        </wps:spPr>
                        <wps:bodyPr wrap="square" lIns="0" tIns="0" rIns="0" bIns="0" rtlCol="0">
                          <a:prstTxWarp prst="textNoShape">
                            <a:avLst/>
                          </a:prstTxWarp>
                          <a:noAutofit/>
                        </wps:bodyPr>
                      </wps:wsp>
                    </wpg:wgp>
                  </a:graphicData>
                </a:graphic>
              </wp:anchor>
            </w:drawing>
          </mc:Choice>
          <mc:Fallback>
            <w:pict>
              <v:group style="position:absolute;margin-left:-.000033pt;margin-top:-129.863724pt;width:148.950pt;height:148.950pt;mso-position-horizontal-relative:page;mso-position-vertical-relative:paragraph;z-index:-16167424" id="docshapegroup11" coordorigin="0,-2597" coordsize="2979,2979">
                <v:shape style="position:absolute;left:0;top:-2598;width:2979;height:2979" id="docshape12" coordorigin="0,-2597" coordsize="2979,2979" path="m0,381l0,-2597,2979,-2597,0,381xe" filled="true" fillcolor="#dbeffa" stroked="false">
                  <v:path arrowok="t"/>
                  <v:fill type="solid"/>
                </v:shape>
                <v:shape style="position:absolute;left:0;top:-2598;width:1978;height:1978" id="docshape13" coordorigin="0,-2597" coordsize="1978,1978" path="m0,-620l0,-2597,1977,-2597,0,-620xe" filled="true" fillcolor="#4fa7c6" stroked="false">
                  <v:path arrowok="t"/>
                  <v:fill opacity="47185f" type="solid"/>
                </v:shape>
                <v:shape style="position:absolute;left:0;top:-2598;width:830;height:830" id="docshape14" coordorigin="0,-2597" coordsize="830,830" path="m0,-1768l0,-2597,829,-2597,0,-1768xe" filled="true" fillcolor="#0d738f" stroked="false">
                  <v:path arrowok="t"/>
                  <v:fill type="solid"/>
                </v:shape>
                <w10:wrap type="none"/>
              </v:group>
            </w:pict>
          </mc:Fallback>
        </mc:AlternateContent>
      </w:r>
      <w:bookmarkStart w:name="CONTENTS" w:id="5"/>
      <w:bookmarkEnd w:id="5"/>
      <w:r>
        <w:rPr>
          <w:b w:val="0"/>
        </w:rPr>
      </w:r>
      <w:bookmarkStart w:name="INTRODUCTION" w:id="6"/>
      <w:bookmarkEnd w:id="6"/>
      <w:r>
        <w:rPr>
          <w:b w:val="0"/>
        </w:rPr>
      </w:r>
      <w:bookmarkStart w:name="DAVID PAUL Co-chair" w:id="7"/>
      <w:bookmarkEnd w:id="7"/>
      <w:r>
        <w:rPr>
          <w:b w:val="0"/>
        </w:rPr>
      </w:r>
      <w:bookmarkStart w:name="JIM WILLIAMSON Co-chair" w:id="8"/>
      <w:bookmarkEnd w:id="8"/>
      <w:r>
        <w:rPr>
          <w:b w:val="0"/>
        </w:rPr>
      </w:r>
      <w:r>
        <w:rPr>
          <w:color w:val="0D738F"/>
          <w:spacing w:val="74"/>
          <w:w w:val="130"/>
        </w:rPr>
        <w:t>CONTENTS</w:t>
      </w:r>
    </w:p>
    <w:p>
      <w:pPr>
        <w:pStyle w:val="Heading5"/>
        <w:tabs>
          <w:tab w:pos="10767" w:val="right" w:leader="none"/>
        </w:tabs>
        <w:spacing w:before="931"/>
        <w:ind w:left="1410"/>
      </w:pPr>
      <w:r>
        <w:rPr/>
        <mc:AlternateContent>
          <mc:Choice Requires="wps">
            <w:drawing>
              <wp:anchor distT="0" distB="0" distL="0" distR="0" allowOverlap="1" layoutInCell="1" locked="0" behindDoc="0" simplePos="0" relativeHeight="15731712">
                <wp:simplePos x="0" y="0"/>
                <wp:positionH relativeFrom="page">
                  <wp:posOffset>892263</wp:posOffset>
                </wp:positionH>
                <wp:positionV relativeFrom="paragraph">
                  <wp:posOffset>813687</wp:posOffset>
                </wp:positionV>
                <wp:extent cx="5950585" cy="127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1712" from="70.25695pt,64.069855pt" to="538.759686pt,64.069855pt" stroked="true" strokeweight=".750283pt" strokecolor="#085b8b">
                <v:stroke dashstyle="solid"/>
                <w10:wrap type="none"/>
              </v:line>
            </w:pict>
          </mc:Fallback>
        </mc:AlternateContent>
      </w:r>
      <w:r>
        <w:rPr>
          <w:color w:val="0D738F"/>
          <w:w w:val="125"/>
        </w:rPr>
        <w:t>INTRODUCTION</w:t>
      </w:r>
      <w:r>
        <w:rPr>
          <w:color w:val="0D738F"/>
          <w:spacing w:val="-2"/>
          <w:w w:val="125"/>
        </w:rPr>
        <w:t> </w:t>
      </w:r>
      <w:r>
        <w:rPr>
          <w:color w:val="0D738F"/>
          <w:w w:val="125"/>
        </w:rPr>
        <w:t>FROM</w:t>
      </w:r>
      <w:r>
        <w:rPr>
          <w:color w:val="0D738F"/>
          <w:spacing w:val="-2"/>
          <w:w w:val="125"/>
        </w:rPr>
        <w:t> </w:t>
      </w:r>
      <w:r>
        <w:rPr>
          <w:color w:val="0D738F"/>
          <w:w w:val="125"/>
        </w:rPr>
        <w:t>THE</w:t>
      </w:r>
      <w:r>
        <w:rPr>
          <w:color w:val="0D738F"/>
          <w:spacing w:val="-2"/>
          <w:w w:val="125"/>
        </w:rPr>
        <w:t> CHAIRS</w:t>
      </w:r>
      <w:r>
        <w:rPr>
          <w:rFonts w:ascii="Times New Roman"/>
          <w:b w:val="0"/>
          <w:color w:val="0D738F"/>
        </w:rPr>
        <w:tab/>
      </w:r>
      <w:r>
        <w:rPr>
          <w:color w:val="0D738F"/>
          <w:spacing w:val="-5"/>
          <w:w w:val="125"/>
        </w:rPr>
        <w:t>03</w:t>
      </w:r>
    </w:p>
    <w:p>
      <w:pPr>
        <w:pStyle w:val="Heading5"/>
        <w:tabs>
          <w:tab w:pos="10768" w:val="right" w:leader="none"/>
        </w:tabs>
        <w:spacing w:before="761"/>
        <w:ind w:left="1410"/>
      </w:pPr>
      <w:r>
        <w:rPr/>
        <mc:AlternateContent>
          <mc:Choice Requires="wps">
            <w:drawing>
              <wp:anchor distT="0" distB="0" distL="0" distR="0" allowOverlap="1" layoutInCell="1" locked="0" behindDoc="0" simplePos="0" relativeHeight="15733760">
                <wp:simplePos x="0" y="0"/>
                <wp:positionH relativeFrom="page">
                  <wp:posOffset>892263</wp:posOffset>
                </wp:positionH>
                <wp:positionV relativeFrom="paragraph">
                  <wp:posOffset>705888</wp:posOffset>
                </wp:positionV>
                <wp:extent cx="5950585" cy="127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760" from="70.25695pt,55.58176pt" to="538.759686pt,55.58176pt" stroked="true" strokeweight=".750283pt" strokecolor="#085b8b">
                <v:stroke dashstyle="solid"/>
                <w10:wrap type="none"/>
              </v:line>
            </w:pict>
          </mc:Fallback>
        </mc:AlternateContent>
      </w:r>
      <w:r>
        <w:rPr>
          <w:color w:val="0D738F"/>
          <w:w w:val="130"/>
        </w:rPr>
        <w:t>SECTION</w:t>
      </w:r>
      <w:r>
        <w:rPr>
          <w:color w:val="0D738F"/>
          <w:spacing w:val="-14"/>
          <w:w w:val="130"/>
        </w:rPr>
        <w:t> </w:t>
      </w:r>
      <w:r>
        <w:rPr>
          <w:color w:val="0D738F"/>
          <w:w w:val="105"/>
        </w:rPr>
        <w:t>1</w:t>
      </w:r>
      <w:r>
        <w:rPr>
          <w:color w:val="0D738F"/>
          <w:spacing w:val="-1"/>
          <w:w w:val="105"/>
        </w:rPr>
        <w:t> </w:t>
      </w:r>
      <w:r>
        <w:rPr>
          <w:color w:val="0D738F"/>
          <w:w w:val="130"/>
        </w:rPr>
        <w:t>-</w:t>
      </w:r>
      <w:r>
        <w:rPr>
          <w:color w:val="0D738F"/>
          <w:spacing w:val="-13"/>
          <w:w w:val="130"/>
        </w:rPr>
        <w:t> </w:t>
      </w:r>
      <w:r>
        <w:rPr>
          <w:color w:val="0D738F"/>
          <w:w w:val="130"/>
        </w:rPr>
        <w:t>THE</w:t>
      </w:r>
      <w:r>
        <w:rPr>
          <w:color w:val="0D738F"/>
          <w:spacing w:val="-13"/>
          <w:w w:val="130"/>
        </w:rPr>
        <w:t> </w:t>
      </w:r>
      <w:r>
        <w:rPr>
          <w:color w:val="0D738F"/>
          <w:w w:val="130"/>
        </w:rPr>
        <w:t>PURPOSE</w:t>
      </w:r>
      <w:r>
        <w:rPr>
          <w:color w:val="0D738F"/>
          <w:spacing w:val="-13"/>
          <w:w w:val="130"/>
        </w:rPr>
        <w:t> </w:t>
      </w:r>
      <w:r>
        <w:rPr>
          <w:color w:val="0D738F"/>
          <w:w w:val="130"/>
        </w:rPr>
        <w:t>OF</w:t>
      </w:r>
      <w:r>
        <w:rPr>
          <w:color w:val="0D738F"/>
          <w:spacing w:val="-13"/>
          <w:w w:val="130"/>
        </w:rPr>
        <w:t> </w:t>
      </w:r>
      <w:r>
        <w:rPr>
          <w:color w:val="0D738F"/>
          <w:w w:val="130"/>
        </w:rPr>
        <w:t>THE</w:t>
      </w:r>
      <w:r>
        <w:rPr>
          <w:color w:val="0D738F"/>
          <w:spacing w:val="-13"/>
          <w:w w:val="130"/>
        </w:rPr>
        <w:t> </w:t>
      </w:r>
      <w:r>
        <w:rPr>
          <w:color w:val="0D738F"/>
          <w:w w:val="130"/>
        </w:rPr>
        <w:t>PANEL,</w:t>
      </w:r>
      <w:r>
        <w:rPr>
          <w:color w:val="0D738F"/>
          <w:spacing w:val="-13"/>
          <w:w w:val="130"/>
        </w:rPr>
        <w:t> </w:t>
      </w:r>
      <w:r>
        <w:rPr>
          <w:color w:val="0D738F"/>
          <w:w w:val="130"/>
        </w:rPr>
        <w:t>AND</w:t>
      </w:r>
      <w:r>
        <w:rPr>
          <w:color w:val="0D738F"/>
          <w:spacing w:val="-14"/>
          <w:w w:val="130"/>
        </w:rPr>
        <w:t> </w:t>
      </w:r>
      <w:r>
        <w:rPr>
          <w:color w:val="0D738F"/>
          <w:w w:val="130"/>
        </w:rPr>
        <w:t>ITS</w:t>
      </w:r>
      <w:r>
        <w:rPr>
          <w:color w:val="0D738F"/>
          <w:spacing w:val="-13"/>
          <w:w w:val="130"/>
        </w:rPr>
        <w:t> </w:t>
      </w:r>
      <w:r>
        <w:rPr>
          <w:color w:val="0D738F"/>
          <w:w w:val="130"/>
        </w:rPr>
        <w:t>TERMS</w:t>
      </w:r>
      <w:r>
        <w:rPr>
          <w:color w:val="0D738F"/>
          <w:spacing w:val="-13"/>
          <w:w w:val="130"/>
        </w:rPr>
        <w:t> </w:t>
      </w:r>
      <w:r>
        <w:rPr>
          <w:color w:val="0D738F"/>
          <w:w w:val="130"/>
        </w:rPr>
        <w:t>OF</w:t>
      </w:r>
      <w:r>
        <w:rPr>
          <w:color w:val="0D738F"/>
          <w:spacing w:val="-13"/>
          <w:w w:val="130"/>
        </w:rPr>
        <w:t> </w:t>
      </w:r>
      <w:r>
        <w:rPr>
          <w:color w:val="0D738F"/>
          <w:spacing w:val="-2"/>
          <w:w w:val="130"/>
        </w:rPr>
        <w:t>REFERENCE</w:t>
      </w:r>
      <w:r>
        <w:rPr>
          <w:rFonts w:ascii="Times New Roman"/>
          <w:b w:val="0"/>
          <w:color w:val="0D738F"/>
        </w:rPr>
        <w:tab/>
      </w:r>
      <w:r>
        <w:rPr>
          <w:color w:val="0D738F"/>
          <w:spacing w:val="-5"/>
          <w:w w:val="130"/>
        </w:rPr>
        <w:t>04</w:t>
      </w:r>
    </w:p>
    <w:p>
      <w:pPr>
        <w:pStyle w:val="Heading5"/>
        <w:tabs>
          <w:tab w:pos="10768" w:val="right" w:leader="none"/>
        </w:tabs>
        <w:spacing w:before="761"/>
        <w:ind w:left="1410"/>
      </w:pPr>
      <w:r>
        <w:rPr/>
        <mc:AlternateContent>
          <mc:Choice Requires="wps">
            <w:drawing>
              <wp:anchor distT="0" distB="0" distL="0" distR="0" allowOverlap="1" layoutInCell="1" locked="0" behindDoc="0" simplePos="0" relativeHeight="15732224">
                <wp:simplePos x="0" y="0"/>
                <wp:positionH relativeFrom="page">
                  <wp:posOffset>892263</wp:posOffset>
                </wp:positionH>
                <wp:positionV relativeFrom="paragraph">
                  <wp:posOffset>706039</wp:posOffset>
                </wp:positionV>
                <wp:extent cx="5950585" cy="127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2224" from="70.25695pt,55.593681pt" to="538.759686pt,55.593681pt" stroked="true" strokeweight=".750283pt" strokecolor="#085b8b">
                <v:stroke dashstyle="solid"/>
                <w10:wrap type="none"/>
              </v:line>
            </w:pict>
          </mc:Fallback>
        </mc:AlternateContent>
      </w:r>
      <w:r>
        <w:rPr>
          <w:color w:val="0D738F"/>
          <w:w w:val="125"/>
        </w:rPr>
        <w:t>SECTION</w:t>
      </w:r>
      <w:r>
        <w:rPr>
          <w:color w:val="0D738F"/>
          <w:spacing w:val="-2"/>
          <w:w w:val="125"/>
        </w:rPr>
        <w:t> </w:t>
      </w:r>
      <w:r>
        <w:rPr>
          <w:color w:val="0D738F"/>
          <w:w w:val="125"/>
        </w:rPr>
        <w:t>2</w:t>
      </w:r>
      <w:r>
        <w:rPr>
          <w:color w:val="0D738F"/>
          <w:spacing w:val="-1"/>
          <w:w w:val="125"/>
        </w:rPr>
        <w:t> </w:t>
      </w:r>
      <w:r>
        <w:rPr>
          <w:color w:val="0D738F"/>
          <w:w w:val="125"/>
        </w:rPr>
        <w:t>-</w:t>
      </w:r>
      <w:r>
        <w:rPr>
          <w:color w:val="0D738F"/>
          <w:spacing w:val="-1"/>
          <w:w w:val="125"/>
        </w:rPr>
        <w:t> </w:t>
      </w:r>
      <w:r>
        <w:rPr>
          <w:color w:val="0D738F"/>
          <w:w w:val="125"/>
        </w:rPr>
        <w:t>MEMBERSHIP</w:t>
      </w:r>
      <w:r>
        <w:rPr>
          <w:color w:val="0D738F"/>
          <w:spacing w:val="-1"/>
          <w:w w:val="125"/>
        </w:rPr>
        <w:t> </w:t>
      </w:r>
      <w:r>
        <w:rPr>
          <w:color w:val="0D738F"/>
          <w:w w:val="125"/>
        </w:rPr>
        <w:t>AND</w:t>
      </w:r>
      <w:r>
        <w:rPr>
          <w:color w:val="0D738F"/>
          <w:spacing w:val="-1"/>
          <w:w w:val="125"/>
        </w:rPr>
        <w:t> </w:t>
      </w:r>
      <w:r>
        <w:rPr>
          <w:color w:val="0D738F"/>
          <w:w w:val="125"/>
        </w:rPr>
        <w:t>MEETING</w:t>
      </w:r>
      <w:r>
        <w:rPr>
          <w:color w:val="0D738F"/>
          <w:spacing w:val="-1"/>
          <w:w w:val="125"/>
        </w:rPr>
        <w:t> </w:t>
      </w:r>
      <w:r>
        <w:rPr>
          <w:color w:val="0D738F"/>
          <w:spacing w:val="-2"/>
          <w:w w:val="125"/>
        </w:rPr>
        <w:t>STRUCTURE</w:t>
      </w:r>
      <w:r>
        <w:rPr>
          <w:rFonts w:ascii="Times New Roman"/>
          <w:b w:val="0"/>
          <w:color w:val="0D738F"/>
        </w:rPr>
        <w:tab/>
      </w:r>
      <w:r>
        <w:rPr>
          <w:color w:val="0D738F"/>
          <w:spacing w:val="-5"/>
          <w:w w:val="130"/>
        </w:rPr>
        <w:t>04</w:t>
      </w:r>
    </w:p>
    <w:p>
      <w:pPr>
        <w:pStyle w:val="Heading5"/>
        <w:tabs>
          <w:tab w:pos="10768" w:val="right" w:leader="none"/>
        </w:tabs>
        <w:spacing w:before="761"/>
        <w:ind w:left="1410"/>
      </w:pPr>
      <w:r>
        <w:rPr/>
        <mc:AlternateContent>
          <mc:Choice Requires="wps">
            <w:drawing>
              <wp:anchor distT="0" distB="0" distL="0" distR="0" allowOverlap="1" layoutInCell="1" locked="0" behindDoc="0" simplePos="0" relativeHeight="15734272">
                <wp:simplePos x="0" y="0"/>
                <wp:positionH relativeFrom="page">
                  <wp:posOffset>892263</wp:posOffset>
                </wp:positionH>
                <wp:positionV relativeFrom="paragraph">
                  <wp:posOffset>706190</wp:posOffset>
                </wp:positionV>
                <wp:extent cx="5950585" cy="127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4272" from="70.25695pt,55.605576pt" to="538.759686pt,55.605576pt" stroked="true" strokeweight=".750283pt" strokecolor="#085b8b">
                <v:stroke dashstyle="solid"/>
                <w10:wrap type="none"/>
              </v:line>
            </w:pict>
          </mc:Fallback>
        </mc:AlternateContent>
      </w:r>
      <w:r>
        <w:rPr>
          <w:color w:val="0D738F"/>
          <w:w w:val="130"/>
        </w:rPr>
        <w:t>SECTION</w:t>
      </w:r>
      <w:r>
        <w:rPr>
          <w:color w:val="0D738F"/>
          <w:spacing w:val="-12"/>
          <w:w w:val="130"/>
        </w:rPr>
        <w:t> </w:t>
      </w:r>
      <w:r>
        <w:rPr>
          <w:color w:val="0D738F"/>
          <w:w w:val="130"/>
        </w:rPr>
        <w:t>3</w:t>
      </w:r>
      <w:r>
        <w:rPr>
          <w:color w:val="0D738F"/>
          <w:spacing w:val="-12"/>
          <w:w w:val="130"/>
        </w:rPr>
        <w:t> </w:t>
      </w:r>
      <w:r>
        <w:rPr>
          <w:color w:val="0D738F"/>
          <w:w w:val="130"/>
        </w:rPr>
        <w:t>-</w:t>
      </w:r>
      <w:r>
        <w:rPr>
          <w:color w:val="0D738F"/>
          <w:spacing w:val="-12"/>
          <w:w w:val="130"/>
        </w:rPr>
        <w:t> </w:t>
      </w:r>
      <w:r>
        <w:rPr>
          <w:color w:val="0D738F"/>
          <w:w w:val="130"/>
        </w:rPr>
        <w:t>KEY</w:t>
      </w:r>
      <w:r>
        <w:rPr>
          <w:color w:val="0D738F"/>
          <w:spacing w:val="-12"/>
          <w:w w:val="130"/>
        </w:rPr>
        <w:t> </w:t>
      </w:r>
      <w:r>
        <w:rPr>
          <w:color w:val="0D738F"/>
          <w:w w:val="130"/>
        </w:rPr>
        <w:t>FINDINGS</w:t>
      </w:r>
      <w:r>
        <w:rPr>
          <w:color w:val="0D738F"/>
          <w:spacing w:val="-11"/>
          <w:w w:val="130"/>
        </w:rPr>
        <w:t> </w:t>
      </w:r>
      <w:r>
        <w:rPr>
          <w:color w:val="0D738F"/>
          <w:w w:val="130"/>
        </w:rPr>
        <w:t>AND</w:t>
      </w:r>
      <w:r>
        <w:rPr>
          <w:color w:val="0D738F"/>
          <w:spacing w:val="-12"/>
          <w:w w:val="130"/>
        </w:rPr>
        <w:t> </w:t>
      </w:r>
      <w:r>
        <w:rPr>
          <w:color w:val="0D738F"/>
          <w:w w:val="130"/>
        </w:rPr>
        <w:t>AREAS</w:t>
      </w:r>
      <w:r>
        <w:rPr>
          <w:color w:val="0D738F"/>
          <w:spacing w:val="-12"/>
          <w:w w:val="130"/>
        </w:rPr>
        <w:t> </w:t>
      </w:r>
      <w:r>
        <w:rPr>
          <w:color w:val="0D738F"/>
          <w:w w:val="130"/>
        </w:rPr>
        <w:t>OF</w:t>
      </w:r>
      <w:r>
        <w:rPr>
          <w:color w:val="0D738F"/>
          <w:spacing w:val="-12"/>
          <w:w w:val="130"/>
        </w:rPr>
        <w:t> </w:t>
      </w:r>
      <w:r>
        <w:rPr>
          <w:color w:val="0D738F"/>
          <w:spacing w:val="-2"/>
          <w:w w:val="130"/>
        </w:rPr>
        <w:t>DISCUSSION</w:t>
      </w:r>
      <w:r>
        <w:rPr>
          <w:rFonts w:ascii="Times New Roman"/>
          <w:b w:val="0"/>
          <w:color w:val="0D738F"/>
        </w:rPr>
        <w:tab/>
      </w:r>
      <w:r>
        <w:rPr>
          <w:color w:val="0D738F"/>
          <w:spacing w:val="-5"/>
          <w:w w:val="130"/>
        </w:rPr>
        <w:t>05</w:t>
      </w:r>
    </w:p>
    <w:p>
      <w:pPr>
        <w:pStyle w:val="Heading5"/>
        <w:tabs>
          <w:tab w:pos="10767" w:val="right" w:leader="none"/>
        </w:tabs>
        <w:spacing w:before="777"/>
        <w:ind w:left="1410"/>
      </w:pPr>
      <w:r>
        <w:rPr/>
        <mc:AlternateContent>
          <mc:Choice Requires="wps">
            <w:drawing>
              <wp:anchor distT="0" distB="0" distL="0" distR="0" allowOverlap="1" layoutInCell="1" locked="0" behindDoc="0" simplePos="0" relativeHeight="15732736">
                <wp:simplePos x="0" y="0"/>
                <wp:positionH relativeFrom="page">
                  <wp:posOffset>892263</wp:posOffset>
                </wp:positionH>
                <wp:positionV relativeFrom="paragraph">
                  <wp:posOffset>715870</wp:posOffset>
                </wp:positionV>
                <wp:extent cx="5950585" cy="127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2736" from="70.25695pt,56.36779pt" to="538.759686pt,56.36779pt" stroked="true" strokeweight=".750283pt" strokecolor="#085b8b">
                <v:stroke dashstyle="solid"/>
                <w10:wrap type="none"/>
              </v:line>
            </w:pict>
          </mc:Fallback>
        </mc:AlternateContent>
      </w:r>
      <w:r>
        <w:rPr>
          <w:color w:val="0D738F"/>
          <w:w w:val="125"/>
        </w:rPr>
        <w:t>SECTION</w:t>
      </w:r>
      <w:r>
        <w:rPr>
          <w:color w:val="0D738F"/>
          <w:spacing w:val="13"/>
          <w:w w:val="125"/>
        </w:rPr>
        <w:t> </w:t>
      </w:r>
      <w:r>
        <w:rPr>
          <w:color w:val="0D738F"/>
          <w:w w:val="125"/>
        </w:rPr>
        <w:t>4</w:t>
      </w:r>
      <w:r>
        <w:rPr>
          <w:color w:val="0D738F"/>
          <w:spacing w:val="14"/>
          <w:w w:val="125"/>
        </w:rPr>
        <w:t> </w:t>
      </w:r>
      <w:r>
        <w:rPr>
          <w:color w:val="0D738F"/>
          <w:w w:val="125"/>
        </w:rPr>
        <w:t>-</w:t>
      </w:r>
      <w:r>
        <w:rPr>
          <w:color w:val="0D738F"/>
          <w:spacing w:val="14"/>
          <w:w w:val="125"/>
        </w:rPr>
        <w:t> </w:t>
      </w:r>
      <w:r>
        <w:rPr>
          <w:color w:val="0D738F"/>
          <w:w w:val="125"/>
        </w:rPr>
        <w:t>INDEPENDENT</w:t>
      </w:r>
      <w:r>
        <w:rPr>
          <w:color w:val="0D738F"/>
          <w:spacing w:val="13"/>
          <w:w w:val="125"/>
        </w:rPr>
        <w:t> </w:t>
      </w:r>
      <w:r>
        <w:rPr>
          <w:color w:val="0D738F"/>
          <w:w w:val="125"/>
        </w:rPr>
        <w:t>CUSTODY</w:t>
      </w:r>
      <w:r>
        <w:rPr>
          <w:color w:val="0D738F"/>
          <w:spacing w:val="14"/>
          <w:w w:val="125"/>
        </w:rPr>
        <w:t> </w:t>
      </w:r>
      <w:r>
        <w:rPr>
          <w:color w:val="0D738F"/>
          <w:w w:val="125"/>
        </w:rPr>
        <w:t>VISITING</w:t>
      </w:r>
      <w:r>
        <w:rPr>
          <w:color w:val="0D738F"/>
          <w:spacing w:val="13"/>
          <w:w w:val="125"/>
        </w:rPr>
        <w:t> </w:t>
      </w:r>
      <w:r>
        <w:rPr>
          <w:color w:val="0D738F"/>
          <w:spacing w:val="-2"/>
          <w:w w:val="125"/>
        </w:rPr>
        <w:t>REPORTS</w:t>
      </w:r>
      <w:r>
        <w:rPr>
          <w:rFonts w:ascii="Times New Roman"/>
          <w:b w:val="0"/>
          <w:color w:val="0D738F"/>
        </w:rPr>
        <w:tab/>
      </w:r>
      <w:r>
        <w:rPr>
          <w:color w:val="0D738F"/>
          <w:spacing w:val="-5"/>
          <w:w w:val="130"/>
        </w:rPr>
        <w:t>07</w:t>
      </w:r>
    </w:p>
    <w:p>
      <w:pPr>
        <w:pStyle w:val="Heading5"/>
        <w:spacing w:line="227" w:lineRule="exact" w:before="548"/>
        <w:ind w:left="1410"/>
      </w:pPr>
      <w:r>
        <w:rPr>
          <w:color w:val="0D738F"/>
          <w:w w:val="125"/>
        </w:rPr>
        <w:t>SECTION</w:t>
      </w:r>
      <w:r>
        <w:rPr>
          <w:color w:val="0D738F"/>
          <w:spacing w:val="3"/>
          <w:w w:val="125"/>
        </w:rPr>
        <w:t> </w:t>
      </w:r>
      <w:r>
        <w:rPr>
          <w:color w:val="0D738F"/>
          <w:w w:val="125"/>
        </w:rPr>
        <w:t>5</w:t>
      </w:r>
      <w:r>
        <w:rPr>
          <w:color w:val="0D738F"/>
          <w:spacing w:val="4"/>
          <w:w w:val="125"/>
        </w:rPr>
        <w:t> </w:t>
      </w:r>
      <w:r>
        <w:rPr>
          <w:color w:val="0D738F"/>
          <w:w w:val="125"/>
        </w:rPr>
        <w:t>-</w:t>
      </w:r>
      <w:r>
        <w:rPr>
          <w:color w:val="0D738F"/>
          <w:spacing w:val="4"/>
          <w:w w:val="125"/>
        </w:rPr>
        <w:t> </w:t>
      </w:r>
      <w:r>
        <w:rPr>
          <w:color w:val="0D738F"/>
          <w:w w:val="125"/>
        </w:rPr>
        <w:t>SUMMARY</w:t>
      </w:r>
      <w:r>
        <w:rPr>
          <w:color w:val="0D738F"/>
          <w:spacing w:val="4"/>
          <w:w w:val="125"/>
        </w:rPr>
        <w:t> </w:t>
      </w:r>
      <w:r>
        <w:rPr>
          <w:color w:val="0D738F"/>
          <w:w w:val="125"/>
        </w:rPr>
        <w:t>OF</w:t>
      </w:r>
      <w:r>
        <w:rPr>
          <w:color w:val="0D738F"/>
          <w:spacing w:val="3"/>
          <w:w w:val="125"/>
        </w:rPr>
        <w:t> </w:t>
      </w:r>
      <w:r>
        <w:rPr>
          <w:color w:val="0D738F"/>
          <w:w w:val="125"/>
        </w:rPr>
        <w:t>THEMATIC</w:t>
      </w:r>
      <w:r>
        <w:rPr>
          <w:color w:val="0D738F"/>
          <w:spacing w:val="4"/>
          <w:w w:val="125"/>
        </w:rPr>
        <w:t> </w:t>
      </w:r>
      <w:r>
        <w:rPr>
          <w:color w:val="0D738F"/>
          <w:w w:val="125"/>
        </w:rPr>
        <w:t>REVIEWS</w:t>
      </w:r>
      <w:r>
        <w:rPr>
          <w:color w:val="0D738F"/>
          <w:spacing w:val="4"/>
          <w:w w:val="125"/>
        </w:rPr>
        <w:t> </w:t>
      </w:r>
      <w:r>
        <w:rPr>
          <w:color w:val="0D738F"/>
          <w:w w:val="125"/>
        </w:rPr>
        <w:t>UNDERTAKEN</w:t>
      </w:r>
      <w:r>
        <w:rPr>
          <w:color w:val="0D738F"/>
          <w:spacing w:val="4"/>
          <w:w w:val="125"/>
        </w:rPr>
        <w:t> </w:t>
      </w:r>
      <w:r>
        <w:rPr>
          <w:color w:val="0D738F"/>
          <w:spacing w:val="-5"/>
          <w:w w:val="125"/>
        </w:rPr>
        <w:t>AND</w:t>
      </w:r>
    </w:p>
    <w:p>
      <w:pPr>
        <w:pStyle w:val="Heading5"/>
        <w:tabs>
          <w:tab w:pos="10768" w:val="right" w:leader="none"/>
        </w:tabs>
        <w:spacing w:line="287" w:lineRule="exact"/>
        <w:ind w:left="1410"/>
        <w:rPr>
          <w:position w:val="6"/>
        </w:rPr>
      </w:pPr>
      <w:r>
        <w:rPr>
          <w:position w:val="6"/>
        </w:rPr>
        <mc:AlternateContent>
          <mc:Choice Requires="wps">
            <w:drawing>
              <wp:anchor distT="0" distB="0" distL="0" distR="0" allowOverlap="1" layoutInCell="1" locked="0" behindDoc="0" simplePos="0" relativeHeight="15734784">
                <wp:simplePos x="0" y="0"/>
                <wp:positionH relativeFrom="page">
                  <wp:posOffset>892263</wp:posOffset>
                </wp:positionH>
                <wp:positionV relativeFrom="paragraph">
                  <wp:posOffset>213660</wp:posOffset>
                </wp:positionV>
                <wp:extent cx="5950585" cy="127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4784" from="70.25695pt,16.823648pt" to="538.759686pt,16.823648pt" stroked="true" strokeweight=".750283pt" strokecolor="#085b8b">
                <v:stroke dashstyle="solid"/>
                <w10:wrap type="none"/>
              </v:line>
            </w:pict>
          </mc:Fallback>
        </mc:AlternateContent>
      </w:r>
      <w:r>
        <w:rPr>
          <w:color w:val="0D738F"/>
          <w:spacing w:val="-2"/>
          <w:w w:val="130"/>
        </w:rPr>
        <w:t>PROGRESS</w:t>
      </w:r>
      <w:r>
        <w:rPr>
          <w:color w:val="0D738F"/>
          <w:spacing w:val="-6"/>
          <w:w w:val="130"/>
        </w:rPr>
        <w:t> </w:t>
      </w:r>
      <w:r>
        <w:rPr>
          <w:color w:val="0D738F"/>
          <w:spacing w:val="-2"/>
          <w:w w:val="130"/>
        </w:rPr>
        <w:t>ON</w:t>
      </w:r>
      <w:r>
        <w:rPr>
          <w:color w:val="0D738F"/>
          <w:spacing w:val="-5"/>
          <w:w w:val="130"/>
        </w:rPr>
        <w:t> </w:t>
      </w:r>
      <w:r>
        <w:rPr>
          <w:color w:val="0D738F"/>
          <w:spacing w:val="-2"/>
          <w:w w:val="125"/>
        </w:rPr>
        <w:t>RECCOMENDATIONS</w:t>
      </w:r>
      <w:r>
        <w:rPr>
          <w:rFonts w:ascii="Times New Roman"/>
          <w:b w:val="0"/>
          <w:color w:val="0D738F"/>
        </w:rPr>
        <w:tab/>
      </w:r>
      <w:r>
        <w:rPr>
          <w:color w:val="0D738F"/>
          <w:spacing w:val="-5"/>
          <w:w w:val="130"/>
          <w:position w:val="6"/>
        </w:rPr>
        <w:t>09</w:t>
      </w:r>
    </w:p>
    <w:p>
      <w:pPr>
        <w:pStyle w:val="Heading5"/>
        <w:tabs>
          <w:tab w:pos="10768" w:val="right" w:leader="none"/>
        </w:tabs>
        <w:spacing w:before="704"/>
        <w:ind w:left="1410"/>
      </w:pPr>
      <w:r>
        <w:rPr/>
        <mc:AlternateContent>
          <mc:Choice Requires="wps">
            <w:drawing>
              <wp:anchor distT="0" distB="0" distL="0" distR="0" allowOverlap="1" layoutInCell="1" locked="0" behindDoc="0" simplePos="0" relativeHeight="15733248">
                <wp:simplePos x="0" y="0"/>
                <wp:positionH relativeFrom="page">
                  <wp:posOffset>892263</wp:posOffset>
                </wp:positionH>
                <wp:positionV relativeFrom="paragraph">
                  <wp:posOffset>669753</wp:posOffset>
                </wp:positionV>
                <wp:extent cx="5950585" cy="127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248" from="70.25695pt,52.736507pt" to="538.759686pt,52.736507pt" stroked="true" strokeweight=".750283pt" strokecolor="#085b8b">
                <v:stroke dashstyle="solid"/>
                <w10:wrap type="none"/>
              </v:line>
            </w:pict>
          </mc:Fallback>
        </mc:AlternateContent>
      </w:r>
      <w:r>
        <w:rPr>
          <w:color w:val="0D738F"/>
          <w:w w:val="130"/>
        </w:rPr>
        <w:t>SECTION</w:t>
      </w:r>
      <w:r>
        <w:rPr>
          <w:color w:val="0D738F"/>
          <w:spacing w:val="-13"/>
          <w:w w:val="130"/>
        </w:rPr>
        <w:t> </w:t>
      </w:r>
      <w:r>
        <w:rPr>
          <w:color w:val="0D738F"/>
          <w:w w:val="130"/>
        </w:rPr>
        <w:t>6</w:t>
      </w:r>
      <w:r>
        <w:rPr>
          <w:color w:val="0D738F"/>
          <w:spacing w:val="-12"/>
          <w:w w:val="130"/>
        </w:rPr>
        <w:t> </w:t>
      </w:r>
      <w:r>
        <w:rPr>
          <w:color w:val="0D738F"/>
          <w:w w:val="130"/>
        </w:rPr>
        <w:t>-</w:t>
      </w:r>
      <w:r>
        <w:rPr>
          <w:color w:val="0D738F"/>
          <w:spacing w:val="-13"/>
          <w:w w:val="130"/>
        </w:rPr>
        <w:t> </w:t>
      </w:r>
      <w:r>
        <w:rPr>
          <w:color w:val="0D738F"/>
          <w:w w:val="130"/>
        </w:rPr>
        <w:t>ASSESSMENT</w:t>
      </w:r>
      <w:r>
        <w:rPr>
          <w:color w:val="0D738F"/>
          <w:spacing w:val="-12"/>
          <w:w w:val="130"/>
        </w:rPr>
        <w:t> </w:t>
      </w:r>
      <w:r>
        <w:rPr>
          <w:color w:val="0D738F"/>
          <w:w w:val="130"/>
        </w:rPr>
        <w:t>OF</w:t>
      </w:r>
      <w:r>
        <w:rPr>
          <w:color w:val="0D738F"/>
          <w:spacing w:val="-12"/>
          <w:w w:val="130"/>
        </w:rPr>
        <w:t> </w:t>
      </w:r>
      <w:r>
        <w:rPr>
          <w:color w:val="0D738F"/>
          <w:w w:val="130"/>
        </w:rPr>
        <w:t>PROGRESS</w:t>
      </w:r>
      <w:r>
        <w:rPr>
          <w:color w:val="0D738F"/>
          <w:spacing w:val="-13"/>
          <w:w w:val="130"/>
        </w:rPr>
        <w:t> </w:t>
      </w:r>
      <w:r>
        <w:rPr>
          <w:color w:val="0D738F"/>
          <w:w w:val="130"/>
        </w:rPr>
        <w:t>AND</w:t>
      </w:r>
      <w:r>
        <w:rPr>
          <w:color w:val="0D738F"/>
          <w:spacing w:val="-12"/>
          <w:w w:val="130"/>
        </w:rPr>
        <w:t> </w:t>
      </w:r>
      <w:r>
        <w:rPr>
          <w:color w:val="0D738F"/>
          <w:w w:val="130"/>
        </w:rPr>
        <w:t>AREAS</w:t>
      </w:r>
      <w:r>
        <w:rPr>
          <w:color w:val="0D738F"/>
          <w:spacing w:val="-12"/>
          <w:w w:val="130"/>
        </w:rPr>
        <w:t> </w:t>
      </w:r>
      <w:r>
        <w:rPr>
          <w:color w:val="0D738F"/>
          <w:w w:val="130"/>
        </w:rPr>
        <w:t>FOR</w:t>
      </w:r>
      <w:r>
        <w:rPr>
          <w:color w:val="0D738F"/>
          <w:spacing w:val="-13"/>
          <w:w w:val="130"/>
        </w:rPr>
        <w:t> </w:t>
      </w:r>
      <w:r>
        <w:rPr>
          <w:color w:val="0D738F"/>
          <w:spacing w:val="-2"/>
          <w:w w:val="130"/>
        </w:rPr>
        <w:t>DEVELOPMENT</w:t>
      </w:r>
      <w:r>
        <w:rPr>
          <w:rFonts w:ascii="Times New Roman"/>
          <w:b w:val="0"/>
          <w:color w:val="0D738F"/>
        </w:rPr>
        <w:tab/>
      </w:r>
      <w:r>
        <w:rPr>
          <w:color w:val="0D738F"/>
          <w:spacing w:val="-5"/>
          <w:w w:val="130"/>
        </w:rPr>
        <w:t>10</w:t>
      </w:r>
    </w:p>
    <w:p>
      <w:pPr>
        <w:pStyle w:val="Heading5"/>
        <w:tabs>
          <w:tab w:pos="10768" w:val="right" w:leader="none"/>
        </w:tabs>
        <w:spacing w:before="761"/>
        <w:ind w:left="1410"/>
      </w:pPr>
      <w:r>
        <w:rPr/>
        <mc:AlternateContent>
          <mc:Choice Requires="wps">
            <w:drawing>
              <wp:anchor distT="0" distB="0" distL="0" distR="0" allowOverlap="1" layoutInCell="1" locked="0" behindDoc="0" simplePos="0" relativeHeight="15735296">
                <wp:simplePos x="0" y="0"/>
                <wp:positionH relativeFrom="page">
                  <wp:posOffset>892263</wp:posOffset>
                </wp:positionH>
                <wp:positionV relativeFrom="paragraph">
                  <wp:posOffset>706099</wp:posOffset>
                </wp:positionV>
                <wp:extent cx="5950585" cy="127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5296" from="70.25695pt,55.5984pt" to="538.759686pt,55.5984pt" stroked="true" strokeweight=".750283pt" strokecolor="#085b8b">
                <v:stroke dashstyle="solid"/>
                <w10:wrap type="none"/>
              </v:line>
            </w:pict>
          </mc:Fallback>
        </mc:AlternateContent>
      </w:r>
      <w:r>
        <w:rPr>
          <w:color w:val="0D738F"/>
          <w:w w:val="125"/>
        </w:rPr>
        <w:t>SECTION</w:t>
      </w:r>
      <w:r>
        <w:rPr>
          <w:color w:val="0D738F"/>
          <w:spacing w:val="9"/>
          <w:w w:val="125"/>
        </w:rPr>
        <w:t> </w:t>
      </w:r>
      <w:r>
        <w:rPr>
          <w:color w:val="0D738F"/>
          <w:w w:val="125"/>
        </w:rPr>
        <w:t>7</w:t>
      </w:r>
      <w:r>
        <w:rPr>
          <w:color w:val="0D738F"/>
          <w:spacing w:val="9"/>
          <w:w w:val="125"/>
        </w:rPr>
        <w:t> </w:t>
      </w:r>
      <w:r>
        <w:rPr>
          <w:color w:val="0D738F"/>
          <w:w w:val="125"/>
        </w:rPr>
        <w:t>-</w:t>
      </w:r>
      <w:r>
        <w:rPr>
          <w:color w:val="0D738F"/>
          <w:spacing w:val="9"/>
          <w:w w:val="125"/>
        </w:rPr>
        <w:t> </w:t>
      </w:r>
      <w:r>
        <w:rPr>
          <w:color w:val="0D738F"/>
          <w:w w:val="125"/>
        </w:rPr>
        <w:t>ISSUES</w:t>
      </w:r>
      <w:r>
        <w:rPr>
          <w:color w:val="0D738F"/>
          <w:spacing w:val="9"/>
          <w:w w:val="125"/>
        </w:rPr>
        <w:t> </w:t>
      </w:r>
      <w:r>
        <w:rPr>
          <w:color w:val="0D738F"/>
          <w:w w:val="125"/>
        </w:rPr>
        <w:t>ON</w:t>
      </w:r>
      <w:r>
        <w:rPr>
          <w:color w:val="0D738F"/>
          <w:spacing w:val="9"/>
          <w:w w:val="125"/>
        </w:rPr>
        <w:t> </w:t>
      </w:r>
      <w:r>
        <w:rPr>
          <w:color w:val="0D738F"/>
          <w:w w:val="125"/>
        </w:rPr>
        <w:t>THE</w:t>
      </w:r>
      <w:r>
        <w:rPr>
          <w:color w:val="0D738F"/>
          <w:spacing w:val="9"/>
          <w:w w:val="125"/>
        </w:rPr>
        <w:t> </w:t>
      </w:r>
      <w:r>
        <w:rPr>
          <w:color w:val="0D738F"/>
          <w:w w:val="125"/>
        </w:rPr>
        <w:t>HORIZON</w:t>
      </w:r>
      <w:r>
        <w:rPr>
          <w:color w:val="0D738F"/>
          <w:spacing w:val="9"/>
          <w:w w:val="125"/>
        </w:rPr>
        <w:t> </w:t>
      </w:r>
      <w:r>
        <w:rPr>
          <w:color w:val="0D738F"/>
          <w:w w:val="125"/>
        </w:rPr>
        <w:t>AND</w:t>
      </w:r>
      <w:r>
        <w:rPr>
          <w:color w:val="0D738F"/>
          <w:spacing w:val="10"/>
          <w:w w:val="125"/>
        </w:rPr>
        <w:t> </w:t>
      </w:r>
      <w:r>
        <w:rPr>
          <w:color w:val="0D738F"/>
          <w:w w:val="125"/>
        </w:rPr>
        <w:t>PLANS</w:t>
      </w:r>
      <w:r>
        <w:rPr>
          <w:color w:val="0D738F"/>
          <w:spacing w:val="9"/>
          <w:w w:val="125"/>
        </w:rPr>
        <w:t> </w:t>
      </w:r>
      <w:r>
        <w:rPr>
          <w:color w:val="0D738F"/>
          <w:w w:val="125"/>
        </w:rPr>
        <w:t>FOR</w:t>
      </w:r>
      <w:r>
        <w:rPr>
          <w:color w:val="0D738F"/>
          <w:spacing w:val="9"/>
          <w:w w:val="125"/>
        </w:rPr>
        <w:t> </w:t>
      </w:r>
      <w:r>
        <w:rPr>
          <w:color w:val="0D738F"/>
          <w:w w:val="125"/>
        </w:rPr>
        <w:t>2026-</w:t>
      </w:r>
      <w:r>
        <w:rPr>
          <w:color w:val="0D738F"/>
          <w:spacing w:val="-4"/>
          <w:w w:val="125"/>
        </w:rPr>
        <w:t>2027</w:t>
      </w:r>
      <w:r>
        <w:rPr>
          <w:rFonts w:ascii="Times New Roman"/>
          <w:b w:val="0"/>
          <w:color w:val="0D738F"/>
        </w:rPr>
        <w:tab/>
      </w:r>
      <w:r>
        <w:rPr>
          <w:color w:val="0D738F"/>
          <w:spacing w:val="-5"/>
          <w:w w:val="105"/>
        </w:rPr>
        <w:t>11</w:t>
      </w:r>
    </w:p>
    <w:p>
      <w:pPr>
        <w:pStyle w:val="Heading5"/>
        <w:tabs>
          <w:tab w:pos="10768" w:val="right" w:leader="none"/>
        </w:tabs>
        <w:spacing w:before="776"/>
        <w:ind w:left="1410"/>
      </w:pPr>
      <w:r>
        <w:rPr/>
        <mc:AlternateContent>
          <mc:Choice Requires="wps">
            <w:drawing>
              <wp:anchor distT="0" distB="0" distL="0" distR="0" allowOverlap="1" layoutInCell="1" locked="0" behindDoc="0" simplePos="0" relativeHeight="15730176">
                <wp:simplePos x="0" y="0"/>
                <wp:positionH relativeFrom="page">
                  <wp:posOffset>5518112</wp:posOffset>
                </wp:positionH>
                <wp:positionV relativeFrom="paragraph">
                  <wp:posOffset>1173029</wp:posOffset>
                </wp:positionV>
                <wp:extent cx="2045335" cy="2045335"/>
                <wp:effectExtent l="0" t="0" r="0" b="0"/>
                <wp:wrapNone/>
                <wp:docPr id="26" name="Group 26"/>
                <wp:cNvGraphicFramePr>
                  <a:graphicFrameLocks/>
                </wp:cNvGraphicFramePr>
                <a:graphic>
                  <a:graphicData uri="http://schemas.microsoft.com/office/word/2010/wordprocessingGroup">
                    <wpg:wgp>
                      <wpg:cNvPr id="26" name="Group 26"/>
                      <wpg:cNvGrpSpPr/>
                      <wpg:grpSpPr>
                        <a:xfrm>
                          <a:off x="0" y="0"/>
                          <a:ext cx="2045335" cy="2045335"/>
                          <a:chExt cx="2045335" cy="2045335"/>
                        </a:xfrm>
                      </wpg:grpSpPr>
                      <wps:wsp>
                        <wps:cNvPr id="27" name="Graphic 27"/>
                        <wps:cNvSpPr/>
                        <wps:spPr>
                          <a:xfrm>
                            <a:off x="1691538" y="1691538"/>
                            <a:ext cx="353695" cy="353695"/>
                          </a:xfrm>
                          <a:custGeom>
                            <a:avLst/>
                            <a:gdLst/>
                            <a:ahLst/>
                            <a:cxnLst/>
                            <a:rect l="l" t="t" r="r" b="b"/>
                            <a:pathLst>
                              <a:path w="353695" h="353695">
                                <a:moveTo>
                                  <a:pt x="353198" y="353198"/>
                                </a:moveTo>
                                <a:lnTo>
                                  <a:pt x="0" y="353198"/>
                                </a:lnTo>
                                <a:lnTo>
                                  <a:pt x="353198" y="0"/>
                                </a:lnTo>
                                <a:lnTo>
                                  <a:pt x="353198" y="353198"/>
                                </a:lnTo>
                                <a:close/>
                              </a:path>
                            </a:pathLst>
                          </a:custGeom>
                          <a:solidFill>
                            <a:srgbClr val="DBEFFA"/>
                          </a:solidFill>
                        </wps:spPr>
                        <wps:bodyPr wrap="square" lIns="0" tIns="0" rIns="0" bIns="0" rtlCol="0">
                          <a:prstTxWarp prst="textNoShape">
                            <a:avLst/>
                          </a:prstTxWarp>
                          <a:noAutofit/>
                        </wps:bodyPr>
                      </wps:wsp>
                      <wps:wsp>
                        <wps:cNvPr id="28" name="Graphic 28"/>
                        <wps:cNvSpPr/>
                        <wps:spPr>
                          <a:xfrm>
                            <a:off x="0" y="0"/>
                            <a:ext cx="2045335" cy="2045335"/>
                          </a:xfrm>
                          <a:custGeom>
                            <a:avLst/>
                            <a:gdLst/>
                            <a:ahLst/>
                            <a:cxnLst/>
                            <a:rect l="l" t="t" r="r" b="b"/>
                            <a:pathLst>
                              <a:path w="2045335" h="2045335">
                                <a:moveTo>
                                  <a:pt x="2044736" y="2044736"/>
                                </a:moveTo>
                                <a:lnTo>
                                  <a:pt x="0" y="2044736"/>
                                </a:lnTo>
                                <a:lnTo>
                                  <a:pt x="2044736" y="0"/>
                                </a:lnTo>
                                <a:lnTo>
                                  <a:pt x="2044736" y="2044736"/>
                                </a:lnTo>
                                <a:close/>
                              </a:path>
                            </a:pathLst>
                          </a:custGeom>
                          <a:solidFill>
                            <a:srgbClr val="4FA7C6"/>
                          </a:solidFill>
                        </wps:spPr>
                        <wps:bodyPr wrap="square" lIns="0" tIns="0" rIns="0" bIns="0" rtlCol="0">
                          <a:prstTxWarp prst="textNoShape">
                            <a:avLst/>
                          </a:prstTxWarp>
                          <a:noAutofit/>
                        </wps:bodyPr>
                      </wps:wsp>
                      <wps:wsp>
                        <wps:cNvPr id="29" name="Graphic 29"/>
                        <wps:cNvSpPr/>
                        <wps:spPr>
                          <a:xfrm>
                            <a:off x="209974" y="209974"/>
                            <a:ext cx="1835150" cy="1835150"/>
                          </a:xfrm>
                          <a:custGeom>
                            <a:avLst/>
                            <a:gdLst/>
                            <a:ahLst/>
                            <a:cxnLst/>
                            <a:rect l="l" t="t" r="r" b="b"/>
                            <a:pathLst>
                              <a:path w="1835150" h="1835150">
                                <a:moveTo>
                                  <a:pt x="1834762" y="1834762"/>
                                </a:moveTo>
                                <a:lnTo>
                                  <a:pt x="0" y="1834762"/>
                                </a:lnTo>
                                <a:lnTo>
                                  <a:pt x="1834762" y="0"/>
                                </a:lnTo>
                                <a:lnTo>
                                  <a:pt x="1834762" y="1834762"/>
                                </a:lnTo>
                                <a:close/>
                              </a:path>
                            </a:pathLst>
                          </a:custGeom>
                          <a:solidFill>
                            <a:srgbClr val="085B8B">
                              <a:alpha val="41999"/>
                            </a:srgbClr>
                          </a:solidFill>
                        </wps:spPr>
                        <wps:bodyPr wrap="square" lIns="0" tIns="0" rIns="0" bIns="0" rtlCol="0">
                          <a:prstTxWarp prst="textNoShape">
                            <a:avLst/>
                          </a:prstTxWarp>
                          <a:noAutofit/>
                        </wps:bodyPr>
                      </wps:wsp>
                      <wps:wsp>
                        <wps:cNvPr id="30" name="Graphic 30"/>
                        <wps:cNvSpPr/>
                        <wps:spPr>
                          <a:xfrm>
                            <a:off x="272759" y="272759"/>
                            <a:ext cx="1772285" cy="1772285"/>
                          </a:xfrm>
                          <a:custGeom>
                            <a:avLst/>
                            <a:gdLst/>
                            <a:ahLst/>
                            <a:cxnLst/>
                            <a:rect l="l" t="t" r="r" b="b"/>
                            <a:pathLst>
                              <a:path w="1772285" h="1772285">
                                <a:moveTo>
                                  <a:pt x="1771977" y="1771977"/>
                                </a:moveTo>
                                <a:lnTo>
                                  <a:pt x="0" y="1771977"/>
                                </a:lnTo>
                                <a:lnTo>
                                  <a:pt x="1771977" y="0"/>
                                </a:lnTo>
                                <a:lnTo>
                                  <a:pt x="1771977" y="1771977"/>
                                </a:lnTo>
                                <a:close/>
                              </a:path>
                            </a:pathLst>
                          </a:custGeom>
                          <a:solidFill>
                            <a:srgbClr val="4FA7C6">
                              <a:alpha val="13999"/>
                            </a:srgbClr>
                          </a:solidFill>
                        </wps:spPr>
                        <wps:bodyPr wrap="square" lIns="0" tIns="0" rIns="0" bIns="0" rtlCol="0">
                          <a:prstTxWarp prst="textNoShape">
                            <a:avLst/>
                          </a:prstTxWarp>
                          <a:noAutofit/>
                        </wps:bodyPr>
                      </wps:wsp>
                      <wps:wsp>
                        <wps:cNvPr id="31" name="Graphic 31"/>
                        <wps:cNvSpPr/>
                        <wps:spPr>
                          <a:xfrm>
                            <a:off x="671540" y="671541"/>
                            <a:ext cx="1373505" cy="1373505"/>
                          </a:xfrm>
                          <a:custGeom>
                            <a:avLst/>
                            <a:gdLst/>
                            <a:ahLst/>
                            <a:cxnLst/>
                            <a:rect l="l" t="t" r="r" b="b"/>
                            <a:pathLst>
                              <a:path w="1373505" h="1373505">
                                <a:moveTo>
                                  <a:pt x="1373195" y="1373195"/>
                                </a:moveTo>
                                <a:lnTo>
                                  <a:pt x="0" y="1373195"/>
                                </a:lnTo>
                                <a:lnTo>
                                  <a:pt x="1373195" y="0"/>
                                </a:lnTo>
                                <a:lnTo>
                                  <a:pt x="1373195" y="1373195"/>
                                </a:lnTo>
                                <a:close/>
                              </a:path>
                            </a:pathLst>
                          </a:custGeom>
                          <a:solidFill>
                            <a:srgbClr val="0D738F"/>
                          </a:solidFill>
                        </wps:spPr>
                        <wps:bodyPr wrap="square" lIns="0" tIns="0" rIns="0" bIns="0" rtlCol="0">
                          <a:prstTxWarp prst="textNoShape">
                            <a:avLst/>
                          </a:prstTxWarp>
                          <a:noAutofit/>
                        </wps:bodyPr>
                      </wps:wsp>
                    </wpg:wgp>
                  </a:graphicData>
                </a:graphic>
              </wp:anchor>
            </w:drawing>
          </mc:Choice>
          <mc:Fallback>
            <w:pict>
              <v:group style="position:absolute;margin-left:434.49707pt;margin-top:92.364548pt;width:161.050pt;height:161.050pt;mso-position-horizontal-relative:page;mso-position-vertical-relative:paragraph;z-index:15730176" id="docshapegroup15" coordorigin="8690,1847" coordsize="3221,3221">
                <v:shape style="position:absolute;left:11353;top:4511;width:557;height:557" id="docshape16" coordorigin="11354,4511" coordsize="557,557" path="m11910,5067l11354,5067,11910,4511,11910,5067xe" filled="true" fillcolor="#dbeffa" stroked="false">
                  <v:path arrowok="t"/>
                  <v:fill type="solid"/>
                </v:shape>
                <v:shape style="position:absolute;left:8689;top:1847;width:3221;height:3221" id="docshape17" coordorigin="8690,1847" coordsize="3221,3221" path="m11910,5067l8690,5067,11910,1847,11910,5067xe" filled="true" fillcolor="#4fa7c6" stroked="false">
                  <v:path arrowok="t"/>
                  <v:fill type="solid"/>
                </v:shape>
                <v:shape style="position:absolute;left:9020;top:2177;width:2890;height:2890" id="docshape18" coordorigin="9021,2178" coordsize="2890,2890" path="m11910,5067l9021,5067,11910,2178,11910,5067xe" filled="true" fillcolor="#085b8b" stroked="false">
                  <v:path arrowok="t"/>
                  <v:fill opacity="27525f" type="solid"/>
                </v:shape>
                <v:shape style="position:absolute;left:9119;top:2276;width:2791;height:2791" id="docshape19" coordorigin="9119,2277" coordsize="2791,2791" path="m11910,5067l9119,5067,11910,2277,11910,5067xe" filled="true" fillcolor="#4fa7c6" stroked="false">
                  <v:path arrowok="t"/>
                  <v:fill opacity="9175f" type="solid"/>
                </v:shape>
                <v:shape style="position:absolute;left:9747;top:2904;width:2163;height:2163" id="docshape20" coordorigin="9747,2905" coordsize="2163,2163" path="m11910,5067l9747,5067,11910,2905,11910,5067xe" filled="true" fillcolor="#0d738f" stroked="false">
                  <v:path arrowok="t"/>
                  <v:fill type="solid"/>
                </v:shape>
                <w10:wrap type="none"/>
              </v:group>
            </w:pict>
          </mc:Fallback>
        </mc:AlternateContent>
      </w:r>
      <w:r>
        <w:rPr>
          <w:color w:val="0D738F"/>
          <w:w w:val="130"/>
        </w:rPr>
        <w:t>APPENDIX</w:t>
      </w:r>
      <w:r>
        <w:rPr>
          <w:color w:val="0D738F"/>
          <w:spacing w:val="-14"/>
          <w:w w:val="130"/>
        </w:rPr>
        <w:t> </w:t>
      </w:r>
      <w:r>
        <w:rPr>
          <w:color w:val="0D738F"/>
          <w:w w:val="130"/>
        </w:rPr>
        <w:t>-</w:t>
      </w:r>
      <w:r>
        <w:rPr>
          <w:color w:val="0D738F"/>
          <w:spacing w:val="-13"/>
          <w:w w:val="130"/>
        </w:rPr>
        <w:t> </w:t>
      </w:r>
      <w:r>
        <w:rPr>
          <w:color w:val="0D738F"/>
          <w:w w:val="130"/>
        </w:rPr>
        <w:t>TERMS</w:t>
      </w:r>
      <w:r>
        <w:rPr>
          <w:color w:val="0D738F"/>
          <w:spacing w:val="-13"/>
          <w:w w:val="130"/>
        </w:rPr>
        <w:t> </w:t>
      </w:r>
      <w:r>
        <w:rPr>
          <w:color w:val="0D738F"/>
          <w:w w:val="130"/>
        </w:rPr>
        <w:t>OF</w:t>
      </w:r>
      <w:r>
        <w:rPr>
          <w:color w:val="0D738F"/>
          <w:spacing w:val="-13"/>
          <w:w w:val="130"/>
        </w:rPr>
        <w:t> </w:t>
      </w:r>
      <w:r>
        <w:rPr>
          <w:color w:val="0D738F"/>
          <w:spacing w:val="-2"/>
          <w:w w:val="130"/>
        </w:rPr>
        <w:t>REFERENCE</w:t>
      </w:r>
      <w:r>
        <w:rPr>
          <w:rFonts w:ascii="Times New Roman"/>
          <w:b w:val="0"/>
          <w:color w:val="0D738F"/>
        </w:rPr>
        <w:tab/>
      </w:r>
      <w:r>
        <w:rPr>
          <w:color w:val="0D738F"/>
          <w:spacing w:val="-5"/>
          <w:w w:val="125"/>
        </w:rPr>
        <w:t>12</w:t>
      </w:r>
    </w:p>
    <w:p>
      <w:pPr>
        <w:pStyle w:val="BodyText"/>
        <w:spacing w:before="9"/>
        <w:rPr>
          <w:rFonts w:ascii="Calibri"/>
          <w:b/>
          <w:sz w:val="6"/>
        </w:rPr>
      </w:pPr>
      <w:r>
        <w:rPr>
          <w:rFonts w:ascii="Calibri"/>
          <w:b/>
          <w:sz w:val="6"/>
        </w:rPr>
        <mc:AlternateContent>
          <mc:Choice Requires="wps">
            <w:drawing>
              <wp:anchor distT="0" distB="0" distL="0" distR="0" allowOverlap="1" layoutInCell="1" locked="0" behindDoc="1" simplePos="0" relativeHeight="487588864">
                <wp:simplePos x="0" y="0"/>
                <wp:positionH relativeFrom="page">
                  <wp:posOffset>892263</wp:posOffset>
                </wp:positionH>
                <wp:positionV relativeFrom="paragraph">
                  <wp:posOffset>67990</wp:posOffset>
                </wp:positionV>
                <wp:extent cx="595058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950585" cy="1270"/>
                        </a:xfrm>
                        <a:custGeom>
                          <a:avLst/>
                          <a:gdLst/>
                          <a:ahLst/>
                          <a:cxnLst/>
                          <a:rect l="l" t="t" r="r" b="b"/>
                          <a:pathLst>
                            <a:path w="5950585" h="0">
                              <a:moveTo>
                                <a:pt x="0" y="0"/>
                              </a:moveTo>
                              <a:lnTo>
                                <a:pt x="5949984" y="0"/>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shape style="position:absolute;margin-left:70.25695pt;margin-top:5.353554pt;width:468.55pt;height:.1pt;mso-position-horizontal-relative:page;mso-position-vertical-relative:paragraph;z-index:-15727616;mso-wrap-distance-left:0;mso-wrap-distance-right:0" id="docshape21" coordorigin="1405,107" coordsize="9371,0" path="m1405,107l10775,107e" filled="false" stroked="true" strokeweight=".750283pt" strokecolor="#085b8b">
                <v:path arrowok="t"/>
                <v:stroke dashstyle="solid"/>
                <w10:wrap type="topAndBottom"/>
              </v:shape>
            </w:pict>
          </mc:Fallback>
        </mc:AlternateContent>
      </w:r>
    </w:p>
    <w:p>
      <w:pPr>
        <w:pStyle w:val="BodyText"/>
        <w:spacing w:after="0"/>
        <w:rPr>
          <w:rFonts w:ascii="Calibri"/>
          <w:b/>
          <w:sz w:val="6"/>
        </w:rPr>
        <w:sectPr>
          <w:pgSz w:w="11910" w:h="16850"/>
          <w:pgMar w:top="0" w:bottom="0" w:left="0" w:right="0"/>
        </w:sectPr>
      </w:pPr>
    </w:p>
    <w:p>
      <w:pPr>
        <w:spacing w:before="895"/>
        <w:ind w:left="1881" w:right="0" w:firstLine="0"/>
        <w:jc w:val="left"/>
        <w:rPr>
          <w:sz w:val="77"/>
        </w:rPr>
      </w:pPr>
      <w:bookmarkStart w:name="INTRODUCTION" w:id="9"/>
      <w:bookmarkEnd w:id="9"/>
      <w:r>
        <w:rPr/>
      </w:r>
      <w:bookmarkStart w:name="FROM THE CHAIRS" w:id="10"/>
      <w:bookmarkEnd w:id="10"/>
      <w:r>
        <w:rPr/>
      </w:r>
      <w:bookmarkStart w:name="JIM WILLIAMSON Co-chair" w:id="11"/>
      <w:bookmarkEnd w:id="11"/>
      <w:r>
        <w:rPr/>
      </w:r>
      <w:bookmarkStart w:name="DAVID PAUL Co-chair" w:id="12"/>
      <w:bookmarkEnd w:id="12"/>
      <w:r>
        <w:rPr/>
      </w:r>
      <w:r>
        <w:rPr>
          <w:color w:val="FFFFFF"/>
          <w:spacing w:val="-2"/>
          <w:w w:val="110"/>
          <w:sz w:val="77"/>
        </w:rPr>
        <w:t>INTRODUCTION</w:t>
      </w:r>
    </w:p>
    <w:p>
      <w:pPr>
        <w:pStyle w:val="Heading2"/>
      </w:pPr>
      <w:r>
        <w:rPr>
          <w:color w:val="FFFFFF"/>
          <w:w w:val="125"/>
        </w:rPr>
        <w:t>FROM</w:t>
      </w:r>
      <w:r>
        <w:rPr>
          <w:color w:val="FFFFFF"/>
          <w:spacing w:val="5"/>
          <w:w w:val="125"/>
        </w:rPr>
        <w:t> </w:t>
      </w:r>
      <w:r>
        <w:rPr>
          <w:color w:val="FFFFFF"/>
          <w:w w:val="125"/>
        </w:rPr>
        <w:t>THE</w:t>
      </w:r>
      <w:r>
        <w:rPr>
          <w:color w:val="FFFFFF"/>
          <w:spacing w:val="6"/>
          <w:w w:val="125"/>
        </w:rPr>
        <w:t> </w:t>
      </w:r>
      <w:r>
        <w:rPr>
          <w:color w:val="FFFFFF"/>
          <w:spacing w:val="-2"/>
          <w:w w:val="125"/>
        </w:rPr>
        <w:t>CHAIRS</w:t>
      </w:r>
    </w:p>
    <w:p>
      <w:pPr>
        <w:pStyle w:val="BodyText"/>
        <w:rPr>
          <w:rFonts w:ascii="Calibri"/>
          <w:b/>
        </w:rPr>
      </w:pPr>
    </w:p>
    <w:p>
      <w:pPr>
        <w:pStyle w:val="BodyText"/>
        <w:rPr>
          <w:rFonts w:ascii="Calibri"/>
          <w:b/>
        </w:rPr>
      </w:pPr>
    </w:p>
    <w:p>
      <w:pPr>
        <w:pStyle w:val="BodyText"/>
        <w:spacing w:before="1"/>
        <w:rPr>
          <w:rFonts w:ascii="Calibri"/>
          <w:b/>
        </w:rPr>
      </w:pPr>
    </w:p>
    <w:p>
      <w:pPr>
        <w:pStyle w:val="BodyText"/>
        <w:spacing w:line="264" w:lineRule="auto"/>
        <w:ind w:left="1945" w:right="1943"/>
        <w:jc w:val="both"/>
      </w:pPr>
      <w:r>
        <w:rPr>
          <w:color w:val="FFFFFF"/>
          <w:w w:val="105"/>
        </w:rPr>
        <w:t>Welcome</w:t>
      </w:r>
      <w:r>
        <w:rPr>
          <w:color w:val="FFFFFF"/>
          <w:w w:val="105"/>
        </w:rPr>
        <w:t> to</w:t>
      </w:r>
      <w:r>
        <w:rPr>
          <w:color w:val="FFFFFF"/>
          <w:w w:val="105"/>
        </w:rPr>
        <w:t> the</w:t>
      </w:r>
      <w:r>
        <w:rPr>
          <w:color w:val="FFFFFF"/>
          <w:w w:val="105"/>
        </w:rPr>
        <w:t> second</w:t>
      </w:r>
      <w:r>
        <w:rPr>
          <w:color w:val="FFFFFF"/>
          <w:w w:val="105"/>
        </w:rPr>
        <w:t> annual</w:t>
      </w:r>
      <w:r>
        <w:rPr>
          <w:color w:val="FFFFFF"/>
          <w:w w:val="105"/>
        </w:rPr>
        <w:t> report</w:t>
      </w:r>
      <w:r>
        <w:rPr>
          <w:color w:val="FFFFFF"/>
          <w:w w:val="105"/>
        </w:rPr>
        <w:t> of</w:t>
      </w:r>
      <w:r>
        <w:rPr>
          <w:color w:val="FFFFFF"/>
          <w:w w:val="105"/>
        </w:rPr>
        <w:t> the</w:t>
      </w:r>
      <w:r>
        <w:rPr>
          <w:color w:val="FFFFFF"/>
          <w:w w:val="105"/>
        </w:rPr>
        <w:t> Kent</w:t>
      </w:r>
      <w:r>
        <w:rPr>
          <w:color w:val="FFFFFF"/>
          <w:w w:val="105"/>
        </w:rPr>
        <w:t> Custody</w:t>
      </w:r>
      <w:r>
        <w:rPr>
          <w:color w:val="FFFFFF"/>
          <w:w w:val="105"/>
        </w:rPr>
        <w:t> and</w:t>
      </w:r>
      <w:r>
        <w:rPr>
          <w:color w:val="FFFFFF"/>
          <w:w w:val="105"/>
        </w:rPr>
        <w:t> Detention Scrutiny Panel (CDSP), hereafter described as the Panel.</w:t>
      </w:r>
    </w:p>
    <w:p>
      <w:pPr>
        <w:pStyle w:val="BodyText"/>
        <w:spacing w:before="26"/>
      </w:pPr>
    </w:p>
    <w:p>
      <w:pPr>
        <w:pStyle w:val="BodyText"/>
        <w:spacing w:line="264" w:lineRule="auto"/>
        <w:ind w:left="1945" w:right="1943"/>
        <w:jc w:val="both"/>
      </w:pPr>
      <w:r>
        <w:rPr>
          <w:color w:val="FFFFFF"/>
          <w:w w:val="110"/>
        </w:rPr>
        <w:t>The</w:t>
      </w:r>
      <w:r>
        <w:rPr>
          <w:color w:val="FFFFFF"/>
          <w:w w:val="110"/>
        </w:rPr>
        <w:t> purpose</w:t>
      </w:r>
      <w:r>
        <w:rPr>
          <w:color w:val="FFFFFF"/>
          <w:w w:val="110"/>
        </w:rPr>
        <w:t> and</w:t>
      </w:r>
      <w:r>
        <w:rPr>
          <w:color w:val="FFFFFF"/>
          <w:w w:val="110"/>
        </w:rPr>
        <w:t> membership</w:t>
      </w:r>
      <w:r>
        <w:rPr>
          <w:color w:val="FFFFFF"/>
          <w:w w:val="110"/>
        </w:rPr>
        <w:t> of</w:t>
      </w:r>
      <w:r>
        <w:rPr>
          <w:color w:val="FFFFFF"/>
          <w:w w:val="110"/>
        </w:rPr>
        <w:t> the</w:t>
      </w:r>
      <w:r>
        <w:rPr>
          <w:color w:val="FFFFFF"/>
          <w:w w:val="110"/>
        </w:rPr>
        <w:t> Panel</w:t>
      </w:r>
      <w:r>
        <w:rPr>
          <w:color w:val="FFFFFF"/>
          <w:w w:val="110"/>
        </w:rPr>
        <w:t> are</w:t>
      </w:r>
      <w:r>
        <w:rPr>
          <w:color w:val="FFFFFF"/>
          <w:w w:val="110"/>
        </w:rPr>
        <w:t> detailed</w:t>
      </w:r>
      <w:r>
        <w:rPr>
          <w:color w:val="FFFFFF"/>
          <w:w w:val="110"/>
        </w:rPr>
        <w:t> in</w:t>
      </w:r>
      <w:r>
        <w:rPr>
          <w:color w:val="FFFFFF"/>
          <w:w w:val="110"/>
        </w:rPr>
        <w:t> Section</w:t>
      </w:r>
      <w:r>
        <w:rPr>
          <w:color w:val="FFFFFF"/>
          <w:w w:val="110"/>
        </w:rPr>
        <w:t> One, </w:t>
      </w:r>
      <w:r>
        <w:rPr>
          <w:color w:val="FFFFFF"/>
          <w:spacing w:val="-2"/>
          <w:w w:val="110"/>
        </w:rPr>
        <w:t>immediately</w:t>
      </w:r>
      <w:r>
        <w:rPr>
          <w:color w:val="FFFFFF"/>
          <w:spacing w:val="40"/>
          <w:w w:val="110"/>
        </w:rPr>
        <w:t> </w:t>
      </w:r>
      <w:r>
        <w:rPr>
          <w:color w:val="FFFFFF"/>
          <w:spacing w:val="-2"/>
          <w:w w:val="110"/>
        </w:rPr>
        <w:t>following</w:t>
      </w:r>
      <w:r>
        <w:rPr>
          <w:color w:val="FFFFFF"/>
          <w:spacing w:val="-10"/>
          <w:w w:val="110"/>
        </w:rPr>
        <w:t> </w:t>
      </w:r>
      <w:r>
        <w:rPr>
          <w:color w:val="FFFFFF"/>
          <w:spacing w:val="-2"/>
          <w:w w:val="110"/>
        </w:rPr>
        <w:t>this</w:t>
      </w:r>
      <w:r>
        <w:rPr>
          <w:color w:val="FFFFFF"/>
          <w:spacing w:val="-10"/>
          <w:w w:val="110"/>
        </w:rPr>
        <w:t> </w:t>
      </w:r>
      <w:r>
        <w:rPr>
          <w:color w:val="FFFFFF"/>
          <w:spacing w:val="-2"/>
          <w:w w:val="110"/>
        </w:rPr>
        <w:t>Introduction,</w:t>
      </w:r>
      <w:r>
        <w:rPr>
          <w:color w:val="FFFFFF"/>
          <w:spacing w:val="-10"/>
          <w:w w:val="110"/>
        </w:rPr>
        <w:t> </w:t>
      </w:r>
      <w:r>
        <w:rPr>
          <w:color w:val="FFFFFF"/>
          <w:spacing w:val="-2"/>
          <w:w w:val="110"/>
        </w:rPr>
        <w:t>and</w:t>
      </w:r>
      <w:r>
        <w:rPr>
          <w:color w:val="FFFFFF"/>
          <w:spacing w:val="-10"/>
          <w:w w:val="110"/>
        </w:rPr>
        <w:t> </w:t>
      </w:r>
      <w:r>
        <w:rPr>
          <w:color w:val="FFFFFF"/>
          <w:spacing w:val="-2"/>
          <w:w w:val="110"/>
        </w:rPr>
        <w:t>in</w:t>
      </w:r>
      <w:r>
        <w:rPr>
          <w:color w:val="FFFFFF"/>
          <w:spacing w:val="-10"/>
          <w:w w:val="110"/>
        </w:rPr>
        <w:t> </w:t>
      </w:r>
      <w:r>
        <w:rPr>
          <w:color w:val="FFFFFF"/>
          <w:spacing w:val="-2"/>
          <w:w w:val="110"/>
        </w:rPr>
        <w:t>the</w:t>
      </w:r>
      <w:r>
        <w:rPr>
          <w:color w:val="FFFFFF"/>
          <w:spacing w:val="-10"/>
          <w:w w:val="110"/>
        </w:rPr>
        <w:t> </w:t>
      </w:r>
      <w:r>
        <w:rPr>
          <w:color w:val="FFFFFF"/>
          <w:spacing w:val="-2"/>
          <w:w w:val="110"/>
        </w:rPr>
        <w:t>Appendix.</w:t>
      </w:r>
    </w:p>
    <w:p>
      <w:pPr>
        <w:pStyle w:val="BodyText"/>
        <w:spacing w:before="25"/>
      </w:pPr>
    </w:p>
    <w:p>
      <w:pPr>
        <w:pStyle w:val="BodyText"/>
        <w:spacing w:line="264" w:lineRule="auto" w:before="1"/>
        <w:ind w:left="1945" w:right="1943"/>
        <w:jc w:val="both"/>
      </w:pPr>
      <w:r>
        <w:rPr>
          <w:color w:val="FFFFFF"/>
        </w:rPr>
        <w:t>The report covers the period April 2025 to March 2026. In this year, the Panel has continued, and enhanced, its role and function to comprehensively review the </w:t>
      </w:r>
      <w:r>
        <w:rPr>
          <w:color w:val="FFFFFF"/>
          <w:w w:val="110"/>
        </w:rPr>
        <w:t>workings</w:t>
      </w:r>
      <w:r>
        <w:rPr>
          <w:color w:val="FFFFFF"/>
          <w:w w:val="110"/>
        </w:rPr>
        <w:t> of</w:t>
      </w:r>
      <w:r>
        <w:rPr>
          <w:color w:val="FFFFFF"/>
          <w:w w:val="110"/>
        </w:rPr>
        <w:t> Kent</w:t>
      </w:r>
      <w:r>
        <w:rPr>
          <w:color w:val="FFFFFF"/>
          <w:w w:val="110"/>
        </w:rPr>
        <w:t> Police</w:t>
      </w:r>
      <w:r>
        <w:rPr>
          <w:color w:val="FFFFFF"/>
          <w:w w:val="110"/>
        </w:rPr>
        <w:t> custody</w:t>
      </w:r>
      <w:r>
        <w:rPr>
          <w:color w:val="FFFFFF"/>
          <w:w w:val="110"/>
        </w:rPr>
        <w:t> to</w:t>
      </w:r>
      <w:r>
        <w:rPr>
          <w:color w:val="FFFFFF"/>
          <w:w w:val="110"/>
        </w:rPr>
        <w:t> facilitate</w:t>
      </w:r>
      <w:r>
        <w:rPr>
          <w:color w:val="FFFFFF"/>
          <w:w w:val="110"/>
        </w:rPr>
        <w:t> the</w:t>
      </w:r>
      <w:r>
        <w:rPr>
          <w:color w:val="FFFFFF"/>
          <w:w w:val="110"/>
        </w:rPr>
        <w:t> Police</w:t>
      </w:r>
      <w:r>
        <w:rPr>
          <w:color w:val="FFFFFF"/>
          <w:w w:val="110"/>
        </w:rPr>
        <w:t> and</w:t>
      </w:r>
      <w:r>
        <w:rPr>
          <w:color w:val="FFFFFF"/>
          <w:w w:val="110"/>
        </w:rPr>
        <w:t> Crime Commissioner</w:t>
      </w:r>
      <w:r>
        <w:rPr>
          <w:color w:val="FFFFFF"/>
          <w:spacing w:val="-16"/>
          <w:w w:val="110"/>
        </w:rPr>
        <w:t> </w:t>
      </w:r>
      <w:r>
        <w:rPr>
          <w:color w:val="FFFFFF"/>
          <w:w w:val="110"/>
        </w:rPr>
        <w:t>in</w:t>
      </w:r>
      <w:r>
        <w:rPr>
          <w:color w:val="FFFFFF"/>
          <w:spacing w:val="13"/>
          <w:w w:val="110"/>
        </w:rPr>
        <w:t> </w:t>
      </w:r>
      <w:r>
        <w:rPr>
          <w:color w:val="FFFFFF"/>
          <w:w w:val="110"/>
        </w:rPr>
        <w:t>holding</w:t>
      </w:r>
      <w:r>
        <w:rPr>
          <w:color w:val="FFFFFF"/>
          <w:spacing w:val="-16"/>
          <w:w w:val="110"/>
        </w:rPr>
        <w:t> </w:t>
      </w:r>
      <w:r>
        <w:rPr>
          <w:color w:val="FFFFFF"/>
          <w:w w:val="110"/>
        </w:rPr>
        <w:t>the</w:t>
      </w:r>
      <w:r>
        <w:rPr>
          <w:color w:val="FFFFFF"/>
          <w:spacing w:val="-15"/>
          <w:w w:val="110"/>
        </w:rPr>
        <w:t> </w:t>
      </w:r>
      <w:r>
        <w:rPr>
          <w:color w:val="FFFFFF"/>
          <w:w w:val="110"/>
        </w:rPr>
        <w:t>Chief</w:t>
      </w:r>
      <w:r>
        <w:rPr>
          <w:color w:val="FFFFFF"/>
          <w:spacing w:val="-15"/>
          <w:w w:val="110"/>
        </w:rPr>
        <w:t> </w:t>
      </w:r>
      <w:r>
        <w:rPr>
          <w:color w:val="FFFFFF"/>
          <w:w w:val="110"/>
        </w:rPr>
        <w:t>Constable</w:t>
      </w:r>
      <w:r>
        <w:rPr>
          <w:color w:val="FFFFFF"/>
          <w:spacing w:val="-15"/>
          <w:w w:val="110"/>
        </w:rPr>
        <w:t> </w:t>
      </w:r>
      <w:r>
        <w:rPr>
          <w:color w:val="FFFFFF"/>
          <w:w w:val="110"/>
        </w:rPr>
        <w:t>to</w:t>
      </w:r>
      <w:r>
        <w:rPr>
          <w:color w:val="FFFFFF"/>
          <w:spacing w:val="-15"/>
          <w:w w:val="110"/>
        </w:rPr>
        <w:t> </w:t>
      </w:r>
      <w:r>
        <w:rPr>
          <w:color w:val="FFFFFF"/>
          <w:w w:val="110"/>
        </w:rPr>
        <w:t>account.</w:t>
      </w:r>
      <w:r>
        <w:rPr>
          <w:color w:val="FFFFFF"/>
          <w:spacing w:val="-16"/>
          <w:w w:val="110"/>
        </w:rPr>
        <w:t> </w:t>
      </w:r>
      <w:r>
        <w:rPr>
          <w:color w:val="FFFFFF"/>
          <w:w w:val="110"/>
        </w:rPr>
        <w:t>The</w:t>
      </w:r>
      <w:r>
        <w:rPr>
          <w:color w:val="FFFFFF"/>
          <w:spacing w:val="-15"/>
          <w:w w:val="110"/>
        </w:rPr>
        <w:t> </w:t>
      </w:r>
      <w:r>
        <w:rPr>
          <w:color w:val="FFFFFF"/>
          <w:w w:val="110"/>
        </w:rPr>
        <w:t>Panel</w:t>
      </w:r>
      <w:r>
        <w:rPr>
          <w:color w:val="FFFFFF"/>
          <w:spacing w:val="-15"/>
          <w:w w:val="110"/>
        </w:rPr>
        <w:t> </w:t>
      </w:r>
      <w:r>
        <w:rPr>
          <w:color w:val="FFFFFF"/>
          <w:w w:val="110"/>
        </w:rPr>
        <w:t>has</w:t>
      </w:r>
      <w:r>
        <w:rPr>
          <w:color w:val="FFFFFF"/>
          <w:spacing w:val="-15"/>
          <w:w w:val="110"/>
        </w:rPr>
        <w:t> </w:t>
      </w:r>
      <w:r>
        <w:rPr>
          <w:color w:val="FFFFFF"/>
          <w:w w:val="110"/>
        </w:rPr>
        <w:t>also finalised</w:t>
      </w:r>
      <w:r>
        <w:rPr>
          <w:color w:val="FFFFFF"/>
          <w:spacing w:val="-4"/>
          <w:w w:val="110"/>
        </w:rPr>
        <w:t> </w:t>
      </w:r>
      <w:r>
        <w:rPr>
          <w:color w:val="FFFFFF"/>
          <w:w w:val="110"/>
        </w:rPr>
        <w:t>the</w:t>
      </w:r>
      <w:r>
        <w:rPr>
          <w:color w:val="FFFFFF"/>
          <w:spacing w:val="-4"/>
          <w:w w:val="110"/>
        </w:rPr>
        <w:t> </w:t>
      </w:r>
      <w:r>
        <w:rPr>
          <w:color w:val="FFFFFF"/>
          <w:w w:val="110"/>
        </w:rPr>
        <w:t>thematic</w:t>
      </w:r>
      <w:r>
        <w:rPr>
          <w:color w:val="FFFFFF"/>
          <w:spacing w:val="-4"/>
          <w:w w:val="110"/>
        </w:rPr>
        <w:t> </w:t>
      </w:r>
      <w:r>
        <w:rPr>
          <w:color w:val="FFFFFF"/>
          <w:w w:val="110"/>
        </w:rPr>
        <w:t>review</w:t>
      </w:r>
      <w:r>
        <w:rPr>
          <w:color w:val="FFFFFF"/>
          <w:spacing w:val="-4"/>
          <w:w w:val="110"/>
        </w:rPr>
        <w:t> </w:t>
      </w:r>
      <w:r>
        <w:rPr>
          <w:color w:val="FFFFFF"/>
          <w:w w:val="110"/>
        </w:rPr>
        <w:t>started</w:t>
      </w:r>
      <w:r>
        <w:rPr>
          <w:color w:val="FFFFFF"/>
          <w:spacing w:val="-4"/>
          <w:w w:val="110"/>
        </w:rPr>
        <w:t> </w:t>
      </w:r>
      <w:r>
        <w:rPr>
          <w:color w:val="FFFFFF"/>
          <w:w w:val="110"/>
        </w:rPr>
        <w:t>in</w:t>
      </w:r>
      <w:r>
        <w:rPr>
          <w:color w:val="FFFFFF"/>
          <w:spacing w:val="-4"/>
          <w:w w:val="110"/>
        </w:rPr>
        <w:t> </w:t>
      </w:r>
      <w:r>
        <w:rPr>
          <w:color w:val="FFFFFF"/>
          <w:w w:val="110"/>
        </w:rPr>
        <w:t>the</w:t>
      </w:r>
      <w:r>
        <w:rPr>
          <w:color w:val="FFFFFF"/>
          <w:spacing w:val="-4"/>
          <w:w w:val="110"/>
        </w:rPr>
        <w:t> </w:t>
      </w:r>
      <w:r>
        <w:rPr>
          <w:color w:val="FFFFFF"/>
          <w:w w:val="110"/>
        </w:rPr>
        <w:t>previous</w:t>
      </w:r>
      <w:r>
        <w:rPr>
          <w:color w:val="FFFFFF"/>
          <w:spacing w:val="-4"/>
          <w:w w:val="110"/>
        </w:rPr>
        <w:t> </w:t>
      </w:r>
      <w:r>
        <w:rPr>
          <w:color w:val="FFFFFF"/>
          <w:w w:val="110"/>
        </w:rPr>
        <w:t>year</w:t>
      </w:r>
      <w:r>
        <w:rPr>
          <w:color w:val="FFFFFF"/>
          <w:spacing w:val="-4"/>
          <w:w w:val="110"/>
        </w:rPr>
        <w:t> </w:t>
      </w:r>
      <w:r>
        <w:rPr>
          <w:color w:val="FFFFFF"/>
          <w:w w:val="110"/>
        </w:rPr>
        <w:t>and</w:t>
      </w:r>
      <w:r>
        <w:rPr>
          <w:color w:val="FFFFFF"/>
          <w:spacing w:val="-4"/>
          <w:w w:val="110"/>
        </w:rPr>
        <w:t> </w:t>
      </w:r>
      <w:r>
        <w:rPr>
          <w:color w:val="FFFFFF"/>
          <w:w w:val="110"/>
        </w:rPr>
        <w:t>undertaken</w:t>
      </w:r>
      <w:r>
        <w:rPr>
          <w:color w:val="FFFFFF"/>
          <w:spacing w:val="-4"/>
          <w:w w:val="110"/>
        </w:rPr>
        <w:t> </w:t>
      </w:r>
      <w:r>
        <w:rPr>
          <w:color w:val="FFFFFF"/>
          <w:w w:val="110"/>
        </w:rPr>
        <w:t>a </w:t>
      </w:r>
      <w:r>
        <w:rPr>
          <w:color w:val="FFFFFF"/>
        </w:rPr>
        <w:t>second thematic review. Information on the role of the Panel and the thematic </w:t>
      </w:r>
      <w:r>
        <w:rPr>
          <w:color w:val="FFFFFF"/>
          <w:w w:val="110"/>
        </w:rPr>
        <w:t>reviews</w:t>
      </w:r>
      <w:r>
        <w:rPr>
          <w:color w:val="FFFFFF"/>
          <w:spacing w:val="-12"/>
          <w:w w:val="110"/>
        </w:rPr>
        <w:t> </w:t>
      </w:r>
      <w:r>
        <w:rPr>
          <w:color w:val="FFFFFF"/>
          <w:w w:val="110"/>
        </w:rPr>
        <w:t>is</w:t>
      </w:r>
      <w:r>
        <w:rPr>
          <w:color w:val="FFFFFF"/>
          <w:spacing w:val="-12"/>
          <w:w w:val="110"/>
        </w:rPr>
        <w:t> </w:t>
      </w:r>
      <w:r>
        <w:rPr>
          <w:color w:val="FFFFFF"/>
          <w:w w:val="110"/>
        </w:rPr>
        <w:t>provided</w:t>
      </w:r>
      <w:r>
        <w:rPr>
          <w:color w:val="FFFFFF"/>
          <w:spacing w:val="-12"/>
          <w:w w:val="110"/>
        </w:rPr>
        <w:t> </w:t>
      </w:r>
      <w:r>
        <w:rPr>
          <w:color w:val="FFFFFF"/>
          <w:w w:val="110"/>
        </w:rPr>
        <w:t>in</w:t>
      </w:r>
      <w:r>
        <w:rPr>
          <w:color w:val="FFFFFF"/>
          <w:spacing w:val="-12"/>
          <w:w w:val="110"/>
        </w:rPr>
        <w:t> </w:t>
      </w:r>
      <w:r>
        <w:rPr>
          <w:color w:val="FFFFFF"/>
          <w:w w:val="110"/>
        </w:rPr>
        <w:t>later</w:t>
      </w:r>
      <w:r>
        <w:rPr>
          <w:color w:val="FFFFFF"/>
          <w:spacing w:val="-12"/>
          <w:w w:val="110"/>
        </w:rPr>
        <w:t> </w:t>
      </w:r>
      <w:r>
        <w:rPr>
          <w:color w:val="FFFFFF"/>
          <w:w w:val="110"/>
        </w:rPr>
        <w:t>sections</w:t>
      </w:r>
      <w:r>
        <w:rPr>
          <w:color w:val="FFFFFF"/>
          <w:spacing w:val="-12"/>
          <w:w w:val="110"/>
        </w:rPr>
        <w:t> </w:t>
      </w:r>
      <w:r>
        <w:rPr>
          <w:color w:val="FFFFFF"/>
          <w:w w:val="110"/>
        </w:rPr>
        <w:t>of</w:t>
      </w:r>
      <w:r>
        <w:rPr>
          <w:color w:val="FFFFFF"/>
          <w:spacing w:val="-12"/>
          <w:w w:val="110"/>
        </w:rPr>
        <w:t> </w:t>
      </w:r>
      <w:r>
        <w:rPr>
          <w:color w:val="FFFFFF"/>
          <w:w w:val="110"/>
        </w:rPr>
        <w:t>this</w:t>
      </w:r>
      <w:r>
        <w:rPr>
          <w:color w:val="FFFFFF"/>
          <w:spacing w:val="-12"/>
          <w:w w:val="110"/>
        </w:rPr>
        <w:t> </w:t>
      </w:r>
      <w:r>
        <w:rPr>
          <w:color w:val="FFFFFF"/>
          <w:w w:val="110"/>
        </w:rPr>
        <w:t>report.</w:t>
      </w:r>
    </w:p>
    <w:p>
      <w:pPr>
        <w:pStyle w:val="BodyText"/>
        <w:spacing w:before="27"/>
      </w:pPr>
    </w:p>
    <w:p>
      <w:pPr>
        <w:pStyle w:val="BodyText"/>
        <w:spacing w:line="264" w:lineRule="auto"/>
        <w:ind w:left="1945" w:right="1943"/>
        <w:jc w:val="both"/>
      </w:pPr>
      <w:r>
        <w:rPr>
          <w:color w:val="FFFFFF"/>
          <w:w w:val="105"/>
        </w:rPr>
        <w:t>The</w:t>
      </w:r>
      <w:r>
        <w:rPr>
          <w:color w:val="FFFFFF"/>
          <w:w w:val="105"/>
        </w:rPr>
        <w:t> Panel</w:t>
      </w:r>
      <w:r>
        <w:rPr>
          <w:color w:val="FFFFFF"/>
          <w:w w:val="105"/>
        </w:rPr>
        <w:t> has</w:t>
      </w:r>
      <w:r>
        <w:rPr>
          <w:color w:val="FFFFFF"/>
          <w:w w:val="105"/>
        </w:rPr>
        <w:t> refined</w:t>
      </w:r>
      <w:r>
        <w:rPr>
          <w:color w:val="FFFFFF"/>
          <w:w w:val="105"/>
        </w:rPr>
        <w:t> its</w:t>
      </w:r>
      <w:r>
        <w:rPr>
          <w:color w:val="FFFFFF"/>
          <w:w w:val="105"/>
        </w:rPr>
        <w:t> data</w:t>
      </w:r>
      <w:r>
        <w:rPr>
          <w:color w:val="FFFFFF"/>
          <w:w w:val="105"/>
        </w:rPr>
        <w:t> requirements,</w:t>
      </w:r>
      <w:r>
        <w:rPr>
          <w:color w:val="FFFFFF"/>
          <w:w w:val="105"/>
        </w:rPr>
        <w:t> improving</w:t>
      </w:r>
      <w:r>
        <w:rPr>
          <w:color w:val="FFFFFF"/>
          <w:w w:val="105"/>
        </w:rPr>
        <w:t> the</w:t>
      </w:r>
      <w:r>
        <w:rPr>
          <w:color w:val="FFFFFF"/>
          <w:w w:val="105"/>
        </w:rPr>
        <w:t> focus</w:t>
      </w:r>
      <w:r>
        <w:rPr>
          <w:color w:val="FFFFFF"/>
          <w:w w:val="105"/>
        </w:rPr>
        <w:t> and expanding</w:t>
      </w:r>
      <w:r>
        <w:rPr>
          <w:color w:val="FFFFFF"/>
          <w:spacing w:val="-9"/>
          <w:w w:val="105"/>
        </w:rPr>
        <w:t> </w:t>
      </w:r>
      <w:r>
        <w:rPr>
          <w:color w:val="FFFFFF"/>
          <w:w w:val="105"/>
        </w:rPr>
        <w:t>the</w:t>
      </w:r>
      <w:r>
        <w:rPr>
          <w:color w:val="FFFFFF"/>
          <w:spacing w:val="-9"/>
          <w:w w:val="105"/>
        </w:rPr>
        <w:t> </w:t>
      </w:r>
      <w:r>
        <w:rPr>
          <w:color w:val="FFFFFF"/>
          <w:w w:val="105"/>
        </w:rPr>
        <w:t>scope</w:t>
      </w:r>
      <w:r>
        <w:rPr>
          <w:color w:val="FFFFFF"/>
          <w:spacing w:val="-9"/>
          <w:w w:val="105"/>
        </w:rPr>
        <w:t> </w:t>
      </w:r>
      <w:r>
        <w:rPr>
          <w:color w:val="FFFFFF"/>
          <w:w w:val="105"/>
        </w:rPr>
        <w:t>of</w:t>
      </w:r>
      <w:r>
        <w:rPr>
          <w:color w:val="FFFFFF"/>
          <w:spacing w:val="-9"/>
          <w:w w:val="105"/>
        </w:rPr>
        <w:t> </w:t>
      </w:r>
      <w:r>
        <w:rPr>
          <w:color w:val="FFFFFF"/>
          <w:w w:val="105"/>
        </w:rPr>
        <w:t>the</w:t>
      </w:r>
      <w:r>
        <w:rPr>
          <w:color w:val="FFFFFF"/>
          <w:spacing w:val="-9"/>
          <w:w w:val="105"/>
        </w:rPr>
        <w:t> </w:t>
      </w:r>
      <w:r>
        <w:rPr>
          <w:color w:val="FFFFFF"/>
          <w:w w:val="105"/>
        </w:rPr>
        <w:t>data.</w:t>
      </w:r>
      <w:r>
        <w:rPr>
          <w:color w:val="FFFFFF"/>
          <w:spacing w:val="-9"/>
          <w:w w:val="105"/>
        </w:rPr>
        <w:t> </w:t>
      </w:r>
      <w:r>
        <w:rPr>
          <w:color w:val="FFFFFF"/>
          <w:w w:val="105"/>
        </w:rPr>
        <w:t>Against</w:t>
      </w:r>
      <w:r>
        <w:rPr>
          <w:color w:val="FFFFFF"/>
          <w:spacing w:val="-9"/>
          <w:w w:val="105"/>
        </w:rPr>
        <w:t> </w:t>
      </w:r>
      <w:r>
        <w:rPr>
          <w:color w:val="FFFFFF"/>
          <w:w w:val="105"/>
        </w:rPr>
        <w:t>this</w:t>
      </w:r>
      <w:r>
        <w:rPr>
          <w:color w:val="FFFFFF"/>
          <w:spacing w:val="-9"/>
          <w:w w:val="105"/>
        </w:rPr>
        <w:t> </w:t>
      </w:r>
      <w:r>
        <w:rPr>
          <w:color w:val="FFFFFF"/>
          <w:w w:val="105"/>
        </w:rPr>
        <w:t>background,</w:t>
      </w:r>
      <w:r>
        <w:rPr>
          <w:color w:val="FFFFFF"/>
          <w:spacing w:val="-9"/>
          <w:w w:val="105"/>
        </w:rPr>
        <w:t> </w:t>
      </w:r>
      <w:r>
        <w:rPr>
          <w:color w:val="FFFFFF"/>
          <w:w w:val="105"/>
        </w:rPr>
        <w:t>the</w:t>
      </w:r>
      <w:r>
        <w:rPr>
          <w:color w:val="FFFFFF"/>
          <w:spacing w:val="-9"/>
          <w:w w:val="105"/>
        </w:rPr>
        <w:t> </w:t>
      </w:r>
      <w:r>
        <w:rPr>
          <w:color w:val="FFFFFF"/>
          <w:w w:val="105"/>
        </w:rPr>
        <w:t>Panel</w:t>
      </w:r>
      <w:r>
        <w:rPr>
          <w:color w:val="FFFFFF"/>
          <w:spacing w:val="-9"/>
          <w:w w:val="105"/>
        </w:rPr>
        <w:t> </w:t>
      </w:r>
      <w:r>
        <w:rPr>
          <w:color w:val="FFFFFF"/>
          <w:w w:val="105"/>
        </w:rPr>
        <w:t>has</w:t>
      </w:r>
      <w:r>
        <w:rPr>
          <w:color w:val="FFFFFF"/>
          <w:spacing w:val="-9"/>
          <w:w w:val="105"/>
        </w:rPr>
        <w:t> </w:t>
      </w:r>
      <w:r>
        <w:rPr>
          <w:color w:val="FFFFFF"/>
          <w:w w:val="105"/>
        </w:rPr>
        <w:t>once again</w:t>
      </w:r>
      <w:r>
        <w:rPr>
          <w:color w:val="FFFFFF"/>
          <w:w w:val="105"/>
        </w:rPr>
        <w:t> not</w:t>
      </w:r>
      <w:r>
        <w:rPr>
          <w:color w:val="FFFFFF"/>
          <w:w w:val="105"/>
        </w:rPr>
        <w:t> identified</w:t>
      </w:r>
      <w:r>
        <w:rPr>
          <w:color w:val="FFFFFF"/>
          <w:w w:val="105"/>
        </w:rPr>
        <w:t> any</w:t>
      </w:r>
      <w:r>
        <w:rPr>
          <w:color w:val="FFFFFF"/>
          <w:w w:val="105"/>
        </w:rPr>
        <w:t> significant</w:t>
      </w:r>
      <w:r>
        <w:rPr>
          <w:color w:val="FFFFFF"/>
          <w:w w:val="105"/>
        </w:rPr>
        <w:t> issues</w:t>
      </w:r>
      <w:r>
        <w:rPr>
          <w:color w:val="FFFFFF"/>
          <w:w w:val="105"/>
        </w:rPr>
        <w:t> of</w:t>
      </w:r>
      <w:r>
        <w:rPr>
          <w:color w:val="FFFFFF"/>
          <w:w w:val="105"/>
        </w:rPr>
        <w:t> concern.</w:t>
      </w:r>
      <w:r>
        <w:rPr>
          <w:color w:val="FFFFFF"/>
          <w:w w:val="105"/>
        </w:rPr>
        <w:t> Notwithstanding</w:t>
      </w:r>
      <w:r>
        <w:rPr>
          <w:color w:val="FFFFFF"/>
          <w:w w:val="105"/>
        </w:rPr>
        <w:t> the </w:t>
      </w:r>
      <w:r>
        <w:rPr>
          <w:color w:val="FFFFFF"/>
        </w:rPr>
        <w:t>changes made to the scope and analysis of custody related data, it will continue </w:t>
      </w:r>
      <w:r>
        <w:rPr>
          <w:color w:val="FFFFFF"/>
          <w:w w:val="105"/>
        </w:rPr>
        <w:t>to</w:t>
      </w:r>
      <w:r>
        <w:rPr>
          <w:color w:val="FFFFFF"/>
          <w:w w:val="105"/>
        </w:rPr>
        <w:t> develop</w:t>
      </w:r>
      <w:r>
        <w:rPr>
          <w:color w:val="FFFFFF"/>
          <w:w w:val="105"/>
        </w:rPr>
        <w:t> its</w:t>
      </w:r>
      <w:r>
        <w:rPr>
          <w:color w:val="FFFFFF"/>
          <w:w w:val="105"/>
        </w:rPr>
        <w:t> working</w:t>
      </w:r>
      <w:r>
        <w:rPr>
          <w:color w:val="FFFFFF"/>
          <w:w w:val="105"/>
        </w:rPr>
        <w:t> approach</w:t>
      </w:r>
      <w:r>
        <w:rPr>
          <w:color w:val="FFFFFF"/>
          <w:w w:val="105"/>
        </w:rPr>
        <w:t> to</w:t>
      </w:r>
      <w:r>
        <w:rPr>
          <w:color w:val="FFFFFF"/>
          <w:spacing w:val="40"/>
          <w:w w:val="105"/>
        </w:rPr>
        <w:t> </w:t>
      </w:r>
      <w:r>
        <w:rPr>
          <w:color w:val="FFFFFF"/>
          <w:w w:val="105"/>
        </w:rPr>
        <w:t>enhance</w:t>
      </w:r>
      <w:r>
        <w:rPr>
          <w:color w:val="FFFFFF"/>
          <w:w w:val="105"/>
        </w:rPr>
        <w:t> its</w:t>
      </w:r>
      <w:r>
        <w:rPr>
          <w:color w:val="FFFFFF"/>
          <w:w w:val="105"/>
        </w:rPr>
        <w:t> scrutiny</w:t>
      </w:r>
      <w:r>
        <w:rPr>
          <w:color w:val="FFFFFF"/>
          <w:w w:val="105"/>
        </w:rPr>
        <w:t> of</w:t>
      </w:r>
      <w:r>
        <w:rPr>
          <w:color w:val="FFFFFF"/>
          <w:w w:val="105"/>
        </w:rPr>
        <w:t> custody</w:t>
      </w:r>
      <w:r>
        <w:rPr>
          <w:color w:val="FFFFFF"/>
          <w:w w:val="105"/>
        </w:rPr>
        <w:t> and detention. Thematic reviews will continue to be undertaken, and the Panel will maintain its monitoring of the implementation of recommendations made in </w:t>
      </w:r>
      <w:r>
        <w:rPr>
          <w:color w:val="FFFFFF"/>
          <w:spacing w:val="-2"/>
          <w:w w:val="105"/>
        </w:rPr>
        <w:t>reviews.</w:t>
      </w:r>
    </w:p>
    <w:p>
      <w:pPr>
        <w:pStyle w:val="BodyText"/>
        <w:spacing w:before="28"/>
      </w:pPr>
    </w:p>
    <w:p>
      <w:pPr>
        <w:pStyle w:val="BodyText"/>
        <w:spacing w:line="264" w:lineRule="auto"/>
        <w:ind w:left="1945" w:right="1943"/>
        <w:jc w:val="both"/>
      </w:pPr>
      <w:r>
        <w:rPr>
          <w:color w:val="FFFFFF"/>
          <w:spacing w:val="-2"/>
          <w:w w:val="110"/>
        </w:rPr>
        <w:t>We</w:t>
      </w:r>
      <w:r>
        <w:rPr>
          <w:color w:val="FFFFFF"/>
          <w:spacing w:val="-11"/>
          <w:w w:val="110"/>
        </w:rPr>
        <w:t> </w:t>
      </w:r>
      <w:r>
        <w:rPr>
          <w:color w:val="FFFFFF"/>
          <w:spacing w:val="-2"/>
          <w:w w:val="110"/>
        </w:rPr>
        <w:t>are</w:t>
      </w:r>
      <w:r>
        <w:rPr>
          <w:color w:val="FFFFFF"/>
          <w:spacing w:val="-11"/>
          <w:w w:val="110"/>
        </w:rPr>
        <w:t> </w:t>
      </w:r>
      <w:r>
        <w:rPr>
          <w:color w:val="FFFFFF"/>
          <w:spacing w:val="-2"/>
          <w:w w:val="110"/>
        </w:rPr>
        <w:t>grateful</w:t>
      </w:r>
      <w:r>
        <w:rPr>
          <w:color w:val="FFFFFF"/>
          <w:spacing w:val="-11"/>
          <w:w w:val="110"/>
        </w:rPr>
        <w:t> </w:t>
      </w:r>
      <w:r>
        <w:rPr>
          <w:color w:val="FFFFFF"/>
          <w:spacing w:val="-2"/>
          <w:w w:val="110"/>
        </w:rPr>
        <w:t>for</w:t>
      </w:r>
      <w:r>
        <w:rPr>
          <w:color w:val="FFFFFF"/>
          <w:spacing w:val="-11"/>
          <w:w w:val="110"/>
        </w:rPr>
        <w:t> </w:t>
      </w:r>
      <w:r>
        <w:rPr>
          <w:color w:val="FFFFFF"/>
          <w:spacing w:val="-2"/>
          <w:w w:val="110"/>
        </w:rPr>
        <w:t>the</w:t>
      </w:r>
      <w:r>
        <w:rPr>
          <w:color w:val="FFFFFF"/>
          <w:spacing w:val="-11"/>
          <w:w w:val="110"/>
        </w:rPr>
        <w:t> </w:t>
      </w:r>
      <w:r>
        <w:rPr>
          <w:color w:val="FFFFFF"/>
          <w:spacing w:val="-2"/>
          <w:w w:val="110"/>
        </w:rPr>
        <w:t>support</w:t>
      </w:r>
      <w:r>
        <w:rPr>
          <w:color w:val="FFFFFF"/>
          <w:spacing w:val="-11"/>
          <w:w w:val="110"/>
        </w:rPr>
        <w:t> </w:t>
      </w:r>
      <w:r>
        <w:rPr>
          <w:color w:val="FFFFFF"/>
          <w:spacing w:val="-2"/>
          <w:w w:val="110"/>
        </w:rPr>
        <w:t>provided</w:t>
      </w:r>
      <w:r>
        <w:rPr>
          <w:color w:val="FFFFFF"/>
          <w:spacing w:val="-11"/>
          <w:w w:val="110"/>
        </w:rPr>
        <w:t> </w:t>
      </w:r>
      <w:r>
        <w:rPr>
          <w:color w:val="FFFFFF"/>
          <w:spacing w:val="-2"/>
          <w:w w:val="110"/>
        </w:rPr>
        <w:t>to</w:t>
      </w:r>
      <w:r>
        <w:rPr>
          <w:color w:val="FFFFFF"/>
          <w:spacing w:val="-11"/>
          <w:w w:val="110"/>
        </w:rPr>
        <w:t> </w:t>
      </w:r>
      <w:r>
        <w:rPr>
          <w:color w:val="FFFFFF"/>
          <w:spacing w:val="-2"/>
          <w:w w:val="110"/>
        </w:rPr>
        <w:t>us</w:t>
      </w:r>
      <w:r>
        <w:rPr>
          <w:color w:val="FFFFFF"/>
          <w:spacing w:val="-11"/>
          <w:w w:val="110"/>
        </w:rPr>
        <w:t> </w:t>
      </w:r>
      <w:r>
        <w:rPr>
          <w:color w:val="FFFFFF"/>
          <w:spacing w:val="-2"/>
          <w:w w:val="110"/>
        </w:rPr>
        <w:t>by</w:t>
      </w:r>
      <w:r>
        <w:rPr>
          <w:color w:val="FFFFFF"/>
          <w:spacing w:val="-11"/>
          <w:w w:val="110"/>
        </w:rPr>
        <w:t> </w:t>
      </w:r>
      <w:r>
        <w:rPr>
          <w:color w:val="FFFFFF"/>
          <w:spacing w:val="-2"/>
          <w:w w:val="110"/>
        </w:rPr>
        <w:t>the</w:t>
      </w:r>
      <w:r>
        <w:rPr>
          <w:color w:val="FFFFFF"/>
          <w:spacing w:val="-11"/>
          <w:w w:val="110"/>
        </w:rPr>
        <w:t> </w:t>
      </w:r>
      <w:r>
        <w:rPr>
          <w:color w:val="FFFFFF"/>
          <w:spacing w:val="-2"/>
          <w:w w:val="110"/>
        </w:rPr>
        <w:t>Office</w:t>
      </w:r>
      <w:r>
        <w:rPr>
          <w:color w:val="FFFFFF"/>
          <w:spacing w:val="-11"/>
          <w:w w:val="110"/>
        </w:rPr>
        <w:t> </w:t>
      </w:r>
      <w:r>
        <w:rPr>
          <w:color w:val="FFFFFF"/>
          <w:spacing w:val="-2"/>
          <w:w w:val="110"/>
        </w:rPr>
        <w:t>of</w:t>
      </w:r>
      <w:r>
        <w:rPr>
          <w:color w:val="FFFFFF"/>
          <w:spacing w:val="-11"/>
          <w:w w:val="110"/>
        </w:rPr>
        <w:t> </w:t>
      </w:r>
      <w:r>
        <w:rPr>
          <w:color w:val="FFFFFF"/>
          <w:spacing w:val="-2"/>
          <w:w w:val="110"/>
        </w:rPr>
        <w:t>the</w:t>
      </w:r>
      <w:r>
        <w:rPr>
          <w:color w:val="FFFFFF"/>
          <w:spacing w:val="-11"/>
          <w:w w:val="110"/>
        </w:rPr>
        <w:t> </w:t>
      </w:r>
      <w:r>
        <w:rPr>
          <w:color w:val="FFFFFF"/>
          <w:spacing w:val="-2"/>
          <w:w w:val="110"/>
        </w:rPr>
        <w:t>Kent</w:t>
      </w:r>
      <w:r>
        <w:rPr>
          <w:color w:val="FFFFFF"/>
          <w:spacing w:val="-11"/>
          <w:w w:val="110"/>
        </w:rPr>
        <w:t> </w:t>
      </w:r>
      <w:r>
        <w:rPr>
          <w:color w:val="FFFFFF"/>
          <w:spacing w:val="-2"/>
          <w:w w:val="110"/>
        </w:rPr>
        <w:t>Police </w:t>
      </w:r>
      <w:r>
        <w:rPr>
          <w:color w:val="FFFFFF"/>
          <w:w w:val="110"/>
        </w:rPr>
        <w:t>and</w:t>
      </w:r>
      <w:r>
        <w:rPr>
          <w:color w:val="FFFFFF"/>
          <w:w w:val="110"/>
        </w:rPr>
        <w:t> Crime</w:t>
      </w:r>
      <w:r>
        <w:rPr>
          <w:color w:val="FFFFFF"/>
          <w:w w:val="110"/>
        </w:rPr>
        <w:t> Commissioner,</w:t>
      </w:r>
      <w:r>
        <w:rPr>
          <w:color w:val="FFFFFF"/>
          <w:w w:val="110"/>
        </w:rPr>
        <w:t> without</w:t>
      </w:r>
      <w:r>
        <w:rPr>
          <w:color w:val="FFFFFF"/>
          <w:w w:val="110"/>
        </w:rPr>
        <w:t> which</w:t>
      </w:r>
      <w:r>
        <w:rPr>
          <w:color w:val="FFFFFF"/>
          <w:w w:val="110"/>
        </w:rPr>
        <w:t> taking</w:t>
      </w:r>
      <w:r>
        <w:rPr>
          <w:color w:val="FFFFFF"/>
          <w:w w:val="110"/>
        </w:rPr>
        <w:t> forward</w:t>
      </w:r>
      <w:r>
        <w:rPr>
          <w:color w:val="FFFFFF"/>
          <w:w w:val="110"/>
        </w:rPr>
        <w:t> our</w:t>
      </w:r>
      <w:r>
        <w:rPr>
          <w:color w:val="FFFFFF"/>
          <w:w w:val="110"/>
        </w:rPr>
        <w:t> work</w:t>
      </w:r>
      <w:r>
        <w:rPr>
          <w:color w:val="FFFFFF"/>
          <w:w w:val="110"/>
        </w:rPr>
        <w:t> would</w:t>
      </w:r>
      <w:r>
        <w:rPr>
          <w:color w:val="FFFFFF"/>
          <w:w w:val="110"/>
        </w:rPr>
        <w:t> be more</w:t>
      </w:r>
      <w:r>
        <w:rPr>
          <w:color w:val="FFFFFF"/>
          <w:w w:val="110"/>
        </w:rPr>
        <w:t> difficult.</w:t>
      </w:r>
      <w:r>
        <w:rPr>
          <w:color w:val="FFFFFF"/>
          <w:w w:val="110"/>
        </w:rPr>
        <w:t> We</w:t>
      </w:r>
      <w:r>
        <w:rPr>
          <w:color w:val="FFFFFF"/>
          <w:w w:val="110"/>
        </w:rPr>
        <w:t> also</w:t>
      </w:r>
      <w:r>
        <w:rPr>
          <w:color w:val="FFFFFF"/>
          <w:w w:val="110"/>
        </w:rPr>
        <w:t> acknowledge</w:t>
      </w:r>
      <w:r>
        <w:rPr>
          <w:color w:val="FFFFFF"/>
          <w:w w:val="110"/>
        </w:rPr>
        <w:t> the</w:t>
      </w:r>
      <w:r>
        <w:rPr>
          <w:color w:val="FFFFFF"/>
          <w:w w:val="110"/>
        </w:rPr>
        <w:t> openness</w:t>
      </w:r>
      <w:r>
        <w:rPr>
          <w:color w:val="FFFFFF"/>
          <w:w w:val="110"/>
        </w:rPr>
        <w:t> of</w:t>
      </w:r>
      <w:r>
        <w:rPr>
          <w:color w:val="FFFFFF"/>
          <w:w w:val="110"/>
        </w:rPr>
        <w:t> Kent</w:t>
      </w:r>
      <w:r>
        <w:rPr>
          <w:color w:val="FFFFFF"/>
          <w:w w:val="110"/>
        </w:rPr>
        <w:t> Police</w:t>
      </w:r>
      <w:r>
        <w:rPr>
          <w:color w:val="FFFFFF"/>
          <w:w w:val="110"/>
        </w:rPr>
        <w:t> in</w:t>
      </w:r>
      <w:r>
        <w:rPr>
          <w:color w:val="FFFFFF"/>
          <w:w w:val="110"/>
        </w:rPr>
        <w:t> their various</w:t>
      </w:r>
      <w:r>
        <w:rPr>
          <w:color w:val="FFFFFF"/>
          <w:spacing w:val="-6"/>
          <w:w w:val="110"/>
        </w:rPr>
        <w:t> </w:t>
      </w:r>
      <w:r>
        <w:rPr>
          <w:color w:val="FFFFFF"/>
          <w:w w:val="110"/>
        </w:rPr>
        <w:t>inputs</w:t>
      </w:r>
      <w:r>
        <w:rPr>
          <w:color w:val="FFFFFF"/>
          <w:spacing w:val="-6"/>
          <w:w w:val="110"/>
        </w:rPr>
        <w:t> </w:t>
      </w:r>
      <w:r>
        <w:rPr>
          <w:color w:val="FFFFFF"/>
          <w:w w:val="110"/>
        </w:rPr>
        <w:t>to</w:t>
      </w:r>
      <w:r>
        <w:rPr>
          <w:color w:val="FFFFFF"/>
          <w:spacing w:val="-6"/>
          <w:w w:val="110"/>
        </w:rPr>
        <w:t> </w:t>
      </w:r>
      <w:r>
        <w:rPr>
          <w:color w:val="FFFFFF"/>
          <w:w w:val="110"/>
        </w:rPr>
        <w:t>the</w:t>
      </w:r>
      <w:r>
        <w:rPr>
          <w:color w:val="FFFFFF"/>
          <w:spacing w:val="-6"/>
          <w:w w:val="110"/>
        </w:rPr>
        <w:t> </w:t>
      </w:r>
      <w:r>
        <w:rPr>
          <w:color w:val="FFFFFF"/>
          <w:w w:val="110"/>
        </w:rPr>
        <w:t>Panel,</w:t>
      </w:r>
      <w:r>
        <w:rPr>
          <w:color w:val="FFFFFF"/>
          <w:spacing w:val="-6"/>
          <w:w w:val="110"/>
        </w:rPr>
        <w:t> </w:t>
      </w:r>
      <w:r>
        <w:rPr>
          <w:color w:val="FFFFFF"/>
          <w:w w:val="110"/>
        </w:rPr>
        <w:t>and</w:t>
      </w:r>
      <w:r>
        <w:rPr>
          <w:color w:val="FFFFFF"/>
          <w:spacing w:val="-6"/>
          <w:w w:val="110"/>
        </w:rPr>
        <w:t> </w:t>
      </w:r>
      <w:r>
        <w:rPr>
          <w:color w:val="FFFFFF"/>
          <w:w w:val="110"/>
        </w:rPr>
        <w:t>their</w:t>
      </w:r>
      <w:r>
        <w:rPr>
          <w:color w:val="FFFFFF"/>
          <w:spacing w:val="-6"/>
          <w:w w:val="110"/>
        </w:rPr>
        <w:t> </w:t>
      </w:r>
      <w:r>
        <w:rPr>
          <w:color w:val="FFFFFF"/>
          <w:w w:val="110"/>
        </w:rPr>
        <w:t>active</w:t>
      </w:r>
      <w:r>
        <w:rPr>
          <w:color w:val="FFFFFF"/>
          <w:spacing w:val="-6"/>
          <w:w w:val="110"/>
        </w:rPr>
        <w:t> </w:t>
      </w:r>
      <w:r>
        <w:rPr>
          <w:color w:val="FFFFFF"/>
          <w:w w:val="110"/>
        </w:rPr>
        <w:t>and</w:t>
      </w:r>
      <w:r>
        <w:rPr>
          <w:color w:val="FFFFFF"/>
          <w:spacing w:val="-6"/>
          <w:w w:val="110"/>
        </w:rPr>
        <w:t> </w:t>
      </w:r>
      <w:r>
        <w:rPr>
          <w:color w:val="FFFFFF"/>
          <w:w w:val="110"/>
        </w:rPr>
        <w:t>positive</w:t>
      </w:r>
      <w:r>
        <w:rPr>
          <w:color w:val="FFFFFF"/>
          <w:spacing w:val="-6"/>
          <w:w w:val="110"/>
        </w:rPr>
        <w:t> </w:t>
      </w:r>
      <w:r>
        <w:rPr>
          <w:color w:val="FFFFFF"/>
          <w:w w:val="110"/>
        </w:rPr>
        <w:t>participation</w:t>
      </w:r>
      <w:r>
        <w:rPr>
          <w:color w:val="FFFFFF"/>
          <w:spacing w:val="-6"/>
          <w:w w:val="110"/>
        </w:rPr>
        <w:t> </w:t>
      </w:r>
      <w:r>
        <w:rPr>
          <w:color w:val="FFFFFF"/>
          <w:w w:val="110"/>
        </w:rPr>
        <w:t>in</w:t>
      </w:r>
      <w:r>
        <w:rPr>
          <w:color w:val="FFFFFF"/>
          <w:spacing w:val="-6"/>
          <w:w w:val="110"/>
        </w:rPr>
        <w:t> </w:t>
      </w:r>
      <w:r>
        <w:rPr>
          <w:color w:val="FFFFFF"/>
          <w:w w:val="110"/>
        </w:rPr>
        <w:t>the thematic</w:t>
      </w:r>
      <w:r>
        <w:rPr>
          <w:color w:val="FFFFFF"/>
          <w:w w:val="110"/>
        </w:rPr>
        <w:t> reviews.</w:t>
      </w:r>
      <w:r>
        <w:rPr>
          <w:color w:val="FFFFFF"/>
          <w:w w:val="110"/>
        </w:rPr>
        <w:t> Input</w:t>
      </w:r>
      <w:r>
        <w:rPr>
          <w:color w:val="FFFFFF"/>
          <w:w w:val="110"/>
        </w:rPr>
        <w:t> from</w:t>
      </w:r>
      <w:r>
        <w:rPr>
          <w:color w:val="FFFFFF"/>
          <w:w w:val="110"/>
        </w:rPr>
        <w:t> Independent</w:t>
      </w:r>
      <w:r>
        <w:rPr>
          <w:color w:val="FFFFFF"/>
          <w:w w:val="110"/>
        </w:rPr>
        <w:t> Custody</w:t>
      </w:r>
      <w:r>
        <w:rPr>
          <w:color w:val="FFFFFF"/>
          <w:w w:val="110"/>
        </w:rPr>
        <w:t> Visitors</w:t>
      </w:r>
      <w:r>
        <w:rPr>
          <w:color w:val="FFFFFF"/>
          <w:w w:val="110"/>
        </w:rPr>
        <w:t> has</w:t>
      </w:r>
      <w:r>
        <w:rPr>
          <w:color w:val="FFFFFF"/>
          <w:w w:val="110"/>
        </w:rPr>
        <w:t> been important,</w:t>
      </w:r>
      <w:r>
        <w:rPr>
          <w:color w:val="FFFFFF"/>
          <w:w w:val="110"/>
        </w:rPr>
        <w:t> and</w:t>
      </w:r>
      <w:r>
        <w:rPr>
          <w:color w:val="FFFFFF"/>
          <w:w w:val="110"/>
        </w:rPr>
        <w:t> we</w:t>
      </w:r>
      <w:r>
        <w:rPr>
          <w:color w:val="FFFFFF"/>
          <w:w w:val="110"/>
        </w:rPr>
        <w:t> thank</w:t>
      </w:r>
      <w:r>
        <w:rPr>
          <w:color w:val="FFFFFF"/>
          <w:w w:val="110"/>
        </w:rPr>
        <w:t> them</w:t>
      </w:r>
      <w:r>
        <w:rPr>
          <w:color w:val="FFFFFF"/>
          <w:w w:val="110"/>
        </w:rPr>
        <w:t> for</w:t>
      </w:r>
      <w:r>
        <w:rPr>
          <w:color w:val="FFFFFF"/>
          <w:w w:val="110"/>
        </w:rPr>
        <w:t> their</w:t>
      </w:r>
      <w:r>
        <w:rPr>
          <w:color w:val="FFFFFF"/>
          <w:w w:val="110"/>
        </w:rPr>
        <w:t> time</w:t>
      </w:r>
      <w:r>
        <w:rPr>
          <w:color w:val="FFFFFF"/>
          <w:w w:val="110"/>
        </w:rPr>
        <w:t> and</w:t>
      </w:r>
      <w:r>
        <w:rPr>
          <w:color w:val="FFFFFF"/>
          <w:w w:val="110"/>
        </w:rPr>
        <w:t> energy</w:t>
      </w:r>
      <w:r>
        <w:rPr>
          <w:color w:val="FFFFFF"/>
          <w:w w:val="110"/>
        </w:rPr>
        <w:t> in</w:t>
      </w:r>
      <w:r>
        <w:rPr>
          <w:color w:val="FFFFFF"/>
          <w:w w:val="110"/>
        </w:rPr>
        <w:t> supporting</w:t>
      </w:r>
      <w:r>
        <w:rPr>
          <w:color w:val="FFFFFF"/>
          <w:w w:val="110"/>
        </w:rPr>
        <w:t> the Panel’s work.</w:t>
      </w:r>
    </w:p>
    <w:p>
      <w:pPr>
        <w:pStyle w:val="BodyText"/>
      </w:pPr>
    </w:p>
    <w:p>
      <w:pPr>
        <w:pStyle w:val="BodyText"/>
      </w:pPr>
    </w:p>
    <w:p>
      <w:pPr>
        <w:pStyle w:val="BodyText"/>
        <w:spacing w:before="142"/>
      </w:pPr>
    </w:p>
    <w:p>
      <w:pPr>
        <w:pStyle w:val="BodyText"/>
        <w:spacing w:after="0"/>
        <w:sectPr>
          <w:pgSz w:w="11910" w:h="16850"/>
          <w:pgMar w:top="1940" w:bottom="280" w:left="0" w:right="0"/>
        </w:sectPr>
      </w:pPr>
    </w:p>
    <w:p>
      <w:pPr>
        <w:pStyle w:val="Heading4"/>
        <w:ind w:left="3293"/>
      </w:pPr>
      <w:r>
        <w:rPr/>
        <mc:AlternateContent>
          <mc:Choice Requires="wps">
            <w:drawing>
              <wp:anchor distT="0" distB="0" distL="0" distR="0" allowOverlap="1" layoutInCell="1" locked="0" behindDoc="1" simplePos="0" relativeHeight="487153664">
                <wp:simplePos x="0" y="0"/>
                <wp:positionH relativeFrom="page">
                  <wp:posOffset>0</wp:posOffset>
                </wp:positionH>
                <wp:positionV relativeFrom="page">
                  <wp:posOffset>0</wp:posOffset>
                </wp:positionV>
                <wp:extent cx="7562850" cy="10696575"/>
                <wp:effectExtent l="0" t="0" r="0" b="0"/>
                <wp:wrapNone/>
                <wp:docPr id="33" name="Group 33"/>
                <wp:cNvGraphicFramePr>
                  <a:graphicFrameLocks/>
                </wp:cNvGraphicFramePr>
                <a:graphic>
                  <a:graphicData uri="http://schemas.microsoft.com/office/word/2010/wordprocessingGroup">
                    <wpg:wgp>
                      <wpg:cNvPr id="33" name="Group 33"/>
                      <wpg:cNvGrpSpPr/>
                      <wpg:grpSpPr>
                        <a:xfrm>
                          <a:off x="0" y="0"/>
                          <a:ext cx="7562850" cy="10696575"/>
                          <a:chExt cx="7562850" cy="10696575"/>
                        </a:xfrm>
                      </wpg:grpSpPr>
                      <wps:wsp>
                        <wps:cNvPr id="34" name="Graphic 34"/>
                        <wps:cNvSpPr/>
                        <wps:spPr>
                          <a:xfrm>
                            <a:off x="0" y="0"/>
                            <a:ext cx="7562850" cy="10696575"/>
                          </a:xfrm>
                          <a:custGeom>
                            <a:avLst/>
                            <a:gdLst/>
                            <a:ahLst/>
                            <a:cxnLst/>
                            <a:rect l="l" t="t" r="r" b="b"/>
                            <a:pathLst>
                              <a:path w="7562850" h="10696575">
                                <a:moveTo>
                                  <a:pt x="5506713" y="10696574"/>
                                </a:moveTo>
                                <a:lnTo>
                                  <a:pt x="0" y="10696574"/>
                                </a:lnTo>
                                <a:lnTo>
                                  <a:pt x="0" y="0"/>
                                </a:lnTo>
                                <a:lnTo>
                                  <a:pt x="3832511" y="0"/>
                                </a:lnTo>
                                <a:lnTo>
                                  <a:pt x="7562849" y="4137441"/>
                                </a:lnTo>
                                <a:lnTo>
                                  <a:pt x="7562849" y="8416045"/>
                                </a:lnTo>
                                <a:lnTo>
                                  <a:pt x="5506713" y="10696574"/>
                                </a:lnTo>
                                <a:close/>
                              </a:path>
                            </a:pathLst>
                          </a:custGeom>
                          <a:solidFill>
                            <a:srgbClr val="0D738F"/>
                          </a:solidFill>
                        </wps:spPr>
                        <wps:bodyPr wrap="square" lIns="0" tIns="0" rIns="0" bIns="0" rtlCol="0">
                          <a:prstTxWarp prst="textNoShape">
                            <a:avLst/>
                          </a:prstTxWarp>
                          <a:noAutofit/>
                        </wps:bodyPr>
                      </wps:wsp>
                      <pic:pic>
                        <pic:nvPicPr>
                          <pic:cNvPr id="35" name="Image 35"/>
                          <pic:cNvPicPr/>
                        </pic:nvPicPr>
                        <pic:blipFill>
                          <a:blip r:embed="rId8" cstate="print"/>
                          <a:stretch>
                            <a:fillRect/>
                          </a:stretch>
                        </pic:blipFill>
                        <pic:spPr>
                          <a:xfrm>
                            <a:off x="3973764" y="0"/>
                            <a:ext cx="3589086" cy="4037722"/>
                          </a:xfrm>
                          <a:prstGeom prst="rect">
                            <a:avLst/>
                          </a:prstGeom>
                        </pic:spPr>
                      </pic:pic>
                      <wps:wsp>
                        <wps:cNvPr id="36" name="Graphic 36"/>
                        <wps:cNvSpPr/>
                        <wps:spPr>
                          <a:xfrm>
                            <a:off x="0" y="7997946"/>
                            <a:ext cx="2698750" cy="2698750"/>
                          </a:xfrm>
                          <a:custGeom>
                            <a:avLst/>
                            <a:gdLst/>
                            <a:ahLst/>
                            <a:cxnLst/>
                            <a:rect l="l" t="t" r="r" b="b"/>
                            <a:pathLst>
                              <a:path w="2698750" h="2698750">
                                <a:moveTo>
                                  <a:pt x="2698628" y="2698628"/>
                                </a:moveTo>
                                <a:lnTo>
                                  <a:pt x="0" y="2698628"/>
                                </a:lnTo>
                                <a:lnTo>
                                  <a:pt x="0" y="0"/>
                                </a:lnTo>
                                <a:lnTo>
                                  <a:pt x="2698628" y="2698628"/>
                                </a:lnTo>
                                <a:close/>
                              </a:path>
                            </a:pathLst>
                          </a:custGeom>
                          <a:solidFill>
                            <a:srgbClr val="DBEFFA"/>
                          </a:solidFill>
                        </wps:spPr>
                        <wps:bodyPr wrap="square" lIns="0" tIns="0" rIns="0" bIns="0" rtlCol="0">
                          <a:prstTxWarp prst="textNoShape">
                            <a:avLst/>
                          </a:prstTxWarp>
                          <a:noAutofit/>
                        </wps:bodyPr>
                      </wps:wsp>
                      <wps:wsp>
                        <wps:cNvPr id="37" name="Graphic 37"/>
                        <wps:cNvSpPr/>
                        <wps:spPr>
                          <a:xfrm>
                            <a:off x="0" y="8237842"/>
                            <a:ext cx="2459355" cy="2459355"/>
                          </a:xfrm>
                          <a:custGeom>
                            <a:avLst/>
                            <a:gdLst/>
                            <a:ahLst/>
                            <a:cxnLst/>
                            <a:rect l="l" t="t" r="r" b="b"/>
                            <a:pathLst>
                              <a:path w="2459355" h="2459355">
                                <a:moveTo>
                                  <a:pt x="2458732" y="2458732"/>
                                </a:moveTo>
                                <a:lnTo>
                                  <a:pt x="0" y="2458732"/>
                                </a:lnTo>
                                <a:lnTo>
                                  <a:pt x="0" y="0"/>
                                </a:lnTo>
                                <a:lnTo>
                                  <a:pt x="2458732" y="2458732"/>
                                </a:lnTo>
                                <a:close/>
                              </a:path>
                            </a:pathLst>
                          </a:custGeom>
                          <a:solidFill>
                            <a:srgbClr val="4FA7C6"/>
                          </a:solidFill>
                        </wps:spPr>
                        <wps:bodyPr wrap="square" lIns="0" tIns="0" rIns="0" bIns="0" rtlCol="0">
                          <a:prstTxWarp prst="textNoShape">
                            <a:avLst/>
                          </a:prstTxWarp>
                          <a:noAutofit/>
                        </wps:bodyPr>
                      </wps:wsp>
                      <wps:wsp>
                        <wps:cNvPr id="38" name="Graphic 38"/>
                        <wps:cNvSpPr/>
                        <wps:spPr>
                          <a:xfrm>
                            <a:off x="0" y="9000728"/>
                            <a:ext cx="1696085" cy="1696085"/>
                          </a:xfrm>
                          <a:custGeom>
                            <a:avLst/>
                            <a:gdLst/>
                            <a:ahLst/>
                            <a:cxnLst/>
                            <a:rect l="l" t="t" r="r" b="b"/>
                            <a:pathLst>
                              <a:path w="1696085" h="1696085">
                                <a:moveTo>
                                  <a:pt x="1695846" y="1695846"/>
                                </a:moveTo>
                                <a:lnTo>
                                  <a:pt x="0" y="1695846"/>
                                </a:lnTo>
                                <a:lnTo>
                                  <a:pt x="0" y="0"/>
                                </a:lnTo>
                                <a:lnTo>
                                  <a:pt x="1695846" y="1695846"/>
                                </a:lnTo>
                                <a:close/>
                              </a:path>
                            </a:pathLst>
                          </a:custGeom>
                          <a:solidFill>
                            <a:srgbClr val="085B8B"/>
                          </a:solidFill>
                        </wps:spPr>
                        <wps:bodyPr wrap="square" lIns="0" tIns="0" rIns="0" bIns="0" rtlCol="0">
                          <a:prstTxWarp prst="textNoShape">
                            <a:avLst/>
                          </a:prstTxWarp>
                          <a:noAutofit/>
                        </wps:bodyPr>
                      </wps:wsp>
                      <wps:wsp>
                        <wps:cNvPr id="39" name="Graphic 39"/>
                        <wps:cNvSpPr/>
                        <wps:spPr>
                          <a:xfrm>
                            <a:off x="5663849" y="8623605"/>
                            <a:ext cx="1899285" cy="2073275"/>
                          </a:xfrm>
                          <a:custGeom>
                            <a:avLst/>
                            <a:gdLst/>
                            <a:ahLst/>
                            <a:cxnLst/>
                            <a:rect l="l" t="t" r="r" b="b"/>
                            <a:pathLst>
                              <a:path w="1899285" h="2073275">
                                <a:moveTo>
                                  <a:pt x="1899000" y="2072969"/>
                                </a:moveTo>
                                <a:lnTo>
                                  <a:pt x="0" y="2072969"/>
                                </a:lnTo>
                                <a:lnTo>
                                  <a:pt x="1899000" y="0"/>
                                </a:lnTo>
                                <a:lnTo>
                                  <a:pt x="1899000" y="2072969"/>
                                </a:lnTo>
                                <a:close/>
                              </a:path>
                            </a:pathLst>
                          </a:custGeom>
                          <a:solidFill>
                            <a:srgbClr val="4FA7C6"/>
                          </a:solidFill>
                        </wps:spPr>
                        <wps:bodyPr wrap="square" lIns="0" tIns="0" rIns="0" bIns="0" rtlCol="0">
                          <a:prstTxWarp prst="textNoShape">
                            <a:avLst/>
                          </a:prstTxWarp>
                          <a:noAutofit/>
                        </wps:bodyPr>
                      </wps:wsp>
                      <wps:wsp>
                        <wps:cNvPr id="40" name="Graphic 40"/>
                        <wps:cNvSpPr/>
                        <wps:spPr>
                          <a:xfrm>
                            <a:off x="1194541" y="3111270"/>
                            <a:ext cx="4320540" cy="1270"/>
                          </a:xfrm>
                          <a:custGeom>
                            <a:avLst/>
                            <a:gdLst/>
                            <a:ahLst/>
                            <a:cxnLst/>
                            <a:rect l="l" t="t" r="r" b="b"/>
                            <a:pathLst>
                              <a:path w="4320540" h="0">
                                <a:moveTo>
                                  <a:pt x="0" y="0"/>
                                </a:moveTo>
                                <a:lnTo>
                                  <a:pt x="4320328" y="0"/>
                                </a:lnTo>
                              </a:path>
                            </a:pathLst>
                          </a:custGeom>
                          <a:ln w="38114">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00046pt;margin-top:-.00004pt;width:595.5pt;height:842.25pt;mso-position-horizontal-relative:page;mso-position-vertical-relative:page;z-index:-16162816" id="docshapegroup22" coordorigin="0,0" coordsize="11910,16845">
                <v:shape style="position:absolute;left:0;top:0;width:11910;height:16845" id="docshape23" coordorigin="0,0" coordsize="11910,16845" path="m8672,16845l0,16845,0,0,6035,0,11910,6516,11910,13254,8672,16845xe" filled="true" fillcolor="#0d738f" stroked="false">
                  <v:path arrowok="t"/>
                  <v:fill type="solid"/>
                </v:shape>
                <v:shape style="position:absolute;left:6257;top:0;width:5653;height:6359" type="#_x0000_t75" id="docshape24" stroked="false">
                  <v:imagedata r:id="rId8" o:title=""/>
                </v:shape>
                <v:shape style="position:absolute;left:0;top:12595;width:4250;height:4250" id="docshape25" coordorigin="0,12595" coordsize="4250,4250" path="m4250,16845l0,16845,0,12595,4250,16845xe" filled="true" fillcolor="#dbeffa" stroked="false">
                  <v:path arrowok="t"/>
                  <v:fill type="solid"/>
                </v:shape>
                <v:shape style="position:absolute;left:0;top:12972;width:3873;height:3873" id="docshape26" coordorigin="0,12973" coordsize="3873,3873" path="m3872,16845l0,16845,0,12973,3872,16845xe" filled="true" fillcolor="#4fa7c6" stroked="false">
                  <v:path arrowok="t"/>
                  <v:fill type="solid"/>
                </v:shape>
                <v:shape style="position:absolute;left:0;top:14174;width:2671;height:2671" id="docshape27" coordorigin="0,14174" coordsize="2671,2671" path="m2671,16845l0,16845,0,14174,2671,16845xe" filled="true" fillcolor="#085b8b" stroked="false">
                  <v:path arrowok="t"/>
                  <v:fill type="solid"/>
                </v:shape>
                <v:shape style="position:absolute;left:8919;top:13580;width:2991;height:3265" id="docshape28" coordorigin="8919,13580" coordsize="2991,3265" path="m11910,16845l8919,16845,11910,13580,11910,16845xe" filled="true" fillcolor="#4fa7c6" stroked="false">
                  <v:path arrowok="t"/>
                  <v:fill type="solid"/>
                </v:shape>
                <v:line style="position:absolute" from="1881,4900" to="8685,4900" stroked="true" strokeweight="3.001131pt" strokecolor="#ffffff">
                  <v:stroke dashstyle="solid"/>
                </v:line>
                <w10:wrap type="none"/>
              </v:group>
            </w:pict>
          </mc:Fallback>
        </mc:AlternateContent>
      </w:r>
      <w:r>
        <w:rPr>
          <w:color w:val="FFFFFF"/>
          <w:w w:val="125"/>
        </w:rPr>
        <w:t>JIM</w:t>
      </w:r>
      <w:r>
        <w:rPr>
          <w:color w:val="FFFFFF"/>
          <w:spacing w:val="-6"/>
          <w:w w:val="125"/>
        </w:rPr>
        <w:t> </w:t>
      </w:r>
      <w:r>
        <w:rPr>
          <w:color w:val="FFFFFF"/>
          <w:spacing w:val="-2"/>
          <w:w w:val="125"/>
        </w:rPr>
        <w:t>WILLIAMSON</w:t>
      </w:r>
    </w:p>
    <w:p>
      <w:pPr>
        <w:spacing w:before="24"/>
        <w:ind w:left="3293" w:right="0" w:firstLine="0"/>
        <w:jc w:val="left"/>
        <w:rPr>
          <w:sz w:val="24"/>
        </w:rPr>
      </w:pPr>
      <w:r>
        <w:rPr>
          <w:color w:val="FFFFFF"/>
          <w:spacing w:val="-8"/>
          <w:sz w:val="24"/>
        </w:rPr>
        <w:t>Co-</w:t>
      </w:r>
      <w:r>
        <w:rPr>
          <w:color w:val="FFFFFF"/>
          <w:spacing w:val="-2"/>
          <w:sz w:val="24"/>
        </w:rPr>
        <w:t>chair</w:t>
      </w:r>
    </w:p>
    <w:p>
      <w:pPr>
        <w:pStyle w:val="Heading4"/>
      </w:pPr>
      <w:r>
        <w:rPr>
          <w:b w:val="0"/>
        </w:rPr>
        <w:br w:type="column"/>
      </w:r>
      <w:r>
        <w:rPr>
          <w:color w:val="FFFFFF"/>
          <w:w w:val="130"/>
        </w:rPr>
        <w:t>DAVID</w:t>
      </w:r>
      <w:r>
        <w:rPr>
          <w:color w:val="FFFFFF"/>
          <w:spacing w:val="-17"/>
          <w:w w:val="130"/>
        </w:rPr>
        <w:t> </w:t>
      </w:r>
      <w:r>
        <w:rPr>
          <w:color w:val="FFFFFF"/>
          <w:spacing w:val="-4"/>
          <w:w w:val="130"/>
        </w:rPr>
        <w:t>PAUL</w:t>
      </w:r>
    </w:p>
    <w:p>
      <w:pPr>
        <w:spacing w:before="24"/>
        <w:ind w:left="1422" w:right="0" w:firstLine="0"/>
        <w:jc w:val="left"/>
        <w:rPr>
          <w:sz w:val="24"/>
        </w:rPr>
      </w:pPr>
      <w:r>
        <w:rPr>
          <w:color w:val="FFFFFF"/>
          <w:spacing w:val="-8"/>
          <w:sz w:val="24"/>
        </w:rPr>
        <w:t>Co-</w:t>
      </w:r>
      <w:r>
        <w:rPr>
          <w:color w:val="FFFFFF"/>
          <w:spacing w:val="-2"/>
          <w:sz w:val="24"/>
        </w:rPr>
        <w:t>chair</w:t>
      </w:r>
    </w:p>
    <w:p>
      <w:pPr>
        <w:spacing w:after="0"/>
        <w:jc w:val="left"/>
        <w:rPr>
          <w:sz w:val="24"/>
        </w:rPr>
        <w:sectPr>
          <w:type w:val="continuous"/>
          <w:pgSz w:w="11910" w:h="16850"/>
          <w:pgMar w:top="0" w:bottom="0" w:left="0" w:right="0"/>
          <w:cols w:num="2" w:equalWidth="0">
            <w:col w:w="5489" w:space="40"/>
            <w:col w:w="6381"/>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4"/>
      </w:pPr>
    </w:p>
    <w:p>
      <w:pPr>
        <w:pStyle w:val="BodyText"/>
        <w:spacing w:line="264" w:lineRule="auto"/>
        <w:ind w:left="638" w:right="880"/>
      </w:pPr>
      <w:r>
        <w:rPr/>
        <mc:AlternateContent>
          <mc:Choice Requires="wps">
            <w:drawing>
              <wp:anchor distT="0" distB="0" distL="0" distR="0" allowOverlap="1" layoutInCell="1" locked="0" behindDoc="0" simplePos="0" relativeHeight="15736320">
                <wp:simplePos x="0" y="0"/>
                <wp:positionH relativeFrom="page">
                  <wp:posOffset>0</wp:posOffset>
                </wp:positionH>
                <wp:positionV relativeFrom="paragraph">
                  <wp:posOffset>-1436708</wp:posOffset>
                </wp:positionV>
                <wp:extent cx="7562850" cy="1330960"/>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7562850" cy="1330960"/>
                          <a:chExt cx="7562850" cy="1330960"/>
                        </a:xfrm>
                      </wpg:grpSpPr>
                      <wps:wsp>
                        <wps:cNvPr id="43" name="Graphic 43"/>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44" name="Textbox 44"/>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spacing w:val="22"/>
                                  <w:w w:val="110"/>
                                  <w:sz w:val="38"/>
                                </w:rPr>
                                <w:t>SECTION</w:t>
                              </w:r>
                              <w:r>
                                <w:rPr>
                                  <w:rFonts w:ascii="Calibri"/>
                                  <w:b/>
                                  <w:color w:val="FFFFFF"/>
                                  <w:spacing w:val="74"/>
                                  <w:w w:val="150"/>
                                  <w:sz w:val="38"/>
                                </w:rPr>
                                <w:t> </w:t>
                              </w:r>
                              <w:r>
                                <w:rPr>
                                  <w:rFonts w:ascii="Calibri"/>
                                  <w:b/>
                                  <w:color w:val="FFFFFF"/>
                                  <w:spacing w:val="-10"/>
                                  <w:w w:val="105"/>
                                  <w:sz w:val="38"/>
                                </w:rPr>
                                <w:t>1</w:t>
                              </w:r>
                            </w:p>
                            <w:p>
                              <w:pPr>
                                <w:spacing w:line="420" w:lineRule="exact" w:before="0"/>
                                <w:ind w:left="638" w:right="0" w:firstLine="0"/>
                                <w:jc w:val="left"/>
                                <w:rPr>
                                  <w:sz w:val="36"/>
                                </w:rPr>
                              </w:pPr>
                              <w:r>
                                <w:rPr>
                                  <w:color w:val="FFFFFF"/>
                                  <w:w w:val="115"/>
                                  <w:sz w:val="36"/>
                                </w:rPr>
                                <w:t>THE</w:t>
                              </w:r>
                              <w:r>
                                <w:rPr>
                                  <w:color w:val="FFFFFF"/>
                                  <w:spacing w:val="-18"/>
                                  <w:w w:val="115"/>
                                  <w:sz w:val="36"/>
                                </w:rPr>
                                <w:t> </w:t>
                              </w:r>
                              <w:r>
                                <w:rPr>
                                  <w:color w:val="FFFFFF"/>
                                  <w:w w:val="115"/>
                                  <w:sz w:val="36"/>
                                </w:rPr>
                                <w:t>PURPOSE</w:t>
                              </w:r>
                              <w:r>
                                <w:rPr>
                                  <w:color w:val="FFFFFF"/>
                                  <w:spacing w:val="-18"/>
                                  <w:w w:val="115"/>
                                  <w:sz w:val="36"/>
                                </w:rPr>
                                <w:t> </w:t>
                              </w:r>
                              <w:r>
                                <w:rPr>
                                  <w:color w:val="FFFFFF"/>
                                  <w:w w:val="115"/>
                                  <w:sz w:val="36"/>
                                </w:rPr>
                                <w:t>OF</w:t>
                              </w:r>
                              <w:r>
                                <w:rPr>
                                  <w:color w:val="FFFFFF"/>
                                  <w:spacing w:val="-17"/>
                                  <w:w w:val="115"/>
                                  <w:sz w:val="36"/>
                                </w:rPr>
                                <w:t> </w:t>
                              </w:r>
                              <w:r>
                                <w:rPr>
                                  <w:color w:val="FFFFFF"/>
                                  <w:w w:val="115"/>
                                  <w:sz w:val="36"/>
                                </w:rPr>
                                <w:t>THE</w:t>
                              </w:r>
                              <w:r>
                                <w:rPr>
                                  <w:color w:val="FFFFFF"/>
                                  <w:spacing w:val="-18"/>
                                  <w:w w:val="115"/>
                                  <w:sz w:val="36"/>
                                </w:rPr>
                                <w:t> </w:t>
                              </w:r>
                              <w:r>
                                <w:rPr>
                                  <w:color w:val="FFFFFF"/>
                                  <w:w w:val="115"/>
                                  <w:sz w:val="36"/>
                                </w:rPr>
                                <w:t>PANEL,</w:t>
                              </w:r>
                              <w:r>
                                <w:rPr>
                                  <w:color w:val="FFFFFF"/>
                                  <w:spacing w:val="-18"/>
                                  <w:w w:val="115"/>
                                  <w:sz w:val="36"/>
                                </w:rPr>
                                <w:t> </w:t>
                              </w:r>
                              <w:r>
                                <w:rPr>
                                  <w:color w:val="FFFFFF"/>
                                  <w:w w:val="115"/>
                                  <w:sz w:val="36"/>
                                </w:rPr>
                                <w:t>AND</w:t>
                              </w:r>
                              <w:r>
                                <w:rPr>
                                  <w:color w:val="FFFFFF"/>
                                  <w:spacing w:val="-17"/>
                                  <w:w w:val="115"/>
                                  <w:sz w:val="36"/>
                                </w:rPr>
                                <w:t> </w:t>
                              </w:r>
                              <w:r>
                                <w:rPr>
                                  <w:color w:val="FFFFFF"/>
                                  <w:w w:val="115"/>
                                  <w:sz w:val="36"/>
                                </w:rPr>
                                <w:t>ITS</w:t>
                              </w:r>
                              <w:r>
                                <w:rPr>
                                  <w:color w:val="FFFFFF"/>
                                  <w:spacing w:val="-18"/>
                                  <w:w w:val="115"/>
                                  <w:sz w:val="36"/>
                                </w:rPr>
                                <w:t> </w:t>
                              </w:r>
                              <w:r>
                                <w:rPr>
                                  <w:color w:val="FFFFFF"/>
                                  <w:spacing w:val="-2"/>
                                  <w:w w:val="115"/>
                                  <w:sz w:val="36"/>
                                </w:rPr>
                                <w:t>TERMS</w:t>
                              </w:r>
                            </w:p>
                            <w:p>
                              <w:pPr>
                                <w:spacing w:before="54"/>
                                <w:ind w:left="638" w:right="0" w:firstLine="0"/>
                                <w:jc w:val="left"/>
                                <w:rPr>
                                  <w:sz w:val="36"/>
                                </w:rPr>
                              </w:pPr>
                              <w:r>
                                <w:rPr>
                                  <w:color w:val="FFFFFF"/>
                                  <w:w w:val="110"/>
                                  <w:sz w:val="36"/>
                                </w:rPr>
                                <w:t>OF</w:t>
                              </w:r>
                              <w:r>
                                <w:rPr>
                                  <w:color w:val="FFFFFF"/>
                                  <w:spacing w:val="-25"/>
                                  <w:w w:val="110"/>
                                  <w:sz w:val="36"/>
                                </w:rPr>
                                <w:t> </w:t>
                              </w:r>
                              <w:r>
                                <w:rPr>
                                  <w:color w:val="FFFFFF"/>
                                  <w:spacing w:val="-2"/>
                                  <w:w w:val="115"/>
                                  <w:sz w:val="36"/>
                                </w:rPr>
                                <w:t>REFERENCE</w:t>
                              </w:r>
                            </w:p>
                          </w:txbxContent>
                        </wps:txbx>
                        <wps:bodyPr wrap="square" lIns="0" tIns="0" rIns="0" bIns="0" rtlCol="0">
                          <a:noAutofit/>
                        </wps:bodyPr>
                      </wps:wsp>
                    </wpg:wgp>
                  </a:graphicData>
                </a:graphic>
              </wp:anchor>
            </w:drawing>
          </mc:Choice>
          <mc:Fallback>
            <w:pict>
              <v:group style="position:absolute;margin-left:-.000011pt;margin-top:-113.126633pt;width:595.5pt;height:104.8pt;mso-position-horizontal-relative:page;mso-position-vertical-relative:paragraph;z-index:15736320" id="docshapegroup30" coordorigin="0,-2263" coordsize="11910,2096">
                <v:rect style="position:absolute;left:0;top:-2263;width:11910;height:2096" id="docshape31" filled="true" fillcolor="#085b8b" stroked="false">
                  <v:fill type="solid"/>
                </v:rect>
                <v:shapetype id="_x0000_t202" o:spt="202" coordsize="21600,21600" path="m,l,21600r21600,l21600,xe">
                  <v:stroke joinstyle="miter"/>
                  <v:path gradientshapeok="t" o:connecttype="rect"/>
                </v:shapetype>
                <v:shape style="position:absolute;left:0;top:-2263;width:11910;height:2096" type="#_x0000_t202" id="docshape32" filled="false" stroked="false">
                  <v:textbox inset="0,0,0,0">
                    <w:txbxContent>
                      <w:p>
                        <w:pPr>
                          <w:spacing w:line="442" w:lineRule="exact" w:before="380"/>
                          <w:ind w:left="638" w:right="0" w:firstLine="0"/>
                          <w:jc w:val="left"/>
                          <w:rPr>
                            <w:rFonts w:ascii="Calibri"/>
                            <w:b/>
                            <w:sz w:val="38"/>
                          </w:rPr>
                        </w:pPr>
                        <w:r>
                          <w:rPr>
                            <w:rFonts w:ascii="Calibri"/>
                            <w:b/>
                            <w:color w:val="FFFFFF"/>
                            <w:spacing w:val="22"/>
                            <w:w w:val="110"/>
                            <w:sz w:val="38"/>
                          </w:rPr>
                          <w:t>SECTION</w:t>
                        </w:r>
                        <w:r>
                          <w:rPr>
                            <w:rFonts w:ascii="Calibri"/>
                            <w:b/>
                            <w:color w:val="FFFFFF"/>
                            <w:spacing w:val="74"/>
                            <w:w w:val="150"/>
                            <w:sz w:val="38"/>
                          </w:rPr>
                          <w:t> </w:t>
                        </w:r>
                        <w:r>
                          <w:rPr>
                            <w:rFonts w:ascii="Calibri"/>
                            <w:b/>
                            <w:color w:val="FFFFFF"/>
                            <w:spacing w:val="-10"/>
                            <w:w w:val="105"/>
                            <w:sz w:val="38"/>
                          </w:rPr>
                          <w:t>1</w:t>
                        </w:r>
                      </w:p>
                      <w:p>
                        <w:pPr>
                          <w:spacing w:line="420" w:lineRule="exact" w:before="0"/>
                          <w:ind w:left="638" w:right="0" w:firstLine="0"/>
                          <w:jc w:val="left"/>
                          <w:rPr>
                            <w:sz w:val="36"/>
                          </w:rPr>
                        </w:pPr>
                        <w:r>
                          <w:rPr>
                            <w:color w:val="FFFFFF"/>
                            <w:w w:val="115"/>
                            <w:sz w:val="36"/>
                          </w:rPr>
                          <w:t>THE</w:t>
                        </w:r>
                        <w:r>
                          <w:rPr>
                            <w:color w:val="FFFFFF"/>
                            <w:spacing w:val="-18"/>
                            <w:w w:val="115"/>
                            <w:sz w:val="36"/>
                          </w:rPr>
                          <w:t> </w:t>
                        </w:r>
                        <w:r>
                          <w:rPr>
                            <w:color w:val="FFFFFF"/>
                            <w:w w:val="115"/>
                            <w:sz w:val="36"/>
                          </w:rPr>
                          <w:t>PURPOSE</w:t>
                        </w:r>
                        <w:r>
                          <w:rPr>
                            <w:color w:val="FFFFFF"/>
                            <w:spacing w:val="-18"/>
                            <w:w w:val="115"/>
                            <w:sz w:val="36"/>
                          </w:rPr>
                          <w:t> </w:t>
                        </w:r>
                        <w:r>
                          <w:rPr>
                            <w:color w:val="FFFFFF"/>
                            <w:w w:val="115"/>
                            <w:sz w:val="36"/>
                          </w:rPr>
                          <w:t>OF</w:t>
                        </w:r>
                        <w:r>
                          <w:rPr>
                            <w:color w:val="FFFFFF"/>
                            <w:spacing w:val="-17"/>
                            <w:w w:val="115"/>
                            <w:sz w:val="36"/>
                          </w:rPr>
                          <w:t> </w:t>
                        </w:r>
                        <w:r>
                          <w:rPr>
                            <w:color w:val="FFFFFF"/>
                            <w:w w:val="115"/>
                            <w:sz w:val="36"/>
                          </w:rPr>
                          <w:t>THE</w:t>
                        </w:r>
                        <w:r>
                          <w:rPr>
                            <w:color w:val="FFFFFF"/>
                            <w:spacing w:val="-18"/>
                            <w:w w:val="115"/>
                            <w:sz w:val="36"/>
                          </w:rPr>
                          <w:t> </w:t>
                        </w:r>
                        <w:r>
                          <w:rPr>
                            <w:color w:val="FFFFFF"/>
                            <w:w w:val="115"/>
                            <w:sz w:val="36"/>
                          </w:rPr>
                          <w:t>PANEL,</w:t>
                        </w:r>
                        <w:r>
                          <w:rPr>
                            <w:color w:val="FFFFFF"/>
                            <w:spacing w:val="-18"/>
                            <w:w w:val="115"/>
                            <w:sz w:val="36"/>
                          </w:rPr>
                          <w:t> </w:t>
                        </w:r>
                        <w:r>
                          <w:rPr>
                            <w:color w:val="FFFFFF"/>
                            <w:w w:val="115"/>
                            <w:sz w:val="36"/>
                          </w:rPr>
                          <w:t>AND</w:t>
                        </w:r>
                        <w:r>
                          <w:rPr>
                            <w:color w:val="FFFFFF"/>
                            <w:spacing w:val="-17"/>
                            <w:w w:val="115"/>
                            <w:sz w:val="36"/>
                          </w:rPr>
                          <w:t> </w:t>
                        </w:r>
                        <w:r>
                          <w:rPr>
                            <w:color w:val="FFFFFF"/>
                            <w:w w:val="115"/>
                            <w:sz w:val="36"/>
                          </w:rPr>
                          <w:t>ITS</w:t>
                        </w:r>
                        <w:r>
                          <w:rPr>
                            <w:color w:val="FFFFFF"/>
                            <w:spacing w:val="-18"/>
                            <w:w w:val="115"/>
                            <w:sz w:val="36"/>
                          </w:rPr>
                          <w:t> </w:t>
                        </w:r>
                        <w:r>
                          <w:rPr>
                            <w:color w:val="FFFFFF"/>
                            <w:spacing w:val="-2"/>
                            <w:w w:val="115"/>
                            <w:sz w:val="36"/>
                          </w:rPr>
                          <w:t>TERMS</w:t>
                        </w:r>
                      </w:p>
                      <w:p>
                        <w:pPr>
                          <w:spacing w:before="54"/>
                          <w:ind w:left="638" w:right="0" w:firstLine="0"/>
                          <w:jc w:val="left"/>
                          <w:rPr>
                            <w:sz w:val="36"/>
                          </w:rPr>
                        </w:pPr>
                        <w:r>
                          <w:rPr>
                            <w:color w:val="FFFFFF"/>
                            <w:w w:val="110"/>
                            <w:sz w:val="36"/>
                          </w:rPr>
                          <w:t>OF</w:t>
                        </w:r>
                        <w:r>
                          <w:rPr>
                            <w:color w:val="FFFFFF"/>
                            <w:spacing w:val="-25"/>
                            <w:w w:val="110"/>
                            <w:sz w:val="36"/>
                          </w:rPr>
                          <w:t> </w:t>
                        </w:r>
                        <w:r>
                          <w:rPr>
                            <w:color w:val="FFFFFF"/>
                            <w:spacing w:val="-2"/>
                            <w:w w:val="115"/>
                            <w:sz w:val="36"/>
                          </w:rPr>
                          <w:t>REFERENCE</w:t>
                        </w:r>
                      </w:p>
                    </w:txbxContent>
                  </v:textbox>
                  <w10:wrap type="none"/>
                </v:shape>
                <w10:wrap type="none"/>
              </v:group>
            </w:pict>
          </mc:Fallback>
        </mc:AlternateContent>
      </w:r>
      <w:bookmarkStart w:name="SECTION 1" w:id="13"/>
      <w:bookmarkEnd w:id="13"/>
      <w:r>
        <w:rPr/>
      </w:r>
      <w:bookmarkStart w:name="THE PURPOSE OF THE PANEL, AND ITS TERMS " w:id="14"/>
      <w:bookmarkEnd w:id="14"/>
      <w:r>
        <w:rPr/>
      </w:r>
      <w:bookmarkStart w:name="SECTION 2" w:id="15"/>
      <w:bookmarkEnd w:id="15"/>
      <w:r>
        <w:rPr/>
      </w:r>
      <w:bookmarkStart w:name="MEMBERSHIP AND MEETING STRUCTURE" w:id="16"/>
      <w:bookmarkEnd w:id="16"/>
      <w:r>
        <w:rPr/>
      </w:r>
      <w:bookmarkStart w:name="Independent members:" w:id="17"/>
      <w:bookmarkEnd w:id="17"/>
      <w:r>
        <w:rPr/>
      </w:r>
      <w:bookmarkStart w:name="OPCC members:" w:id="18"/>
      <w:bookmarkEnd w:id="18"/>
      <w:r>
        <w:rPr/>
      </w:r>
      <w:bookmarkStart w:name="Kent Police attendees:" w:id="19"/>
      <w:bookmarkEnd w:id="19"/>
      <w:r>
        <w:rPr/>
      </w:r>
      <w:r>
        <w:rPr>
          <w:color w:val="085B8B"/>
        </w:rPr>
        <w:t>The National Police Chiefs’ Council, and Association of Police and Crime Commissioners, produced guidance in April 2023 on the formation of CDSPs. They had observed that, other than Independent</w:t>
      </w:r>
      <w:r>
        <w:rPr>
          <w:color w:val="085B8B"/>
          <w:spacing w:val="80"/>
        </w:rPr>
        <w:t> </w:t>
      </w:r>
      <w:r>
        <w:rPr>
          <w:color w:val="085B8B"/>
        </w:rPr>
        <w:t>Custody</w:t>
      </w:r>
      <w:r>
        <w:rPr>
          <w:color w:val="085B8B"/>
          <w:spacing w:val="38"/>
        </w:rPr>
        <w:t> </w:t>
      </w:r>
      <w:r>
        <w:rPr>
          <w:color w:val="085B8B"/>
        </w:rPr>
        <w:t>Visitors,</w:t>
      </w:r>
      <w:r>
        <w:rPr>
          <w:color w:val="085B8B"/>
          <w:spacing w:val="38"/>
        </w:rPr>
        <w:t> </w:t>
      </w:r>
      <w:r>
        <w:rPr>
          <w:color w:val="085B8B"/>
        </w:rPr>
        <w:t>there</w:t>
      </w:r>
      <w:r>
        <w:rPr>
          <w:color w:val="085B8B"/>
          <w:spacing w:val="38"/>
        </w:rPr>
        <w:t> </w:t>
      </w:r>
      <w:r>
        <w:rPr>
          <w:color w:val="085B8B"/>
        </w:rPr>
        <w:t>were</w:t>
      </w:r>
      <w:r>
        <w:rPr>
          <w:color w:val="085B8B"/>
          <w:spacing w:val="38"/>
        </w:rPr>
        <w:t> </w:t>
      </w:r>
      <w:r>
        <w:rPr>
          <w:color w:val="085B8B"/>
        </w:rPr>
        <w:t>few</w:t>
      </w:r>
      <w:r>
        <w:rPr>
          <w:color w:val="085B8B"/>
          <w:spacing w:val="38"/>
        </w:rPr>
        <w:t> </w:t>
      </w:r>
      <w:r>
        <w:rPr>
          <w:color w:val="085B8B"/>
        </w:rPr>
        <w:t>mechanisms</w:t>
      </w:r>
      <w:r>
        <w:rPr>
          <w:color w:val="085B8B"/>
          <w:spacing w:val="38"/>
        </w:rPr>
        <w:t> </w:t>
      </w:r>
      <w:r>
        <w:rPr>
          <w:color w:val="085B8B"/>
        </w:rPr>
        <w:t>that</w:t>
      </w:r>
      <w:r>
        <w:rPr>
          <w:color w:val="085B8B"/>
          <w:spacing w:val="38"/>
        </w:rPr>
        <w:t> </w:t>
      </w:r>
      <w:r>
        <w:rPr>
          <w:color w:val="085B8B"/>
        </w:rPr>
        <w:t>existed</w:t>
      </w:r>
      <w:r>
        <w:rPr>
          <w:color w:val="085B8B"/>
          <w:spacing w:val="38"/>
        </w:rPr>
        <w:t> </w:t>
      </w:r>
      <w:r>
        <w:rPr>
          <w:color w:val="085B8B"/>
        </w:rPr>
        <w:t>for</w:t>
      </w:r>
      <w:r>
        <w:rPr>
          <w:color w:val="085B8B"/>
          <w:spacing w:val="38"/>
        </w:rPr>
        <w:t> </w:t>
      </w:r>
      <w:r>
        <w:rPr>
          <w:color w:val="085B8B"/>
        </w:rPr>
        <w:t>the</w:t>
      </w:r>
      <w:r>
        <w:rPr>
          <w:color w:val="085B8B"/>
          <w:spacing w:val="38"/>
        </w:rPr>
        <w:t> </w:t>
      </w:r>
      <w:r>
        <w:rPr>
          <w:color w:val="085B8B"/>
        </w:rPr>
        <w:t>regular,</w:t>
      </w:r>
      <w:r>
        <w:rPr>
          <w:color w:val="085B8B"/>
          <w:spacing w:val="38"/>
        </w:rPr>
        <w:t> </w:t>
      </w:r>
      <w:r>
        <w:rPr>
          <w:color w:val="085B8B"/>
        </w:rPr>
        <w:t>independent</w:t>
      </w:r>
      <w:r>
        <w:rPr>
          <w:color w:val="085B8B"/>
          <w:spacing w:val="38"/>
        </w:rPr>
        <w:t> </w:t>
      </w:r>
      <w:r>
        <w:rPr>
          <w:color w:val="085B8B"/>
        </w:rPr>
        <w:t>reviews</w:t>
      </w:r>
      <w:r>
        <w:rPr>
          <w:color w:val="085B8B"/>
          <w:spacing w:val="38"/>
        </w:rPr>
        <w:t> </w:t>
      </w:r>
      <w:r>
        <w:rPr>
          <w:color w:val="085B8B"/>
        </w:rPr>
        <w:t>of detainees’</w:t>
      </w:r>
      <w:r>
        <w:rPr>
          <w:color w:val="085B8B"/>
          <w:spacing w:val="24"/>
        </w:rPr>
        <w:t> </w:t>
      </w:r>
      <w:r>
        <w:rPr>
          <w:color w:val="085B8B"/>
        </w:rPr>
        <w:t>treatment</w:t>
      </w:r>
      <w:r>
        <w:rPr>
          <w:color w:val="085B8B"/>
          <w:spacing w:val="24"/>
        </w:rPr>
        <w:t> </w:t>
      </w:r>
      <w:r>
        <w:rPr>
          <w:color w:val="085B8B"/>
        </w:rPr>
        <w:t>and</w:t>
      </w:r>
      <w:r>
        <w:rPr>
          <w:color w:val="085B8B"/>
          <w:spacing w:val="24"/>
        </w:rPr>
        <w:t> </w:t>
      </w:r>
      <w:r>
        <w:rPr>
          <w:color w:val="085B8B"/>
        </w:rPr>
        <w:t>the</w:t>
      </w:r>
      <w:r>
        <w:rPr>
          <w:color w:val="085B8B"/>
          <w:spacing w:val="24"/>
        </w:rPr>
        <w:t> </w:t>
      </w:r>
      <w:r>
        <w:rPr>
          <w:color w:val="085B8B"/>
        </w:rPr>
        <w:t>systems</w:t>
      </w:r>
      <w:r>
        <w:rPr>
          <w:color w:val="085B8B"/>
          <w:spacing w:val="24"/>
        </w:rPr>
        <w:t> </w:t>
      </w:r>
      <w:r>
        <w:rPr>
          <w:color w:val="085B8B"/>
        </w:rPr>
        <w:t>and</w:t>
      </w:r>
      <w:r>
        <w:rPr>
          <w:color w:val="085B8B"/>
          <w:spacing w:val="24"/>
        </w:rPr>
        <w:t> </w:t>
      </w:r>
      <w:r>
        <w:rPr>
          <w:color w:val="085B8B"/>
        </w:rPr>
        <w:t>processes</w:t>
      </w:r>
      <w:r>
        <w:rPr>
          <w:color w:val="085B8B"/>
          <w:spacing w:val="24"/>
        </w:rPr>
        <w:t> </w:t>
      </w:r>
      <w:r>
        <w:rPr>
          <w:color w:val="085B8B"/>
        </w:rPr>
        <w:t>within</w:t>
      </w:r>
      <w:r>
        <w:rPr>
          <w:color w:val="085B8B"/>
          <w:spacing w:val="24"/>
        </w:rPr>
        <w:t> </w:t>
      </w:r>
      <w:r>
        <w:rPr>
          <w:color w:val="085B8B"/>
        </w:rPr>
        <w:t>custody.</w:t>
      </w:r>
      <w:r>
        <w:rPr>
          <w:color w:val="085B8B"/>
          <w:spacing w:val="24"/>
        </w:rPr>
        <w:t> </w:t>
      </w:r>
      <w:r>
        <w:rPr>
          <w:color w:val="085B8B"/>
        </w:rPr>
        <w:t>The</w:t>
      </w:r>
      <w:r>
        <w:rPr>
          <w:color w:val="085B8B"/>
          <w:spacing w:val="24"/>
        </w:rPr>
        <w:t> </w:t>
      </w:r>
      <w:r>
        <w:rPr>
          <w:color w:val="085B8B"/>
        </w:rPr>
        <w:t>aim</w:t>
      </w:r>
      <w:r>
        <w:rPr>
          <w:color w:val="085B8B"/>
          <w:spacing w:val="24"/>
        </w:rPr>
        <w:t> </w:t>
      </w:r>
      <w:r>
        <w:rPr>
          <w:color w:val="085B8B"/>
        </w:rPr>
        <w:t>of</w:t>
      </w:r>
      <w:r>
        <w:rPr>
          <w:color w:val="085B8B"/>
          <w:spacing w:val="24"/>
        </w:rPr>
        <w:t> </w:t>
      </w:r>
      <w:r>
        <w:rPr>
          <w:color w:val="085B8B"/>
        </w:rPr>
        <w:t>CDSPs</w:t>
      </w:r>
      <w:r>
        <w:rPr>
          <w:color w:val="085B8B"/>
          <w:spacing w:val="24"/>
        </w:rPr>
        <w:t> </w:t>
      </w:r>
      <w:r>
        <w:rPr>
          <w:color w:val="085B8B"/>
        </w:rPr>
        <w:t>was</w:t>
      </w:r>
      <w:r>
        <w:rPr>
          <w:color w:val="085B8B"/>
          <w:spacing w:val="24"/>
        </w:rPr>
        <w:t> </w:t>
      </w:r>
      <w:r>
        <w:rPr>
          <w:color w:val="085B8B"/>
        </w:rPr>
        <w:t>therefore</w:t>
      </w:r>
      <w:r>
        <w:rPr>
          <w:color w:val="085B8B"/>
          <w:spacing w:val="24"/>
        </w:rPr>
        <w:t> </w:t>
      </w:r>
      <w:r>
        <w:rPr>
          <w:color w:val="085B8B"/>
        </w:rPr>
        <w:t>to bridge this gap, and allow for more detailed scrutiny of care for detainees, and for a more systemic,</w:t>
      </w:r>
      <w:r>
        <w:rPr>
          <w:color w:val="085B8B"/>
          <w:spacing w:val="40"/>
        </w:rPr>
        <w:t> </w:t>
      </w:r>
      <w:r>
        <w:rPr>
          <w:color w:val="085B8B"/>
        </w:rPr>
        <w:t>longer-term</w:t>
      </w:r>
      <w:r>
        <w:rPr>
          <w:color w:val="085B8B"/>
          <w:spacing w:val="40"/>
        </w:rPr>
        <w:t> </w:t>
      </w:r>
      <w:r>
        <w:rPr>
          <w:color w:val="085B8B"/>
        </w:rPr>
        <w:t>review</w:t>
      </w:r>
      <w:r>
        <w:rPr>
          <w:color w:val="085B8B"/>
          <w:spacing w:val="40"/>
        </w:rPr>
        <w:t> </w:t>
      </w:r>
      <w:r>
        <w:rPr>
          <w:color w:val="085B8B"/>
        </w:rPr>
        <w:t>of</w:t>
      </w:r>
      <w:r>
        <w:rPr>
          <w:color w:val="085B8B"/>
          <w:spacing w:val="40"/>
        </w:rPr>
        <w:t> </w:t>
      </w:r>
      <w:r>
        <w:rPr>
          <w:color w:val="085B8B"/>
        </w:rPr>
        <w:t>practices</w:t>
      </w:r>
      <w:r>
        <w:rPr>
          <w:color w:val="085B8B"/>
          <w:spacing w:val="40"/>
        </w:rPr>
        <w:t> </w:t>
      </w:r>
      <w:r>
        <w:rPr>
          <w:color w:val="085B8B"/>
        </w:rPr>
        <w:t>within</w:t>
      </w:r>
      <w:r>
        <w:rPr>
          <w:color w:val="085B8B"/>
          <w:spacing w:val="40"/>
        </w:rPr>
        <w:t> </w:t>
      </w:r>
      <w:r>
        <w:rPr>
          <w:color w:val="085B8B"/>
        </w:rPr>
        <w:t>the</w:t>
      </w:r>
      <w:r>
        <w:rPr>
          <w:color w:val="085B8B"/>
          <w:spacing w:val="40"/>
        </w:rPr>
        <w:t> </w:t>
      </w:r>
      <w:r>
        <w:rPr>
          <w:color w:val="085B8B"/>
        </w:rPr>
        <w:t>custody</w:t>
      </w:r>
      <w:r>
        <w:rPr>
          <w:color w:val="085B8B"/>
          <w:spacing w:val="40"/>
        </w:rPr>
        <w:t> </w:t>
      </w:r>
      <w:r>
        <w:rPr>
          <w:color w:val="085B8B"/>
        </w:rPr>
        <w:t>environment.</w:t>
      </w:r>
    </w:p>
    <w:p>
      <w:pPr>
        <w:pStyle w:val="BodyText"/>
        <w:spacing w:before="27"/>
      </w:pPr>
    </w:p>
    <w:p>
      <w:pPr>
        <w:pStyle w:val="BodyText"/>
        <w:spacing w:line="264" w:lineRule="auto"/>
        <w:ind w:left="638" w:right="670"/>
      </w:pPr>
      <w:r>
        <w:rPr>
          <w:color w:val="085B8B"/>
        </w:rPr>
        <w:t>In</w:t>
      </w:r>
      <w:r>
        <w:rPr>
          <w:color w:val="085B8B"/>
          <w:spacing w:val="19"/>
        </w:rPr>
        <w:t> </w:t>
      </w:r>
      <w:r>
        <w:rPr>
          <w:color w:val="085B8B"/>
        </w:rPr>
        <w:t>Kent,</w:t>
      </w:r>
      <w:r>
        <w:rPr>
          <w:color w:val="085B8B"/>
          <w:spacing w:val="19"/>
        </w:rPr>
        <w:t> </w:t>
      </w:r>
      <w:r>
        <w:rPr>
          <w:color w:val="085B8B"/>
        </w:rPr>
        <w:t>the</w:t>
      </w:r>
      <w:r>
        <w:rPr>
          <w:color w:val="085B8B"/>
          <w:spacing w:val="19"/>
        </w:rPr>
        <w:t> </w:t>
      </w:r>
      <w:r>
        <w:rPr>
          <w:color w:val="085B8B"/>
        </w:rPr>
        <w:t>OPCC</w:t>
      </w:r>
      <w:r>
        <w:rPr>
          <w:color w:val="085B8B"/>
          <w:spacing w:val="19"/>
        </w:rPr>
        <w:t> </w:t>
      </w:r>
      <w:r>
        <w:rPr>
          <w:color w:val="085B8B"/>
        </w:rPr>
        <w:t>and</w:t>
      </w:r>
      <w:r>
        <w:rPr>
          <w:color w:val="085B8B"/>
          <w:spacing w:val="19"/>
        </w:rPr>
        <w:t> </w:t>
      </w:r>
      <w:r>
        <w:rPr>
          <w:color w:val="085B8B"/>
        </w:rPr>
        <w:t>Kent</w:t>
      </w:r>
      <w:r>
        <w:rPr>
          <w:color w:val="085B8B"/>
          <w:spacing w:val="19"/>
        </w:rPr>
        <w:t> </w:t>
      </w:r>
      <w:r>
        <w:rPr>
          <w:color w:val="085B8B"/>
        </w:rPr>
        <w:t>Police</w:t>
      </w:r>
      <w:r>
        <w:rPr>
          <w:color w:val="085B8B"/>
          <w:spacing w:val="19"/>
        </w:rPr>
        <w:t> </w:t>
      </w:r>
      <w:r>
        <w:rPr>
          <w:color w:val="085B8B"/>
        </w:rPr>
        <w:t>worked</w:t>
      </w:r>
      <w:r>
        <w:rPr>
          <w:color w:val="085B8B"/>
          <w:spacing w:val="19"/>
        </w:rPr>
        <w:t> </w:t>
      </w:r>
      <w:r>
        <w:rPr>
          <w:color w:val="085B8B"/>
        </w:rPr>
        <w:t>jointly</w:t>
      </w:r>
      <w:r>
        <w:rPr>
          <w:color w:val="085B8B"/>
          <w:spacing w:val="19"/>
        </w:rPr>
        <w:t> </w:t>
      </w:r>
      <w:r>
        <w:rPr>
          <w:color w:val="085B8B"/>
        </w:rPr>
        <w:t>to</w:t>
      </w:r>
      <w:r>
        <w:rPr>
          <w:color w:val="085B8B"/>
          <w:spacing w:val="19"/>
        </w:rPr>
        <w:t> </w:t>
      </w:r>
      <w:r>
        <w:rPr>
          <w:color w:val="085B8B"/>
        </w:rPr>
        <w:t>set</w:t>
      </w:r>
      <w:r>
        <w:rPr>
          <w:color w:val="085B8B"/>
          <w:spacing w:val="19"/>
        </w:rPr>
        <w:t> </w:t>
      </w:r>
      <w:r>
        <w:rPr>
          <w:color w:val="085B8B"/>
        </w:rPr>
        <w:t>up</w:t>
      </w:r>
      <w:r>
        <w:rPr>
          <w:color w:val="085B8B"/>
          <w:spacing w:val="19"/>
        </w:rPr>
        <w:t> </w:t>
      </w:r>
      <w:r>
        <w:rPr>
          <w:color w:val="085B8B"/>
        </w:rPr>
        <w:t>the</w:t>
      </w:r>
      <w:r>
        <w:rPr>
          <w:color w:val="085B8B"/>
          <w:spacing w:val="19"/>
        </w:rPr>
        <w:t> </w:t>
      </w:r>
      <w:r>
        <w:rPr>
          <w:color w:val="085B8B"/>
        </w:rPr>
        <w:t>Panel,</w:t>
      </w:r>
      <w:r>
        <w:rPr>
          <w:color w:val="085B8B"/>
          <w:spacing w:val="19"/>
        </w:rPr>
        <w:t> </w:t>
      </w:r>
      <w:r>
        <w:rPr>
          <w:color w:val="085B8B"/>
        </w:rPr>
        <w:t>and</w:t>
      </w:r>
      <w:r>
        <w:rPr>
          <w:color w:val="085B8B"/>
          <w:spacing w:val="19"/>
        </w:rPr>
        <w:t> </w:t>
      </w:r>
      <w:r>
        <w:rPr>
          <w:color w:val="085B8B"/>
        </w:rPr>
        <w:t>it</w:t>
      </w:r>
      <w:r>
        <w:rPr>
          <w:color w:val="085B8B"/>
          <w:spacing w:val="19"/>
        </w:rPr>
        <w:t> </w:t>
      </w:r>
      <w:r>
        <w:rPr>
          <w:color w:val="085B8B"/>
        </w:rPr>
        <w:t>was</w:t>
      </w:r>
      <w:r>
        <w:rPr>
          <w:color w:val="085B8B"/>
          <w:spacing w:val="19"/>
        </w:rPr>
        <w:t> </w:t>
      </w:r>
      <w:r>
        <w:rPr>
          <w:color w:val="085B8B"/>
        </w:rPr>
        <w:t>agreed</w:t>
      </w:r>
      <w:r>
        <w:rPr>
          <w:color w:val="085B8B"/>
          <w:spacing w:val="19"/>
        </w:rPr>
        <w:t> </w:t>
      </w:r>
      <w:r>
        <w:rPr>
          <w:color w:val="085B8B"/>
        </w:rPr>
        <w:t>that</w:t>
      </w:r>
      <w:r>
        <w:rPr>
          <w:color w:val="085B8B"/>
          <w:spacing w:val="19"/>
        </w:rPr>
        <w:t> </w:t>
      </w:r>
      <w:r>
        <w:rPr>
          <w:color w:val="085B8B"/>
        </w:rPr>
        <w:t>it</w:t>
      </w:r>
      <w:r>
        <w:rPr>
          <w:color w:val="085B8B"/>
          <w:spacing w:val="19"/>
        </w:rPr>
        <w:t> </w:t>
      </w:r>
      <w:r>
        <w:rPr>
          <w:color w:val="085B8B"/>
        </w:rPr>
        <w:t>would</w:t>
      </w:r>
      <w:r>
        <w:rPr>
          <w:color w:val="085B8B"/>
          <w:spacing w:val="19"/>
        </w:rPr>
        <w:t> </w:t>
      </w:r>
      <w:r>
        <w:rPr>
          <w:color w:val="085B8B"/>
        </w:rPr>
        <w:t>be run by the OPCC, and be chaired by the OPCC Chief Executive and an ICV co-ordinator. This would ensure that</w:t>
      </w:r>
      <w:r>
        <w:rPr>
          <w:color w:val="085B8B"/>
          <w:spacing w:val="36"/>
        </w:rPr>
        <w:t> </w:t>
      </w:r>
      <w:r>
        <w:rPr>
          <w:color w:val="085B8B"/>
        </w:rPr>
        <w:t>the</w:t>
      </w:r>
      <w:r>
        <w:rPr>
          <w:color w:val="085B8B"/>
          <w:spacing w:val="36"/>
        </w:rPr>
        <w:t> </w:t>
      </w:r>
      <w:r>
        <w:rPr>
          <w:color w:val="085B8B"/>
        </w:rPr>
        <w:t>Panel</w:t>
      </w:r>
      <w:r>
        <w:rPr>
          <w:color w:val="085B8B"/>
          <w:spacing w:val="36"/>
        </w:rPr>
        <w:t> </w:t>
      </w:r>
      <w:r>
        <w:rPr>
          <w:color w:val="085B8B"/>
        </w:rPr>
        <w:t>was</w:t>
      </w:r>
      <w:r>
        <w:rPr>
          <w:color w:val="085B8B"/>
          <w:spacing w:val="36"/>
        </w:rPr>
        <w:t> </w:t>
      </w:r>
      <w:r>
        <w:rPr>
          <w:color w:val="085B8B"/>
        </w:rPr>
        <w:t>demonstrably</w:t>
      </w:r>
      <w:r>
        <w:rPr>
          <w:color w:val="085B8B"/>
          <w:spacing w:val="36"/>
        </w:rPr>
        <w:t> </w:t>
      </w:r>
      <w:r>
        <w:rPr>
          <w:color w:val="085B8B"/>
        </w:rPr>
        <w:t>independent,</w:t>
      </w:r>
      <w:r>
        <w:rPr>
          <w:color w:val="085B8B"/>
          <w:spacing w:val="36"/>
        </w:rPr>
        <w:t> </w:t>
      </w:r>
      <w:r>
        <w:rPr>
          <w:color w:val="085B8B"/>
        </w:rPr>
        <w:t>and</w:t>
      </w:r>
      <w:r>
        <w:rPr>
          <w:color w:val="085B8B"/>
          <w:spacing w:val="36"/>
        </w:rPr>
        <w:t> </w:t>
      </w:r>
      <w:r>
        <w:rPr>
          <w:color w:val="085B8B"/>
        </w:rPr>
        <w:t>would</w:t>
      </w:r>
      <w:r>
        <w:rPr>
          <w:color w:val="085B8B"/>
          <w:spacing w:val="36"/>
        </w:rPr>
        <w:t> </w:t>
      </w:r>
      <w:r>
        <w:rPr>
          <w:color w:val="085B8B"/>
        </w:rPr>
        <w:t>align</w:t>
      </w:r>
      <w:r>
        <w:rPr>
          <w:color w:val="085B8B"/>
          <w:spacing w:val="36"/>
        </w:rPr>
        <w:t> </w:t>
      </w:r>
      <w:r>
        <w:rPr>
          <w:color w:val="085B8B"/>
        </w:rPr>
        <w:t>with,</w:t>
      </w:r>
      <w:r>
        <w:rPr>
          <w:color w:val="085B8B"/>
          <w:spacing w:val="36"/>
        </w:rPr>
        <w:t> </w:t>
      </w:r>
      <w:r>
        <w:rPr>
          <w:color w:val="085B8B"/>
        </w:rPr>
        <w:t>and</w:t>
      </w:r>
      <w:r>
        <w:rPr>
          <w:color w:val="085B8B"/>
          <w:spacing w:val="36"/>
        </w:rPr>
        <w:t> </w:t>
      </w:r>
      <w:r>
        <w:rPr>
          <w:color w:val="085B8B"/>
        </w:rPr>
        <w:t>support,</w:t>
      </w:r>
      <w:r>
        <w:rPr>
          <w:color w:val="085B8B"/>
          <w:spacing w:val="36"/>
        </w:rPr>
        <w:t> </w:t>
      </w:r>
      <w:r>
        <w:rPr>
          <w:color w:val="085B8B"/>
        </w:rPr>
        <w:t>the</w:t>
      </w:r>
      <w:r>
        <w:rPr>
          <w:color w:val="085B8B"/>
          <w:spacing w:val="36"/>
        </w:rPr>
        <w:t> </w:t>
      </w:r>
      <w:r>
        <w:rPr>
          <w:color w:val="085B8B"/>
        </w:rPr>
        <w:t>Commissioner’s role in holding the Chief Constable to account.</w:t>
      </w:r>
    </w:p>
    <w:p>
      <w:pPr>
        <w:pStyle w:val="BodyText"/>
        <w:spacing w:before="2"/>
        <w:ind w:left="638"/>
      </w:pPr>
      <w:r>
        <w:rPr>
          <w:color w:val="085B8B"/>
        </w:rPr>
        <w:t>The</w:t>
      </w:r>
      <w:r>
        <w:rPr>
          <w:color w:val="085B8B"/>
          <w:spacing w:val="-1"/>
        </w:rPr>
        <w:t> </w:t>
      </w:r>
      <w:r>
        <w:rPr>
          <w:color w:val="085B8B"/>
        </w:rPr>
        <w:t>terms</w:t>
      </w:r>
      <w:r>
        <w:rPr>
          <w:color w:val="085B8B"/>
          <w:spacing w:val="-1"/>
        </w:rPr>
        <w:t> </w:t>
      </w:r>
      <w:r>
        <w:rPr>
          <w:color w:val="085B8B"/>
        </w:rPr>
        <w:t>of</w:t>
      </w:r>
      <w:r>
        <w:rPr>
          <w:color w:val="085B8B"/>
          <w:spacing w:val="-1"/>
        </w:rPr>
        <w:t> </w:t>
      </w:r>
      <w:r>
        <w:rPr>
          <w:color w:val="085B8B"/>
        </w:rPr>
        <w:t>reference,</w:t>
      </w:r>
      <w:r>
        <w:rPr>
          <w:color w:val="085B8B"/>
          <w:spacing w:val="-1"/>
        </w:rPr>
        <w:t> </w:t>
      </w:r>
      <w:r>
        <w:rPr>
          <w:color w:val="085B8B"/>
        </w:rPr>
        <w:t>which</w:t>
      </w:r>
      <w:r>
        <w:rPr>
          <w:color w:val="085B8B"/>
          <w:spacing w:val="-1"/>
        </w:rPr>
        <w:t> </w:t>
      </w:r>
      <w:r>
        <w:rPr>
          <w:color w:val="085B8B"/>
        </w:rPr>
        <w:t>are</w:t>
      </w:r>
      <w:r>
        <w:rPr>
          <w:color w:val="085B8B"/>
          <w:spacing w:val="-1"/>
        </w:rPr>
        <w:t> </w:t>
      </w:r>
      <w:r>
        <w:rPr>
          <w:color w:val="085B8B"/>
        </w:rPr>
        <w:t>reviewed</w:t>
      </w:r>
      <w:r>
        <w:rPr>
          <w:color w:val="085B8B"/>
          <w:spacing w:val="-1"/>
        </w:rPr>
        <w:t> </w:t>
      </w:r>
      <w:r>
        <w:rPr>
          <w:color w:val="085B8B"/>
        </w:rPr>
        <w:t>periodically,</w:t>
      </w:r>
      <w:r>
        <w:rPr>
          <w:color w:val="085B8B"/>
          <w:spacing w:val="-1"/>
        </w:rPr>
        <w:t> </w:t>
      </w:r>
      <w:r>
        <w:rPr>
          <w:color w:val="085B8B"/>
        </w:rPr>
        <w:t>are</w:t>
      </w:r>
      <w:r>
        <w:rPr>
          <w:color w:val="085B8B"/>
          <w:spacing w:val="-1"/>
        </w:rPr>
        <w:t> </w:t>
      </w:r>
      <w:r>
        <w:rPr>
          <w:color w:val="085B8B"/>
        </w:rPr>
        <w:t>attached</w:t>
      </w:r>
      <w:r>
        <w:rPr>
          <w:color w:val="085B8B"/>
          <w:spacing w:val="-1"/>
        </w:rPr>
        <w:t> </w:t>
      </w:r>
      <w:r>
        <w:rPr>
          <w:color w:val="085B8B"/>
        </w:rPr>
        <w:t>as</w:t>
      </w:r>
      <w:r>
        <w:rPr>
          <w:color w:val="085B8B"/>
          <w:spacing w:val="-1"/>
        </w:rPr>
        <w:t> </w:t>
      </w:r>
      <w:r>
        <w:rPr>
          <w:color w:val="085B8B"/>
        </w:rPr>
        <w:t>an</w:t>
      </w:r>
      <w:r>
        <w:rPr>
          <w:color w:val="085B8B"/>
          <w:spacing w:val="-1"/>
        </w:rPr>
        <w:t> </w:t>
      </w:r>
      <w:r>
        <w:rPr>
          <w:color w:val="085B8B"/>
          <w:spacing w:val="-2"/>
        </w:rPr>
        <w:t>appendix.</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9"/>
      </w:pPr>
    </w:p>
    <w:p>
      <w:pPr>
        <w:pStyle w:val="BodyText"/>
        <w:spacing w:line="264" w:lineRule="auto"/>
        <w:ind w:left="638" w:right="878"/>
      </w:pPr>
      <w:r>
        <w:rPr/>
        <mc:AlternateContent>
          <mc:Choice Requires="wps">
            <w:drawing>
              <wp:anchor distT="0" distB="0" distL="0" distR="0" allowOverlap="1" layoutInCell="1" locked="0" behindDoc="0" simplePos="0" relativeHeight="15736832">
                <wp:simplePos x="0" y="0"/>
                <wp:positionH relativeFrom="page">
                  <wp:posOffset>0</wp:posOffset>
                </wp:positionH>
                <wp:positionV relativeFrom="paragraph">
                  <wp:posOffset>-1097245</wp:posOffset>
                </wp:positionV>
                <wp:extent cx="7562850" cy="981075"/>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7562850" cy="981075"/>
                          <a:chExt cx="7562850" cy="981075"/>
                        </a:xfrm>
                      </wpg:grpSpPr>
                      <wps:wsp>
                        <wps:cNvPr id="46" name="Graphic 46"/>
                        <wps:cNvSpPr/>
                        <wps:spPr>
                          <a:xfrm>
                            <a:off x="0" y="0"/>
                            <a:ext cx="7562850" cy="981075"/>
                          </a:xfrm>
                          <a:custGeom>
                            <a:avLst/>
                            <a:gdLst/>
                            <a:ahLst/>
                            <a:cxnLst/>
                            <a:rect l="l" t="t" r="r" b="b"/>
                            <a:pathLst>
                              <a:path w="7562850" h="981075">
                                <a:moveTo>
                                  <a:pt x="7562850" y="980724"/>
                                </a:moveTo>
                                <a:lnTo>
                                  <a:pt x="0" y="980724"/>
                                </a:lnTo>
                                <a:lnTo>
                                  <a:pt x="0" y="0"/>
                                </a:lnTo>
                                <a:lnTo>
                                  <a:pt x="7562850" y="0"/>
                                </a:lnTo>
                                <a:lnTo>
                                  <a:pt x="7562850" y="980724"/>
                                </a:lnTo>
                                <a:close/>
                              </a:path>
                            </a:pathLst>
                          </a:custGeom>
                          <a:solidFill>
                            <a:srgbClr val="085B8B"/>
                          </a:solidFill>
                        </wps:spPr>
                        <wps:bodyPr wrap="square" lIns="0" tIns="0" rIns="0" bIns="0" rtlCol="0">
                          <a:prstTxWarp prst="textNoShape">
                            <a:avLst/>
                          </a:prstTxWarp>
                          <a:noAutofit/>
                        </wps:bodyPr>
                      </wps:wsp>
                      <wps:wsp>
                        <wps:cNvPr id="47" name="Textbox 47"/>
                        <wps:cNvSpPr txBox="1"/>
                        <wps:spPr>
                          <a:xfrm>
                            <a:off x="0" y="0"/>
                            <a:ext cx="7562850" cy="981075"/>
                          </a:xfrm>
                          <a:prstGeom prst="rect">
                            <a:avLst/>
                          </a:prstGeom>
                        </wps:spPr>
                        <wps:txbx>
                          <w:txbxContent>
                            <w:p>
                              <w:pPr>
                                <w:spacing w:line="470" w:lineRule="exact" w:before="307"/>
                                <w:ind w:left="638" w:right="0" w:firstLine="0"/>
                                <w:jc w:val="left"/>
                                <w:rPr>
                                  <w:rFonts w:ascii="Calibri"/>
                                  <w:b/>
                                  <w:sz w:val="40"/>
                                </w:rPr>
                              </w:pPr>
                              <w:r>
                                <w:rPr>
                                  <w:rFonts w:ascii="Calibri"/>
                                  <w:b/>
                                  <w:color w:val="FFFFFF"/>
                                  <w:w w:val="125"/>
                                  <w:sz w:val="40"/>
                                </w:rPr>
                                <w:t>SECTION</w:t>
                              </w:r>
                              <w:r>
                                <w:rPr>
                                  <w:rFonts w:ascii="Calibri"/>
                                  <w:b/>
                                  <w:color w:val="FFFFFF"/>
                                  <w:spacing w:val="46"/>
                                  <w:w w:val="125"/>
                                  <w:sz w:val="40"/>
                                </w:rPr>
                                <w:t> </w:t>
                              </w:r>
                              <w:r>
                                <w:rPr>
                                  <w:rFonts w:ascii="Calibri"/>
                                  <w:b/>
                                  <w:color w:val="FFFFFF"/>
                                  <w:spacing w:val="-10"/>
                                  <w:w w:val="125"/>
                                  <w:sz w:val="40"/>
                                </w:rPr>
                                <w:t>2</w:t>
                              </w:r>
                            </w:p>
                            <w:p>
                              <w:pPr>
                                <w:spacing w:line="423" w:lineRule="exact" w:before="0"/>
                                <w:ind w:left="638" w:right="0" w:firstLine="0"/>
                                <w:jc w:val="left"/>
                                <w:rPr>
                                  <w:sz w:val="36"/>
                                </w:rPr>
                              </w:pPr>
                              <w:r>
                                <w:rPr>
                                  <w:color w:val="FFFFFF"/>
                                  <w:w w:val="115"/>
                                  <w:sz w:val="36"/>
                                </w:rPr>
                                <w:t>MEMBERSHIP</w:t>
                              </w:r>
                              <w:r>
                                <w:rPr>
                                  <w:color w:val="FFFFFF"/>
                                  <w:spacing w:val="-29"/>
                                  <w:w w:val="115"/>
                                  <w:sz w:val="36"/>
                                </w:rPr>
                                <w:t> </w:t>
                              </w:r>
                              <w:r>
                                <w:rPr>
                                  <w:color w:val="FFFFFF"/>
                                  <w:w w:val="115"/>
                                  <w:sz w:val="36"/>
                                </w:rPr>
                                <w:t>AND</w:t>
                              </w:r>
                              <w:r>
                                <w:rPr>
                                  <w:color w:val="FFFFFF"/>
                                  <w:spacing w:val="-28"/>
                                  <w:w w:val="115"/>
                                  <w:sz w:val="36"/>
                                </w:rPr>
                                <w:t> </w:t>
                              </w:r>
                              <w:r>
                                <w:rPr>
                                  <w:color w:val="FFFFFF"/>
                                  <w:w w:val="115"/>
                                  <w:sz w:val="36"/>
                                </w:rPr>
                                <w:t>MEETING</w:t>
                              </w:r>
                              <w:r>
                                <w:rPr>
                                  <w:color w:val="FFFFFF"/>
                                  <w:spacing w:val="-29"/>
                                  <w:w w:val="115"/>
                                  <w:sz w:val="36"/>
                                </w:rPr>
                                <w:t> </w:t>
                              </w:r>
                              <w:r>
                                <w:rPr>
                                  <w:color w:val="FFFFFF"/>
                                  <w:spacing w:val="-2"/>
                                  <w:w w:val="115"/>
                                  <w:sz w:val="36"/>
                                </w:rPr>
                                <w:t>STRUCTURE</w:t>
                              </w:r>
                            </w:p>
                          </w:txbxContent>
                        </wps:txbx>
                        <wps:bodyPr wrap="square" lIns="0" tIns="0" rIns="0" bIns="0" rtlCol="0">
                          <a:noAutofit/>
                        </wps:bodyPr>
                      </wps:wsp>
                    </wpg:wgp>
                  </a:graphicData>
                </a:graphic>
              </wp:anchor>
            </w:drawing>
          </mc:Choice>
          <mc:Fallback>
            <w:pict>
              <v:group style="position:absolute;margin-left:0pt;margin-top:-86.397293pt;width:595.5pt;height:77.25pt;mso-position-horizontal-relative:page;mso-position-vertical-relative:paragraph;z-index:15736832" id="docshapegroup33" coordorigin="0,-1728" coordsize="11910,1545">
                <v:rect style="position:absolute;left:0;top:-1728;width:11910;height:1545" id="docshape34" filled="true" fillcolor="#085b8b" stroked="false">
                  <v:fill type="solid"/>
                </v:rect>
                <v:shape style="position:absolute;left:0;top:-1728;width:11910;height:1545" type="#_x0000_t202" id="docshape35" filled="false" stroked="false">
                  <v:textbox inset="0,0,0,0">
                    <w:txbxContent>
                      <w:p>
                        <w:pPr>
                          <w:spacing w:line="470" w:lineRule="exact" w:before="307"/>
                          <w:ind w:left="638" w:right="0" w:firstLine="0"/>
                          <w:jc w:val="left"/>
                          <w:rPr>
                            <w:rFonts w:ascii="Calibri"/>
                            <w:b/>
                            <w:sz w:val="40"/>
                          </w:rPr>
                        </w:pPr>
                        <w:r>
                          <w:rPr>
                            <w:rFonts w:ascii="Calibri"/>
                            <w:b/>
                            <w:color w:val="FFFFFF"/>
                            <w:w w:val="125"/>
                            <w:sz w:val="40"/>
                          </w:rPr>
                          <w:t>SECTION</w:t>
                        </w:r>
                        <w:r>
                          <w:rPr>
                            <w:rFonts w:ascii="Calibri"/>
                            <w:b/>
                            <w:color w:val="FFFFFF"/>
                            <w:spacing w:val="46"/>
                            <w:w w:val="125"/>
                            <w:sz w:val="40"/>
                          </w:rPr>
                          <w:t> </w:t>
                        </w:r>
                        <w:r>
                          <w:rPr>
                            <w:rFonts w:ascii="Calibri"/>
                            <w:b/>
                            <w:color w:val="FFFFFF"/>
                            <w:spacing w:val="-10"/>
                            <w:w w:val="125"/>
                            <w:sz w:val="40"/>
                          </w:rPr>
                          <w:t>2</w:t>
                        </w:r>
                      </w:p>
                      <w:p>
                        <w:pPr>
                          <w:spacing w:line="423" w:lineRule="exact" w:before="0"/>
                          <w:ind w:left="638" w:right="0" w:firstLine="0"/>
                          <w:jc w:val="left"/>
                          <w:rPr>
                            <w:sz w:val="36"/>
                          </w:rPr>
                        </w:pPr>
                        <w:r>
                          <w:rPr>
                            <w:color w:val="FFFFFF"/>
                            <w:w w:val="115"/>
                            <w:sz w:val="36"/>
                          </w:rPr>
                          <w:t>MEMBERSHIP</w:t>
                        </w:r>
                        <w:r>
                          <w:rPr>
                            <w:color w:val="FFFFFF"/>
                            <w:spacing w:val="-29"/>
                            <w:w w:val="115"/>
                            <w:sz w:val="36"/>
                          </w:rPr>
                          <w:t> </w:t>
                        </w:r>
                        <w:r>
                          <w:rPr>
                            <w:color w:val="FFFFFF"/>
                            <w:w w:val="115"/>
                            <w:sz w:val="36"/>
                          </w:rPr>
                          <w:t>AND</w:t>
                        </w:r>
                        <w:r>
                          <w:rPr>
                            <w:color w:val="FFFFFF"/>
                            <w:spacing w:val="-28"/>
                            <w:w w:val="115"/>
                            <w:sz w:val="36"/>
                          </w:rPr>
                          <w:t> </w:t>
                        </w:r>
                        <w:r>
                          <w:rPr>
                            <w:color w:val="FFFFFF"/>
                            <w:w w:val="115"/>
                            <w:sz w:val="36"/>
                          </w:rPr>
                          <w:t>MEETING</w:t>
                        </w:r>
                        <w:r>
                          <w:rPr>
                            <w:color w:val="FFFFFF"/>
                            <w:spacing w:val="-29"/>
                            <w:w w:val="115"/>
                            <w:sz w:val="36"/>
                          </w:rPr>
                          <w:t> </w:t>
                        </w:r>
                        <w:r>
                          <w:rPr>
                            <w:color w:val="FFFFFF"/>
                            <w:spacing w:val="-2"/>
                            <w:w w:val="115"/>
                            <w:sz w:val="36"/>
                          </w:rPr>
                          <w:t>STRUCTURE</w:t>
                        </w:r>
                      </w:p>
                    </w:txbxContent>
                  </v:textbox>
                  <w10:wrap type="none"/>
                </v:shape>
                <w10:wrap type="none"/>
              </v:group>
            </w:pict>
          </mc:Fallback>
        </mc:AlternateContent>
      </w:r>
      <w:r>
        <w:rPr>
          <w:color w:val="085B8B"/>
        </w:rPr>
        <w:t>As</w:t>
      </w:r>
      <w:r>
        <w:rPr>
          <w:color w:val="085B8B"/>
          <w:spacing w:val="-1"/>
        </w:rPr>
        <w:t> </w:t>
      </w:r>
      <w:r>
        <w:rPr>
          <w:color w:val="085B8B"/>
        </w:rPr>
        <w:t>above,</w:t>
      </w:r>
      <w:r>
        <w:rPr>
          <w:color w:val="085B8B"/>
          <w:spacing w:val="-1"/>
        </w:rPr>
        <w:t> </w:t>
      </w:r>
      <w:r>
        <w:rPr>
          <w:color w:val="085B8B"/>
        </w:rPr>
        <w:t>it</w:t>
      </w:r>
      <w:r>
        <w:rPr>
          <w:color w:val="085B8B"/>
          <w:spacing w:val="-1"/>
        </w:rPr>
        <w:t> </w:t>
      </w:r>
      <w:r>
        <w:rPr>
          <w:color w:val="085B8B"/>
        </w:rPr>
        <w:t>was</w:t>
      </w:r>
      <w:r>
        <w:rPr>
          <w:color w:val="085B8B"/>
          <w:spacing w:val="-1"/>
        </w:rPr>
        <w:t> </w:t>
      </w:r>
      <w:r>
        <w:rPr>
          <w:color w:val="085B8B"/>
        </w:rPr>
        <w:t>agreed</w:t>
      </w:r>
      <w:r>
        <w:rPr>
          <w:color w:val="085B8B"/>
          <w:spacing w:val="-1"/>
        </w:rPr>
        <w:t> </w:t>
      </w:r>
      <w:r>
        <w:rPr>
          <w:color w:val="085B8B"/>
        </w:rPr>
        <w:t>that</w:t>
      </w:r>
      <w:r>
        <w:rPr>
          <w:color w:val="085B8B"/>
          <w:spacing w:val="-1"/>
        </w:rPr>
        <w:t> </w:t>
      </w:r>
      <w:r>
        <w:rPr>
          <w:color w:val="085B8B"/>
        </w:rPr>
        <w:t>the</w:t>
      </w:r>
      <w:r>
        <w:rPr>
          <w:color w:val="085B8B"/>
          <w:spacing w:val="-1"/>
        </w:rPr>
        <w:t> </w:t>
      </w:r>
      <w:r>
        <w:rPr>
          <w:color w:val="085B8B"/>
        </w:rPr>
        <w:t>Panel</w:t>
      </w:r>
      <w:r>
        <w:rPr>
          <w:color w:val="085B8B"/>
          <w:spacing w:val="-1"/>
        </w:rPr>
        <w:t> </w:t>
      </w:r>
      <w:r>
        <w:rPr>
          <w:color w:val="085B8B"/>
        </w:rPr>
        <w:t>would</w:t>
      </w:r>
      <w:r>
        <w:rPr>
          <w:color w:val="085B8B"/>
          <w:spacing w:val="-1"/>
        </w:rPr>
        <w:t> </w:t>
      </w:r>
      <w:r>
        <w:rPr>
          <w:color w:val="085B8B"/>
        </w:rPr>
        <w:t>be</w:t>
      </w:r>
      <w:r>
        <w:rPr>
          <w:color w:val="085B8B"/>
          <w:spacing w:val="-1"/>
        </w:rPr>
        <w:t> </w:t>
      </w:r>
      <w:r>
        <w:rPr>
          <w:color w:val="085B8B"/>
        </w:rPr>
        <w:t>co-chaired</w:t>
      </w:r>
      <w:r>
        <w:rPr>
          <w:color w:val="085B8B"/>
          <w:spacing w:val="-1"/>
        </w:rPr>
        <w:t> </w:t>
      </w:r>
      <w:r>
        <w:rPr>
          <w:color w:val="085B8B"/>
        </w:rPr>
        <w:t>by</w:t>
      </w:r>
      <w:r>
        <w:rPr>
          <w:color w:val="085B8B"/>
          <w:spacing w:val="-1"/>
        </w:rPr>
        <w:t> </w:t>
      </w:r>
      <w:r>
        <w:rPr>
          <w:color w:val="085B8B"/>
        </w:rPr>
        <w:t>the</w:t>
      </w:r>
      <w:r>
        <w:rPr>
          <w:color w:val="085B8B"/>
          <w:spacing w:val="-1"/>
        </w:rPr>
        <w:t> </w:t>
      </w:r>
      <w:r>
        <w:rPr>
          <w:color w:val="085B8B"/>
        </w:rPr>
        <w:t>OPCC</w:t>
      </w:r>
      <w:r>
        <w:rPr>
          <w:color w:val="085B8B"/>
          <w:spacing w:val="-1"/>
        </w:rPr>
        <w:t> </w:t>
      </w:r>
      <w:r>
        <w:rPr>
          <w:color w:val="085B8B"/>
        </w:rPr>
        <w:t>Chief</w:t>
      </w:r>
      <w:r>
        <w:rPr>
          <w:color w:val="085B8B"/>
          <w:spacing w:val="-1"/>
        </w:rPr>
        <w:t> </w:t>
      </w:r>
      <w:r>
        <w:rPr>
          <w:color w:val="085B8B"/>
        </w:rPr>
        <w:t>Executive</w:t>
      </w:r>
      <w:r>
        <w:rPr>
          <w:color w:val="085B8B"/>
          <w:spacing w:val="-1"/>
        </w:rPr>
        <w:t> </w:t>
      </w:r>
      <w:r>
        <w:rPr>
          <w:color w:val="085B8B"/>
        </w:rPr>
        <w:t>and</w:t>
      </w:r>
      <w:r>
        <w:rPr>
          <w:color w:val="085B8B"/>
          <w:spacing w:val="-1"/>
        </w:rPr>
        <w:t> </w:t>
      </w:r>
      <w:r>
        <w:rPr>
          <w:color w:val="085B8B"/>
        </w:rPr>
        <w:t>an</w:t>
      </w:r>
      <w:r>
        <w:rPr>
          <w:color w:val="085B8B"/>
          <w:spacing w:val="-1"/>
        </w:rPr>
        <w:t> </w:t>
      </w:r>
      <w:r>
        <w:rPr>
          <w:color w:val="085B8B"/>
        </w:rPr>
        <w:t>ICV</w:t>
      </w:r>
      <w:r>
        <w:rPr>
          <w:color w:val="085B8B"/>
          <w:spacing w:val="-1"/>
        </w:rPr>
        <w:t> </w:t>
      </w:r>
      <w:r>
        <w:rPr>
          <w:color w:val="085B8B"/>
        </w:rPr>
        <w:t>co-</w:t>
      </w:r>
      <w:r>
        <w:rPr>
          <w:color w:val="085B8B"/>
          <w:w w:val="105"/>
        </w:rPr>
        <w:t>ordinator,</w:t>
      </w:r>
      <w:r>
        <w:rPr>
          <w:color w:val="085B8B"/>
          <w:spacing w:val="-15"/>
          <w:w w:val="105"/>
        </w:rPr>
        <w:t> </w:t>
      </w:r>
      <w:r>
        <w:rPr>
          <w:color w:val="085B8B"/>
          <w:w w:val="105"/>
        </w:rPr>
        <w:t>to</w:t>
      </w:r>
      <w:r>
        <w:rPr>
          <w:color w:val="085B8B"/>
          <w:spacing w:val="-15"/>
          <w:w w:val="105"/>
        </w:rPr>
        <w:t> </w:t>
      </w:r>
      <w:r>
        <w:rPr>
          <w:color w:val="085B8B"/>
          <w:w w:val="105"/>
        </w:rPr>
        <w:t>both</w:t>
      </w:r>
      <w:r>
        <w:rPr>
          <w:color w:val="085B8B"/>
          <w:spacing w:val="-14"/>
          <w:w w:val="105"/>
        </w:rPr>
        <w:t> </w:t>
      </w:r>
      <w:r>
        <w:rPr>
          <w:color w:val="085B8B"/>
          <w:w w:val="105"/>
        </w:rPr>
        <w:t>ensure</w:t>
      </w:r>
      <w:r>
        <w:rPr>
          <w:color w:val="085B8B"/>
          <w:spacing w:val="-15"/>
          <w:w w:val="105"/>
        </w:rPr>
        <w:t> </w:t>
      </w:r>
      <w:r>
        <w:rPr>
          <w:color w:val="085B8B"/>
          <w:w w:val="105"/>
        </w:rPr>
        <w:t>independence</w:t>
      </w:r>
      <w:r>
        <w:rPr>
          <w:color w:val="085B8B"/>
          <w:spacing w:val="-14"/>
          <w:w w:val="105"/>
        </w:rPr>
        <w:t> </w:t>
      </w:r>
      <w:r>
        <w:rPr>
          <w:color w:val="085B8B"/>
          <w:w w:val="105"/>
        </w:rPr>
        <w:t>and</w:t>
      </w:r>
      <w:r>
        <w:rPr>
          <w:color w:val="085B8B"/>
          <w:spacing w:val="-15"/>
          <w:w w:val="105"/>
        </w:rPr>
        <w:t> </w:t>
      </w:r>
      <w:r>
        <w:rPr>
          <w:color w:val="085B8B"/>
          <w:w w:val="105"/>
        </w:rPr>
        <w:t>build</w:t>
      </w:r>
      <w:r>
        <w:rPr>
          <w:color w:val="085B8B"/>
          <w:spacing w:val="-14"/>
          <w:w w:val="105"/>
        </w:rPr>
        <w:t> </w:t>
      </w:r>
      <w:r>
        <w:rPr>
          <w:color w:val="085B8B"/>
          <w:w w:val="105"/>
        </w:rPr>
        <w:t>in</w:t>
      </w:r>
      <w:r>
        <w:rPr>
          <w:color w:val="085B8B"/>
          <w:spacing w:val="-15"/>
          <w:w w:val="105"/>
        </w:rPr>
        <w:t> </w:t>
      </w:r>
      <w:r>
        <w:rPr>
          <w:color w:val="085B8B"/>
          <w:w w:val="105"/>
        </w:rPr>
        <w:t>a</w:t>
      </w:r>
      <w:r>
        <w:rPr>
          <w:color w:val="085B8B"/>
          <w:spacing w:val="-14"/>
          <w:w w:val="105"/>
        </w:rPr>
        <w:t> </w:t>
      </w:r>
      <w:r>
        <w:rPr>
          <w:color w:val="085B8B"/>
          <w:w w:val="105"/>
        </w:rPr>
        <w:t>degree</w:t>
      </w:r>
      <w:r>
        <w:rPr>
          <w:color w:val="085B8B"/>
          <w:spacing w:val="-15"/>
          <w:w w:val="105"/>
        </w:rPr>
        <w:t> </w:t>
      </w:r>
      <w:r>
        <w:rPr>
          <w:color w:val="085B8B"/>
          <w:w w:val="105"/>
        </w:rPr>
        <w:t>of</w:t>
      </w:r>
      <w:r>
        <w:rPr>
          <w:color w:val="085B8B"/>
          <w:spacing w:val="-14"/>
          <w:w w:val="105"/>
        </w:rPr>
        <w:t> </w:t>
      </w:r>
      <w:r>
        <w:rPr>
          <w:color w:val="085B8B"/>
          <w:w w:val="105"/>
        </w:rPr>
        <w:t>consistency.</w:t>
      </w:r>
      <w:r>
        <w:rPr>
          <w:color w:val="085B8B"/>
          <w:spacing w:val="-15"/>
          <w:w w:val="105"/>
        </w:rPr>
        <w:t> </w:t>
      </w:r>
      <w:r>
        <w:rPr>
          <w:color w:val="085B8B"/>
          <w:w w:val="105"/>
        </w:rPr>
        <w:t>The</w:t>
      </w:r>
      <w:r>
        <w:rPr>
          <w:color w:val="085B8B"/>
          <w:spacing w:val="-14"/>
          <w:w w:val="105"/>
        </w:rPr>
        <w:t> </w:t>
      </w:r>
      <w:r>
        <w:rPr>
          <w:color w:val="085B8B"/>
          <w:w w:val="105"/>
        </w:rPr>
        <w:t>previous</w:t>
      </w:r>
      <w:r>
        <w:rPr>
          <w:color w:val="085B8B"/>
          <w:spacing w:val="-15"/>
          <w:w w:val="105"/>
        </w:rPr>
        <w:t> </w:t>
      </w:r>
      <w:r>
        <w:rPr>
          <w:color w:val="085B8B"/>
          <w:w w:val="105"/>
        </w:rPr>
        <w:t>OPCC</w:t>
      </w:r>
      <w:r>
        <w:rPr>
          <w:color w:val="085B8B"/>
          <w:spacing w:val="-15"/>
          <w:w w:val="105"/>
        </w:rPr>
        <w:t> </w:t>
      </w:r>
      <w:r>
        <w:rPr>
          <w:color w:val="085B8B"/>
          <w:w w:val="105"/>
        </w:rPr>
        <w:t>Chief Executive</w:t>
      </w:r>
      <w:r>
        <w:rPr>
          <w:color w:val="085B8B"/>
          <w:spacing w:val="-15"/>
          <w:w w:val="105"/>
        </w:rPr>
        <w:t> </w:t>
      </w:r>
      <w:r>
        <w:rPr>
          <w:color w:val="085B8B"/>
          <w:w w:val="105"/>
        </w:rPr>
        <w:t>also</w:t>
      </w:r>
      <w:r>
        <w:rPr>
          <w:color w:val="085B8B"/>
          <w:spacing w:val="-15"/>
          <w:w w:val="105"/>
        </w:rPr>
        <w:t> </w:t>
      </w:r>
      <w:r>
        <w:rPr>
          <w:color w:val="085B8B"/>
          <w:w w:val="105"/>
        </w:rPr>
        <w:t>wished</w:t>
      </w:r>
      <w:r>
        <w:rPr>
          <w:color w:val="085B8B"/>
          <w:spacing w:val="-14"/>
          <w:w w:val="105"/>
        </w:rPr>
        <w:t> </w:t>
      </w:r>
      <w:r>
        <w:rPr>
          <w:color w:val="085B8B"/>
          <w:w w:val="105"/>
        </w:rPr>
        <w:t>to</w:t>
      </w:r>
      <w:r>
        <w:rPr>
          <w:color w:val="085B8B"/>
          <w:spacing w:val="-15"/>
          <w:w w:val="105"/>
        </w:rPr>
        <w:t> </w:t>
      </w:r>
      <w:r>
        <w:rPr>
          <w:color w:val="085B8B"/>
          <w:w w:val="105"/>
        </w:rPr>
        <w:t>send</w:t>
      </w:r>
      <w:r>
        <w:rPr>
          <w:color w:val="085B8B"/>
          <w:spacing w:val="-14"/>
          <w:w w:val="105"/>
        </w:rPr>
        <w:t> </w:t>
      </w:r>
      <w:r>
        <w:rPr>
          <w:color w:val="085B8B"/>
          <w:w w:val="105"/>
        </w:rPr>
        <w:t>a</w:t>
      </w:r>
      <w:r>
        <w:rPr>
          <w:color w:val="085B8B"/>
          <w:spacing w:val="-15"/>
          <w:w w:val="105"/>
        </w:rPr>
        <w:t> </w:t>
      </w:r>
      <w:r>
        <w:rPr>
          <w:color w:val="085B8B"/>
          <w:w w:val="105"/>
        </w:rPr>
        <w:t>clear</w:t>
      </w:r>
      <w:r>
        <w:rPr>
          <w:color w:val="085B8B"/>
          <w:spacing w:val="-14"/>
          <w:w w:val="105"/>
        </w:rPr>
        <w:t> </w:t>
      </w:r>
      <w:r>
        <w:rPr>
          <w:color w:val="085B8B"/>
          <w:w w:val="105"/>
        </w:rPr>
        <w:t>signal</w:t>
      </w:r>
      <w:r>
        <w:rPr>
          <w:color w:val="085B8B"/>
          <w:spacing w:val="-15"/>
          <w:w w:val="105"/>
        </w:rPr>
        <w:t> </w:t>
      </w:r>
      <w:r>
        <w:rPr>
          <w:color w:val="085B8B"/>
          <w:w w:val="105"/>
        </w:rPr>
        <w:t>of</w:t>
      </w:r>
      <w:r>
        <w:rPr>
          <w:color w:val="085B8B"/>
          <w:spacing w:val="-14"/>
          <w:w w:val="105"/>
        </w:rPr>
        <w:t> </w:t>
      </w:r>
      <w:r>
        <w:rPr>
          <w:color w:val="085B8B"/>
          <w:w w:val="105"/>
        </w:rPr>
        <w:t>the</w:t>
      </w:r>
      <w:r>
        <w:rPr>
          <w:color w:val="085B8B"/>
          <w:spacing w:val="-15"/>
          <w:w w:val="105"/>
        </w:rPr>
        <w:t> </w:t>
      </w:r>
      <w:r>
        <w:rPr>
          <w:color w:val="085B8B"/>
          <w:w w:val="105"/>
        </w:rPr>
        <w:t>importance</w:t>
      </w:r>
      <w:r>
        <w:rPr>
          <w:color w:val="085B8B"/>
          <w:spacing w:val="-14"/>
          <w:w w:val="105"/>
        </w:rPr>
        <w:t> </w:t>
      </w:r>
      <w:r>
        <w:rPr>
          <w:color w:val="085B8B"/>
          <w:w w:val="105"/>
        </w:rPr>
        <w:t>attached</w:t>
      </w:r>
      <w:r>
        <w:rPr>
          <w:color w:val="085B8B"/>
          <w:spacing w:val="-15"/>
          <w:w w:val="105"/>
        </w:rPr>
        <w:t> </w:t>
      </w:r>
      <w:r>
        <w:rPr>
          <w:color w:val="085B8B"/>
          <w:w w:val="105"/>
        </w:rPr>
        <w:t>to</w:t>
      </w:r>
      <w:r>
        <w:rPr>
          <w:color w:val="085B8B"/>
          <w:spacing w:val="-14"/>
          <w:w w:val="105"/>
        </w:rPr>
        <w:t> </w:t>
      </w:r>
      <w:r>
        <w:rPr>
          <w:color w:val="085B8B"/>
          <w:w w:val="105"/>
        </w:rPr>
        <w:t>the</w:t>
      </w:r>
      <w:r>
        <w:rPr>
          <w:color w:val="085B8B"/>
          <w:spacing w:val="-15"/>
          <w:w w:val="105"/>
        </w:rPr>
        <w:t> </w:t>
      </w:r>
      <w:r>
        <w:rPr>
          <w:color w:val="085B8B"/>
          <w:w w:val="105"/>
        </w:rPr>
        <w:t>Panel</w:t>
      </w:r>
      <w:r>
        <w:rPr>
          <w:color w:val="085B8B"/>
          <w:spacing w:val="-15"/>
          <w:w w:val="105"/>
        </w:rPr>
        <w:t> </w:t>
      </w:r>
      <w:r>
        <w:rPr>
          <w:color w:val="085B8B"/>
          <w:w w:val="105"/>
        </w:rPr>
        <w:t>by</w:t>
      </w:r>
      <w:r>
        <w:rPr>
          <w:color w:val="085B8B"/>
          <w:spacing w:val="-14"/>
          <w:w w:val="105"/>
        </w:rPr>
        <w:t> </w:t>
      </w:r>
      <w:r>
        <w:rPr>
          <w:color w:val="085B8B"/>
          <w:w w:val="105"/>
        </w:rPr>
        <w:t>his</w:t>
      </w:r>
      <w:r>
        <w:rPr>
          <w:color w:val="085B8B"/>
          <w:spacing w:val="-15"/>
          <w:w w:val="105"/>
        </w:rPr>
        <w:t> </w:t>
      </w:r>
      <w:r>
        <w:rPr>
          <w:color w:val="085B8B"/>
          <w:w w:val="105"/>
        </w:rPr>
        <w:t>involvement as co-Chair.</w:t>
      </w:r>
    </w:p>
    <w:p>
      <w:pPr>
        <w:pStyle w:val="BodyText"/>
        <w:spacing w:before="26"/>
      </w:pPr>
    </w:p>
    <w:p>
      <w:pPr>
        <w:pStyle w:val="BodyText"/>
        <w:spacing w:line="264" w:lineRule="auto" w:before="1"/>
        <w:ind w:left="638" w:right="1076"/>
      </w:pPr>
      <w:r>
        <w:rPr>
          <w:color w:val="085B8B"/>
          <w:w w:val="105"/>
        </w:rPr>
        <w:t>The</w:t>
      </w:r>
      <w:r>
        <w:rPr>
          <w:color w:val="085B8B"/>
          <w:spacing w:val="-15"/>
          <w:w w:val="105"/>
        </w:rPr>
        <w:t> </w:t>
      </w:r>
      <w:r>
        <w:rPr>
          <w:color w:val="085B8B"/>
          <w:w w:val="105"/>
        </w:rPr>
        <w:t>membership</w:t>
      </w:r>
      <w:r>
        <w:rPr>
          <w:color w:val="085B8B"/>
          <w:spacing w:val="-15"/>
          <w:w w:val="105"/>
        </w:rPr>
        <w:t> </w:t>
      </w:r>
      <w:r>
        <w:rPr>
          <w:color w:val="085B8B"/>
          <w:w w:val="105"/>
        </w:rPr>
        <w:t>has</w:t>
      </w:r>
      <w:r>
        <w:rPr>
          <w:color w:val="085B8B"/>
          <w:spacing w:val="-14"/>
          <w:w w:val="105"/>
        </w:rPr>
        <w:t> </w:t>
      </w:r>
      <w:r>
        <w:rPr>
          <w:color w:val="085B8B"/>
          <w:w w:val="105"/>
        </w:rPr>
        <w:t>grown</w:t>
      </w:r>
      <w:r>
        <w:rPr>
          <w:color w:val="085B8B"/>
          <w:spacing w:val="-15"/>
          <w:w w:val="105"/>
        </w:rPr>
        <w:t> </w:t>
      </w:r>
      <w:r>
        <w:rPr>
          <w:color w:val="085B8B"/>
          <w:w w:val="105"/>
        </w:rPr>
        <w:t>and</w:t>
      </w:r>
      <w:r>
        <w:rPr>
          <w:color w:val="085B8B"/>
          <w:spacing w:val="-14"/>
          <w:w w:val="105"/>
        </w:rPr>
        <w:t> </w:t>
      </w:r>
      <w:r>
        <w:rPr>
          <w:color w:val="085B8B"/>
          <w:w w:val="105"/>
        </w:rPr>
        <w:t>developed</w:t>
      </w:r>
      <w:r>
        <w:rPr>
          <w:color w:val="085B8B"/>
          <w:spacing w:val="-15"/>
          <w:w w:val="105"/>
        </w:rPr>
        <w:t> </w:t>
      </w:r>
      <w:r>
        <w:rPr>
          <w:color w:val="085B8B"/>
          <w:w w:val="105"/>
        </w:rPr>
        <w:t>during</w:t>
      </w:r>
      <w:r>
        <w:rPr>
          <w:color w:val="085B8B"/>
          <w:spacing w:val="-14"/>
          <w:w w:val="105"/>
        </w:rPr>
        <w:t> </w:t>
      </w:r>
      <w:r>
        <w:rPr>
          <w:color w:val="085B8B"/>
          <w:w w:val="105"/>
        </w:rPr>
        <w:t>25-26,</w:t>
      </w:r>
      <w:r>
        <w:rPr>
          <w:color w:val="085B8B"/>
          <w:spacing w:val="-15"/>
          <w:w w:val="105"/>
        </w:rPr>
        <w:t> </w:t>
      </w:r>
      <w:r>
        <w:rPr>
          <w:color w:val="085B8B"/>
          <w:w w:val="105"/>
        </w:rPr>
        <w:t>to</w:t>
      </w:r>
      <w:r>
        <w:rPr>
          <w:color w:val="085B8B"/>
          <w:spacing w:val="-14"/>
          <w:w w:val="105"/>
        </w:rPr>
        <w:t> </w:t>
      </w:r>
      <w:r>
        <w:rPr>
          <w:color w:val="085B8B"/>
          <w:w w:val="105"/>
        </w:rPr>
        <w:t>include</w:t>
      </w:r>
      <w:r>
        <w:rPr>
          <w:color w:val="085B8B"/>
          <w:spacing w:val="-15"/>
          <w:w w:val="105"/>
        </w:rPr>
        <w:t> </w:t>
      </w:r>
      <w:r>
        <w:rPr>
          <w:color w:val="085B8B"/>
          <w:w w:val="105"/>
        </w:rPr>
        <w:t>new</w:t>
      </w:r>
      <w:r>
        <w:rPr>
          <w:color w:val="085B8B"/>
          <w:spacing w:val="-14"/>
          <w:w w:val="105"/>
        </w:rPr>
        <w:t> </w:t>
      </w:r>
      <w:r>
        <w:rPr>
          <w:color w:val="085B8B"/>
          <w:w w:val="105"/>
        </w:rPr>
        <w:t>members</w:t>
      </w:r>
      <w:r>
        <w:rPr>
          <w:color w:val="085B8B"/>
          <w:spacing w:val="-15"/>
          <w:w w:val="105"/>
        </w:rPr>
        <w:t> </w:t>
      </w:r>
      <w:r>
        <w:rPr>
          <w:color w:val="085B8B"/>
          <w:w w:val="105"/>
        </w:rPr>
        <w:t>of</w:t>
      </w:r>
      <w:r>
        <w:rPr>
          <w:color w:val="085B8B"/>
          <w:spacing w:val="-14"/>
          <w:w w:val="105"/>
        </w:rPr>
        <w:t> </w:t>
      </w:r>
      <w:r>
        <w:rPr>
          <w:color w:val="085B8B"/>
          <w:w w:val="105"/>
        </w:rPr>
        <w:t>OPCC</w:t>
      </w:r>
      <w:r>
        <w:rPr>
          <w:color w:val="085B8B"/>
          <w:spacing w:val="-15"/>
          <w:w w:val="105"/>
        </w:rPr>
        <w:t> </w:t>
      </w:r>
      <w:r>
        <w:rPr>
          <w:color w:val="085B8B"/>
          <w:w w:val="105"/>
        </w:rPr>
        <w:t>staff,</w:t>
      </w:r>
      <w:r>
        <w:rPr>
          <w:color w:val="085B8B"/>
          <w:spacing w:val="-15"/>
          <w:w w:val="105"/>
        </w:rPr>
        <w:t> </w:t>
      </w:r>
      <w:r>
        <w:rPr>
          <w:color w:val="085B8B"/>
          <w:w w:val="105"/>
        </w:rPr>
        <w:t>and more ICVs. The current membership is as follows:</w:t>
      </w:r>
    </w:p>
    <w:p>
      <w:pPr>
        <w:pStyle w:val="BodyText"/>
        <w:spacing w:before="36"/>
      </w:pPr>
    </w:p>
    <w:p>
      <w:pPr>
        <w:pStyle w:val="Heading5"/>
      </w:pPr>
      <w:r>
        <w:rPr>
          <w:color w:val="085B8B"/>
          <w:w w:val="125"/>
        </w:rPr>
        <w:t>Independent</w:t>
      </w:r>
      <w:r>
        <w:rPr>
          <w:color w:val="085B8B"/>
          <w:spacing w:val="8"/>
          <w:w w:val="125"/>
        </w:rPr>
        <w:t> </w:t>
      </w:r>
      <w:r>
        <w:rPr>
          <w:color w:val="085B8B"/>
          <w:spacing w:val="-2"/>
          <w:w w:val="125"/>
        </w:rPr>
        <w:t>members:</w:t>
      </w:r>
    </w:p>
    <w:p>
      <w:pPr>
        <w:pStyle w:val="ListParagraph"/>
        <w:numPr>
          <w:ilvl w:val="0"/>
          <w:numId w:val="1"/>
        </w:numPr>
        <w:tabs>
          <w:tab w:pos="1030" w:val="left" w:leader="none"/>
        </w:tabs>
        <w:spacing w:line="240" w:lineRule="auto" w:before="15" w:after="0"/>
        <w:ind w:left="1030" w:right="0" w:hanging="272"/>
        <w:jc w:val="left"/>
        <w:rPr>
          <w:sz w:val="20"/>
        </w:rPr>
      </w:pPr>
      <w:r>
        <w:rPr>
          <w:color w:val="085B8B"/>
          <w:spacing w:val="-2"/>
          <w:sz w:val="20"/>
        </w:rPr>
        <w:t>ICV</w:t>
      </w:r>
      <w:r>
        <w:rPr>
          <w:color w:val="085B8B"/>
          <w:spacing w:val="-5"/>
          <w:sz w:val="20"/>
        </w:rPr>
        <w:t> </w:t>
      </w:r>
      <w:r>
        <w:rPr>
          <w:color w:val="085B8B"/>
          <w:spacing w:val="-2"/>
          <w:sz w:val="20"/>
        </w:rPr>
        <w:t>co-Chair</w:t>
      </w:r>
      <w:r>
        <w:rPr>
          <w:color w:val="085B8B"/>
          <w:spacing w:val="-4"/>
          <w:sz w:val="20"/>
        </w:rPr>
        <w:t> </w:t>
      </w:r>
      <w:r>
        <w:rPr>
          <w:color w:val="085B8B"/>
          <w:spacing w:val="-2"/>
          <w:sz w:val="20"/>
        </w:rPr>
        <w:t>(ICV</w:t>
      </w:r>
      <w:r>
        <w:rPr>
          <w:color w:val="085B8B"/>
          <w:spacing w:val="-4"/>
          <w:sz w:val="20"/>
        </w:rPr>
        <w:t> </w:t>
      </w:r>
      <w:r>
        <w:rPr>
          <w:color w:val="085B8B"/>
          <w:spacing w:val="-2"/>
          <w:sz w:val="20"/>
        </w:rPr>
        <w:t>Coordinator)</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Three</w:t>
      </w:r>
      <w:r>
        <w:rPr>
          <w:color w:val="085B8B"/>
          <w:spacing w:val="18"/>
          <w:sz w:val="20"/>
        </w:rPr>
        <w:t> </w:t>
      </w:r>
      <w:r>
        <w:rPr>
          <w:color w:val="085B8B"/>
          <w:sz w:val="20"/>
        </w:rPr>
        <w:t>ICVs</w:t>
      </w:r>
      <w:r>
        <w:rPr>
          <w:color w:val="085B8B"/>
          <w:spacing w:val="19"/>
          <w:sz w:val="20"/>
        </w:rPr>
        <w:t> </w:t>
      </w:r>
      <w:r>
        <w:rPr>
          <w:color w:val="085B8B"/>
          <w:sz w:val="20"/>
        </w:rPr>
        <w:t>(including</w:t>
      </w:r>
      <w:r>
        <w:rPr>
          <w:color w:val="085B8B"/>
          <w:spacing w:val="18"/>
          <w:sz w:val="20"/>
        </w:rPr>
        <w:t> </w:t>
      </w:r>
      <w:r>
        <w:rPr>
          <w:color w:val="085B8B"/>
          <w:sz w:val="20"/>
        </w:rPr>
        <w:t>the</w:t>
      </w:r>
      <w:r>
        <w:rPr>
          <w:color w:val="085B8B"/>
          <w:spacing w:val="19"/>
          <w:sz w:val="20"/>
        </w:rPr>
        <w:t> </w:t>
      </w:r>
      <w:r>
        <w:rPr>
          <w:color w:val="085B8B"/>
          <w:sz w:val="20"/>
        </w:rPr>
        <w:t>other</w:t>
      </w:r>
      <w:r>
        <w:rPr>
          <w:color w:val="085B8B"/>
          <w:spacing w:val="18"/>
          <w:sz w:val="20"/>
        </w:rPr>
        <w:t> </w:t>
      </w:r>
      <w:r>
        <w:rPr>
          <w:color w:val="085B8B"/>
          <w:sz w:val="20"/>
        </w:rPr>
        <w:t>ICV</w:t>
      </w:r>
      <w:r>
        <w:rPr>
          <w:color w:val="085B8B"/>
          <w:spacing w:val="19"/>
          <w:sz w:val="20"/>
        </w:rPr>
        <w:t> </w:t>
      </w:r>
      <w:r>
        <w:rPr>
          <w:color w:val="085B8B"/>
          <w:spacing w:val="-2"/>
          <w:sz w:val="20"/>
        </w:rPr>
        <w:t>Coordinator)</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Chief</w:t>
      </w:r>
      <w:r>
        <w:rPr>
          <w:color w:val="085B8B"/>
          <w:spacing w:val="18"/>
          <w:sz w:val="20"/>
        </w:rPr>
        <w:t> </w:t>
      </w:r>
      <w:r>
        <w:rPr>
          <w:color w:val="085B8B"/>
          <w:sz w:val="20"/>
        </w:rPr>
        <w:t>Executive</w:t>
      </w:r>
      <w:r>
        <w:rPr>
          <w:color w:val="085B8B"/>
          <w:spacing w:val="18"/>
          <w:sz w:val="20"/>
        </w:rPr>
        <w:t> </w:t>
      </w:r>
      <w:r>
        <w:rPr>
          <w:color w:val="085B8B"/>
          <w:sz w:val="20"/>
        </w:rPr>
        <w:t>of</w:t>
      </w:r>
      <w:r>
        <w:rPr>
          <w:color w:val="085B8B"/>
          <w:spacing w:val="18"/>
          <w:sz w:val="20"/>
        </w:rPr>
        <w:t> </w:t>
      </w:r>
      <w:r>
        <w:rPr>
          <w:color w:val="085B8B"/>
          <w:sz w:val="20"/>
        </w:rPr>
        <w:t>Young</w:t>
      </w:r>
      <w:r>
        <w:rPr>
          <w:color w:val="085B8B"/>
          <w:spacing w:val="18"/>
          <w:sz w:val="20"/>
        </w:rPr>
        <w:t> </w:t>
      </w:r>
      <w:r>
        <w:rPr>
          <w:color w:val="085B8B"/>
          <w:sz w:val="20"/>
        </w:rPr>
        <w:t>Lives</w:t>
      </w:r>
      <w:r>
        <w:rPr>
          <w:color w:val="085B8B"/>
          <w:spacing w:val="19"/>
          <w:sz w:val="20"/>
        </w:rPr>
        <w:t> </w:t>
      </w:r>
      <w:r>
        <w:rPr>
          <w:color w:val="085B8B"/>
          <w:sz w:val="20"/>
        </w:rPr>
        <w:t>Foundation</w:t>
      </w:r>
      <w:r>
        <w:rPr>
          <w:color w:val="085B8B"/>
          <w:spacing w:val="18"/>
          <w:sz w:val="20"/>
        </w:rPr>
        <w:t> </w:t>
      </w:r>
      <w:r>
        <w:rPr>
          <w:color w:val="085B8B"/>
          <w:sz w:val="20"/>
        </w:rPr>
        <w:t>(Appropriate</w:t>
      </w:r>
      <w:r>
        <w:rPr>
          <w:color w:val="085B8B"/>
          <w:spacing w:val="18"/>
          <w:sz w:val="20"/>
        </w:rPr>
        <w:t> </w:t>
      </w:r>
      <w:r>
        <w:rPr>
          <w:color w:val="085B8B"/>
          <w:sz w:val="20"/>
        </w:rPr>
        <w:t>Adult</w:t>
      </w:r>
      <w:r>
        <w:rPr>
          <w:color w:val="085B8B"/>
          <w:spacing w:val="18"/>
          <w:sz w:val="20"/>
        </w:rPr>
        <w:t> </w:t>
      </w:r>
      <w:r>
        <w:rPr>
          <w:color w:val="085B8B"/>
          <w:spacing w:val="-2"/>
          <w:sz w:val="20"/>
        </w:rPr>
        <w:t>provider)</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Manager</w:t>
      </w:r>
      <w:r>
        <w:rPr>
          <w:color w:val="085B8B"/>
          <w:spacing w:val="7"/>
          <w:sz w:val="20"/>
        </w:rPr>
        <w:t> </w:t>
      </w:r>
      <w:r>
        <w:rPr>
          <w:color w:val="085B8B"/>
          <w:sz w:val="20"/>
        </w:rPr>
        <w:t>of</w:t>
      </w:r>
      <w:r>
        <w:rPr>
          <w:color w:val="085B8B"/>
          <w:spacing w:val="7"/>
          <w:sz w:val="20"/>
        </w:rPr>
        <w:t> </w:t>
      </w:r>
      <w:r>
        <w:rPr>
          <w:color w:val="085B8B"/>
          <w:sz w:val="20"/>
        </w:rPr>
        <w:t>The</w:t>
      </w:r>
      <w:r>
        <w:rPr>
          <w:color w:val="085B8B"/>
          <w:spacing w:val="7"/>
          <w:sz w:val="20"/>
        </w:rPr>
        <w:t> </w:t>
      </w:r>
      <w:r>
        <w:rPr>
          <w:color w:val="085B8B"/>
          <w:sz w:val="20"/>
        </w:rPr>
        <w:t>Appropriate</w:t>
      </w:r>
      <w:r>
        <w:rPr>
          <w:color w:val="085B8B"/>
          <w:spacing w:val="7"/>
          <w:sz w:val="20"/>
        </w:rPr>
        <w:t> </w:t>
      </w:r>
      <w:r>
        <w:rPr>
          <w:color w:val="085B8B"/>
          <w:sz w:val="20"/>
        </w:rPr>
        <w:t>Adult</w:t>
      </w:r>
      <w:r>
        <w:rPr>
          <w:color w:val="085B8B"/>
          <w:spacing w:val="7"/>
          <w:sz w:val="20"/>
        </w:rPr>
        <w:t> </w:t>
      </w:r>
      <w:r>
        <w:rPr>
          <w:color w:val="085B8B"/>
          <w:spacing w:val="-2"/>
          <w:sz w:val="20"/>
        </w:rPr>
        <w:t>Service</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Chair</w:t>
      </w:r>
      <w:r>
        <w:rPr>
          <w:color w:val="085B8B"/>
          <w:spacing w:val="13"/>
          <w:sz w:val="20"/>
        </w:rPr>
        <w:t> </w:t>
      </w:r>
      <w:r>
        <w:rPr>
          <w:color w:val="085B8B"/>
          <w:sz w:val="20"/>
        </w:rPr>
        <w:t>and</w:t>
      </w:r>
      <w:r>
        <w:rPr>
          <w:color w:val="085B8B"/>
          <w:spacing w:val="13"/>
          <w:sz w:val="20"/>
        </w:rPr>
        <w:t> </w:t>
      </w:r>
      <w:r>
        <w:rPr>
          <w:color w:val="085B8B"/>
          <w:sz w:val="20"/>
        </w:rPr>
        <w:t>Panel</w:t>
      </w:r>
      <w:r>
        <w:rPr>
          <w:color w:val="085B8B"/>
          <w:spacing w:val="13"/>
          <w:sz w:val="20"/>
        </w:rPr>
        <w:t> </w:t>
      </w:r>
      <w:r>
        <w:rPr>
          <w:color w:val="085B8B"/>
          <w:sz w:val="20"/>
        </w:rPr>
        <w:t>member</w:t>
      </w:r>
      <w:r>
        <w:rPr>
          <w:color w:val="085B8B"/>
          <w:spacing w:val="13"/>
          <w:sz w:val="20"/>
        </w:rPr>
        <w:t> </w:t>
      </w:r>
      <w:r>
        <w:rPr>
          <w:color w:val="085B8B"/>
          <w:sz w:val="20"/>
        </w:rPr>
        <w:t>of</w:t>
      </w:r>
      <w:r>
        <w:rPr>
          <w:color w:val="085B8B"/>
          <w:spacing w:val="13"/>
          <w:sz w:val="20"/>
        </w:rPr>
        <w:t> </w:t>
      </w:r>
      <w:r>
        <w:rPr>
          <w:color w:val="085B8B"/>
          <w:sz w:val="20"/>
        </w:rPr>
        <w:t>Kent</w:t>
      </w:r>
      <w:r>
        <w:rPr>
          <w:color w:val="085B8B"/>
          <w:spacing w:val="13"/>
          <w:sz w:val="20"/>
        </w:rPr>
        <w:t> </w:t>
      </w:r>
      <w:r>
        <w:rPr>
          <w:color w:val="085B8B"/>
          <w:sz w:val="20"/>
        </w:rPr>
        <w:t>Police’s</w:t>
      </w:r>
      <w:r>
        <w:rPr>
          <w:color w:val="085B8B"/>
          <w:spacing w:val="13"/>
          <w:sz w:val="20"/>
        </w:rPr>
        <w:t> </w:t>
      </w:r>
      <w:r>
        <w:rPr>
          <w:color w:val="085B8B"/>
          <w:sz w:val="20"/>
        </w:rPr>
        <w:t>Independent</w:t>
      </w:r>
      <w:r>
        <w:rPr>
          <w:color w:val="085B8B"/>
          <w:spacing w:val="13"/>
          <w:sz w:val="20"/>
        </w:rPr>
        <w:t> </w:t>
      </w:r>
      <w:r>
        <w:rPr>
          <w:color w:val="085B8B"/>
          <w:sz w:val="20"/>
        </w:rPr>
        <w:t>Advisory</w:t>
      </w:r>
      <w:r>
        <w:rPr>
          <w:color w:val="085B8B"/>
          <w:spacing w:val="13"/>
          <w:sz w:val="20"/>
        </w:rPr>
        <w:t> </w:t>
      </w:r>
      <w:r>
        <w:rPr>
          <w:color w:val="085B8B"/>
          <w:spacing w:val="-2"/>
          <w:sz w:val="20"/>
        </w:rPr>
        <w:t>Group</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Representative</w:t>
      </w:r>
      <w:r>
        <w:rPr>
          <w:color w:val="085B8B"/>
          <w:spacing w:val="31"/>
          <w:sz w:val="20"/>
        </w:rPr>
        <w:t> </w:t>
      </w:r>
      <w:r>
        <w:rPr>
          <w:color w:val="085B8B"/>
          <w:sz w:val="20"/>
        </w:rPr>
        <w:t>from</w:t>
      </w:r>
      <w:r>
        <w:rPr>
          <w:color w:val="085B8B"/>
          <w:spacing w:val="32"/>
          <w:sz w:val="20"/>
        </w:rPr>
        <w:t> </w:t>
      </w:r>
      <w:r>
        <w:rPr>
          <w:color w:val="085B8B"/>
          <w:sz w:val="20"/>
        </w:rPr>
        <w:t>LDR</w:t>
      </w:r>
      <w:r>
        <w:rPr>
          <w:color w:val="085B8B"/>
          <w:spacing w:val="31"/>
          <w:sz w:val="20"/>
        </w:rPr>
        <w:t> </w:t>
      </w:r>
      <w:r>
        <w:rPr>
          <w:color w:val="085B8B"/>
          <w:sz w:val="20"/>
        </w:rPr>
        <w:t>(NHS</w:t>
      </w:r>
      <w:r>
        <w:rPr>
          <w:color w:val="085B8B"/>
          <w:spacing w:val="32"/>
          <w:sz w:val="20"/>
        </w:rPr>
        <w:t> </w:t>
      </w:r>
      <w:r>
        <w:rPr>
          <w:color w:val="085B8B"/>
          <w:sz w:val="20"/>
        </w:rPr>
        <w:t>service</w:t>
      </w:r>
      <w:r>
        <w:rPr>
          <w:color w:val="085B8B"/>
          <w:spacing w:val="31"/>
          <w:sz w:val="20"/>
        </w:rPr>
        <w:t> </w:t>
      </w:r>
      <w:r>
        <w:rPr>
          <w:color w:val="085B8B"/>
          <w:sz w:val="20"/>
        </w:rPr>
        <w:t>provider</w:t>
      </w:r>
      <w:r>
        <w:rPr>
          <w:color w:val="085B8B"/>
          <w:spacing w:val="32"/>
          <w:sz w:val="20"/>
        </w:rPr>
        <w:t> </w:t>
      </w:r>
      <w:r>
        <w:rPr>
          <w:color w:val="085B8B"/>
          <w:sz w:val="20"/>
        </w:rPr>
        <w:t>within</w:t>
      </w:r>
      <w:r>
        <w:rPr>
          <w:color w:val="085B8B"/>
          <w:spacing w:val="31"/>
          <w:sz w:val="20"/>
        </w:rPr>
        <w:t> </w:t>
      </w:r>
      <w:r>
        <w:rPr>
          <w:color w:val="085B8B"/>
          <w:sz w:val="20"/>
        </w:rPr>
        <w:t>custody</w:t>
      </w:r>
      <w:r>
        <w:rPr>
          <w:color w:val="085B8B"/>
          <w:spacing w:val="32"/>
          <w:sz w:val="20"/>
        </w:rPr>
        <w:t> </w:t>
      </w:r>
      <w:r>
        <w:rPr>
          <w:color w:val="085B8B"/>
          <w:sz w:val="20"/>
        </w:rPr>
        <w:t>for</w:t>
      </w:r>
      <w:r>
        <w:rPr>
          <w:color w:val="085B8B"/>
          <w:spacing w:val="31"/>
          <w:sz w:val="20"/>
        </w:rPr>
        <w:t> </w:t>
      </w:r>
      <w:r>
        <w:rPr>
          <w:color w:val="085B8B"/>
          <w:sz w:val="20"/>
        </w:rPr>
        <w:t>vulnerable</w:t>
      </w:r>
      <w:r>
        <w:rPr>
          <w:color w:val="085B8B"/>
          <w:spacing w:val="32"/>
          <w:sz w:val="20"/>
        </w:rPr>
        <w:t> </w:t>
      </w:r>
      <w:r>
        <w:rPr>
          <w:color w:val="085B8B"/>
          <w:spacing w:val="-2"/>
          <w:sz w:val="20"/>
        </w:rPr>
        <w:t>detainees)</w:t>
      </w:r>
    </w:p>
    <w:p>
      <w:pPr>
        <w:pStyle w:val="BodyText"/>
        <w:spacing w:before="60"/>
      </w:pPr>
    </w:p>
    <w:p>
      <w:pPr>
        <w:pStyle w:val="Heading5"/>
      </w:pPr>
      <w:r>
        <w:rPr>
          <w:color w:val="085B8B"/>
          <w:w w:val="130"/>
        </w:rPr>
        <w:t>OPCC</w:t>
      </w:r>
      <w:r>
        <w:rPr>
          <w:color w:val="085B8B"/>
          <w:spacing w:val="10"/>
          <w:w w:val="130"/>
        </w:rPr>
        <w:t> </w:t>
      </w:r>
      <w:r>
        <w:rPr>
          <w:color w:val="085B8B"/>
          <w:spacing w:val="-2"/>
          <w:w w:val="130"/>
        </w:rPr>
        <w:t>members:</w:t>
      </w:r>
    </w:p>
    <w:p>
      <w:pPr>
        <w:pStyle w:val="ListParagraph"/>
        <w:numPr>
          <w:ilvl w:val="0"/>
          <w:numId w:val="1"/>
        </w:numPr>
        <w:tabs>
          <w:tab w:pos="1030" w:val="left" w:leader="none"/>
        </w:tabs>
        <w:spacing w:line="240" w:lineRule="auto" w:before="15" w:after="0"/>
        <w:ind w:left="1030" w:right="0" w:hanging="272"/>
        <w:jc w:val="left"/>
        <w:rPr>
          <w:sz w:val="20"/>
        </w:rPr>
      </w:pPr>
      <w:r>
        <w:rPr>
          <w:color w:val="085B8B"/>
          <w:sz w:val="20"/>
        </w:rPr>
        <w:t>Chief</w:t>
      </w:r>
      <w:r>
        <w:rPr>
          <w:color w:val="085B8B"/>
          <w:spacing w:val="-3"/>
          <w:sz w:val="20"/>
        </w:rPr>
        <w:t> </w:t>
      </w:r>
      <w:r>
        <w:rPr>
          <w:color w:val="085B8B"/>
          <w:sz w:val="20"/>
        </w:rPr>
        <w:t>Executive</w:t>
      </w:r>
      <w:r>
        <w:rPr>
          <w:color w:val="085B8B"/>
          <w:spacing w:val="-3"/>
          <w:sz w:val="20"/>
        </w:rPr>
        <w:t> </w:t>
      </w:r>
      <w:r>
        <w:rPr>
          <w:color w:val="085B8B"/>
          <w:sz w:val="20"/>
        </w:rPr>
        <w:t>(co-</w:t>
      </w:r>
      <w:r>
        <w:rPr>
          <w:color w:val="085B8B"/>
          <w:spacing w:val="-2"/>
          <w:sz w:val="20"/>
        </w:rPr>
        <w:t>Chair)</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Head</w:t>
      </w:r>
      <w:r>
        <w:rPr>
          <w:color w:val="085B8B"/>
          <w:spacing w:val="-8"/>
          <w:sz w:val="20"/>
        </w:rPr>
        <w:t> </w:t>
      </w:r>
      <w:r>
        <w:rPr>
          <w:color w:val="085B8B"/>
          <w:sz w:val="20"/>
        </w:rPr>
        <w:t>of</w:t>
      </w:r>
      <w:r>
        <w:rPr>
          <w:color w:val="085B8B"/>
          <w:spacing w:val="-7"/>
          <w:sz w:val="20"/>
        </w:rPr>
        <w:t> </w:t>
      </w:r>
      <w:r>
        <w:rPr>
          <w:color w:val="085B8B"/>
          <w:sz w:val="20"/>
        </w:rPr>
        <w:t>People</w:t>
      </w:r>
      <w:r>
        <w:rPr>
          <w:color w:val="085B8B"/>
          <w:spacing w:val="-7"/>
          <w:sz w:val="20"/>
        </w:rPr>
        <w:t> </w:t>
      </w:r>
      <w:r>
        <w:rPr>
          <w:color w:val="085B8B"/>
          <w:sz w:val="20"/>
        </w:rPr>
        <w:t>and</w:t>
      </w:r>
      <w:r>
        <w:rPr>
          <w:color w:val="085B8B"/>
          <w:spacing w:val="-8"/>
          <w:sz w:val="20"/>
        </w:rPr>
        <w:t> </w:t>
      </w:r>
      <w:r>
        <w:rPr>
          <w:color w:val="085B8B"/>
          <w:spacing w:val="-2"/>
          <w:sz w:val="20"/>
        </w:rPr>
        <w:t>Standards</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Performance</w:t>
      </w:r>
      <w:r>
        <w:rPr>
          <w:color w:val="085B8B"/>
          <w:spacing w:val="9"/>
          <w:sz w:val="20"/>
        </w:rPr>
        <w:t> </w:t>
      </w:r>
      <w:r>
        <w:rPr>
          <w:color w:val="085B8B"/>
          <w:sz w:val="20"/>
        </w:rPr>
        <w:t>and</w:t>
      </w:r>
      <w:r>
        <w:rPr>
          <w:color w:val="085B8B"/>
          <w:spacing w:val="9"/>
          <w:sz w:val="20"/>
        </w:rPr>
        <w:t> </w:t>
      </w:r>
      <w:r>
        <w:rPr>
          <w:color w:val="085B8B"/>
          <w:sz w:val="20"/>
        </w:rPr>
        <w:t>Research</w:t>
      </w:r>
      <w:r>
        <w:rPr>
          <w:color w:val="085B8B"/>
          <w:spacing w:val="9"/>
          <w:sz w:val="20"/>
        </w:rPr>
        <w:t> </w:t>
      </w:r>
      <w:r>
        <w:rPr>
          <w:color w:val="085B8B"/>
          <w:spacing w:val="-2"/>
          <w:sz w:val="20"/>
        </w:rPr>
        <w:t>Analyst</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ICV</w:t>
      </w:r>
      <w:r>
        <w:rPr>
          <w:color w:val="085B8B"/>
          <w:spacing w:val="-10"/>
          <w:sz w:val="20"/>
        </w:rPr>
        <w:t> </w:t>
      </w:r>
      <w:r>
        <w:rPr>
          <w:color w:val="085B8B"/>
          <w:spacing w:val="-2"/>
          <w:sz w:val="20"/>
        </w:rPr>
        <w:t>Manager</w:t>
      </w:r>
    </w:p>
    <w:p>
      <w:pPr>
        <w:pStyle w:val="ListParagraph"/>
        <w:numPr>
          <w:ilvl w:val="0"/>
          <w:numId w:val="1"/>
        </w:numPr>
        <w:tabs>
          <w:tab w:pos="1030" w:val="left" w:leader="none"/>
        </w:tabs>
        <w:spacing w:line="240" w:lineRule="auto" w:before="25" w:after="0"/>
        <w:ind w:left="1030" w:right="0" w:hanging="272"/>
        <w:jc w:val="left"/>
        <w:rPr>
          <w:sz w:val="20"/>
        </w:rPr>
      </w:pPr>
      <w:r>
        <w:rPr>
          <w:color w:val="085B8B"/>
          <w:sz w:val="20"/>
        </w:rPr>
        <w:t>Executive</w:t>
      </w:r>
      <w:r>
        <w:rPr>
          <w:color w:val="085B8B"/>
          <w:spacing w:val="17"/>
          <w:sz w:val="20"/>
        </w:rPr>
        <w:t> </w:t>
      </w:r>
      <w:r>
        <w:rPr>
          <w:color w:val="085B8B"/>
          <w:sz w:val="20"/>
        </w:rPr>
        <w:t>Support</w:t>
      </w:r>
      <w:r>
        <w:rPr>
          <w:color w:val="085B8B"/>
          <w:spacing w:val="18"/>
          <w:sz w:val="20"/>
        </w:rPr>
        <w:t> </w:t>
      </w:r>
      <w:r>
        <w:rPr>
          <w:color w:val="085B8B"/>
          <w:sz w:val="20"/>
        </w:rPr>
        <w:t>&amp;</w:t>
      </w:r>
      <w:r>
        <w:rPr>
          <w:color w:val="085B8B"/>
          <w:spacing w:val="17"/>
          <w:sz w:val="20"/>
        </w:rPr>
        <w:t> </w:t>
      </w:r>
      <w:r>
        <w:rPr>
          <w:color w:val="085B8B"/>
          <w:sz w:val="20"/>
        </w:rPr>
        <w:t>Committee</w:t>
      </w:r>
      <w:r>
        <w:rPr>
          <w:color w:val="085B8B"/>
          <w:spacing w:val="18"/>
          <w:sz w:val="20"/>
        </w:rPr>
        <w:t> </w:t>
      </w:r>
      <w:r>
        <w:rPr>
          <w:color w:val="085B8B"/>
          <w:sz w:val="20"/>
        </w:rPr>
        <w:t>Officer</w:t>
      </w:r>
      <w:r>
        <w:rPr>
          <w:color w:val="085B8B"/>
          <w:spacing w:val="17"/>
          <w:sz w:val="20"/>
        </w:rPr>
        <w:t> </w:t>
      </w:r>
      <w:r>
        <w:rPr>
          <w:color w:val="085B8B"/>
          <w:sz w:val="20"/>
        </w:rPr>
        <w:t>(Minutes</w:t>
      </w:r>
      <w:r>
        <w:rPr>
          <w:color w:val="085B8B"/>
          <w:spacing w:val="18"/>
          <w:sz w:val="20"/>
        </w:rPr>
        <w:t> </w:t>
      </w:r>
      <w:r>
        <w:rPr>
          <w:color w:val="085B8B"/>
          <w:sz w:val="20"/>
        </w:rPr>
        <w:t>and</w:t>
      </w:r>
      <w:r>
        <w:rPr>
          <w:color w:val="085B8B"/>
          <w:spacing w:val="17"/>
          <w:sz w:val="20"/>
        </w:rPr>
        <w:t> </w:t>
      </w:r>
      <w:r>
        <w:rPr>
          <w:color w:val="085B8B"/>
          <w:spacing w:val="-2"/>
          <w:sz w:val="20"/>
        </w:rPr>
        <w:t>Actions)</w:t>
      </w:r>
    </w:p>
    <w:p>
      <w:pPr>
        <w:pStyle w:val="BodyText"/>
        <w:spacing w:before="60"/>
      </w:pPr>
    </w:p>
    <w:p>
      <w:pPr>
        <w:pStyle w:val="Heading5"/>
      </w:pPr>
      <w:r>
        <w:rPr>
          <w:color w:val="085B8B"/>
          <w:w w:val="125"/>
        </w:rPr>
        <w:t>Kent</w:t>
      </w:r>
      <w:r>
        <w:rPr>
          <w:color w:val="085B8B"/>
          <w:spacing w:val="13"/>
          <w:w w:val="125"/>
        </w:rPr>
        <w:t> </w:t>
      </w:r>
      <w:r>
        <w:rPr>
          <w:color w:val="085B8B"/>
          <w:w w:val="125"/>
        </w:rPr>
        <w:t>Police</w:t>
      </w:r>
      <w:r>
        <w:rPr>
          <w:color w:val="085B8B"/>
          <w:spacing w:val="13"/>
          <w:w w:val="125"/>
        </w:rPr>
        <w:t> </w:t>
      </w:r>
      <w:r>
        <w:rPr>
          <w:color w:val="085B8B"/>
          <w:spacing w:val="-2"/>
          <w:w w:val="125"/>
        </w:rPr>
        <w:t>attendees:</w:t>
      </w:r>
    </w:p>
    <w:p>
      <w:pPr>
        <w:pStyle w:val="ListParagraph"/>
        <w:numPr>
          <w:ilvl w:val="0"/>
          <w:numId w:val="1"/>
        </w:numPr>
        <w:tabs>
          <w:tab w:pos="977" w:val="left" w:leader="none"/>
        </w:tabs>
        <w:spacing w:line="240" w:lineRule="auto" w:before="16" w:after="0"/>
        <w:ind w:left="977" w:right="0" w:hanging="219"/>
        <w:jc w:val="left"/>
        <w:rPr>
          <w:sz w:val="20"/>
        </w:rPr>
      </w:pPr>
      <w:r>
        <w:rPr>
          <w:color w:val="085B8B"/>
          <w:sz w:val="20"/>
        </w:rPr>
        <w:t>Head</w:t>
      </w:r>
      <w:r>
        <w:rPr>
          <w:color w:val="085B8B"/>
          <w:spacing w:val="-10"/>
          <w:sz w:val="20"/>
        </w:rPr>
        <w:t> </w:t>
      </w:r>
      <w:r>
        <w:rPr>
          <w:color w:val="085B8B"/>
          <w:sz w:val="20"/>
        </w:rPr>
        <w:t>of</w:t>
      </w:r>
      <w:r>
        <w:rPr>
          <w:color w:val="085B8B"/>
          <w:spacing w:val="-9"/>
          <w:sz w:val="20"/>
        </w:rPr>
        <w:t> </w:t>
      </w:r>
      <w:r>
        <w:rPr>
          <w:color w:val="085B8B"/>
          <w:spacing w:val="-2"/>
          <w:sz w:val="20"/>
        </w:rPr>
        <w:t>Custody</w:t>
      </w:r>
    </w:p>
    <w:p>
      <w:pPr>
        <w:pStyle w:val="ListParagraph"/>
        <w:numPr>
          <w:ilvl w:val="0"/>
          <w:numId w:val="1"/>
        </w:numPr>
        <w:tabs>
          <w:tab w:pos="977" w:val="left" w:leader="none"/>
        </w:tabs>
        <w:spacing w:line="240" w:lineRule="auto" w:before="24" w:after="0"/>
        <w:ind w:left="977" w:right="0" w:hanging="219"/>
        <w:jc w:val="left"/>
        <w:rPr>
          <w:sz w:val="20"/>
        </w:rPr>
      </w:pPr>
      <w:r>
        <w:rPr>
          <w:color w:val="085B8B"/>
          <w:sz w:val="20"/>
        </w:rPr>
        <w:t>Custody</w:t>
      </w:r>
      <w:r>
        <w:rPr>
          <w:color w:val="085B8B"/>
          <w:spacing w:val="10"/>
          <w:sz w:val="20"/>
        </w:rPr>
        <w:t> </w:t>
      </w:r>
      <w:r>
        <w:rPr>
          <w:color w:val="085B8B"/>
          <w:sz w:val="20"/>
        </w:rPr>
        <w:t>Performance</w:t>
      </w:r>
      <w:r>
        <w:rPr>
          <w:color w:val="085B8B"/>
          <w:spacing w:val="10"/>
          <w:sz w:val="20"/>
        </w:rPr>
        <w:t> </w:t>
      </w:r>
      <w:r>
        <w:rPr>
          <w:color w:val="085B8B"/>
          <w:sz w:val="20"/>
        </w:rPr>
        <w:t>Co-</w:t>
      </w:r>
      <w:r>
        <w:rPr>
          <w:color w:val="085B8B"/>
          <w:spacing w:val="-2"/>
          <w:sz w:val="20"/>
        </w:rPr>
        <w:t>ordinator</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Head</w:t>
      </w:r>
      <w:r>
        <w:rPr>
          <w:color w:val="085B8B"/>
          <w:spacing w:val="12"/>
          <w:sz w:val="20"/>
        </w:rPr>
        <w:t> </w:t>
      </w:r>
      <w:r>
        <w:rPr>
          <w:color w:val="085B8B"/>
          <w:sz w:val="20"/>
        </w:rPr>
        <w:t>of</w:t>
      </w:r>
      <w:r>
        <w:rPr>
          <w:color w:val="085B8B"/>
          <w:spacing w:val="13"/>
          <w:sz w:val="20"/>
        </w:rPr>
        <w:t> </w:t>
      </w:r>
      <w:r>
        <w:rPr>
          <w:color w:val="085B8B"/>
          <w:sz w:val="20"/>
        </w:rPr>
        <w:t>Traffic</w:t>
      </w:r>
      <w:r>
        <w:rPr>
          <w:color w:val="085B8B"/>
          <w:spacing w:val="13"/>
          <w:sz w:val="20"/>
        </w:rPr>
        <w:t> </w:t>
      </w:r>
      <w:r>
        <w:rPr>
          <w:color w:val="085B8B"/>
          <w:sz w:val="20"/>
        </w:rPr>
        <w:t>Processing</w:t>
      </w:r>
      <w:r>
        <w:rPr>
          <w:color w:val="085B8B"/>
          <w:spacing w:val="12"/>
          <w:sz w:val="20"/>
        </w:rPr>
        <w:t> </w:t>
      </w:r>
      <w:r>
        <w:rPr>
          <w:color w:val="085B8B"/>
          <w:sz w:val="20"/>
        </w:rPr>
        <w:t>and</w:t>
      </w:r>
      <w:r>
        <w:rPr>
          <w:color w:val="085B8B"/>
          <w:spacing w:val="13"/>
          <w:sz w:val="20"/>
        </w:rPr>
        <w:t> </w:t>
      </w:r>
      <w:r>
        <w:rPr>
          <w:color w:val="085B8B"/>
          <w:sz w:val="20"/>
        </w:rPr>
        <w:t>Safer</w:t>
      </w:r>
      <w:r>
        <w:rPr>
          <w:color w:val="085B8B"/>
          <w:spacing w:val="13"/>
          <w:sz w:val="20"/>
        </w:rPr>
        <w:t> </w:t>
      </w:r>
      <w:r>
        <w:rPr>
          <w:color w:val="085B8B"/>
          <w:spacing w:val="-2"/>
          <w:sz w:val="20"/>
        </w:rPr>
        <w:t>Detention</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Det.</w:t>
      </w:r>
      <w:r>
        <w:rPr>
          <w:color w:val="085B8B"/>
          <w:spacing w:val="40"/>
          <w:sz w:val="20"/>
        </w:rPr>
        <w:t> </w:t>
      </w:r>
      <w:r>
        <w:rPr>
          <w:color w:val="085B8B"/>
          <w:sz w:val="20"/>
        </w:rPr>
        <w:t>Superintendent,</w:t>
      </w:r>
      <w:r>
        <w:rPr>
          <w:color w:val="085B8B"/>
          <w:spacing w:val="40"/>
          <w:sz w:val="20"/>
        </w:rPr>
        <w:t> </w:t>
      </w:r>
      <w:r>
        <w:rPr>
          <w:color w:val="085B8B"/>
          <w:sz w:val="20"/>
        </w:rPr>
        <w:t>Criminal</w:t>
      </w:r>
      <w:r>
        <w:rPr>
          <w:color w:val="085B8B"/>
          <w:spacing w:val="41"/>
          <w:sz w:val="20"/>
        </w:rPr>
        <w:t> </w:t>
      </w:r>
      <w:r>
        <w:rPr>
          <w:color w:val="085B8B"/>
          <w:spacing w:val="-2"/>
          <w:sz w:val="20"/>
        </w:rPr>
        <w:t>Justice</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Superintendent,</w:t>
      </w:r>
      <w:r>
        <w:rPr>
          <w:color w:val="085B8B"/>
          <w:spacing w:val="48"/>
          <w:sz w:val="20"/>
        </w:rPr>
        <w:t> </w:t>
      </w:r>
      <w:r>
        <w:rPr>
          <w:color w:val="085B8B"/>
          <w:sz w:val="20"/>
        </w:rPr>
        <w:t>Strategic</w:t>
      </w:r>
      <w:r>
        <w:rPr>
          <w:color w:val="085B8B"/>
          <w:spacing w:val="49"/>
          <w:sz w:val="20"/>
        </w:rPr>
        <w:t> </w:t>
      </w:r>
      <w:r>
        <w:rPr>
          <w:color w:val="085B8B"/>
          <w:spacing w:val="-2"/>
          <w:sz w:val="20"/>
        </w:rPr>
        <w:t>Prevention</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Force</w:t>
      </w:r>
      <w:r>
        <w:rPr>
          <w:color w:val="085B8B"/>
          <w:spacing w:val="24"/>
          <w:sz w:val="20"/>
        </w:rPr>
        <w:t> </w:t>
      </w:r>
      <w:r>
        <w:rPr>
          <w:color w:val="085B8B"/>
          <w:sz w:val="20"/>
        </w:rPr>
        <w:t>Mental</w:t>
      </w:r>
      <w:r>
        <w:rPr>
          <w:color w:val="085B8B"/>
          <w:spacing w:val="24"/>
          <w:sz w:val="20"/>
        </w:rPr>
        <w:t> </w:t>
      </w:r>
      <w:r>
        <w:rPr>
          <w:color w:val="085B8B"/>
          <w:sz w:val="20"/>
        </w:rPr>
        <w:t>Health</w:t>
      </w:r>
      <w:r>
        <w:rPr>
          <w:color w:val="085B8B"/>
          <w:spacing w:val="25"/>
          <w:sz w:val="20"/>
        </w:rPr>
        <w:t> </w:t>
      </w:r>
      <w:r>
        <w:rPr>
          <w:color w:val="085B8B"/>
          <w:sz w:val="20"/>
        </w:rPr>
        <w:t>Liaison</w:t>
      </w:r>
      <w:r>
        <w:rPr>
          <w:color w:val="085B8B"/>
          <w:spacing w:val="24"/>
          <w:sz w:val="20"/>
        </w:rPr>
        <w:t> </w:t>
      </w:r>
      <w:r>
        <w:rPr>
          <w:color w:val="085B8B"/>
          <w:spacing w:val="-2"/>
          <w:sz w:val="20"/>
        </w:rPr>
        <w:t>Inspector</w:t>
      </w:r>
    </w:p>
    <w:p>
      <w:pPr>
        <w:pStyle w:val="BodyText"/>
        <w:spacing w:before="50"/>
      </w:pPr>
    </w:p>
    <w:p>
      <w:pPr>
        <w:pStyle w:val="BodyText"/>
        <w:ind w:left="638"/>
      </w:pPr>
      <w:r>
        <w:rPr>
          <w:color w:val="085B8B"/>
          <w:w w:val="105"/>
        </w:rPr>
        <w:t>Papers</w:t>
      </w:r>
      <w:r>
        <w:rPr>
          <w:color w:val="085B8B"/>
          <w:spacing w:val="-13"/>
          <w:w w:val="105"/>
        </w:rPr>
        <w:t> </w:t>
      </w:r>
      <w:r>
        <w:rPr>
          <w:color w:val="085B8B"/>
          <w:w w:val="105"/>
        </w:rPr>
        <w:t>and</w:t>
      </w:r>
      <w:r>
        <w:rPr>
          <w:color w:val="085B8B"/>
          <w:spacing w:val="-13"/>
          <w:w w:val="105"/>
        </w:rPr>
        <w:t> </w:t>
      </w:r>
      <w:r>
        <w:rPr>
          <w:color w:val="085B8B"/>
          <w:w w:val="105"/>
        </w:rPr>
        <w:t>minutes</w:t>
      </w:r>
      <w:r>
        <w:rPr>
          <w:color w:val="085B8B"/>
          <w:spacing w:val="-12"/>
          <w:w w:val="105"/>
        </w:rPr>
        <w:t> </w:t>
      </w:r>
      <w:r>
        <w:rPr>
          <w:color w:val="085B8B"/>
          <w:w w:val="105"/>
        </w:rPr>
        <w:t>for</w:t>
      </w:r>
      <w:r>
        <w:rPr>
          <w:color w:val="085B8B"/>
          <w:spacing w:val="-13"/>
          <w:w w:val="105"/>
        </w:rPr>
        <w:t> </w:t>
      </w:r>
      <w:r>
        <w:rPr>
          <w:color w:val="085B8B"/>
          <w:w w:val="105"/>
        </w:rPr>
        <w:t>meetings</w:t>
      </w:r>
      <w:r>
        <w:rPr>
          <w:color w:val="085B8B"/>
          <w:spacing w:val="-13"/>
          <w:w w:val="105"/>
        </w:rPr>
        <w:t> </w:t>
      </w:r>
      <w:r>
        <w:rPr>
          <w:color w:val="085B8B"/>
          <w:w w:val="105"/>
        </w:rPr>
        <w:t>can</w:t>
      </w:r>
      <w:r>
        <w:rPr>
          <w:color w:val="085B8B"/>
          <w:spacing w:val="-12"/>
          <w:w w:val="105"/>
        </w:rPr>
        <w:t> </w:t>
      </w:r>
      <w:r>
        <w:rPr>
          <w:color w:val="085B8B"/>
          <w:w w:val="105"/>
        </w:rPr>
        <w:t>be</w:t>
      </w:r>
      <w:r>
        <w:rPr>
          <w:color w:val="085B8B"/>
          <w:spacing w:val="-13"/>
          <w:w w:val="105"/>
        </w:rPr>
        <w:t> </w:t>
      </w:r>
      <w:r>
        <w:rPr>
          <w:color w:val="085B8B"/>
          <w:w w:val="105"/>
        </w:rPr>
        <w:t>found</w:t>
      </w:r>
      <w:r>
        <w:rPr>
          <w:color w:val="085B8B"/>
          <w:spacing w:val="-13"/>
          <w:w w:val="105"/>
        </w:rPr>
        <w:t> </w:t>
      </w:r>
      <w:hyperlink r:id="rId10">
        <w:r>
          <w:rPr>
            <w:color w:val="085B8B"/>
            <w:spacing w:val="-2"/>
            <w:w w:val="105"/>
            <w:u w:val="single" w:color="085B8B"/>
          </w:rPr>
          <w:t>here</w:t>
        </w:r>
      </w:hyperlink>
      <w:r>
        <w:rPr>
          <w:color w:val="085B8B"/>
          <w:spacing w:val="-2"/>
          <w:w w:val="105"/>
          <w:u w:val="none"/>
        </w:rPr>
        <w:t>.</w:t>
      </w:r>
    </w:p>
    <w:p>
      <w:pPr>
        <w:pStyle w:val="BodyText"/>
        <w:spacing w:after="0"/>
        <w:sectPr>
          <w:footerReference w:type="default" r:id="rId9"/>
          <w:pgSz w:w="11910" w:h="16850"/>
          <w:pgMar w:header="0" w:footer="233" w:top="0" w:bottom="420" w:left="0" w:right="0"/>
        </w:sect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182"/>
        <w:rPr>
          <w:sz w:val="30"/>
        </w:rPr>
      </w:pPr>
    </w:p>
    <w:p>
      <w:pPr>
        <w:pStyle w:val="Heading3"/>
      </w:pPr>
      <w:r>
        <w:rPr/>
        <mc:AlternateContent>
          <mc:Choice Requires="wps">
            <w:drawing>
              <wp:anchor distT="0" distB="0" distL="0" distR="0" allowOverlap="1" layoutInCell="1" locked="0" behindDoc="0" simplePos="0" relativeHeight="15737856">
                <wp:simplePos x="0" y="0"/>
                <wp:positionH relativeFrom="page">
                  <wp:posOffset>0</wp:posOffset>
                </wp:positionH>
                <wp:positionV relativeFrom="paragraph">
                  <wp:posOffset>-1517988</wp:posOffset>
                </wp:positionV>
                <wp:extent cx="7562850" cy="1330960"/>
                <wp:effectExtent l="0" t="0" r="0" b="0"/>
                <wp:wrapNone/>
                <wp:docPr id="48" name="Group 48"/>
                <wp:cNvGraphicFramePr>
                  <a:graphicFrameLocks/>
                </wp:cNvGraphicFramePr>
                <a:graphic>
                  <a:graphicData uri="http://schemas.microsoft.com/office/word/2010/wordprocessingGroup">
                    <wpg:wgp>
                      <wpg:cNvPr id="48" name="Group 48"/>
                      <wpg:cNvGrpSpPr/>
                      <wpg:grpSpPr>
                        <a:xfrm>
                          <a:off x="0" y="0"/>
                          <a:ext cx="7562850" cy="1330960"/>
                          <a:chExt cx="7562850" cy="1330960"/>
                        </a:xfrm>
                      </wpg:grpSpPr>
                      <wps:wsp>
                        <wps:cNvPr id="49" name="Graphic 49"/>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50" name="Textbox 50"/>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3</w:t>
                              </w:r>
                            </w:p>
                            <w:p>
                              <w:pPr>
                                <w:spacing w:line="420" w:lineRule="exact" w:before="0"/>
                                <w:ind w:left="638" w:right="0" w:firstLine="0"/>
                                <w:jc w:val="left"/>
                                <w:rPr>
                                  <w:sz w:val="36"/>
                                </w:rPr>
                              </w:pPr>
                              <w:r>
                                <w:rPr>
                                  <w:color w:val="FFFFFF"/>
                                  <w:w w:val="110"/>
                                  <w:sz w:val="36"/>
                                </w:rPr>
                                <w:t>KEY</w:t>
                              </w:r>
                              <w:r>
                                <w:rPr>
                                  <w:color w:val="FFFFFF"/>
                                  <w:spacing w:val="-13"/>
                                  <w:w w:val="110"/>
                                  <w:sz w:val="36"/>
                                </w:rPr>
                                <w:t> </w:t>
                              </w:r>
                              <w:r>
                                <w:rPr>
                                  <w:color w:val="FFFFFF"/>
                                  <w:w w:val="110"/>
                                  <w:sz w:val="36"/>
                                </w:rPr>
                                <w:t>FINDINGS</w:t>
                              </w:r>
                              <w:r>
                                <w:rPr>
                                  <w:color w:val="FFFFFF"/>
                                  <w:spacing w:val="-13"/>
                                  <w:w w:val="110"/>
                                  <w:sz w:val="36"/>
                                </w:rPr>
                                <w:t> </w:t>
                              </w:r>
                              <w:r>
                                <w:rPr>
                                  <w:color w:val="FFFFFF"/>
                                  <w:w w:val="110"/>
                                  <w:sz w:val="36"/>
                                </w:rPr>
                                <w:t>AND</w:t>
                              </w:r>
                              <w:r>
                                <w:rPr>
                                  <w:color w:val="FFFFFF"/>
                                  <w:spacing w:val="-13"/>
                                  <w:w w:val="110"/>
                                  <w:sz w:val="36"/>
                                </w:rPr>
                                <w:t> </w:t>
                              </w:r>
                              <w:r>
                                <w:rPr>
                                  <w:color w:val="FFFFFF"/>
                                  <w:w w:val="110"/>
                                  <w:sz w:val="36"/>
                                </w:rPr>
                                <w:t>AREAS</w:t>
                              </w:r>
                              <w:r>
                                <w:rPr>
                                  <w:color w:val="FFFFFF"/>
                                  <w:spacing w:val="-13"/>
                                  <w:w w:val="110"/>
                                  <w:sz w:val="36"/>
                                </w:rPr>
                                <w:t> </w:t>
                              </w:r>
                              <w:r>
                                <w:rPr>
                                  <w:color w:val="FFFFFF"/>
                                  <w:w w:val="110"/>
                                  <w:sz w:val="36"/>
                                </w:rPr>
                                <w:t>OF</w:t>
                              </w:r>
                              <w:r>
                                <w:rPr>
                                  <w:color w:val="FFFFFF"/>
                                  <w:spacing w:val="-13"/>
                                  <w:w w:val="110"/>
                                  <w:sz w:val="36"/>
                                </w:rPr>
                                <w:t> </w:t>
                              </w:r>
                              <w:r>
                                <w:rPr>
                                  <w:color w:val="FFFFFF"/>
                                  <w:spacing w:val="-2"/>
                                  <w:w w:val="110"/>
                                  <w:sz w:val="36"/>
                                </w:rPr>
                                <w:t>DISCUSSION</w:t>
                              </w:r>
                            </w:p>
                          </w:txbxContent>
                        </wps:txbx>
                        <wps:bodyPr wrap="square" lIns="0" tIns="0" rIns="0" bIns="0" rtlCol="0">
                          <a:noAutofit/>
                        </wps:bodyPr>
                      </wps:wsp>
                    </wpg:wgp>
                  </a:graphicData>
                </a:graphic>
              </wp:anchor>
            </w:drawing>
          </mc:Choice>
          <mc:Fallback>
            <w:pict>
              <v:group style="position:absolute;margin-left:-.000011pt;margin-top:-119.526627pt;width:595.5pt;height:104.8pt;mso-position-horizontal-relative:page;mso-position-vertical-relative:paragraph;z-index:15737856" id="docshapegroup36" coordorigin="0,-2391" coordsize="11910,2096">
                <v:rect style="position:absolute;left:0;top:-2391;width:11910;height:2096" id="docshape37" filled="true" fillcolor="#085b8b" stroked="false">
                  <v:fill type="solid"/>
                </v:rect>
                <v:shape style="position:absolute;left:0;top:-2391;width:11910;height:2096" type="#_x0000_t202" id="docshape38" filled="false" stroked="false">
                  <v:textbox inset="0,0,0,0">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3</w:t>
                        </w:r>
                      </w:p>
                      <w:p>
                        <w:pPr>
                          <w:spacing w:line="420" w:lineRule="exact" w:before="0"/>
                          <w:ind w:left="638" w:right="0" w:firstLine="0"/>
                          <w:jc w:val="left"/>
                          <w:rPr>
                            <w:sz w:val="36"/>
                          </w:rPr>
                        </w:pPr>
                        <w:r>
                          <w:rPr>
                            <w:color w:val="FFFFFF"/>
                            <w:w w:val="110"/>
                            <w:sz w:val="36"/>
                          </w:rPr>
                          <w:t>KEY</w:t>
                        </w:r>
                        <w:r>
                          <w:rPr>
                            <w:color w:val="FFFFFF"/>
                            <w:spacing w:val="-13"/>
                            <w:w w:val="110"/>
                            <w:sz w:val="36"/>
                          </w:rPr>
                          <w:t> </w:t>
                        </w:r>
                        <w:r>
                          <w:rPr>
                            <w:color w:val="FFFFFF"/>
                            <w:w w:val="110"/>
                            <w:sz w:val="36"/>
                          </w:rPr>
                          <w:t>FINDINGS</w:t>
                        </w:r>
                        <w:r>
                          <w:rPr>
                            <w:color w:val="FFFFFF"/>
                            <w:spacing w:val="-13"/>
                            <w:w w:val="110"/>
                            <w:sz w:val="36"/>
                          </w:rPr>
                          <w:t> </w:t>
                        </w:r>
                        <w:r>
                          <w:rPr>
                            <w:color w:val="FFFFFF"/>
                            <w:w w:val="110"/>
                            <w:sz w:val="36"/>
                          </w:rPr>
                          <w:t>AND</w:t>
                        </w:r>
                        <w:r>
                          <w:rPr>
                            <w:color w:val="FFFFFF"/>
                            <w:spacing w:val="-13"/>
                            <w:w w:val="110"/>
                            <w:sz w:val="36"/>
                          </w:rPr>
                          <w:t> </w:t>
                        </w:r>
                        <w:r>
                          <w:rPr>
                            <w:color w:val="FFFFFF"/>
                            <w:w w:val="110"/>
                            <w:sz w:val="36"/>
                          </w:rPr>
                          <w:t>AREAS</w:t>
                        </w:r>
                        <w:r>
                          <w:rPr>
                            <w:color w:val="FFFFFF"/>
                            <w:spacing w:val="-13"/>
                            <w:w w:val="110"/>
                            <w:sz w:val="36"/>
                          </w:rPr>
                          <w:t> </w:t>
                        </w:r>
                        <w:r>
                          <w:rPr>
                            <w:color w:val="FFFFFF"/>
                            <w:w w:val="110"/>
                            <w:sz w:val="36"/>
                          </w:rPr>
                          <w:t>OF</w:t>
                        </w:r>
                        <w:r>
                          <w:rPr>
                            <w:color w:val="FFFFFF"/>
                            <w:spacing w:val="-13"/>
                            <w:w w:val="110"/>
                            <w:sz w:val="36"/>
                          </w:rPr>
                          <w:t> </w:t>
                        </w:r>
                        <w:r>
                          <w:rPr>
                            <w:color w:val="FFFFFF"/>
                            <w:spacing w:val="-2"/>
                            <w:w w:val="110"/>
                            <w:sz w:val="36"/>
                          </w:rPr>
                          <w:t>DISCUSSION</w:t>
                        </w:r>
                      </w:p>
                    </w:txbxContent>
                  </v:textbox>
                  <w10:wrap type="none"/>
                </v:shape>
                <w10:wrap type="none"/>
              </v:group>
            </w:pict>
          </mc:Fallback>
        </mc:AlternateContent>
      </w:r>
      <w:bookmarkStart w:name="SECTION 3" w:id="20"/>
      <w:bookmarkEnd w:id="20"/>
      <w:r>
        <w:rPr>
          <w:b w:val="0"/>
        </w:rPr>
      </w:r>
      <w:bookmarkStart w:name="KEY FINDINGS AND AREAS OF DISCUSSION" w:id="21"/>
      <w:bookmarkEnd w:id="21"/>
      <w:r>
        <w:rPr>
          <w:b w:val="0"/>
        </w:rPr>
      </w:r>
      <w:r>
        <w:rPr>
          <w:color w:val="085B8B"/>
          <w:w w:val="130"/>
        </w:rPr>
        <w:t>Key</w:t>
      </w:r>
      <w:r>
        <w:rPr>
          <w:color w:val="085B8B"/>
          <w:spacing w:val="-8"/>
          <w:w w:val="130"/>
        </w:rPr>
        <w:t> </w:t>
      </w:r>
      <w:r>
        <w:rPr>
          <w:color w:val="085B8B"/>
          <w:w w:val="130"/>
        </w:rPr>
        <w:t>Findings</w:t>
      </w:r>
      <w:r>
        <w:rPr>
          <w:color w:val="085B8B"/>
          <w:spacing w:val="-8"/>
          <w:w w:val="130"/>
        </w:rPr>
        <w:t> </w:t>
      </w:r>
      <w:r>
        <w:rPr>
          <w:color w:val="085B8B"/>
          <w:w w:val="130"/>
        </w:rPr>
        <w:t>and</w:t>
      </w:r>
      <w:r>
        <w:rPr>
          <w:color w:val="085B8B"/>
          <w:spacing w:val="-8"/>
          <w:w w:val="130"/>
        </w:rPr>
        <w:t> </w:t>
      </w:r>
      <w:r>
        <w:rPr>
          <w:color w:val="085B8B"/>
          <w:spacing w:val="-2"/>
          <w:w w:val="130"/>
        </w:rPr>
        <w:t>Themes</w:t>
      </w:r>
    </w:p>
    <w:p>
      <w:pPr>
        <w:pStyle w:val="BodyText"/>
        <w:spacing w:line="264" w:lineRule="auto" w:before="34"/>
        <w:ind w:left="638" w:right="880"/>
      </w:pPr>
      <w:r>
        <w:rPr>
          <w:color w:val="085B8B"/>
          <w:w w:val="105"/>
        </w:rPr>
        <w:t>Across</w:t>
      </w:r>
      <w:r>
        <w:rPr>
          <w:color w:val="085B8B"/>
          <w:spacing w:val="-8"/>
          <w:w w:val="105"/>
        </w:rPr>
        <w:t> </w:t>
      </w:r>
      <w:r>
        <w:rPr>
          <w:color w:val="085B8B"/>
          <w:w w:val="105"/>
        </w:rPr>
        <w:t>all</w:t>
      </w:r>
      <w:r>
        <w:rPr>
          <w:color w:val="085B8B"/>
          <w:spacing w:val="-8"/>
          <w:w w:val="105"/>
        </w:rPr>
        <w:t> </w:t>
      </w:r>
      <w:r>
        <w:rPr>
          <w:color w:val="085B8B"/>
          <w:w w:val="105"/>
        </w:rPr>
        <w:t>meetings,</w:t>
      </w:r>
      <w:r>
        <w:rPr>
          <w:color w:val="085B8B"/>
          <w:spacing w:val="-8"/>
          <w:w w:val="105"/>
        </w:rPr>
        <w:t> </w:t>
      </w:r>
      <w:r>
        <w:rPr>
          <w:color w:val="085B8B"/>
          <w:w w:val="105"/>
        </w:rPr>
        <w:t>several</w:t>
      </w:r>
      <w:r>
        <w:rPr>
          <w:color w:val="085B8B"/>
          <w:spacing w:val="-8"/>
          <w:w w:val="105"/>
        </w:rPr>
        <w:t> </w:t>
      </w:r>
      <w:r>
        <w:rPr>
          <w:color w:val="085B8B"/>
          <w:w w:val="105"/>
        </w:rPr>
        <w:t>consistent</w:t>
      </w:r>
      <w:r>
        <w:rPr>
          <w:color w:val="085B8B"/>
          <w:spacing w:val="-8"/>
          <w:w w:val="105"/>
        </w:rPr>
        <w:t> </w:t>
      </w:r>
      <w:r>
        <w:rPr>
          <w:color w:val="085B8B"/>
          <w:w w:val="105"/>
        </w:rPr>
        <w:t>themes</w:t>
      </w:r>
      <w:r>
        <w:rPr>
          <w:color w:val="085B8B"/>
          <w:spacing w:val="-8"/>
          <w:w w:val="105"/>
        </w:rPr>
        <w:t> </w:t>
      </w:r>
      <w:r>
        <w:rPr>
          <w:color w:val="085B8B"/>
          <w:w w:val="105"/>
        </w:rPr>
        <w:t>emerged.</w:t>
      </w:r>
      <w:r>
        <w:rPr>
          <w:color w:val="085B8B"/>
          <w:spacing w:val="40"/>
          <w:w w:val="105"/>
        </w:rPr>
        <w:t> </w:t>
      </w:r>
      <w:r>
        <w:rPr>
          <w:color w:val="085B8B"/>
          <w:w w:val="105"/>
        </w:rPr>
        <w:t>These</w:t>
      </w:r>
      <w:r>
        <w:rPr>
          <w:color w:val="085B8B"/>
          <w:spacing w:val="-8"/>
          <w:w w:val="105"/>
        </w:rPr>
        <w:t> </w:t>
      </w:r>
      <w:r>
        <w:rPr>
          <w:color w:val="085B8B"/>
          <w:w w:val="105"/>
        </w:rPr>
        <w:t>included</w:t>
      </w:r>
      <w:r>
        <w:rPr>
          <w:color w:val="085B8B"/>
          <w:spacing w:val="-8"/>
          <w:w w:val="105"/>
        </w:rPr>
        <w:t> </w:t>
      </w:r>
      <w:r>
        <w:rPr>
          <w:color w:val="085B8B"/>
          <w:w w:val="105"/>
        </w:rPr>
        <w:t>ongoing</w:t>
      </w:r>
      <w:r>
        <w:rPr>
          <w:color w:val="085B8B"/>
          <w:spacing w:val="-8"/>
          <w:w w:val="105"/>
        </w:rPr>
        <w:t> </w:t>
      </w:r>
      <w:r>
        <w:rPr>
          <w:color w:val="085B8B"/>
          <w:w w:val="105"/>
        </w:rPr>
        <w:t>pressures</w:t>
      </w:r>
      <w:r>
        <w:rPr>
          <w:color w:val="085B8B"/>
          <w:spacing w:val="-8"/>
          <w:w w:val="105"/>
        </w:rPr>
        <w:t> </w:t>
      </w:r>
      <w:r>
        <w:rPr>
          <w:color w:val="085B8B"/>
          <w:w w:val="105"/>
        </w:rPr>
        <w:t>on</w:t>
      </w:r>
      <w:r>
        <w:rPr>
          <w:color w:val="085B8B"/>
          <w:spacing w:val="-8"/>
          <w:w w:val="105"/>
        </w:rPr>
        <w:t> </w:t>
      </w:r>
      <w:r>
        <w:rPr>
          <w:color w:val="085B8B"/>
          <w:w w:val="105"/>
        </w:rPr>
        <w:t>custody staffing;</w:t>
      </w:r>
      <w:r>
        <w:rPr>
          <w:color w:val="085B8B"/>
          <w:spacing w:val="-6"/>
          <w:w w:val="105"/>
        </w:rPr>
        <w:t> </w:t>
      </w:r>
      <w:r>
        <w:rPr>
          <w:color w:val="085B8B"/>
          <w:w w:val="105"/>
        </w:rPr>
        <w:t>delays</w:t>
      </w:r>
      <w:r>
        <w:rPr>
          <w:color w:val="085B8B"/>
          <w:spacing w:val="-6"/>
          <w:w w:val="105"/>
        </w:rPr>
        <w:t> </w:t>
      </w:r>
      <w:r>
        <w:rPr>
          <w:color w:val="085B8B"/>
          <w:w w:val="105"/>
        </w:rPr>
        <w:t>in</w:t>
      </w:r>
      <w:r>
        <w:rPr>
          <w:color w:val="085B8B"/>
          <w:spacing w:val="-6"/>
          <w:w w:val="105"/>
        </w:rPr>
        <w:t> </w:t>
      </w:r>
      <w:r>
        <w:rPr>
          <w:color w:val="085B8B"/>
          <w:w w:val="105"/>
        </w:rPr>
        <w:t>prisoner</w:t>
      </w:r>
      <w:r>
        <w:rPr>
          <w:color w:val="085B8B"/>
          <w:spacing w:val="-6"/>
          <w:w w:val="105"/>
        </w:rPr>
        <w:t> </w:t>
      </w:r>
      <w:r>
        <w:rPr>
          <w:color w:val="085B8B"/>
          <w:w w:val="105"/>
        </w:rPr>
        <w:t>transport</w:t>
      </w:r>
      <w:r>
        <w:rPr>
          <w:color w:val="085B8B"/>
          <w:spacing w:val="-6"/>
          <w:w w:val="105"/>
        </w:rPr>
        <w:t> </w:t>
      </w:r>
      <w:r>
        <w:rPr>
          <w:color w:val="085B8B"/>
          <w:w w:val="105"/>
        </w:rPr>
        <w:t>and</w:t>
      </w:r>
      <w:r>
        <w:rPr>
          <w:color w:val="085B8B"/>
          <w:spacing w:val="-6"/>
          <w:w w:val="105"/>
        </w:rPr>
        <w:t> </w:t>
      </w:r>
      <w:r>
        <w:rPr>
          <w:color w:val="085B8B"/>
          <w:w w:val="105"/>
        </w:rPr>
        <w:t>court</w:t>
      </w:r>
      <w:r>
        <w:rPr>
          <w:color w:val="085B8B"/>
          <w:spacing w:val="-6"/>
          <w:w w:val="105"/>
        </w:rPr>
        <w:t> </w:t>
      </w:r>
      <w:r>
        <w:rPr>
          <w:color w:val="085B8B"/>
          <w:w w:val="105"/>
        </w:rPr>
        <w:t>processes;</w:t>
      </w:r>
      <w:r>
        <w:rPr>
          <w:color w:val="085B8B"/>
          <w:spacing w:val="-6"/>
          <w:w w:val="105"/>
        </w:rPr>
        <w:t> </w:t>
      </w:r>
      <w:r>
        <w:rPr>
          <w:color w:val="085B8B"/>
          <w:w w:val="105"/>
        </w:rPr>
        <w:t>and</w:t>
      </w:r>
      <w:r>
        <w:rPr>
          <w:color w:val="085B8B"/>
          <w:spacing w:val="-6"/>
          <w:w w:val="105"/>
        </w:rPr>
        <w:t> </w:t>
      </w:r>
      <w:r>
        <w:rPr>
          <w:color w:val="085B8B"/>
          <w:w w:val="105"/>
        </w:rPr>
        <w:t>issues</w:t>
      </w:r>
      <w:r>
        <w:rPr>
          <w:color w:val="085B8B"/>
          <w:spacing w:val="-6"/>
          <w:w w:val="105"/>
        </w:rPr>
        <w:t> </w:t>
      </w:r>
      <w:r>
        <w:rPr>
          <w:color w:val="085B8B"/>
          <w:w w:val="105"/>
        </w:rPr>
        <w:t>relating</w:t>
      </w:r>
      <w:r>
        <w:rPr>
          <w:color w:val="085B8B"/>
          <w:spacing w:val="-6"/>
          <w:w w:val="105"/>
        </w:rPr>
        <w:t> </w:t>
      </w:r>
      <w:r>
        <w:rPr>
          <w:color w:val="085B8B"/>
          <w:w w:val="105"/>
        </w:rPr>
        <w:t>to</w:t>
      </w:r>
      <w:r>
        <w:rPr>
          <w:color w:val="085B8B"/>
          <w:spacing w:val="-6"/>
          <w:w w:val="105"/>
        </w:rPr>
        <w:t> </w:t>
      </w:r>
      <w:r>
        <w:rPr>
          <w:color w:val="085B8B"/>
          <w:w w:val="105"/>
        </w:rPr>
        <w:t>the</w:t>
      </w:r>
      <w:r>
        <w:rPr>
          <w:color w:val="085B8B"/>
          <w:spacing w:val="-6"/>
          <w:w w:val="105"/>
        </w:rPr>
        <w:t> </w:t>
      </w:r>
      <w:r>
        <w:rPr>
          <w:color w:val="085B8B"/>
          <w:w w:val="105"/>
        </w:rPr>
        <w:t>accuracy</w:t>
      </w:r>
      <w:r>
        <w:rPr>
          <w:color w:val="085B8B"/>
          <w:spacing w:val="-6"/>
          <w:w w:val="105"/>
        </w:rPr>
        <w:t> </w:t>
      </w:r>
      <w:r>
        <w:rPr>
          <w:color w:val="085B8B"/>
          <w:w w:val="105"/>
        </w:rPr>
        <w:t>of</w:t>
      </w:r>
      <w:r>
        <w:rPr>
          <w:color w:val="085B8B"/>
          <w:spacing w:val="-6"/>
          <w:w w:val="105"/>
        </w:rPr>
        <w:t> </w:t>
      </w:r>
      <w:r>
        <w:rPr>
          <w:color w:val="085B8B"/>
          <w:w w:val="105"/>
        </w:rPr>
        <w:t>record-</w:t>
      </w:r>
      <w:r>
        <w:rPr>
          <w:color w:val="085B8B"/>
          <w:spacing w:val="-2"/>
          <w:w w:val="105"/>
        </w:rPr>
        <w:t>keeping.</w:t>
      </w:r>
    </w:p>
    <w:p>
      <w:pPr>
        <w:pStyle w:val="BodyText"/>
        <w:spacing w:before="26"/>
      </w:pPr>
    </w:p>
    <w:p>
      <w:pPr>
        <w:pStyle w:val="BodyText"/>
        <w:spacing w:line="264" w:lineRule="auto"/>
        <w:ind w:left="638" w:right="670"/>
      </w:pPr>
      <w:r>
        <w:rPr>
          <w:color w:val="085B8B"/>
        </w:rPr>
        <w:t>Despite these challenges, the panel noted positive standards of detainee care, supported by strong examples</w:t>
      </w:r>
      <w:r>
        <w:rPr>
          <w:color w:val="085B8B"/>
          <w:spacing w:val="40"/>
        </w:rPr>
        <w:t> </w:t>
      </w:r>
      <w:r>
        <w:rPr>
          <w:color w:val="085B8B"/>
        </w:rPr>
        <w:t>of</w:t>
      </w:r>
      <w:r>
        <w:rPr>
          <w:color w:val="085B8B"/>
          <w:spacing w:val="40"/>
        </w:rPr>
        <w:t> </w:t>
      </w:r>
      <w:r>
        <w:rPr>
          <w:color w:val="085B8B"/>
        </w:rPr>
        <w:t>staff</w:t>
      </w:r>
      <w:r>
        <w:rPr>
          <w:color w:val="085B8B"/>
          <w:spacing w:val="40"/>
        </w:rPr>
        <w:t> </w:t>
      </w:r>
      <w:r>
        <w:rPr>
          <w:color w:val="085B8B"/>
        </w:rPr>
        <w:t>professionalism,</w:t>
      </w:r>
      <w:r>
        <w:rPr>
          <w:color w:val="085B8B"/>
          <w:spacing w:val="40"/>
        </w:rPr>
        <w:t> </w:t>
      </w:r>
      <w:r>
        <w:rPr>
          <w:color w:val="085B8B"/>
        </w:rPr>
        <w:t>particularly</w:t>
      </w:r>
      <w:r>
        <w:rPr>
          <w:color w:val="085B8B"/>
          <w:spacing w:val="40"/>
        </w:rPr>
        <w:t> </w:t>
      </w:r>
      <w:r>
        <w:rPr>
          <w:color w:val="085B8B"/>
        </w:rPr>
        <w:t>in</w:t>
      </w:r>
      <w:r>
        <w:rPr>
          <w:color w:val="085B8B"/>
          <w:spacing w:val="40"/>
        </w:rPr>
        <w:t> </w:t>
      </w:r>
      <w:r>
        <w:rPr>
          <w:color w:val="085B8B"/>
        </w:rPr>
        <w:t>high-risk</w:t>
      </w:r>
      <w:r>
        <w:rPr>
          <w:color w:val="085B8B"/>
          <w:spacing w:val="40"/>
        </w:rPr>
        <w:t> </w:t>
      </w:r>
      <w:r>
        <w:rPr>
          <w:color w:val="085B8B"/>
        </w:rPr>
        <w:t>or</w:t>
      </w:r>
      <w:r>
        <w:rPr>
          <w:color w:val="085B8B"/>
          <w:spacing w:val="40"/>
        </w:rPr>
        <w:t> </w:t>
      </w:r>
      <w:r>
        <w:rPr>
          <w:color w:val="085B8B"/>
        </w:rPr>
        <w:t>complex</w:t>
      </w:r>
      <w:r>
        <w:rPr>
          <w:color w:val="085B8B"/>
          <w:spacing w:val="40"/>
        </w:rPr>
        <w:t> </w:t>
      </w:r>
      <w:r>
        <w:rPr>
          <w:color w:val="085B8B"/>
        </w:rPr>
        <w:t>situations</w:t>
      </w:r>
      <w:r>
        <w:rPr>
          <w:color w:val="085B8B"/>
          <w:spacing w:val="40"/>
        </w:rPr>
        <w:t> </w:t>
      </w:r>
      <w:r>
        <w:rPr>
          <w:color w:val="085B8B"/>
        </w:rPr>
        <w:t>such</w:t>
      </w:r>
      <w:r>
        <w:rPr>
          <w:color w:val="085B8B"/>
          <w:spacing w:val="40"/>
        </w:rPr>
        <w:t> </w:t>
      </w:r>
      <w:r>
        <w:rPr>
          <w:color w:val="085B8B"/>
        </w:rPr>
        <w:t>as</w:t>
      </w:r>
      <w:r>
        <w:rPr>
          <w:color w:val="085B8B"/>
          <w:spacing w:val="40"/>
        </w:rPr>
        <w:t> </w:t>
      </w:r>
      <w:r>
        <w:rPr>
          <w:color w:val="085B8B"/>
        </w:rPr>
        <w:t>medical</w:t>
      </w:r>
      <w:r>
        <w:rPr>
          <w:color w:val="085B8B"/>
          <w:spacing w:val="40"/>
        </w:rPr>
        <w:t> </w:t>
      </w:r>
      <w:r>
        <w:rPr>
          <w:color w:val="085B8B"/>
        </w:rPr>
        <w:t>incidents </w:t>
      </w:r>
      <w:r>
        <w:rPr>
          <w:color w:val="085B8B"/>
          <w:w w:val="110"/>
        </w:rPr>
        <w:t>or self-harm interventions.</w:t>
      </w:r>
    </w:p>
    <w:p>
      <w:pPr>
        <w:pStyle w:val="BodyText"/>
        <w:spacing w:before="47"/>
      </w:pPr>
      <w:r>
        <w:rPr/>
        <mc:AlternateContent>
          <mc:Choice Requires="wps">
            <w:drawing>
              <wp:anchor distT="0" distB="0" distL="0" distR="0" allowOverlap="1" layoutInCell="1" locked="0" behindDoc="1" simplePos="0" relativeHeight="487596544">
                <wp:simplePos x="0" y="0"/>
                <wp:positionH relativeFrom="page">
                  <wp:posOffset>405352</wp:posOffset>
                </wp:positionH>
                <wp:positionV relativeFrom="paragraph">
                  <wp:posOffset>201067</wp:posOffset>
                </wp:positionV>
                <wp:extent cx="6752590" cy="762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6752590" cy="7620"/>
                        </a:xfrm>
                        <a:custGeom>
                          <a:avLst/>
                          <a:gdLst/>
                          <a:ahLst/>
                          <a:cxnLst/>
                          <a:rect l="l" t="t" r="r" b="b"/>
                          <a:pathLst>
                            <a:path w="6752590" h="7620">
                              <a:moveTo>
                                <a:pt x="0" y="0"/>
                              </a:moveTo>
                              <a:lnTo>
                                <a:pt x="6752144" y="7478"/>
                              </a:lnTo>
                            </a:path>
                          </a:pathLst>
                        </a:custGeom>
                        <a:ln w="9528">
                          <a:solidFill>
                            <a:srgbClr val="085B8B"/>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19936;mso-wrap-distance-left:0;mso-wrap-distance-right:0" from="31.917515pt,15.832085pt" to="563.582412pt,16.420919pt" stroked="true" strokeweight=".750283pt" strokecolor="#085b8b">
                <v:stroke dashstyle="solid"/>
                <w10:wrap type="topAndBottom"/>
              </v:line>
            </w:pict>
          </mc:Fallback>
        </mc:AlternateContent>
      </w:r>
    </w:p>
    <w:p>
      <w:pPr>
        <w:pStyle w:val="Heading3"/>
        <w:spacing w:before="211"/>
      </w:pPr>
      <w:r>
        <w:rPr>
          <w:color w:val="085B8B"/>
          <w:w w:val="125"/>
        </w:rPr>
        <w:t>Areas</w:t>
      </w:r>
      <w:r>
        <w:rPr>
          <w:color w:val="085B8B"/>
          <w:spacing w:val="-5"/>
          <w:w w:val="125"/>
        </w:rPr>
        <w:t> </w:t>
      </w:r>
      <w:r>
        <w:rPr>
          <w:color w:val="085B8B"/>
          <w:w w:val="125"/>
        </w:rPr>
        <w:t>of</w:t>
      </w:r>
      <w:r>
        <w:rPr>
          <w:color w:val="085B8B"/>
          <w:spacing w:val="-4"/>
          <w:w w:val="125"/>
        </w:rPr>
        <w:t> </w:t>
      </w:r>
      <w:r>
        <w:rPr>
          <w:color w:val="085B8B"/>
          <w:spacing w:val="-2"/>
          <w:w w:val="125"/>
        </w:rPr>
        <w:t>Discussion</w:t>
      </w:r>
    </w:p>
    <w:p>
      <w:pPr>
        <w:pStyle w:val="Heading5"/>
        <w:spacing w:before="44"/>
      </w:pPr>
      <w:r>
        <w:rPr>
          <w:color w:val="085B8B"/>
          <w:w w:val="125"/>
        </w:rPr>
        <w:t>Custody</w:t>
      </w:r>
      <w:r>
        <w:rPr>
          <w:color w:val="085B8B"/>
          <w:spacing w:val="4"/>
          <w:w w:val="125"/>
        </w:rPr>
        <w:t> </w:t>
      </w:r>
      <w:r>
        <w:rPr>
          <w:color w:val="085B8B"/>
          <w:w w:val="125"/>
        </w:rPr>
        <w:t>Operations</w:t>
      </w:r>
      <w:r>
        <w:rPr>
          <w:color w:val="085B8B"/>
          <w:spacing w:val="5"/>
          <w:w w:val="125"/>
        </w:rPr>
        <w:t> </w:t>
      </w:r>
      <w:r>
        <w:rPr>
          <w:color w:val="085B8B"/>
          <w:w w:val="125"/>
        </w:rPr>
        <w:t>and</w:t>
      </w:r>
      <w:r>
        <w:rPr>
          <w:color w:val="085B8B"/>
          <w:spacing w:val="5"/>
          <w:w w:val="125"/>
        </w:rPr>
        <w:t> </w:t>
      </w:r>
      <w:r>
        <w:rPr>
          <w:color w:val="085B8B"/>
          <w:w w:val="125"/>
        </w:rPr>
        <w:t>External</w:t>
      </w:r>
      <w:r>
        <w:rPr>
          <w:color w:val="085B8B"/>
          <w:spacing w:val="5"/>
          <w:w w:val="125"/>
        </w:rPr>
        <w:t> </w:t>
      </w:r>
      <w:r>
        <w:rPr>
          <w:color w:val="085B8B"/>
          <w:spacing w:val="-2"/>
          <w:w w:val="125"/>
        </w:rPr>
        <w:t>Pressures</w:t>
      </w:r>
    </w:p>
    <w:p>
      <w:pPr>
        <w:pStyle w:val="BodyText"/>
        <w:spacing w:line="264" w:lineRule="auto" w:before="15"/>
        <w:ind w:left="638" w:right="1076"/>
      </w:pPr>
      <w:r>
        <w:rPr>
          <w:color w:val="085B8B"/>
          <w:spacing w:val="-2"/>
          <w:w w:val="110"/>
        </w:rPr>
        <w:t>A</w:t>
      </w:r>
      <w:r>
        <w:rPr>
          <w:color w:val="085B8B"/>
          <w:spacing w:val="-8"/>
          <w:w w:val="110"/>
        </w:rPr>
        <w:t> </w:t>
      </w:r>
      <w:r>
        <w:rPr>
          <w:color w:val="085B8B"/>
          <w:spacing w:val="-2"/>
          <w:w w:val="110"/>
        </w:rPr>
        <w:t>number</w:t>
      </w:r>
      <w:r>
        <w:rPr>
          <w:color w:val="085B8B"/>
          <w:spacing w:val="-8"/>
          <w:w w:val="110"/>
        </w:rPr>
        <w:t> </w:t>
      </w:r>
      <w:r>
        <w:rPr>
          <w:color w:val="085B8B"/>
          <w:spacing w:val="-2"/>
          <w:w w:val="110"/>
        </w:rPr>
        <w:t>of</w:t>
      </w:r>
      <w:r>
        <w:rPr>
          <w:color w:val="085B8B"/>
          <w:spacing w:val="-8"/>
          <w:w w:val="110"/>
        </w:rPr>
        <w:t> </w:t>
      </w:r>
      <w:r>
        <w:rPr>
          <w:color w:val="085B8B"/>
          <w:spacing w:val="-2"/>
          <w:w w:val="110"/>
        </w:rPr>
        <w:t>panel</w:t>
      </w:r>
      <w:r>
        <w:rPr>
          <w:color w:val="085B8B"/>
          <w:spacing w:val="-8"/>
          <w:w w:val="110"/>
        </w:rPr>
        <w:t> </w:t>
      </w:r>
      <w:r>
        <w:rPr>
          <w:color w:val="085B8B"/>
          <w:spacing w:val="-2"/>
          <w:w w:val="110"/>
        </w:rPr>
        <w:t>discussions</w:t>
      </w:r>
      <w:r>
        <w:rPr>
          <w:color w:val="085B8B"/>
          <w:spacing w:val="-8"/>
          <w:w w:val="110"/>
        </w:rPr>
        <w:t> </w:t>
      </w:r>
      <w:r>
        <w:rPr>
          <w:color w:val="085B8B"/>
          <w:spacing w:val="-2"/>
          <w:w w:val="110"/>
        </w:rPr>
        <w:t>centred</w:t>
      </w:r>
      <w:r>
        <w:rPr>
          <w:color w:val="085B8B"/>
          <w:spacing w:val="-8"/>
          <w:w w:val="110"/>
        </w:rPr>
        <w:t> </w:t>
      </w:r>
      <w:r>
        <w:rPr>
          <w:color w:val="085B8B"/>
          <w:spacing w:val="-2"/>
          <w:w w:val="110"/>
        </w:rPr>
        <w:t>on</w:t>
      </w:r>
      <w:r>
        <w:rPr>
          <w:color w:val="085B8B"/>
          <w:spacing w:val="-8"/>
          <w:w w:val="110"/>
        </w:rPr>
        <w:t> </w:t>
      </w:r>
      <w:r>
        <w:rPr>
          <w:color w:val="085B8B"/>
          <w:spacing w:val="-2"/>
          <w:w w:val="110"/>
        </w:rPr>
        <w:t>pressures</w:t>
      </w:r>
      <w:r>
        <w:rPr>
          <w:color w:val="085B8B"/>
          <w:spacing w:val="-8"/>
          <w:w w:val="110"/>
        </w:rPr>
        <w:t> </w:t>
      </w:r>
      <w:r>
        <w:rPr>
          <w:color w:val="085B8B"/>
          <w:spacing w:val="-2"/>
          <w:w w:val="110"/>
        </w:rPr>
        <w:t>arising</w:t>
      </w:r>
      <w:r>
        <w:rPr>
          <w:color w:val="085B8B"/>
          <w:spacing w:val="-8"/>
          <w:w w:val="110"/>
        </w:rPr>
        <w:t> </w:t>
      </w:r>
      <w:r>
        <w:rPr>
          <w:color w:val="085B8B"/>
          <w:spacing w:val="-2"/>
          <w:w w:val="110"/>
        </w:rPr>
        <w:t>from</w:t>
      </w:r>
      <w:r>
        <w:rPr>
          <w:color w:val="085B8B"/>
          <w:spacing w:val="-8"/>
          <w:w w:val="110"/>
        </w:rPr>
        <w:t> </w:t>
      </w:r>
      <w:r>
        <w:rPr>
          <w:color w:val="085B8B"/>
          <w:spacing w:val="-2"/>
          <w:w w:val="110"/>
        </w:rPr>
        <w:t>the</w:t>
      </w:r>
      <w:r>
        <w:rPr>
          <w:color w:val="085B8B"/>
          <w:spacing w:val="-8"/>
          <w:w w:val="110"/>
        </w:rPr>
        <w:t> </w:t>
      </w:r>
      <w:r>
        <w:rPr>
          <w:color w:val="085B8B"/>
          <w:spacing w:val="-2"/>
          <w:w w:val="110"/>
        </w:rPr>
        <w:t>wider</w:t>
      </w:r>
      <w:r>
        <w:rPr>
          <w:color w:val="085B8B"/>
          <w:spacing w:val="-8"/>
          <w:w w:val="110"/>
        </w:rPr>
        <w:t> </w:t>
      </w:r>
      <w:r>
        <w:rPr>
          <w:color w:val="085B8B"/>
          <w:spacing w:val="-2"/>
          <w:w w:val="110"/>
        </w:rPr>
        <w:t>criminal</w:t>
      </w:r>
      <w:r>
        <w:rPr>
          <w:color w:val="085B8B"/>
          <w:spacing w:val="-8"/>
          <w:w w:val="110"/>
        </w:rPr>
        <w:t> </w:t>
      </w:r>
      <w:r>
        <w:rPr>
          <w:color w:val="085B8B"/>
          <w:spacing w:val="-2"/>
          <w:w w:val="110"/>
        </w:rPr>
        <w:t>justice</w:t>
      </w:r>
      <w:r>
        <w:rPr>
          <w:color w:val="085B8B"/>
          <w:spacing w:val="-8"/>
          <w:w w:val="110"/>
        </w:rPr>
        <w:t> </w:t>
      </w:r>
      <w:r>
        <w:rPr>
          <w:color w:val="085B8B"/>
          <w:spacing w:val="-2"/>
          <w:w w:val="110"/>
        </w:rPr>
        <w:t>system. </w:t>
      </w:r>
      <w:r>
        <w:rPr>
          <w:color w:val="085B8B"/>
        </w:rPr>
        <w:t>Persistent late collections by Serco had a direct impact on custody capacity and detainee experience, including delays to bail and court appearances. These issues were compounded by limited court cell capacity in Kent (28 cells) and reliance on virtual court hearings, which continue to place operational </w:t>
      </w:r>
      <w:r>
        <w:rPr>
          <w:color w:val="085B8B"/>
          <w:w w:val="110"/>
        </w:rPr>
        <w:t>strain on Kent Police.</w:t>
      </w:r>
    </w:p>
    <w:p>
      <w:pPr>
        <w:pStyle w:val="BodyText"/>
        <w:spacing w:before="27"/>
      </w:pPr>
    </w:p>
    <w:p>
      <w:pPr>
        <w:pStyle w:val="BodyText"/>
        <w:ind w:left="638"/>
      </w:pPr>
      <w:r>
        <w:rPr>
          <w:color w:val="085B8B"/>
        </w:rPr>
        <w:t>While</w:t>
      </w:r>
      <w:r>
        <w:rPr>
          <w:color w:val="085B8B"/>
          <w:spacing w:val="39"/>
        </w:rPr>
        <w:t> </w:t>
      </w:r>
      <w:r>
        <w:rPr>
          <w:color w:val="085B8B"/>
        </w:rPr>
        <w:t>mitigation</w:t>
      </w:r>
      <w:r>
        <w:rPr>
          <w:color w:val="085B8B"/>
          <w:spacing w:val="39"/>
        </w:rPr>
        <w:t> </w:t>
      </w:r>
      <w:r>
        <w:rPr>
          <w:color w:val="085B8B"/>
        </w:rPr>
        <w:t>measures</w:t>
      </w:r>
      <w:r>
        <w:rPr>
          <w:color w:val="085B8B"/>
          <w:spacing w:val="39"/>
        </w:rPr>
        <w:t> </w:t>
      </w:r>
      <w:r>
        <w:rPr>
          <w:color w:val="085B8B"/>
        </w:rPr>
        <w:t>were</w:t>
      </w:r>
      <w:r>
        <w:rPr>
          <w:color w:val="085B8B"/>
          <w:spacing w:val="39"/>
        </w:rPr>
        <w:t> </w:t>
      </w:r>
      <w:r>
        <w:rPr>
          <w:color w:val="085B8B"/>
        </w:rPr>
        <w:t>implemented,</w:t>
      </w:r>
      <w:r>
        <w:rPr>
          <w:color w:val="085B8B"/>
          <w:spacing w:val="39"/>
        </w:rPr>
        <w:t> </w:t>
      </w:r>
      <w:r>
        <w:rPr>
          <w:color w:val="085B8B"/>
        </w:rPr>
        <w:t>these</w:t>
      </w:r>
      <w:r>
        <w:rPr>
          <w:color w:val="085B8B"/>
          <w:spacing w:val="39"/>
        </w:rPr>
        <w:t> </w:t>
      </w:r>
      <w:r>
        <w:rPr>
          <w:color w:val="085B8B"/>
        </w:rPr>
        <w:t>structural</w:t>
      </w:r>
      <w:r>
        <w:rPr>
          <w:color w:val="085B8B"/>
          <w:spacing w:val="39"/>
        </w:rPr>
        <w:t> </w:t>
      </w:r>
      <w:r>
        <w:rPr>
          <w:color w:val="085B8B"/>
        </w:rPr>
        <w:t>pressures</w:t>
      </w:r>
      <w:r>
        <w:rPr>
          <w:color w:val="085B8B"/>
          <w:spacing w:val="39"/>
        </w:rPr>
        <w:t> </w:t>
      </w:r>
      <w:r>
        <w:rPr>
          <w:color w:val="085B8B"/>
        </w:rPr>
        <w:t>remain</w:t>
      </w:r>
      <w:r>
        <w:rPr>
          <w:color w:val="085B8B"/>
          <w:spacing w:val="40"/>
        </w:rPr>
        <w:t> </w:t>
      </w:r>
      <w:r>
        <w:rPr>
          <w:color w:val="085B8B"/>
        </w:rPr>
        <w:t>an</w:t>
      </w:r>
      <w:r>
        <w:rPr>
          <w:color w:val="085B8B"/>
          <w:spacing w:val="39"/>
        </w:rPr>
        <w:t> </w:t>
      </w:r>
      <w:r>
        <w:rPr>
          <w:color w:val="085B8B"/>
        </w:rPr>
        <w:t>ongoing</w:t>
      </w:r>
      <w:r>
        <w:rPr>
          <w:color w:val="085B8B"/>
          <w:spacing w:val="39"/>
        </w:rPr>
        <w:t> </w:t>
      </w:r>
      <w:r>
        <w:rPr>
          <w:color w:val="085B8B"/>
          <w:spacing w:val="-2"/>
        </w:rPr>
        <w:t>risk.</w:t>
      </w:r>
    </w:p>
    <w:p>
      <w:pPr>
        <w:pStyle w:val="BodyText"/>
        <w:spacing w:before="60"/>
      </w:pPr>
    </w:p>
    <w:p>
      <w:pPr>
        <w:pStyle w:val="Heading5"/>
      </w:pPr>
      <w:r>
        <w:rPr>
          <w:color w:val="085B8B"/>
          <w:w w:val="125"/>
        </w:rPr>
        <w:t>Children</w:t>
      </w:r>
      <w:r>
        <w:rPr>
          <w:color w:val="085B8B"/>
          <w:spacing w:val="4"/>
          <w:w w:val="125"/>
        </w:rPr>
        <w:t> </w:t>
      </w:r>
      <w:r>
        <w:rPr>
          <w:color w:val="085B8B"/>
          <w:w w:val="125"/>
        </w:rPr>
        <w:t>and</w:t>
      </w:r>
      <w:r>
        <w:rPr>
          <w:color w:val="085B8B"/>
          <w:spacing w:val="4"/>
          <w:w w:val="125"/>
        </w:rPr>
        <w:t> </w:t>
      </w:r>
      <w:r>
        <w:rPr>
          <w:color w:val="085B8B"/>
          <w:w w:val="125"/>
        </w:rPr>
        <w:t>Vulnerable</w:t>
      </w:r>
      <w:r>
        <w:rPr>
          <w:color w:val="085B8B"/>
          <w:spacing w:val="4"/>
          <w:w w:val="125"/>
        </w:rPr>
        <w:t> </w:t>
      </w:r>
      <w:r>
        <w:rPr>
          <w:color w:val="085B8B"/>
          <w:spacing w:val="-2"/>
          <w:w w:val="125"/>
        </w:rPr>
        <w:t>Detainees</w:t>
      </w:r>
    </w:p>
    <w:p>
      <w:pPr>
        <w:pStyle w:val="BodyText"/>
        <w:spacing w:line="264" w:lineRule="auto" w:before="16"/>
        <w:ind w:left="638" w:right="1381"/>
      </w:pPr>
      <w:r>
        <w:rPr>
          <w:color w:val="085B8B"/>
          <w:w w:val="105"/>
        </w:rPr>
        <w:t>Panel</w:t>
      </w:r>
      <w:r>
        <w:rPr>
          <w:color w:val="085B8B"/>
          <w:spacing w:val="-9"/>
          <w:w w:val="105"/>
        </w:rPr>
        <w:t> </w:t>
      </w:r>
      <w:r>
        <w:rPr>
          <w:color w:val="085B8B"/>
          <w:w w:val="105"/>
        </w:rPr>
        <w:t>discussions</w:t>
      </w:r>
      <w:r>
        <w:rPr>
          <w:color w:val="085B8B"/>
          <w:spacing w:val="-9"/>
          <w:w w:val="105"/>
        </w:rPr>
        <w:t> </w:t>
      </w:r>
      <w:r>
        <w:rPr>
          <w:color w:val="085B8B"/>
          <w:w w:val="105"/>
        </w:rPr>
        <w:t>regularly</w:t>
      </w:r>
      <w:r>
        <w:rPr>
          <w:color w:val="085B8B"/>
          <w:spacing w:val="-9"/>
          <w:w w:val="105"/>
        </w:rPr>
        <w:t> </w:t>
      </w:r>
      <w:r>
        <w:rPr>
          <w:color w:val="085B8B"/>
          <w:w w:val="105"/>
        </w:rPr>
        <w:t>highlighted</w:t>
      </w:r>
      <w:r>
        <w:rPr>
          <w:color w:val="085B8B"/>
          <w:spacing w:val="-9"/>
          <w:w w:val="105"/>
        </w:rPr>
        <w:t> </w:t>
      </w:r>
      <w:r>
        <w:rPr>
          <w:color w:val="085B8B"/>
          <w:w w:val="105"/>
        </w:rPr>
        <w:t>the</w:t>
      </w:r>
      <w:r>
        <w:rPr>
          <w:color w:val="085B8B"/>
          <w:spacing w:val="-9"/>
          <w:w w:val="105"/>
        </w:rPr>
        <w:t> </w:t>
      </w:r>
      <w:r>
        <w:rPr>
          <w:color w:val="085B8B"/>
          <w:w w:val="105"/>
        </w:rPr>
        <w:t>challenge</w:t>
      </w:r>
      <w:r>
        <w:rPr>
          <w:color w:val="085B8B"/>
          <w:spacing w:val="-9"/>
          <w:w w:val="105"/>
        </w:rPr>
        <w:t> </w:t>
      </w:r>
      <w:r>
        <w:rPr>
          <w:color w:val="085B8B"/>
          <w:w w:val="105"/>
        </w:rPr>
        <w:t>of</w:t>
      </w:r>
      <w:r>
        <w:rPr>
          <w:color w:val="085B8B"/>
          <w:spacing w:val="-9"/>
          <w:w w:val="105"/>
        </w:rPr>
        <w:t> </w:t>
      </w:r>
      <w:r>
        <w:rPr>
          <w:color w:val="085B8B"/>
          <w:w w:val="105"/>
        </w:rPr>
        <w:t>securing</w:t>
      </w:r>
      <w:r>
        <w:rPr>
          <w:color w:val="085B8B"/>
          <w:spacing w:val="-9"/>
          <w:w w:val="105"/>
        </w:rPr>
        <w:t> </w:t>
      </w:r>
      <w:r>
        <w:rPr>
          <w:color w:val="085B8B"/>
          <w:w w:val="105"/>
        </w:rPr>
        <w:t>appropriate</w:t>
      </w:r>
      <w:r>
        <w:rPr>
          <w:color w:val="085B8B"/>
          <w:spacing w:val="-9"/>
          <w:w w:val="105"/>
        </w:rPr>
        <w:t> </w:t>
      </w:r>
      <w:r>
        <w:rPr>
          <w:color w:val="085B8B"/>
          <w:w w:val="105"/>
        </w:rPr>
        <w:t>accommodation</w:t>
      </w:r>
      <w:r>
        <w:rPr>
          <w:color w:val="085B8B"/>
          <w:spacing w:val="-9"/>
          <w:w w:val="105"/>
        </w:rPr>
        <w:t> </w:t>
      </w:r>
      <w:r>
        <w:rPr>
          <w:color w:val="085B8B"/>
          <w:w w:val="105"/>
        </w:rPr>
        <w:t>for children</w:t>
      </w:r>
      <w:r>
        <w:rPr>
          <w:color w:val="085B8B"/>
          <w:spacing w:val="-15"/>
          <w:w w:val="105"/>
        </w:rPr>
        <w:t> </w:t>
      </w:r>
      <w:r>
        <w:rPr>
          <w:color w:val="085B8B"/>
          <w:w w:val="105"/>
        </w:rPr>
        <w:t>denied</w:t>
      </w:r>
      <w:r>
        <w:rPr>
          <w:color w:val="085B8B"/>
          <w:spacing w:val="-15"/>
          <w:w w:val="105"/>
        </w:rPr>
        <w:t> </w:t>
      </w:r>
      <w:r>
        <w:rPr>
          <w:color w:val="085B8B"/>
          <w:w w:val="105"/>
        </w:rPr>
        <w:t>bail,</w:t>
      </w:r>
      <w:r>
        <w:rPr>
          <w:color w:val="085B8B"/>
          <w:spacing w:val="-14"/>
          <w:w w:val="105"/>
        </w:rPr>
        <w:t> </w:t>
      </w:r>
      <w:r>
        <w:rPr>
          <w:color w:val="085B8B"/>
          <w:w w:val="105"/>
        </w:rPr>
        <w:t>with</w:t>
      </w:r>
      <w:r>
        <w:rPr>
          <w:color w:val="085B8B"/>
          <w:spacing w:val="-15"/>
          <w:w w:val="105"/>
        </w:rPr>
        <w:t> </w:t>
      </w:r>
      <w:r>
        <w:rPr>
          <w:color w:val="085B8B"/>
          <w:w w:val="105"/>
        </w:rPr>
        <w:t>local</w:t>
      </w:r>
      <w:r>
        <w:rPr>
          <w:color w:val="085B8B"/>
          <w:spacing w:val="-14"/>
          <w:w w:val="105"/>
        </w:rPr>
        <w:t> </w:t>
      </w:r>
      <w:r>
        <w:rPr>
          <w:color w:val="085B8B"/>
          <w:w w:val="105"/>
        </w:rPr>
        <w:t>authority</w:t>
      </w:r>
      <w:r>
        <w:rPr>
          <w:color w:val="085B8B"/>
          <w:spacing w:val="-15"/>
          <w:w w:val="105"/>
        </w:rPr>
        <w:t> </w:t>
      </w:r>
      <w:r>
        <w:rPr>
          <w:color w:val="085B8B"/>
          <w:w w:val="105"/>
        </w:rPr>
        <w:t>capacity</w:t>
      </w:r>
      <w:r>
        <w:rPr>
          <w:color w:val="085B8B"/>
          <w:spacing w:val="-14"/>
          <w:w w:val="105"/>
        </w:rPr>
        <w:t> </w:t>
      </w:r>
      <w:r>
        <w:rPr>
          <w:color w:val="085B8B"/>
          <w:w w:val="105"/>
        </w:rPr>
        <w:t>continuing</w:t>
      </w:r>
      <w:r>
        <w:rPr>
          <w:color w:val="085B8B"/>
          <w:spacing w:val="-15"/>
          <w:w w:val="105"/>
        </w:rPr>
        <w:t> </w:t>
      </w:r>
      <w:r>
        <w:rPr>
          <w:color w:val="085B8B"/>
          <w:w w:val="105"/>
        </w:rPr>
        <w:t>to</w:t>
      </w:r>
      <w:r>
        <w:rPr>
          <w:color w:val="085B8B"/>
          <w:spacing w:val="-14"/>
          <w:w w:val="105"/>
        </w:rPr>
        <w:t> </w:t>
      </w:r>
      <w:r>
        <w:rPr>
          <w:color w:val="085B8B"/>
          <w:w w:val="105"/>
        </w:rPr>
        <w:t>present</w:t>
      </w:r>
      <w:r>
        <w:rPr>
          <w:color w:val="085B8B"/>
          <w:spacing w:val="-15"/>
          <w:w w:val="105"/>
        </w:rPr>
        <w:t> </w:t>
      </w:r>
      <w:r>
        <w:rPr>
          <w:color w:val="085B8B"/>
          <w:w w:val="105"/>
        </w:rPr>
        <w:t>difficulties.</w:t>
      </w:r>
      <w:r>
        <w:rPr>
          <w:color w:val="085B8B"/>
          <w:spacing w:val="-14"/>
          <w:w w:val="105"/>
        </w:rPr>
        <w:t> </w:t>
      </w:r>
      <w:r>
        <w:rPr>
          <w:color w:val="085B8B"/>
          <w:w w:val="105"/>
        </w:rPr>
        <w:t>New</w:t>
      </w:r>
      <w:r>
        <w:rPr>
          <w:color w:val="085B8B"/>
          <w:spacing w:val="-15"/>
          <w:w w:val="105"/>
        </w:rPr>
        <w:t> </w:t>
      </w:r>
      <w:r>
        <w:rPr>
          <w:color w:val="085B8B"/>
          <w:w w:val="105"/>
        </w:rPr>
        <w:t>processes, including</w:t>
      </w:r>
      <w:r>
        <w:rPr>
          <w:color w:val="085B8B"/>
          <w:spacing w:val="-8"/>
          <w:w w:val="105"/>
        </w:rPr>
        <w:t> </w:t>
      </w:r>
      <w:r>
        <w:rPr>
          <w:color w:val="085B8B"/>
          <w:w w:val="105"/>
        </w:rPr>
        <w:t>additional</w:t>
      </w:r>
      <w:r>
        <w:rPr>
          <w:color w:val="085B8B"/>
          <w:spacing w:val="-8"/>
          <w:w w:val="105"/>
        </w:rPr>
        <w:t> </w:t>
      </w:r>
      <w:r>
        <w:rPr>
          <w:color w:val="085B8B"/>
          <w:w w:val="105"/>
        </w:rPr>
        <w:t>forms</w:t>
      </w:r>
      <w:r>
        <w:rPr>
          <w:color w:val="085B8B"/>
          <w:spacing w:val="-8"/>
          <w:w w:val="105"/>
        </w:rPr>
        <w:t> </w:t>
      </w:r>
      <w:r>
        <w:rPr>
          <w:color w:val="085B8B"/>
          <w:w w:val="105"/>
        </w:rPr>
        <w:t>and</w:t>
      </w:r>
      <w:r>
        <w:rPr>
          <w:color w:val="085B8B"/>
          <w:spacing w:val="-8"/>
          <w:w w:val="105"/>
        </w:rPr>
        <w:t> </w:t>
      </w:r>
      <w:r>
        <w:rPr>
          <w:color w:val="085B8B"/>
          <w:w w:val="105"/>
        </w:rPr>
        <w:t>improved</w:t>
      </w:r>
      <w:r>
        <w:rPr>
          <w:color w:val="085B8B"/>
          <w:spacing w:val="-8"/>
          <w:w w:val="105"/>
        </w:rPr>
        <w:t> </w:t>
      </w:r>
      <w:r>
        <w:rPr>
          <w:color w:val="085B8B"/>
          <w:w w:val="105"/>
        </w:rPr>
        <w:t>data-sharing</w:t>
      </w:r>
      <w:r>
        <w:rPr>
          <w:color w:val="085B8B"/>
          <w:spacing w:val="-8"/>
          <w:w w:val="105"/>
        </w:rPr>
        <w:t> </w:t>
      </w:r>
      <w:r>
        <w:rPr>
          <w:color w:val="085B8B"/>
          <w:w w:val="105"/>
        </w:rPr>
        <w:t>arrangements,</w:t>
      </w:r>
      <w:r>
        <w:rPr>
          <w:color w:val="085B8B"/>
          <w:spacing w:val="-8"/>
          <w:w w:val="105"/>
        </w:rPr>
        <w:t> </w:t>
      </w:r>
      <w:r>
        <w:rPr>
          <w:color w:val="085B8B"/>
          <w:w w:val="105"/>
        </w:rPr>
        <w:t>have</w:t>
      </w:r>
      <w:r>
        <w:rPr>
          <w:color w:val="085B8B"/>
          <w:spacing w:val="-8"/>
          <w:w w:val="105"/>
        </w:rPr>
        <w:t> </w:t>
      </w:r>
      <w:r>
        <w:rPr>
          <w:color w:val="085B8B"/>
          <w:w w:val="105"/>
        </w:rPr>
        <w:t>been</w:t>
      </w:r>
      <w:r>
        <w:rPr>
          <w:color w:val="085B8B"/>
          <w:spacing w:val="-8"/>
          <w:w w:val="105"/>
        </w:rPr>
        <w:t> </w:t>
      </w:r>
      <w:r>
        <w:rPr>
          <w:color w:val="085B8B"/>
          <w:w w:val="105"/>
        </w:rPr>
        <w:t>introduced</w:t>
      </w:r>
      <w:r>
        <w:rPr>
          <w:color w:val="085B8B"/>
          <w:spacing w:val="-8"/>
          <w:w w:val="105"/>
        </w:rPr>
        <w:t> </w:t>
      </w:r>
      <w:r>
        <w:rPr>
          <w:color w:val="085B8B"/>
          <w:w w:val="105"/>
        </w:rPr>
        <w:t>to strengthen partnership working, although these are still developing.</w:t>
      </w:r>
    </w:p>
    <w:p>
      <w:pPr>
        <w:pStyle w:val="BodyText"/>
        <w:spacing w:before="26"/>
      </w:pPr>
    </w:p>
    <w:p>
      <w:pPr>
        <w:pStyle w:val="BodyText"/>
        <w:spacing w:line="264" w:lineRule="auto"/>
        <w:ind w:left="638" w:right="880"/>
      </w:pPr>
      <w:r>
        <w:rPr>
          <w:color w:val="085B8B"/>
        </w:rPr>
        <w:t>Thematic</w:t>
      </w:r>
      <w:r>
        <w:rPr>
          <w:color w:val="085B8B"/>
          <w:spacing w:val="25"/>
        </w:rPr>
        <w:t> </w:t>
      </w:r>
      <w:r>
        <w:rPr>
          <w:color w:val="085B8B"/>
        </w:rPr>
        <w:t>scrutiny</w:t>
      </w:r>
      <w:r>
        <w:rPr>
          <w:color w:val="085B8B"/>
          <w:spacing w:val="25"/>
        </w:rPr>
        <w:t> </w:t>
      </w:r>
      <w:r>
        <w:rPr>
          <w:color w:val="085B8B"/>
        </w:rPr>
        <w:t>also</w:t>
      </w:r>
      <w:r>
        <w:rPr>
          <w:color w:val="085B8B"/>
          <w:spacing w:val="25"/>
        </w:rPr>
        <w:t> </w:t>
      </w:r>
      <w:r>
        <w:rPr>
          <w:color w:val="085B8B"/>
        </w:rPr>
        <w:t>reviewed</w:t>
      </w:r>
      <w:r>
        <w:rPr>
          <w:color w:val="085B8B"/>
          <w:spacing w:val="25"/>
        </w:rPr>
        <w:t> </w:t>
      </w:r>
      <w:r>
        <w:rPr>
          <w:color w:val="085B8B"/>
        </w:rPr>
        <w:t>the</w:t>
      </w:r>
      <w:r>
        <w:rPr>
          <w:color w:val="085B8B"/>
          <w:spacing w:val="25"/>
        </w:rPr>
        <w:t> </w:t>
      </w:r>
      <w:r>
        <w:rPr>
          <w:color w:val="085B8B"/>
        </w:rPr>
        <w:t>treatment</w:t>
      </w:r>
      <w:r>
        <w:rPr>
          <w:color w:val="085B8B"/>
          <w:spacing w:val="25"/>
        </w:rPr>
        <w:t> </w:t>
      </w:r>
      <w:r>
        <w:rPr>
          <w:color w:val="085B8B"/>
        </w:rPr>
        <w:t>of</w:t>
      </w:r>
      <w:r>
        <w:rPr>
          <w:color w:val="085B8B"/>
          <w:spacing w:val="25"/>
        </w:rPr>
        <w:t> </w:t>
      </w:r>
      <w:r>
        <w:rPr>
          <w:color w:val="085B8B"/>
        </w:rPr>
        <w:t>children</w:t>
      </w:r>
      <w:r>
        <w:rPr>
          <w:color w:val="085B8B"/>
          <w:spacing w:val="25"/>
        </w:rPr>
        <w:t> </w:t>
      </w:r>
      <w:r>
        <w:rPr>
          <w:color w:val="085B8B"/>
        </w:rPr>
        <w:t>in</w:t>
      </w:r>
      <w:r>
        <w:rPr>
          <w:color w:val="085B8B"/>
          <w:spacing w:val="25"/>
        </w:rPr>
        <w:t> </w:t>
      </w:r>
      <w:r>
        <w:rPr>
          <w:color w:val="085B8B"/>
        </w:rPr>
        <w:t>custody</w:t>
      </w:r>
      <w:r>
        <w:rPr>
          <w:color w:val="085B8B"/>
          <w:spacing w:val="25"/>
        </w:rPr>
        <w:t> </w:t>
      </w:r>
      <w:r>
        <w:rPr>
          <w:color w:val="085B8B"/>
        </w:rPr>
        <w:t>(specifically</w:t>
      </w:r>
      <w:r>
        <w:rPr>
          <w:color w:val="085B8B"/>
          <w:spacing w:val="25"/>
        </w:rPr>
        <w:t> </w:t>
      </w:r>
      <w:r>
        <w:rPr>
          <w:color w:val="085B8B"/>
        </w:rPr>
        <w:t>those</w:t>
      </w:r>
      <w:r>
        <w:rPr>
          <w:color w:val="085B8B"/>
          <w:spacing w:val="25"/>
        </w:rPr>
        <w:t> </w:t>
      </w:r>
      <w:r>
        <w:rPr>
          <w:color w:val="085B8B"/>
        </w:rPr>
        <w:t>from</w:t>
      </w:r>
      <w:r>
        <w:rPr>
          <w:color w:val="085B8B"/>
          <w:spacing w:val="25"/>
        </w:rPr>
        <w:t> </w:t>
      </w:r>
      <w:r>
        <w:rPr>
          <w:color w:val="085B8B"/>
        </w:rPr>
        <w:t>an</w:t>
      </w:r>
      <w:r>
        <w:rPr>
          <w:color w:val="085B8B"/>
          <w:spacing w:val="25"/>
        </w:rPr>
        <w:t> </w:t>
      </w:r>
      <w:r>
        <w:rPr>
          <w:color w:val="085B8B"/>
        </w:rPr>
        <w:t>ethnic minority background), finding no significant safeguarding concerns, with evidence of appropriate care planning</w:t>
      </w:r>
      <w:r>
        <w:rPr>
          <w:color w:val="085B8B"/>
          <w:spacing w:val="40"/>
        </w:rPr>
        <w:t> </w:t>
      </w:r>
      <w:r>
        <w:rPr>
          <w:color w:val="085B8B"/>
        </w:rPr>
        <w:t>and</w:t>
      </w:r>
      <w:r>
        <w:rPr>
          <w:color w:val="085B8B"/>
          <w:spacing w:val="40"/>
        </w:rPr>
        <w:t> </w:t>
      </w:r>
      <w:r>
        <w:rPr>
          <w:color w:val="085B8B"/>
        </w:rPr>
        <w:t>justification</w:t>
      </w:r>
      <w:r>
        <w:rPr>
          <w:color w:val="085B8B"/>
          <w:spacing w:val="40"/>
        </w:rPr>
        <w:t> </w:t>
      </w:r>
      <w:r>
        <w:rPr>
          <w:color w:val="085B8B"/>
        </w:rPr>
        <w:t>for</w:t>
      </w:r>
      <w:r>
        <w:rPr>
          <w:color w:val="085B8B"/>
          <w:spacing w:val="40"/>
        </w:rPr>
        <w:t> </w:t>
      </w:r>
      <w:r>
        <w:rPr>
          <w:color w:val="085B8B"/>
        </w:rPr>
        <w:t>detention</w:t>
      </w:r>
      <w:r>
        <w:rPr>
          <w:color w:val="085B8B"/>
          <w:spacing w:val="40"/>
        </w:rPr>
        <w:t> </w:t>
      </w:r>
      <w:r>
        <w:rPr>
          <w:color w:val="085B8B"/>
        </w:rPr>
        <w:t>lengths.</w:t>
      </w:r>
      <w:r>
        <w:rPr>
          <w:color w:val="085B8B"/>
          <w:spacing w:val="40"/>
        </w:rPr>
        <w:t> </w:t>
      </w:r>
      <w:r>
        <w:rPr>
          <w:color w:val="085B8B"/>
        </w:rPr>
        <w:t>However,</w:t>
      </w:r>
      <w:r>
        <w:rPr>
          <w:color w:val="085B8B"/>
          <w:spacing w:val="40"/>
        </w:rPr>
        <w:t> </w:t>
      </w:r>
      <w:r>
        <w:rPr>
          <w:color w:val="085B8B"/>
        </w:rPr>
        <w:t>recording</w:t>
      </w:r>
      <w:r>
        <w:rPr>
          <w:color w:val="085B8B"/>
          <w:spacing w:val="40"/>
        </w:rPr>
        <w:t> </w:t>
      </w:r>
      <w:r>
        <w:rPr>
          <w:color w:val="085B8B"/>
        </w:rPr>
        <w:t>inconsistencies</w:t>
      </w:r>
      <w:r>
        <w:rPr>
          <w:color w:val="085B8B"/>
          <w:spacing w:val="40"/>
        </w:rPr>
        <w:t> </w:t>
      </w:r>
      <w:r>
        <w:rPr>
          <w:color w:val="085B8B"/>
        </w:rPr>
        <w:t>were</w:t>
      </w:r>
      <w:r>
        <w:rPr>
          <w:color w:val="085B8B"/>
          <w:spacing w:val="40"/>
        </w:rPr>
        <w:t> </w:t>
      </w:r>
      <w:r>
        <w:rPr>
          <w:color w:val="085B8B"/>
        </w:rPr>
        <w:t>identified </w:t>
      </w:r>
      <w:r>
        <w:rPr>
          <w:color w:val="085B8B"/>
          <w:spacing w:val="-2"/>
          <w:w w:val="110"/>
        </w:rPr>
        <w:t>through</w:t>
      </w:r>
      <w:r>
        <w:rPr>
          <w:color w:val="085B8B"/>
          <w:spacing w:val="-9"/>
          <w:w w:val="110"/>
        </w:rPr>
        <w:t> </w:t>
      </w:r>
      <w:r>
        <w:rPr>
          <w:color w:val="085B8B"/>
          <w:spacing w:val="-2"/>
          <w:w w:val="110"/>
        </w:rPr>
        <w:t>the</w:t>
      </w:r>
      <w:r>
        <w:rPr>
          <w:color w:val="085B8B"/>
          <w:spacing w:val="-9"/>
          <w:w w:val="110"/>
        </w:rPr>
        <w:t> </w:t>
      </w:r>
      <w:r>
        <w:rPr>
          <w:color w:val="085B8B"/>
          <w:spacing w:val="-2"/>
          <w:w w:val="110"/>
        </w:rPr>
        <w:t>review</w:t>
      </w:r>
      <w:r>
        <w:rPr>
          <w:color w:val="085B8B"/>
          <w:spacing w:val="-9"/>
          <w:w w:val="110"/>
        </w:rPr>
        <w:t> </w:t>
      </w:r>
      <w:r>
        <w:rPr>
          <w:color w:val="085B8B"/>
          <w:spacing w:val="-2"/>
          <w:w w:val="110"/>
        </w:rPr>
        <w:t>of</w:t>
      </w:r>
      <w:r>
        <w:rPr>
          <w:color w:val="085B8B"/>
          <w:spacing w:val="-9"/>
          <w:w w:val="110"/>
        </w:rPr>
        <w:t> </w:t>
      </w:r>
      <w:r>
        <w:rPr>
          <w:color w:val="085B8B"/>
          <w:spacing w:val="-2"/>
          <w:w w:val="110"/>
        </w:rPr>
        <w:t>custody</w:t>
      </w:r>
      <w:r>
        <w:rPr>
          <w:color w:val="085B8B"/>
          <w:spacing w:val="-9"/>
          <w:w w:val="110"/>
        </w:rPr>
        <w:t> </w:t>
      </w:r>
      <w:r>
        <w:rPr>
          <w:color w:val="085B8B"/>
          <w:spacing w:val="-2"/>
          <w:w w:val="110"/>
        </w:rPr>
        <w:t>records.</w:t>
      </w:r>
    </w:p>
    <w:p>
      <w:pPr>
        <w:pStyle w:val="BodyText"/>
        <w:spacing w:before="37"/>
      </w:pPr>
    </w:p>
    <w:p>
      <w:pPr>
        <w:pStyle w:val="Heading5"/>
      </w:pPr>
      <w:r>
        <w:rPr>
          <w:color w:val="085B8B"/>
          <w:w w:val="125"/>
        </w:rPr>
        <w:t>Force</w:t>
      </w:r>
      <w:r>
        <w:rPr>
          <w:color w:val="085B8B"/>
          <w:spacing w:val="7"/>
          <w:w w:val="125"/>
        </w:rPr>
        <w:t> </w:t>
      </w:r>
      <w:r>
        <w:rPr>
          <w:color w:val="085B8B"/>
          <w:w w:val="125"/>
        </w:rPr>
        <w:t>Performance</w:t>
      </w:r>
      <w:r>
        <w:rPr>
          <w:color w:val="085B8B"/>
          <w:spacing w:val="7"/>
          <w:w w:val="125"/>
        </w:rPr>
        <w:t> </w:t>
      </w:r>
      <w:r>
        <w:rPr>
          <w:color w:val="085B8B"/>
          <w:w w:val="125"/>
        </w:rPr>
        <w:t>and</w:t>
      </w:r>
      <w:r>
        <w:rPr>
          <w:color w:val="085B8B"/>
          <w:spacing w:val="7"/>
          <w:w w:val="125"/>
        </w:rPr>
        <w:t> </w:t>
      </w:r>
      <w:r>
        <w:rPr>
          <w:color w:val="085B8B"/>
          <w:w w:val="125"/>
        </w:rPr>
        <w:t>Improvement</w:t>
      </w:r>
      <w:r>
        <w:rPr>
          <w:color w:val="085B8B"/>
          <w:spacing w:val="7"/>
          <w:w w:val="125"/>
        </w:rPr>
        <w:t> </w:t>
      </w:r>
      <w:r>
        <w:rPr>
          <w:color w:val="085B8B"/>
          <w:spacing w:val="-2"/>
          <w:w w:val="125"/>
        </w:rPr>
        <w:t>Activity</w:t>
      </w:r>
    </w:p>
    <w:p>
      <w:pPr>
        <w:pStyle w:val="BodyText"/>
        <w:spacing w:line="264" w:lineRule="auto" w:before="15"/>
        <w:ind w:left="638" w:right="552"/>
      </w:pPr>
      <w:r>
        <w:rPr>
          <w:color w:val="085B8B"/>
          <w:w w:val="105"/>
        </w:rPr>
        <w:t>Performance</w:t>
      </w:r>
      <w:r>
        <w:rPr>
          <w:color w:val="085B8B"/>
          <w:spacing w:val="-2"/>
          <w:w w:val="105"/>
        </w:rPr>
        <w:t> </w:t>
      </w:r>
      <w:r>
        <w:rPr>
          <w:color w:val="085B8B"/>
          <w:w w:val="105"/>
        </w:rPr>
        <w:t>monitoring</w:t>
      </w:r>
      <w:r>
        <w:rPr>
          <w:color w:val="085B8B"/>
          <w:spacing w:val="-2"/>
          <w:w w:val="105"/>
        </w:rPr>
        <w:t> </w:t>
      </w:r>
      <w:r>
        <w:rPr>
          <w:color w:val="085B8B"/>
          <w:w w:val="105"/>
        </w:rPr>
        <w:t>throughout</w:t>
      </w:r>
      <w:r>
        <w:rPr>
          <w:color w:val="085B8B"/>
          <w:spacing w:val="-2"/>
          <w:w w:val="105"/>
        </w:rPr>
        <w:t> </w:t>
      </w:r>
      <w:r>
        <w:rPr>
          <w:color w:val="085B8B"/>
          <w:w w:val="105"/>
        </w:rPr>
        <w:t>the</w:t>
      </w:r>
      <w:r>
        <w:rPr>
          <w:color w:val="085B8B"/>
          <w:spacing w:val="-2"/>
          <w:w w:val="105"/>
        </w:rPr>
        <w:t> </w:t>
      </w:r>
      <w:r>
        <w:rPr>
          <w:color w:val="085B8B"/>
          <w:w w:val="105"/>
        </w:rPr>
        <w:t>year</w:t>
      </w:r>
      <w:r>
        <w:rPr>
          <w:color w:val="085B8B"/>
          <w:spacing w:val="-2"/>
          <w:w w:val="105"/>
        </w:rPr>
        <w:t> </w:t>
      </w:r>
      <w:r>
        <w:rPr>
          <w:color w:val="085B8B"/>
          <w:w w:val="105"/>
        </w:rPr>
        <w:t>focused</w:t>
      </w:r>
      <w:r>
        <w:rPr>
          <w:color w:val="085B8B"/>
          <w:spacing w:val="-2"/>
          <w:w w:val="105"/>
        </w:rPr>
        <w:t> </w:t>
      </w:r>
      <w:r>
        <w:rPr>
          <w:color w:val="085B8B"/>
          <w:w w:val="105"/>
        </w:rPr>
        <w:t>on</w:t>
      </w:r>
      <w:r>
        <w:rPr>
          <w:color w:val="085B8B"/>
          <w:spacing w:val="-2"/>
          <w:w w:val="105"/>
        </w:rPr>
        <w:t> </w:t>
      </w:r>
      <w:r>
        <w:rPr>
          <w:color w:val="085B8B"/>
          <w:w w:val="105"/>
        </w:rPr>
        <w:t>dwell</w:t>
      </w:r>
      <w:r>
        <w:rPr>
          <w:color w:val="085B8B"/>
          <w:spacing w:val="-2"/>
          <w:w w:val="105"/>
        </w:rPr>
        <w:t> </w:t>
      </w:r>
      <w:r>
        <w:rPr>
          <w:color w:val="085B8B"/>
          <w:w w:val="105"/>
        </w:rPr>
        <w:t>times,</w:t>
      </w:r>
      <w:r>
        <w:rPr>
          <w:color w:val="085B8B"/>
          <w:spacing w:val="-2"/>
          <w:w w:val="105"/>
        </w:rPr>
        <w:t> </w:t>
      </w:r>
      <w:r>
        <w:rPr>
          <w:color w:val="085B8B"/>
          <w:w w:val="105"/>
        </w:rPr>
        <w:t>custody</w:t>
      </w:r>
      <w:r>
        <w:rPr>
          <w:color w:val="085B8B"/>
          <w:spacing w:val="-2"/>
          <w:w w:val="105"/>
        </w:rPr>
        <w:t> </w:t>
      </w:r>
      <w:r>
        <w:rPr>
          <w:color w:val="085B8B"/>
          <w:w w:val="105"/>
        </w:rPr>
        <w:t>demand,</w:t>
      </w:r>
      <w:r>
        <w:rPr>
          <w:color w:val="085B8B"/>
          <w:spacing w:val="-2"/>
          <w:w w:val="105"/>
        </w:rPr>
        <w:t> </w:t>
      </w:r>
      <w:r>
        <w:rPr>
          <w:color w:val="085B8B"/>
          <w:w w:val="105"/>
        </w:rPr>
        <w:t>and</w:t>
      </w:r>
      <w:r>
        <w:rPr>
          <w:color w:val="085B8B"/>
          <w:spacing w:val="-2"/>
          <w:w w:val="105"/>
        </w:rPr>
        <w:t> </w:t>
      </w:r>
      <w:r>
        <w:rPr>
          <w:color w:val="085B8B"/>
          <w:w w:val="105"/>
        </w:rPr>
        <w:t>staffing levels.</w:t>
      </w:r>
      <w:r>
        <w:rPr>
          <w:color w:val="085B8B"/>
          <w:spacing w:val="-15"/>
          <w:w w:val="105"/>
        </w:rPr>
        <w:t> </w:t>
      </w:r>
      <w:r>
        <w:rPr>
          <w:color w:val="085B8B"/>
          <w:w w:val="105"/>
        </w:rPr>
        <w:t>Following</w:t>
      </w:r>
      <w:r>
        <w:rPr>
          <w:color w:val="085B8B"/>
          <w:spacing w:val="-14"/>
          <w:w w:val="105"/>
        </w:rPr>
        <w:t> </w:t>
      </w:r>
      <w:r>
        <w:rPr>
          <w:color w:val="085B8B"/>
          <w:w w:val="105"/>
        </w:rPr>
        <w:t>the</w:t>
      </w:r>
      <w:r>
        <w:rPr>
          <w:color w:val="085B8B"/>
          <w:spacing w:val="-15"/>
          <w:w w:val="105"/>
        </w:rPr>
        <w:t> </w:t>
      </w:r>
      <w:r>
        <w:rPr>
          <w:color w:val="085B8B"/>
          <w:w w:val="105"/>
        </w:rPr>
        <w:t>closure</w:t>
      </w:r>
      <w:r>
        <w:rPr>
          <w:color w:val="085B8B"/>
          <w:spacing w:val="-14"/>
          <w:w w:val="105"/>
        </w:rPr>
        <w:t> </w:t>
      </w:r>
      <w:r>
        <w:rPr>
          <w:color w:val="085B8B"/>
          <w:w w:val="105"/>
        </w:rPr>
        <w:t>of</w:t>
      </w:r>
      <w:r>
        <w:rPr>
          <w:color w:val="085B8B"/>
          <w:spacing w:val="-15"/>
          <w:w w:val="105"/>
        </w:rPr>
        <w:t> </w:t>
      </w:r>
      <w:r>
        <w:rPr>
          <w:color w:val="085B8B"/>
          <w:w w:val="105"/>
        </w:rPr>
        <w:t>Maidstone</w:t>
      </w:r>
      <w:r>
        <w:rPr>
          <w:color w:val="085B8B"/>
          <w:spacing w:val="-14"/>
          <w:w w:val="105"/>
        </w:rPr>
        <w:t> </w:t>
      </w:r>
      <w:r>
        <w:rPr>
          <w:color w:val="085B8B"/>
          <w:w w:val="105"/>
        </w:rPr>
        <w:t>Custody</w:t>
      </w:r>
      <w:r>
        <w:rPr>
          <w:color w:val="085B8B"/>
          <w:spacing w:val="-15"/>
          <w:w w:val="105"/>
        </w:rPr>
        <w:t> </w:t>
      </w:r>
      <w:r>
        <w:rPr>
          <w:color w:val="085B8B"/>
          <w:w w:val="105"/>
        </w:rPr>
        <w:t>Suite</w:t>
      </w:r>
      <w:r>
        <w:rPr>
          <w:color w:val="085B8B"/>
          <w:spacing w:val="-14"/>
          <w:w w:val="105"/>
        </w:rPr>
        <w:t> </w:t>
      </w:r>
      <w:r>
        <w:rPr>
          <w:color w:val="085B8B"/>
          <w:w w:val="105"/>
        </w:rPr>
        <w:t>in</w:t>
      </w:r>
      <w:r>
        <w:rPr>
          <w:color w:val="085B8B"/>
          <w:spacing w:val="-15"/>
          <w:w w:val="105"/>
        </w:rPr>
        <w:t> </w:t>
      </w:r>
      <w:r>
        <w:rPr>
          <w:color w:val="085B8B"/>
          <w:w w:val="105"/>
        </w:rPr>
        <w:t>October</w:t>
      </w:r>
      <w:r>
        <w:rPr>
          <w:color w:val="085B8B"/>
          <w:spacing w:val="-14"/>
          <w:w w:val="105"/>
        </w:rPr>
        <w:t> </w:t>
      </w:r>
      <w:r>
        <w:rPr>
          <w:color w:val="085B8B"/>
          <w:w w:val="105"/>
        </w:rPr>
        <w:t>2025,</w:t>
      </w:r>
      <w:r>
        <w:rPr>
          <w:color w:val="085B8B"/>
          <w:spacing w:val="-15"/>
          <w:w w:val="105"/>
        </w:rPr>
        <w:t> </w:t>
      </w:r>
      <w:r>
        <w:rPr>
          <w:color w:val="085B8B"/>
          <w:w w:val="105"/>
        </w:rPr>
        <w:t>data</w:t>
      </w:r>
      <w:r>
        <w:rPr>
          <w:color w:val="085B8B"/>
          <w:spacing w:val="-14"/>
          <w:w w:val="105"/>
        </w:rPr>
        <w:t> </w:t>
      </w:r>
      <w:r>
        <w:rPr>
          <w:color w:val="085B8B"/>
          <w:w w:val="105"/>
        </w:rPr>
        <w:t>indicated</w:t>
      </w:r>
      <w:r>
        <w:rPr>
          <w:color w:val="085B8B"/>
          <w:spacing w:val="-15"/>
          <w:w w:val="105"/>
        </w:rPr>
        <w:t> </w:t>
      </w:r>
      <w:r>
        <w:rPr>
          <w:color w:val="085B8B"/>
          <w:w w:val="105"/>
        </w:rPr>
        <w:t>a</w:t>
      </w:r>
      <w:r>
        <w:rPr>
          <w:color w:val="085B8B"/>
          <w:spacing w:val="-14"/>
          <w:w w:val="105"/>
        </w:rPr>
        <w:t> </w:t>
      </w:r>
      <w:r>
        <w:rPr>
          <w:color w:val="085B8B"/>
          <w:w w:val="105"/>
        </w:rPr>
        <w:t>slight</w:t>
      </w:r>
      <w:r>
        <w:rPr>
          <w:color w:val="085B8B"/>
          <w:spacing w:val="-15"/>
          <w:w w:val="105"/>
        </w:rPr>
        <w:t> </w:t>
      </w:r>
      <w:r>
        <w:rPr>
          <w:color w:val="085B8B"/>
          <w:w w:val="105"/>
        </w:rPr>
        <w:t>reduction in dwell times, suggesting improved efficiency despite increased demand at other sites.</w:t>
      </w:r>
    </w:p>
    <w:p>
      <w:pPr>
        <w:pStyle w:val="BodyText"/>
        <w:spacing w:before="1"/>
        <w:ind w:left="638"/>
      </w:pPr>
      <w:r>
        <w:rPr>
          <w:color w:val="085B8B"/>
          <w:w w:val="105"/>
        </w:rPr>
        <w:t>The</w:t>
      </w:r>
      <w:r>
        <w:rPr>
          <w:color w:val="085B8B"/>
          <w:spacing w:val="-8"/>
          <w:w w:val="105"/>
        </w:rPr>
        <w:t> </w:t>
      </w:r>
      <w:r>
        <w:rPr>
          <w:color w:val="085B8B"/>
          <w:w w:val="105"/>
        </w:rPr>
        <w:t>Force</w:t>
      </w:r>
      <w:r>
        <w:rPr>
          <w:color w:val="085B8B"/>
          <w:spacing w:val="-8"/>
          <w:w w:val="105"/>
        </w:rPr>
        <w:t> </w:t>
      </w:r>
      <w:r>
        <w:rPr>
          <w:color w:val="085B8B"/>
          <w:w w:val="105"/>
        </w:rPr>
        <w:t>implemented</w:t>
      </w:r>
      <w:r>
        <w:rPr>
          <w:color w:val="085B8B"/>
          <w:spacing w:val="-8"/>
          <w:w w:val="105"/>
        </w:rPr>
        <w:t> </w:t>
      </w:r>
      <w:r>
        <w:rPr>
          <w:color w:val="085B8B"/>
          <w:w w:val="105"/>
        </w:rPr>
        <w:t>a</w:t>
      </w:r>
      <w:r>
        <w:rPr>
          <w:color w:val="085B8B"/>
          <w:spacing w:val="-8"/>
          <w:w w:val="105"/>
        </w:rPr>
        <w:t> </w:t>
      </w:r>
      <w:r>
        <w:rPr>
          <w:color w:val="085B8B"/>
          <w:w w:val="105"/>
        </w:rPr>
        <w:t>number</w:t>
      </w:r>
      <w:r>
        <w:rPr>
          <w:color w:val="085B8B"/>
          <w:spacing w:val="-8"/>
          <w:w w:val="105"/>
        </w:rPr>
        <w:t> </w:t>
      </w:r>
      <w:r>
        <w:rPr>
          <w:color w:val="085B8B"/>
          <w:w w:val="105"/>
        </w:rPr>
        <w:t>of</w:t>
      </w:r>
      <w:r>
        <w:rPr>
          <w:color w:val="085B8B"/>
          <w:spacing w:val="-8"/>
          <w:w w:val="105"/>
        </w:rPr>
        <w:t> </w:t>
      </w:r>
      <w:r>
        <w:rPr>
          <w:color w:val="085B8B"/>
          <w:w w:val="105"/>
        </w:rPr>
        <w:t>improvement</w:t>
      </w:r>
      <w:r>
        <w:rPr>
          <w:color w:val="085B8B"/>
          <w:spacing w:val="-8"/>
          <w:w w:val="105"/>
        </w:rPr>
        <w:t> </w:t>
      </w:r>
      <w:r>
        <w:rPr>
          <w:color w:val="085B8B"/>
          <w:w w:val="105"/>
        </w:rPr>
        <w:t>initiatives,</w:t>
      </w:r>
      <w:r>
        <w:rPr>
          <w:color w:val="085B8B"/>
          <w:spacing w:val="-8"/>
          <w:w w:val="105"/>
        </w:rPr>
        <w:t> </w:t>
      </w:r>
      <w:r>
        <w:rPr>
          <w:color w:val="085B8B"/>
          <w:spacing w:val="-2"/>
          <w:w w:val="105"/>
        </w:rPr>
        <w:t>including:</w:t>
      </w:r>
    </w:p>
    <w:p>
      <w:pPr>
        <w:pStyle w:val="BodyText"/>
        <w:spacing w:before="50"/>
      </w:pPr>
    </w:p>
    <w:p>
      <w:pPr>
        <w:pStyle w:val="ListParagraph"/>
        <w:numPr>
          <w:ilvl w:val="0"/>
          <w:numId w:val="1"/>
        </w:numPr>
        <w:tabs>
          <w:tab w:pos="978" w:val="left" w:leader="none"/>
        </w:tabs>
        <w:spacing w:line="264" w:lineRule="auto" w:before="0" w:after="0"/>
        <w:ind w:left="978" w:right="1075" w:hanging="220"/>
        <w:jc w:val="left"/>
        <w:rPr>
          <w:sz w:val="20"/>
        </w:rPr>
      </w:pPr>
      <w:r>
        <w:rPr>
          <w:color w:val="085B8B"/>
          <w:sz w:val="20"/>
        </w:rPr>
        <w:t>Introduction</w:t>
      </w:r>
      <w:r>
        <w:rPr>
          <w:color w:val="085B8B"/>
          <w:spacing w:val="29"/>
          <w:sz w:val="20"/>
        </w:rPr>
        <w:t> </w:t>
      </w:r>
      <w:r>
        <w:rPr>
          <w:color w:val="085B8B"/>
          <w:sz w:val="20"/>
        </w:rPr>
        <w:t>of</w:t>
      </w:r>
      <w:r>
        <w:rPr>
          <w:color w:val="085B8B"/>
          <w:spacing w:val="29"/>
          <w:sz w:val="20"/>
        </w:rPr>
        <w:t> </w:t>
      </w:r>
      <w:r>
        <w:rPr>
          <w:color w:val="085B8B"/>
          <w:sz w:val="20"/>
        </w:rPr>
        <w:t>desktop</w:t>
      </w:r>
      <w:r>
        <w:rPr>
          <w:color w:val="085B8B"/>
          <w:spacing w:val="29"/>
          <w:sz w:val="20"/>
        </w:rPr>
        <w:t> </w:t>
      </w:r>
      <w:r>
        <w:rPr>
          <w:color w:val="085B8B"/>
          <w:sz w:val="20"/>
        </w:rPr>
        <w:t>terminals</w:t>
      </w:r>
      <w:r>
        <w:rPr>
          <w:color w:val="085B8B"/>
          <w:spacing w:val="29"/>
          <w:sz w:val="20"/>
        </w:rPr>
        <w:t> </w:t>
      </w:r>
      <w:r>
        <w:rPr>
          <w:color w:val="085B8B"/>
          <w:sz w:val="20"/>
        </w:rPr>
        <w:t>for</w:t>
      </w:r>
      <w:r>
        <w:rPr>
          <w:color w:val="085B8B"/>
          <w:spacing w:val="29"/>
          <w:sz w:val="20"/>
        </w:rPr>
        <w:t> </w:t>
      </w:r>
      <w:r>
        <w:rPr>
          <w:color w:val="085B8B"/>
          <w:sz w:val="20"/>
        </w:rPr>
        <w:t>the</w:t>
      </w:r>
      <w:r>
        <w:rPr>
          <w:color w:val="085B8B"/>
          <w:spacing w:val="29"/>
          <w:sz w:val="20"/>
        </w:rPr>
        <w:t> </w:t>
      </w:r>
      <w:r>
        <w:rPr>
          <w:color w:val="085B8B"/>
          <w:sz w:val="20"/>
        </w:rPr>
        <w:t>use</w:t>
      </w:r>
      <w:r>
        <w:rPr>
          <w:color w:val="085B8B"/>
          <w:spacing w:val="29"/>
          <w:sz w:val="20"/>
        </w:rPr>
        <w:t> </w:t>
      </w:r>
      <w:r>
        <w:rPr>
          <w:color w:val="085B8B"/>
          <w:sz w:val="20"/>
        </w:rPr>
        <w:t>of</w:t>
      </w:r>
      <w:r>
        <w:rPr>
          <w:color w:val="085B8B"/>
          <w:spacing w:val="29"/>
          <w:sz w:val="20"/>
        </w:rPr>
        <w:t> </w:t>
      </w:r>
      <w:r>
        <w:rPr>
          <w:color w:val="085B8B"/>
          <w:sz w:val="20"/>
        </w:rPr>
        <w:t>LDR</w:t>
      </w:r>
      <w:r>
        <w:rPr>
          <w:color w:val="085B8B"/>
          <w:spacing w:val="29"/>
          <w:sz w:val="20"/>
        </w:rPr>
        <w:t> </w:t>
      </w:r>
      <w:r>
        <w:rPr>
          <w:color w:val="085B8B"/>
          <w:sz w:val="20"/>
        </w:rPr>
        <w:t>staff</w:t>
      </w:r>
      <w:r>
        <w:rPr>
          <w:color w:val="085B8B"/>
          <w:spacing w:val="29"/>
          <w:sz w:val="20"/>
        </w:rPr>
        <w:t> </w:t>
      </w:r>
      <w:r>
        <w:rPr>
          <w:color w:val="085B8B"/>
          <w:sz w:val="20"/>
        </w:rPr>
        <w:t>now</w:t>
      </w:r>
      <w:r>
        <w:rPr>
          <w:color w:val="085B8B"/>
          <w:spacing w:val="29"/>
          <w:sz w:val="20"/>
        </w:rPr>
        <w:t> </w:t>
      </w:r>
      <w:r>
        <w:rPr>
          <w:color w:val="085B8B"/>
          <w:sz w:val="20"/>
        </w:rPr>
        <w:t>installed</w:t>
      </w:r>
      <w:r>
        <w:rPr>
          <w:color w:val="085B8B"/>
          <w:spacing w:val="29"/>
          <w:sz w:val="20"/>
        </w:rPr>
        <w:t> </w:t>
      </w:r>
      <w:r>
        <w:rPr>
          <w:color w:val="085B8B"/>
          <w:sz w:val="20"/>
        </w:rPr>
        <w:t>across</w:t>
      </w:r>
      <w:r>
        <w:rPr>
          <w:color w:val="085B8B"/>
          <w:spacing w:val="29"/>
          <w:sz w:val="20"/>
        </w:rPr>
        <w:t> </w:t>
      </w:r>
      <w:r>
        <w:rPr>
          <w:color w:val="085B8B"/>
          <w:sz w:val="20"/>
        </w:rPr>
        <w:t>all</w:t>
      </w:r>
      <w:r>
        <w:rPr>
          <w:color w:val="085B8B"/>
          <w:spacing w:val="29"/>
          <w:sz w:val="20"/>
        </w:rPr>
        <w:t> </w:t>
      </w:r>
      <w:r>
        <w:rPr>
          <w:color w:val="085B8B"/>
          <w:sz w:val="20"/>
        </w:rPr>
        <w:t>custody</w:t>
      </w:r>
      <w:r>
        <w:rPr>
          <w:color w:val="085B8B"/>
          <w:spacing w:val="29"/>
          <w:sz w:val="20"/>
        </w:rPr>
        <w:t> </w:t>
      </w:r>
      <w:r>
        <w:rPr>
          <w:color w:val="085B8B"/>
          <w:sz w:val="20"/>
        </w:rPr>
        <w:t>suites,</w:t>
      </w:r>
      <w:r>
        <w:rPr>
          <w:color w:val="085B8B"/>
          <w:spacing w:val="29"/>
          <w:sz w:val="20"/>
        </w:rPr>
        <w:t> </w:t>
      </w:r>
      <w:r>
        <w:rPr>
          <w:color w:val="085B8B"/>
          <w:sz w:val="20"/>
        </w:rPr>
        <w:t>to facilitate easier access to information.</w:t>
      </w:r>
    </w:p>
    <w:p>
      <w:pPr>
        <w:pStyle w:val="ListParagraph"/>
        <w:numPr>
          <w:ilvl w:val="0"/>
          <w:numId w:val="1"/>
        </w:numPr>
        <w:tabs>
          <w:tab w:pos="978" w:val="left" w:leader="none"/>
        </w:tabs>
        <w:spacing w:line="264" w:lineRule="auto" w:before="1" w:after="0"/>
        <w:ind w:left="978" w:right="2382" w:hanging="220"/>
        <w:jc w:val="left"/>
        <w:rPr>
          <w:sz w:val="20"/>
        </w:rPr>
      </w:pPr>
      <w:r>
        <w:rPr>
          <w:color w:val="085B8B"/>
          <w:w w:val="105"/>
          <w:sz w:val="20"/>
        </w:rPr>
        <w:t>Central</w:t>
      </w:r>
      <w:r>
        <w:rPr>
          <w:color w:val="085B8B"/>
          <w:spacing w:val="-8"/>
          <w:w w:val="105"/>
          <w:sz w:val="20"/>
        </w:rPr>
        <w:t> </w:t>
      </w:r>
      <w:r>
        <w:rPr>
          <w:color w:val="085B8B"/>
          <w:w w:val="105"/>
          <w:sz w:val="20"/>
        </w:rPr>
        <w:t>Custody</w:t>
      </w:r>
      <w:r>
        <w:rPr>
          <w:color w:val="085B8B"/>
          <w:spacing w:val="-8"/>
          <w:w w:val="105"/>
          <w:sz w:val="20"/>
        </w:rPr>
        <w:t> </w:t>
      </w:r>
      <w:r>
        <w:rPr>
          <w:color w:val="085B8B"/>
          <w:w w:val="105"/>
          <w:sz w:val="20"/>
        </w:rPr>
        <w:t>staff</w:t>
      </w:r>
      <w:r>
        <w:rPr>
          <w:color w:val="085B8B"/>
          <w:spacing w:val="-8"/>
          <w:w w:val="105"/>
          <w:sz w:val="20"/>
        </w:rPr>
        <w:t> </w:t>
      </w:r>
      <w:r>
        <w:rPr>
          <w:color w:val="085B8B"/>
          <w:w w:val="105"/>
          <w:sz w:val="20"/>
        </w:rPr>
        <w:t>conducting</w:t>
      </w:r>
      <w:r>
        <w:rPr>
          <w:color w:val="085B8B"/>
          <w:spacing w:val="-8"/>
          <w:w w:val="105"/>
          <w:sz w:val="20"/>
        </w:rPr>
        <w:t> </w:t>
      </w:r>
      <w:r>
        <w:rPr>
          <w:color w:val="085B8B"/>
          <w:w w:val="105"/>
          <w:sz w:val="20"/>
        </w:rPr>
        <w:t>internal</w:t>
      </w:r>
      <w:r>
        <w:rPr>
          <w:color w:val="085B8B"/>
          <w:spacing w:val="-8"/>
          <w:w w:val="105"/>
          <w:sz w:val="20"/>
        </w:rPr>
        <w:t> </w:t>
      </w:r>
      <w:r>
        <w:rPr>
          <w:color w:val="085B8B"/>
          <w:w w:val="105"/>
          <w:sz w:val="20"/>
        </w:rPr>
        <w:t>custody</w:t>
      </w:r>
      <w:r>
        <w:rPr>
          <w:color w:val="085B8B"/>
          <w:spacing w:val="-8"/>
          <w:w w:val="105"/>
          <w:sz w:val="20"/>
        </w:rPr>
        <w:t> </w:t>
      </w:r>
      <w:r>
        <w:rPr>
          <w:color w:val="085B8B"/>
          <w:w w:val="105"/>
          <w:sz w:val="20"/>
        </w:rPr>
        <w:t>inspections,</w:t>
      </w:r>
      <w:r>
        <w:rPr>
          <w:color w:val="085B8B"/>
          <w:spacing w:val="-8"/>
          <w:w w:val="105"/>
          <w:sz w:val="20"/>
        </w:rPr>
        <w:t> </w:t>
      </w:r>
      <w:r>
        <w:rPr>
          <w:color w:val="085B8B"/>
          <w:w w:val="105"/>
          <w:sz w:val="20"/>
        </w:rPr>
        <w:t>aligned</w:t>
      </w:r>
      <w:r>
        <w:rPr>
          <w:color w:val="085B8B"/>
          <w:spacing w:val="-8"/>
          <w:w w:val="105"/>
          <w:sz w:val="20"/>
        </w:rPr>
        <w:t> </w:t>
      </w:r>
      <w:r>
        <w:rPr>
          <w:color w:val="085B8B"/>
          <w:w w:val="105"/>
          <w:sz w:val="20"/>
        </w:rPr>
        <w:t>with</w:t>
      </w:r>
      <w:r>
        <w:rPr>
          <w:color w:val="085B8B"/>
          <w:spacing w:val="-8"/>
          <w:w w:val="105"/>
          <w:sz w:val="20"/>
        </w:rPr>
        <w:t> </w:t>
      </w:r>
      <w:r>
        <w:rPr>
          <w:color w:val="085B8B"/>
          <w:w w:val="105"/>
          <w:sz w:val="20"/>
        </w:rPr>
        <w:t>HMICFRS recommendations, to ensure continuing compliance and improvement.</w:t>
      </w:r>
    </w:p>
    <w:p>
      <w:pPr>
        <w:pStyle w:val="ListParagraph"/>
        <w:numPr>
          <w:ilvl w:val="0"/>
          <w:numId w:val="1"/>
        </w:numPr>
        <w:tabs>
          <w:tab w:pos="978" w:val="left" w:leader="none"/>
        </w:tabs>
        <w:spacing w:line="264" w:lineRule="auto" w:before="1" w:after="0"/>
        <w:ind w:left="978" w:right="1033" w:hanging="220"/>
        <w:jc w:val="left"/>
        <w:rPr>
          <w:sz w:val="20"/>
        </w:rPr>
      </w:pPr>
      <w:r>
        <w:rPr>
          <w:color w:val="085B8B"/>
          <w:sz w:val="20"/>
        </w:rPr>
        <w:t>Implementation</w:t>
      </w:r>
      <w:r>
        <w:rPr>
          <w:color w:val="085B8B"/>
          <w:spacing w:val="40"/>
          <w:sz w:val="20"/>
        </w:rPr>
        <w:t> </w:t>
      </w:r>
      <w:r>
        <w:rPr>
          <w:color w:val="085B8B"/>
          <w:sz w:val="20"/>
        </w:rPr>
        <w:t>of</w:t>
      </w:r>
      <w:r>
        <w:rPr>
          <w:color w:val="085B8B"/>
          <w:spacing w:val="40"/>
          <w:sz w:val="20"/>
        </w:rPr>
        <w:t> </w:t>
      </w:r>
      <w:r>
        <w:rPr>
          <w:color w:val="085B8B"/>
          <w:sz w:val="20"/>
        </w:rPr>
        <w:t>Operation</w:t>
      </w:r>
      <w:r>
        <w:rPr>
          <w:color w:val="085B8B"/>
          <w:spacing w:val="40"/>
          <w:sz w:val="20"/>
        </w:rPr>
        <w:t> </w:t>
      </w:r>
      <w:r>
        <w:rPr>
          <w:color w:val="085B8B"/>
          <w:sz w:val="20"/>
        </w:rPr>
        <w:t>Nightingale,</w:t>
      </w:r>
      <w:r>
        <w:rPr>
          <w:color w:val="085B8B"/>
          <w:spacing w:val="40"/>
          <w:sz w:val="20"/>
        </w:rPr>
        <w:t> </w:t>
      </w:r>
      <w:r>
        <w:rPr>
          <w:color w:val="085B8B"/>
          <w:sz w:val="20"/>
        </w:rPr>
        <w:t>a</w:t>
      </w:r>
      <w:r>
        <w:rPr>
          <w:color w:val="085B8B"/>
          <w:spacing w:val="40"/>
          <w:sz w:val="20"/>
        </w:rPr>
        <w:t> </w:t>
      </w:r>
      <w:r>
        <w:rPr>
          <w:color w:val="085B8B"/>
          <w:sz w:val="20"/>
        </w:rPr>
        <w:t>pilot</w:t>
      </w:r>
      <w:r>
        <w:rPr>
          <w:color w:val="085B8B"/>
          <w:spacing w:val="40"/>
          <w:sz w:val="20"/>
        </w:rPr>
        <w:t> </w:t>
      </w:r>
      <w:r>
        <w:rPr>
          <w:color w:val="085B8B"/>
          <w:sz w:val="20"/>
        </w:rPr>
        <w:t>programme</w:t>
      </w:r>
      <w:r>
        <w:rPr>
          <w:color w:val="085B8B"/>
          <w:spacing w:val="40"/>
          <w:sz w:val="20"/>
        </w:rPr>
        <w:t> </w:t>
      </w:r>
      <w:r>
        <w:rPr>
          <w:color w:val="085B8B"/>
          <w:sz w:val="20"/>
        </w:rPr>
        <w:t>to</w:t>
      </w:r>
      <w:r>
        <w:rPr>
          <w:color w:val="085B8B"/>
          <w:spacing w:val="40"/>
          <w:sz w:val="20"/>
        </w:rPr>
        <w:t> </w:t>
      </w:r>
      <w:r>
        <w:rPr>
          <w:color w:val="085B8B"/>
          <w:sz w:val="20"/>
        </w:rPr>
        <w:t>support</w:t>
      </w:r>
      <w:r>
        <w:rPr>
          <w:color w:val="085B8B"/>
          <w:spacing w:val="40"/>
          <w:sz w:val="20"/>
        </w:rPr>
        <w:t> </w:t>
      </w:r>
      <w:r>
        <w:rPr>
          <w:color w:val="085B8B"/>
          <w:sz w:val="20"/>
        </w:rPr>
        <w:t>domestic</w:t>
      </w:r>
      <w:r>
        <w:rPr>
          <w:color w:val="085B8B"/>
          <w:spacing w:val="40"/>
          <w:sz w:val="20"/>
        </w:rPr>
        <w:t> </w:t>
      </w:r>
      <w:r>
        <w:rPr>
          <w:color w:val="085B8B"/>
          <w:sz w:val="20"/>
        </w:rPr>
        <w:t>abuse</w:t>
      </w:r>
      <w:r>
        <w:rPr>
          <w:color w:val="085B8B"/>
          <w:spacing w:val="40"/>
          <w:sz w:val="20"/>
        </w:rPr>
        <w:t> </w:t>
      </w:r>
      <w:r>
        <w:rPr>
          <w:color w:val="085B8B"/>
          <w:sz w:val="20"/>
        </w:rPr>
        <w:t>victims through</w:t>
      </w:r>
      <w:r>
        <w:rPr>
          <w:color w:val="085B8B"/>
          <w:spacing w:val="29"/>
          <w:sz w:val="20"/>
        </w:rPr>
        <w:t> </w:t>
      </w:r>
      <w:r>
        <w:rPr>
          <w:color w:val="085B8B"/>
          <w:sz w:val="20"/>
        </w:rPr>
        <w:t>improved</w:t>
      </w:r>
      <w:r>
        <w:rPr>
          <w:color w:val="085B8B"/>
          <w:spacing w:val="29"/>
          <w:sz w:val="20"/>
        </w:rPr>
        <w:t> </w:t>
      </w:r>
      <w:r>
        <w:rPr>
          <w:color w:val="085B8B"/>
          <w:sz w:val="20"/>
        </w:rPr>
        <w:t>injury</w:t>
      </w:r>
      <w:r>
        <w:rPr>
          <w:color w:val="085B8B"/>
          <w:spacing w:val="29"/>
          <w:sz w:val="20"/>
        </w:rPr>
        <w:t> </w:t>
      </w:r>
      <w:r>
        <w:rPr>
          <w:color w:val="085B8B"/>
          <w:sz w:val="20"/>
        </w:rPr>
        <w:t>documentation,</w:t>
      </w:r>
      <w:r>
        <w:rPr>
          <w:color w:val="085B8B"/>
          <w:spacing w:val="29"/>
          <w:sz w:val="20"/>
        </w:rPr>
        <w:t> </w:t>
      </w:r>
      <w:r>
        <w:rPr>
          <w:color w:val="085B8B"/>
          <w:sz w:val="20"/>
        </w:rPr>
        <w:t>enhancing</w:t>
      </w:r>
      <w:r>
        <w:rPr>
          <w:color w:val="085B8B"/>
          <w:spacing w:val="29"/>
          <w:sz w:val="20"/>
        </w:rPr>
        <w:t> </w:t>
      </w:r>
      <w:r>
        <w:rPr>
          <w:color w:val="085B8B"/>
          <w:sz w:val="20"/>
        </w:rPr>
        <w:t>both</w:t>
      </w:r>
      <w:r>
        <w:rPr>
          <w:color w:val="085B8B"/>
          <w:spacing w:val="29"/>
          <w:sz w:val="20"/>
        </w:rPr>
        <w:t> </w:t>
      </w:r>
      <w:r>
        <w:rPr>
          <w:color w:val="085B8B"/>
          <w:sz w:val="20"/>
        </w:rPr>
        <w:t>evidential</w:t>
      </w:r>
      <w:r>
        <w:rPr>
          <w:color w:val="085B8B"/>
          <w:spacing w:val="29"/>
          <w:sz w:val="20"/>
        </w:rPr>
        <w:t> </w:t>
      </w:r>
      <w:r>
        <w:rPr>
          <w:color w:val="085B8B"/>
          <w:sz w:val="20"/>
        </w:rPr>
        <w:t>quality</w:t>
      </w:r>
      <w:r>
        <w:rPr>
          <w:color w:val="085B8B"/>
          <w:spacing w:val="29"/>
          <w:sz w:val="20"/>
        </w:rPr>
        <w:t> </w:t>
      </w:r>
      <w:r>
        <w:rPr>
          <w:color w:val="085B8B"/>
          <w:sz w:val="20"/>
        </w:rPr>
        <w:t>and</w:t>
      </w:r>
      <w:r>
        <w:rPr>
          <w:color w:val="085B8B"/>
          <w:spacing w:val="29"/>
          <w:sz w:val="20"/>
        </w:rPr>
        <w:t> </w:t>
      </w:r>
      <w:r>
        <w:rPr>
          <w:color w:val="085B8B"/>
          <w:sz w:val="20"/>
        </w:rPr>
        <w:t>victim</w:t>
      </w:r>
      <w:r>
        <w:rPr>
          <w:color w:val="085B8B"/>
          <w:spacing w:val="29"/>
          <w:sz w:val="20"/>
        </w:rPr>
        <w:t> </w:t>
      </w:r>
      <w:r>
        <w:rPr>
          <w:color w:val="085B8B"/>
          <w:sz w:val="20"/>
        </w:rPr>
        <w:t>experience.</w:t>
      </w:r>
    </w:p>
    <w:p>
      <w:pPr>
        <w:pStyle w:val="BodyText"/>
        <w:spacing w:before="25"/>
      </w:pPr>
    </w:p>
    <w:p>
      <w:pPr>
        <w:pStyle w:val="BodyText"/>
        <w:spacing w:line="264" w:lineRule="auto"/>
        <w:ind w:left="638" w:right="880"/>
      </w:pPr>
      <w:r>
        <w:rPr>
          <w:color w:val="085B8B"/>
          <w:spacing w:val="-2"/>
          <w:w w:val="105"/>
        </w:rPr>
        <w:t>Additionally,</w:t>
      </w:r>
      <w:r>
        <w:rPr>
          <w:color w:val="085B8B"/>
          <w:spacing w:val="-4"/>
          <w:w w:val="105"/>
        </w:rPr>
        <w:t> </w:t>
      </w:r>
      <w:r>
        <w:rPr>
          <w:color w:val="085B8B"/>
          <w:spacing w:val="-2"/>
          <w:w w:val="105"/>
        </w:rPr>
        <w:t>changes</w:t>
      </w:r>
      <w:r>
        <w:rPr>
          <w:color w:val="085B8B"/>
          <w:spacing w:val="-4"/>
          <w:w w:val="105"/>
        </w:rPr>
        <w:t> </w:t>
      </w:r>
      <w:r>
        <w:rPr>
          <w:color w:val="085B8B"/>
          <w:spacing w:val="-2"/>
          <w:w w:val="105"/>
        </w:rPr>
        <w:t>to</w:t>
      </w:r>
      <w:r>
        <w:rPr>
          <w:color w:val="085B8B"/>
          <w:spacing w:val="-4"/>
          <w:w w:val="105"/>
        </w:rPr>
        <w:t> </w:t>
      </w:r>
      <w:r>
        <w:rPr>
          <w:color w:val="085B8B"/>
          <w:spacing w:val="-2"/>
          <w:w w:val="105"/>
        </w:rPr>
        <w:t>the</w:t>
      </w:r>
      <w:r>
        <w:rPr>
          <w:color w:val="085B8B"/>
          <w:spacing w:val="-4"/>
          <w:w w:val="105"/>
        </w:rPr>
        <w:t> </w:t>
      </w:r>
      <w:r>
        <w:rPr>
          <w:color w:val="085B8B"/>
          <w:spacing w:val="-2"/>
          <w:w w:val="105"/>
        </w:rPr>
        <w:t>custody</w:t>
      </w:r>
      <w:r>
        <w:rPr>
          <w:color w:val="085B8B"/>
          <w:spacing w:val="-4"/>
          <w:w w:val="105"/>
        </w:rPr>
        <w:t> </w:t>
      </w:r>
      <w:r>
        <w:rPr>
          <w:color w:val="085B8B"/>
          <w:spacing w:val="-2"/>
          <w:w w:val="105"/>
        </w:rPr>
        <w:t>operating</w:t>
      </w:r>
      <w:r>
        <w:rPr>
          <w:color w:val="085B8B"/>
          <w:spacing w:val="-4"/>
          <w:w w:val="105"/>
        </w:rPr>
        <w:t> </w:t>
      </w:r>
      <w:r>
        <w:rPr>
          <w:color w:val="085B8B"/>
          <w:spacing w:val="-2"/>
          <w:w w:val="105"/>
        </w:rPr>
        <w:t>model</w:t>
      </w:r>
      <w:r>
        <w:rPr>
          <w:color w:val="085B8B"/>
          <w:spacing w:val="-4"/>
          <w:w w:val="105"/>
        </w:rPr>
        <w:t> </w:t>
      </w:r>
      <w:r>
        <w:rPr>
          <w:color w:val="085B8B"/>
          <w:spacing w:val="-2"/>
          <w:w w:val="105"/>
        </w:rPr>
        <w:t>introduced</w:t>
      </w:r>
      <w:r>
        <w:rPr>
          <w:color w:val="085B8B"/>
          <w:spacing w:val="-4"/>
          <w:w w:val="105"/>
        </w:rPr>
        <w:t> </w:t>
      </w:r>
      <w:r>
        <w:rPr>
          <w:color w:val="085B8B"/>
          <w:spacing w:val="-2"/>
          <w:w w:val="105"/>
        </w:rPr>
        <w:t>cluster-based</w:t>
      </w:r>
      <w:r>
        <w:rPr>
          <w:color w:val="085B8B"/>
          <w:spacing w:val="-4"/>
          <w:w w:val="105"/>
        </w:rPr>
        <w:t> </w:t>
      </w:r>
      <w:r>
        <w:rPr>
          <w:color w:val="085B8B"/>
          <w:spacing w:val="-2"/>
          <w:w w:val="105"/>
        </w:rPr>
        <w:t>staffing</w:t>
      </w:r>
      <w:r>
        <w:rPr>
          <w:color w:val="085B8B"/>
          <w:spacing w:val="-4"/>
          <w:w w:val="105"/>
        </w:rPr>
        <w:t> </w:t>
      </w:r>
      <w:r>
        <w:rPr>
          <w:color w:val="085B8B"/>
          <w:spacing w:val="-2"/>
          <w:w w:val="105"/>
        </w:rPr>
        <w:t>arrangements, </w:t>
      </w:r>
      <w:r>
        <w:rPr>
          <w:color w:val="085B8B"/>
          <w:w w:val="105"/>
        </w:rPr>
        <w:t>aimed at improving resilience and flexibility across suites.</w:t>
      </w:r>
    </w:p>
    <w:p>
      <w:pPr>
        <w:pStyle w:val="BodyText"/>
        <w:spacing w:after="0" w:line="264" w:lineRule="auto"/>
        <w:sectPr>
          <w:pgSz w:w="11910" w:h="16850"/>
          <w:pgMar w:header="0" w:footer="233" w:top="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pStyle w:val="Heading5"/>
        <w:spacing w:before="1"/>
        <w:jc w:val="both"/>
      </w:pPr>
      <w:r>
        <w:rPr/>
        <mc:AlternateContent>
          <mc:Choice Requires="wps">
            <w:drawing>
              <wp:anchor distT="0" distB="0" distL="0" distR="0" allowOverlap="1" layoutInCell="1" locked="0" behindDoc="0" simplePos="0" relativeHeight="15738368">
                <wp:simplePos x="0" y="0"/>
                <wp:positionH relativeFrom="page">
                  <wp:posOffset>0</wp:posOffset>
                </wp:positionH>
                <wp:positionV relativeFrom="paragraph">
                  <wp:posOffset>-1527513</wp:posOffset>
                </wp:positionV>
                <wp:extent cx="7562850" cy="1330960"/>
                <wp:effectExtent l="0" t="0" r="0" b="0"/>
                <wp:wrapNone/>
                <wp:docPr id="52" name="Group 52"/>
                <wp:cNvGraphicFramePr>
                  <a:graphicFrameLocks/>
                </wp:cNvGraphicFramePr>
                <a:graphic>
                  <a:graphicData uri="http://schemas.microsoft.com/office/word/2010/wordprocessingGroup">
                    <wpg:wgp>
                      <wpg:cNvPr id="52" name="Group 52"/>
                      <wpg:cNvGrpSpPr/>
                      <wpg:grpSpPr>
                        <a:xfrm>
                          <a:off x="0" y="0"/>
                          <a:ext cx="7562850" cy="1330960"/>
                          <a:chExt cx="7562850" cy="1330960"/>
                        </a:xfrm>
                      </wpg:grpSpPr>
                      <wps:wsp>
                        <wps:cNvPr id="53" name="Graphic 53"/>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54" name="Textbox 54"/>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3</w:t>
                              </w:r>
                            </w:p>
                            <w:p>
                              <w:pPr>
                                <w:spacing w:line="420" w:lineRule="exact" w:before="0"/>
                                <w:ind w:left="638" w:right="0" w:firstLine="0"/>
                                <w:jc w:val="left"/>
                                <w:rPr>
                                  <w:sz w:val="36"/>
                                </w:rPr>
                              </w:pPr>
                              <w:r>
                                <w:rPr>
                                  <w:color w:val="FFFFFF"/>
                                  <w:w w:val="110"/>
                                  <w:sz w:val="36"/>
                                </w:rPr>
                                <w:t>KEY</w:t>
                              </w:r>
                              <w:r>
                                <w:rPr>
                                  <w:color w:val="FFFFFF"/>
                                  <w:spacing w:val="-13"/>
                                  <w:w w:val="110"/>
                                  <w:sz w:val="36"/>
                                </w:rPr>
                                <w:t> </w:t>
                              </w:r>
                              <w:r>
                                <w:rPr>
                                  <w:color w:val="FFFFFF"/>
                                  <w:w w:val="110"/>
                                  <w:sz w:val="36"/>
                                </w:rPr>
                                <w:t>FINDINGS</w:t>
                              </w:r>
                              <w:r>
                                <w:rPr>
                                  <w:color w:val="FFFFFF"/>
                                  <w:spacing w:val="-13"/>
                                  <w:w w:val="110"/>
                                  <w:sz w:val="36"/>
                                </w:rPr>
                                <w:t> </w:t>
                              </w:r>
                              <w:r>
                                <w:rPr>
                                  <w:color w:val="FFFFFF"/>
                                  <w:w w:val="110"/>
                                  <w:sz w:val="36"/>
                                </w:rPr>
                                <w:t>AND</w:t>
                              </w:r>
                              <w:r>
                                <w:rPr>
                                  <w:color w:val="FFFFFF"/>
                                  <w:spacing w:val="-13"/>
                                  <w:w w:val="110"/>
                                  <w:sz w:val="36"/>
                                </w:rPr>
                                <w:t> </w:t>
                              </w:r>
                              <w:r>
                                <w:rPr>
                                  <w:color w:val="FFFFFF"/>
                                  <w:w w:val="110"/>
                                  <w:sz w:val="36"/>
                                </w:rPr>
                                <w:t>AREAS</w:t>
                              </w:r>
                              <w:r>
                                <w:rPr>
                                  <w:color w:val="FFFFFF"/>
                                  <w:spacing w:val="-13"/>
                                  <w:w w:val="110"/>
                                  <w:sz w:val="36"/>
                                </w:rPr>
                                <w:t> </w:t>
                              </w:r>
                              <w:r>
                                <w:rPr>
                                  <w:color w:val="FFFFFF"/>
                                  <w:w w:val="110"/>
                                  <w:sz w:val="36"/>
                                </w:rPr>
                                <w:t>OF</w:t>
                              </w:r>
                              <w:r>
                                <w:rPr>
                                  <w:color w:val="FFFFFF"/>
                                  <w:spacing w:val="-13"/>
                                  <w:w w:val="110"/>
                                  <w:sz w:val="36"/>
                                </w:rPr>
                                <w:t> </w:t>
                              </w:r>
                              <w:r>
                                <w:rPr>
                                  <w:color w:val="FFFFFF"/>
                                  <w:spacing w:val="-2"/>
                                  <w:w w:val="110"/>
                                  <w:sz w:val="36"/>
                                </w:rPr>
                                <w:t>DISCUSSION</w:t>
                              </w:r>
                            </w:p>
                            <w:p>
                              <w:pPr>
                                <w:spacing w:before="58"/>
                                <w:ind w:left="638" w:right="0" w:firstLine="0"/>
                                <w:jc w:val="left"/>
                                <w:rPr>
                                  <w:sz w:val="36"/>
                                </w:rPr>
                              </w:pPr>
                              <w:r>
                                <w:rPr>
                                  <w:color w:val="FFFFFF"/>
                                  <w:spacing w:val="-2"/>
                                  <w:sz w:val="36"/>
                                </w:rPr>
                                <w:t>(cont.)</w:t>
                              </w:r>
                            </w:p>
                          </w:txbxContent>
                        </wps:txbx>
                        <wps:bodyPr wrap="square" lIns="0" tIns="0" rIns="0" bIns="0" rtlCol="0">
                          <a:noAutofit/>
                        </wps:bodyPr>
                      </wps:wsp>
                    </wpg:wgp>
                  </a:graphicData>
                </a:graphic>
              </wp:anchor>
            </w:drawing>
          </mc:Choice>
          <mc:Fallback>
            <w:pict>
              <v:group style="position:absolute;margin-left:-.000011pt;margin-top:-120.276627pt;width:595.5pt;height:104.8pt;mso-position-horizontal-relative:page;mso-position-vertical-relative:paragraph;z-index:15738368" id="docshapegroup39" coordorigin="0,-2406" coordsize="11910,2096">
                <v:rect style="position:absolute;left:0;top:-2406;width:11910;height:2096" id="docshape40" filled="true" fillcolor="#085b8b" stroked="false">
                  <v:fill type="solid"/>
                </v:rect>
                <v:shape style="position:absolute;left:0;top:-2406;width:11910;height:2096" type="#_x0000_t202" id="docshape41" filled="false" stroked="false">
                  <v:textbox inset="0,0,0,0">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3</w:t>
                        </w:r>
                      </w:p>
                      <w:p>
                        <w:pPr>
                          <w:spacing w:line="420" w:lineRule="exact" w:before="0"/>
                          <w:ind w:left="638" w:right="0" w:firstLine="0"/>
                          <w:jc w:val="left"/>
                          <w:rPr>
                            <w:sz w:val="36"/>
                          </w:rPr>
                        </w:pPr>
                        <w:r>
                          <w:rPr>
                            <w:color w:val="FFFFFF"/>
                            <w:w w:val="110"/>
                            <w:sz w:val="36"/>
                          </w:rPr>
                          <w:t>KEY</w:t>
                        </w:r>
                        <w:r>
                          <w:rPr>
                            <w:color w:val="FFFFFF"/>
                            <w:spacing w:val="-13"/>
                            <w:w w:val="110"/>
                            <w:sz w:val="36"/>
                          </w:rPr>
                          <w:t> </w:t>
                        </w:r>
                        <w:r>
                          <w:rPr>
                            <w:color w:val="FFFFFF"/>
                            <w:w w:val="110"/>
                            <w:sz w:val="36"/>
                          </w:rPr>
                          <w:t>FINDINGS</w:t>
                        </w:r>
                        <w:r>
                          <w:rPr>
                            <w:color w:val="FFFFFF"/>
                            <w:spacing w:val="-13"/>
                            <w:w w:val="110"/>
                            <w:sz w:val="36"/>
                          </w:rPr>
                          <w:t> </w:t>
                        </w:r>
                        <w:r>
                          <w:rPr>
                            <w:color w:val="FFFFFF"/>
                            <w:w w:val="110"/>
                            <w:sz w:val="36"/>
                          </w:rPr>
                          <w:t>AND</w:t>
                        </w:r>
                        <w:r>
                          <w:rPr>
                            <w:color w:val="FFFFFF"/>
                            <w:spacing w:val="-13"/>
                            <w:w w:val="110"/>
                            <w:sz w:val="36"/>
                          </w:rPr>
                          <w:t> </w:t>
                        </w:r>
                        <w:r>
                          <w:rPr>
                            <w:color w:val="FFFFFF"/>
                            <w:w w:val="110"/>
                            <w:sz w:val="36"/>
                          </w:rPr>
                          <w:t>AREAS</w:t>
                        </w:r>
                        <w:r>
                          <w:rPr>
                            <w:color w:val="FFFFFF"/>
                            <w:spacing w:val="-13"/>
                            <w:w w:val="110"/>
                            <w:sz w:val="36"/>
                          </w:rPr>
                          <w:t> </w:t>
                        </w:r>
                        <w:r>
                          <w:rPr>
                            <w:color w:val="FFFFFF"/>
                            <w:w w:val="110"/>
                            <w:sz w:val="36"/>
                          </w:rPr>
                          <w:t>OF</w:t>
                        </w:r>
                        <w:r>
                          <w:rPr>
                            <w:color w:val="FFFFFF"/>
                            <w:spacing w:val="-13"/>
                            <w:w w:val="110"/>
                            <w:sz w:val="36"/>
                          </w:rPr>
                          <w:t> </w:t>
                        </w:r>
                        <w:r>
                          <w:rPr>
                            <w:color w:val="FFFFFF"/>
                            <w:spacing w:val="-2"/>
                            <w:w w:val="110"/>
                            <w:sz w:val="36"/>
                          </w:rPr>
                          <w:t>DISCUSSION</w:t>
                        </w:r>
                      </w:p>
                      <w:p>
                        <w:pPr>
                          <w:spacing w:before="58"/>
                          <w:ind w:left="638" w:right="0" w:firstLine="0"/>
                          <w:jc w:val="left"/>
                          <w:rPr>
                            <w:sz w:val="36"/>
                          </w:rPr>
                        </w:pPr>
                        <w:r>
                          <w:rPr>
                            <w:color w:val="FFFFFF"/>
                            <w:spacing w:val="-2"/>
                            <w:sz w:val="36"/>
                          </w:rPr>
                          <w:t>(cont.)</w:t>
                        </w:r>
                      </w:p>
                    </w:txbxContent>
                  </v:textbox>
                  <w10:wrap type="none"/>
                </v:shape>
                <w10:wrap type="none"/>
              </v:group>
            </w:pict>
          </mc:Fallback>
        </mc:AlternateContent>
      </w:r>
      <w:bookmarkStart w:name="SECTION 3" w:id="22"/>
      <w:bookmarkEnd w:id="22"/>
      <w:r>
        <w:rPr>
          <w:b w:val="0"/>
        </w:rPr>
      </w:r>
      <w:bookmarkStart w:name="KEY FINDINGS AND AREAS OF DISCUSSION" w:id="23"/>
      <w:bookmarkEnd w:id="23"/>
      <w:r>
        <w:rPr>
          <w:b w:val="0"/>
        </w:rPr>
      </w:r>
      <w:bookmarkStart w:name="(cont.)" w:id="24"/>
      <w:bookmarkEnd w:id="24"/>
      <w:r>
        <w:rPr>
          <w:b w:val="0"/>
        </w:rPr>
      </w:r>
      <w:bookmarkStart w:name="Conferences and External Engagement" w:id="25"/>
      <w:bookmarkEnd w:id="25"/>
      <w:r>
        <w:rPr>
          <w:b w:val="0"/>
        </w:rPr>
      </w:r>
      <w:bookmarkStart w:name="APCC Briefing – Home Office Custody Data" w:id="26"/>
      <w:bookmarkEnd w:id="26"/>
      <w:r>
        <w:rPr>
          <w:b w:val="0"/>
        </w:rPr>
      </w:r>
      <w:r>
        <w:rPr>
          <w:color w:val="085B8B"/>
          <w:w w:val="125"/>
        </w:rPr>
        <w:t>Staffing</w:t>
      </w:r>
      <w:r>
        <w:rPr>
          <w:color w:val="085B8B"/>
          <w:spacing w:val="3"/>
          <w:w w:val="125"/>
        </w:rPr>
        <w:t> </w:t>
      </w:r>
      <w:r>
        <w:rPr>
          <w:color w:val="085B8B"/>
          <w:w w:val="125"/>
        </w:rPr>
        <w:t>Uplift</w:t>
      </w:r>
      <w:r>
        <w:rPr>
          <w:color w:val="085B8B"/>
          <w:spacing w:val="4"/>
          <w:w w:val="125"/>
        </w:rPr>
        <w:t> </w:t>
      </w:r>
      <w:r>
        <w:rPr>
          <w:color w:val="085B8B"/>
          <w:w w:val="125"/>
        </w:rPr>
        <w:t>and</w:t>
      </w:r>
      <w:r>
        <w:rPr>
          <w:color w:val="085B8B"/>
          <w:spacing w:val="4"/>
          <w:w w:val="125"/>
        </w:rPr>
        <w:t> </w:t>
      </w:r>
      <w:r>
        <w:rPr>
          <w:color w:val="085B8B"/>
          <w:spacing w:val="-2"/>
          <w:w w:val="125"/>
        </w:rPr>
        <w:t>Resourcing</w:t>
      </w:r>
    </w:p>
    <w:p>
      <w:pPr>
        <w:pStyle w:val="BodyText"/>
        <w:spacing w:line="264" w:lineRule="auto" w:before="15"/>
        <w:ind w:left="638" w:right="636"/>
        <w:jc w:val="both"/>
      </w:pPr>
      <w:r>
        <w:rPr>
          <w:color w:val="085B8B"/>
          <w:w w:val="105"/>
        </w:rPr>
        <w:t>Staffing</w:t>
      </w:r>
      <w:r>
        <w:rPr>
          <w:color w:val="085B8B"/>
          <w:w w:val="105"/>
        </w:rPr>
        <w:t> remained</w:t>
      </w:r>
      <w:r>
        <w:rPr>
          <w:color w:val="085B8B"/>
          <w:w w:val="105"/>
        </w:rPr>
        <w:t> a</w:t>
      </w:r>
      <w:r>
        <w:rPr>
          <w:color w:val="085B8B"/>
          <w:w w:val="105"/>
        </w:rPr>
        <w:t> key</w:t>
      </w:r>
      <w:r>
        <w:rPr>
          <w:color w:val="085B8B"/>
          <w:w w:val="105"/>
        </w:rPr>
        <w:t> focus</w:t>
      </w:r>
      <w:r>
        <w:rPr>
          <w:color w:val="085B8B"/>
          <w:w w:val="105"/>
        </w:rPr>
        <w:t> throughout</w:t>
      </w:r>
      <w:r>
        <w:rPr>
          <w:color w:val="085B8B"/>
          <w:w w:val="105"/>
        </w:rPr>
        <w:t> the</w:t>
      </w:r>
      <w:r>
        <w:rPr>
          <w:color w:val="085B8B"/>
          <w:w w:val="105"/>
        </w:rPr>
        <w:t> period.</w:t>
      </w:r>
      <w:r>
        <w:rPr>
          <w:color w:val="085B8B"/>
          <w:w w:val="105"/>
        </w:rPr>
        <w:t> While</w:t>
      </w:r>
      <w:r>
        <w:rPr>
          <w:color w:val="085B8B"/>
          <w:w w:val="105"/>
        </w:rPr>
        <w:t> seasonal</w:t>
      </w:r>
      <w:r>
        <w:rPr>
          <w:color w:val="085B8B"/>
          <w:w w:val="105"/>
        </w:rPr>
        <w:t> pressures</w:t>
      </w:r>
      <w:r>
        <w:rPr>
          <w:color w:val="085B8B"/>
          <w:w w:val="105"/>
        </w:rPr>
        <w:t> during</w:t>
      </w:r>
      <w:r>
        <w:rPr>
          <w:color w:val="085B8B"/>
          <w:w w:val="105"/>
        </w:rPr>
        <w:t> summer</w:t>
      </w:r>
      <w:r>
        <w:rPr>
          <w:color w:val="085B8B"/>
          <w:w w:val="105"/>
        </w:rPr>
        <w:t> 2025 created</w:t>
      </w:r>
      <w:r>
        <w:rPr>
          <w:color w:val="085B8B"/>
          <w:w w:val="105"/>
        </w:rPr>
        <w:t> challenges,</w:t>
      </w:r>
      <w:r>
        <w:rPr>
          <w:color w:val="085B8B"/>
          <w:w w:val="105"/>
        </w:rPr>
        <w:t> improvements</w:t>
      </w:r>
      <w:r>
        <w:rPr>
          <w:color w:val="085B8B"/>
          <w:w w:val="105"/>
        </w:rPr>
        <w:t> were</w:t>
      </w:r>
      <w:r>
        <w:rPr>
          <w:color w:val="085B8B"/>
          <w:w w:val="105"/>
        </w:rPr>
        <w:t> anticipated</w:t>
      </w:r>
      <w:r>
        <w:rPr>
          <w:color w:val="085B8B"/>
          <w:w w:val="105"/>
        </w:rPr>
        <w:t> and</w:t>
      </w:r>
      <w:r>
        <w:rPr>
          <w:color w:val="085B8B"/>
          <w:w w:val="105"/>
        </w:rPr>
        <w:t> partially</w:t>
      </w:r>
      <w:r>
        <w:rPr>
          <w:color w:val="085B8B"/>
          <w:w w:val="105"/>
        </w:rPr>
        <w:t> realised</w:t>
      </w:r>
      <w:r>
        <w:rPr>
          <w:color w:val="085B8B"/>
          <w:w w:val="105"/>
        </w:rPr>
        <w:t> following</w:t>
      </w:r>
      <w:r>
        <w:rPr>
          <w:color w:val="085B8B"/>
          <w:w w:val="105"/>
        </w:rPr>
        <w:t> changes</w:t>
      </w:r>
      <w:r>
        <w:rPr>
          <w:color w:val="085B8B"/>
          <w:w w:val="105"/>
        </w:rPr>
        <w:t> to</w:t>
      </w:r>
      <w:r>
        <w:rPr>
          <w:color w:val="085B8B"/>
          <w:w w:val="105"/>
        </w:rPr>
        <w:t> the staffing model.</w:t>
      </w:r>
    </w:p>
    <w:p>
      <w:pPr>
        <w:pStyle w:val="BodyText"/>
        <w:spacing w:before="26"/>
      </w:pPr>
    </w:p>
    <w:p>
      <w:pPr>
        <w:pStyle w:val="BodyText"/>
        <w:ind w:left="638"/>
        <w:jc w:val="both"/>
      </w:pPr>
      <w:r>
        <w:rPr>
          <w:color w:val="085B8B"/>
        </w:rPr>
        <w:t>Key</w:t>
      </w:r>
      <w:r>
        <w:rPr>
          <w:color w:val="085B8B"/>
          <w:spacing w:val="17"/>
        </w:rPr>
        <w:t> </w:t>
      </w:r>
      <w:r>
        <w:rPr>
          <w:color w:val="085B8B"/>
        </w:rPr>
        <w:t>developments</w:t>
      </w:r>
      <w:r>
        <w:rPr>
          <w:color w:val="085B8B"/>
          <w:spacing w:val="17"/>
        </w:rPr>
        <w:t> </w:t>
      </w:r>
      <w:r>
        <w:rPr>
          <w:color w:val="085B8B"/>
          <w:spacing w:val="-2"/>
        </w:rPr>
        <w:t>included:</w:t>
      </w:r>
    </w:p>
    <w:p>
      <w:pPr>
        <w:pStyle w:val="BodyText"/>
        <w:spacing w:before="49"/>
      </w:pPr>
    </w:p>
    <w:p>
      <w:pPr>
        <w:pStyle w:val="ListParagraph"/>
        <w:numPr>
          <w:ilvl w:val="0"/>
          <w:numId w:val="1"/>
        </w:numPr>
        <w:tabs>
          <w:tab w:pos="977" w:val="left" w:leader="none"/>
        </w:tabs>
        <w:spacing w:line="240" w:lineRule="auto" w:before="1" w:after="0"/>
        <w:ind w:left="977" w:right="0" w:hanging="219"/>
        <w:jc w:val="left"/>
        <w:rPr>
          <w:sz w:val="20"/>
        </w:rPr>
      </w:pPr>
      <w:r>
        <w:rPr>
          <w:color w:val="085B8B"/>
          <w:sz w:val="20"/>
        </w:rPr>
        <w:t>15</w:t>
      </w:r>
      <w:r>
        <w:rPr>
          <w:color w:val="085B8B"/>
          <w:spacing w:val="-4"/>
          <w:sz w:val="20"/>
        </w:rPr>
        <w:t> </w:t>
      </w:r>
      <w:r>
        <w:rPr>
          <w:color w:val="085B8B"/>
          <w:sz w:val="20"/>
        </w:rPr>
        <w:t>trained</w:t>
      </w:r>
      <w:r>
        <w:rPr>
          <w:color w:val="085B8B"/>
          <w:spacing w:val="-3"/>
          <w:sz w:val="20"/>
        </w:rPr>
        <w:t> </w:t>
      </w:r>
      <w:r>
        <w:rPr>
          <w:color w:val="085B8B"/>
          <w:sz w:val="20"/>
        </w:rPr>
        <w:t>custody</w:t>
      </w:r>
      <w:r>
        <w:rPr>
          <w:color w:val="085B8B"/>
          <w:spacing w:val="-4"/>
          <w:sz w:val="20"/>
        </w:rPr>
        <w:t> </w:t>
      </w:r>
      <w:r>
        <w:rPr>
          <w:color w:val="085B8B"/>
          <w:sz w:val="20"/>
        </w:rPr>
        <w:t>sergeants</w:t>
      </w:r>
      <w:r>
        <w:rPr>
          <w:color w:val="085B8B"/>
          <w:spacing w:val="-3"/>
          <w:sz w:val="20"/>
        </w:rPr>
        <w:t> </w:t>
      </w:r>
      <w:r>
        <w:rPr>
          <w:color w:val="085B8B"/>
          <w:sz w:val="20"/>
        </w:rPr>
        <w:t>became</w:t>
      </w:r>
      <w:r>
        <w:rPr>
          <w:color w:val="085B8B"/>
          <w:spacing w:val="-4"/>
          <w:sz w:val="20"/>
        </w:rPr>
        <w:t> </w:t>
      </w:r>
      <w:r>
        <w:rPr>
          <w:color w:val="085B8B"/>
          <w:spacing w:val="-2"/>
          <w:sz w:val="20"/>
        </w:rPr>
        <w:t>operational</w:t>
      </w:r>
    </w:p>
    <w:p>
      <w:pPr>
        <w:pStyle w:val="ListParagraph"/>
        <w:numPr>
          <w:ilvl w:val="0"/>
          <w:numId w:val="1"/>
        </w:numPr>
        <w:tabs>
          <w:tab w:pos="978" w:val="left" w:leader="none"/>
        </w:tabs>
        <w:spacing w:line="264" w:lineRule="auto" w:before="25" w:after="0"/>
        <w:ind w:left="978" w:right="1601" w:hanging="220"/>
        <w:jc w:val="left"/>
        <w:rPr>
          <w:sz w:val="20"/>
        </w:rPr>
      </w:pPr>
      <w:r>
        <w:rPr>
          <w:color w:val="085B8B"/>
          <w:sz w:val="20"/>
        </w:rPr>
        <w:t>A</w:t>
      </w:r>
      <w:r>
        <w:rPr>
          <w:color w:val="085B8B"/>
          <w:spacing w:val="37"/>
          <w:sz w:val="20"/>
        </w:rPr>
        <w:t> </w:t>
      </w:r>
      <w:r>
        <w:rPr>
          <w:color w:val="085B8B"/>
          <w:sz w:val="20"/>
        </w:rPr>
        <w:t>revised</w:t>
      </w:r>
      <w:r>
        <w:rPr>
          <w:color w:val="085B8B"/>
          <w:spacing w:val="37"/>
          <w:sz w:val="20"/>
        </w:rPr>
        <w:t> </w:t>
      </w:r>
      <w:r>
        <w:rPr>
          <w:color w:val="085B8B"/>
          <w:sz w:val="20"/>
        </w:rPr>
        <w:t>deployment</w:t>
      </w:r>
      <w:r>
        <w:rPr>
          <w:color w:val="085B8B"/>
          <w:spacing w:val="37"/>
          <w:sz w:val="20"/>
        </w:rPr>
        <w:t> </w:t>
      </w:r>
      <w:r>
        <w:rPr>
          <w:color w:val="085B8B"/>
          <w:sz w:val="20"/>
        </w:rPr>
        <w:t>model</w:t>
      </w:r>
      <w:r>
        <w:rPr>
          <w:color w:val="085B8B"/>
          <w:spacing w:val="37"/>
          <w:sz w:val="20"/>
        </w:rPr>
        <w:t> </w:t>
      </w:r>
      <w:r>
        <w:rPr>
          <w:color w:val="085B8B"/>
          <w:sz w:val="20"/>
        </w:rPr>
        <w:t>for</w:t>
      </w:r>
      <w:r>
        <w:rPr>
          <w:color w:val="085B8B"/>
          <w:spacing w:val="37"/>
          <w:sz w:val="20"/>
        </w:rPr>
        <w:t> </w:t>
      </w:r>
      <w:r>
        <w:rPr>
          <w:color w:val="085B8B"/>
          <w:sz w:val="20"/>
        </w:rPr>
        <w:t>Forensic</w:t>
      </w:r>
      <w:r>
        <w:rPr>
          <w:color w:val="085B8B"/>
          <w:spacing w:val="37"/>
          <w:sz w:val="20"/>
        </w:rPr>
        <w:t> </w:t>
      </w:r>
      <w:r>
        <w:rPr>
          <w:color w:val="085B8B"/>
          <w:sz w:val="20"/>
        </w:rPr>
        <w:t>Health</w:t>
      </w:r>
      <w:r>
        <w:rPr>
          <w:color w:val="085B8B"/>
          <w:spacing w:val="37"/>
          <w:sz w:val="20"/>
        </w:rPr>
        <w:t> </w:t>
      </w:r>
      <w:r>
        <w:rPr>
          <w:color w:val="085B8B"/>
          <w:sz w:val="20"/>
        </w:rPr>
        <w:t>Professionals</w:t>
      </w:r>
      <w:r>
        <w:rPr>
          <w:color w:val="085B8B"/>
          <w:spacing w:val="37"/>
          <w:sz w:val="20"/>
        </w:rPr>
        <w:t> </w:t>
      </w:r>
      <w:r>
        <w:rPr>
          <w:color w:val="085B8B"/>
          <w:sz w:val="20"/>
        </w:rPr>
        <w:t>(FHPs)</w:t>
      </w:r>
      <w:r>
        <w:rPr>
          <w:color w:val="085B8B"/>
          <w:spacing w:val="37"/>
          <w:sz w:val="20"/>
        </w:rPr>
        <w:t> </w:t>
      </w:r>
      <w:r>
        <w:rPr>
          <w:color w:val="085B8B"/>
          <w:sz w:val="20"/>
        </w:rPr>
        <w:t>following</w:t>
      </w:r>
      <w:r>
        <w:rPr>
          <w:color w:val="085B8B"/>
          <w:spacing w:val="37"/>
          <w:sz w:val="20"/>
        </w:rPr>
        <w:t> </w:t>
      </w:r>
      <w:r>
        <w:rPr>
          <w:color w:val="085B8B"/>
          <w:sz w:val="20"/>
        </w:rPr>
        <w:t>the</w:t>
      </w:r>
      <w:r>
        <w:rPr>
          <w:color w:val="085B8B"/>
          <w:spacing w:val="37"/>
          <w:sz w:val="20"/>
        </w:rPr>
        <w:t> </w:t>
      </w:r>
      <w:r>
        <w:rPr>
          <w:color w:val="085B8B"/>
          <w:sz w:val="20"/>
        </w:rPr>
        <w:t>closure</w:t>
      </w:r>
      <w:r>
        <w:rPr>
          <w:color w:val="085B8B"/>
          <w:spacing w:val="37"/>
          <w:sz w:val="20"/>
        </w:rPr>
        <w:t> </w:t>
      </w:r>
      <w:r>
        <w:rPr>
          <w:color w:val="085B8B"/>
          <w:sz w:val="20"/>
        </w:rPr>
        <w:t>of Maidstone</w:t>
      </w:r>
      <w:r>
        <w:rPr>
          <w:color w:val="085B8B"/>
          <w:spacing w:val="40"/>
          <w:sz w:val="20"/>
        </w:rPr>
        <w:t> </w:t>
      </w:r>
      <w:r>
        <w:rPr>
          <w:color w:val="085B8B"/>
          <w:sz w:val="20"/>
        </w:rPr>
        <w:t>Custody,</w:t>
      </w:r>
      <w:r>
        <w:rPr>
          <w:color w:val="085B8B"/>
          <w:spacing w:val="40"/>
          <w:sz w:val="20"/>
        </w:rPr>
        <w:t> </w:t>
      </w:r>
      <w:r>
        <w:rPr>
          <w:color w:val="085B8B"/>
          <w:sz w:val="20"/>
        </w:rPr>
        <w:t>bringing</w:t>
      </w:r>
      <w:r>
        <w:rPr>
          <w:color w:val="085B8B"/>
          <w:spacing w:val="40"/>
          <w:sz w:val="20"/>
        </w:rPr>
        <w:t> </w:t>
      </w:r>
      <w:r>
        <w:rPr>
          <w:color w:val="085B8B"/>
          <w:sz w:val="20"/>
        </w:rPr>
        <w:t>the</w:t>
      </w:r>
      <w:r>
        <w:rPr>
          <w:color w:val="085B8B"/>
          <w:spacing w:val="40"/>
          <w:sz w:val="20"/>
        </w:rPr>
        <w:t> </w:t>
      </w:r>
      <w:r>
        <w:rPr>
          <w:color w:val="085B8B"/>
          <w:sz w:val="20"/>
        </w:rPr>
        <w:t>Force</w:t>
      </w:r>
      <w:r>
        <w:rPr>
          <w:color w:val="085B8B"/>
          <w:spacing w:val="40"/>
          <w:sz w:val="20"/>
        </w:rPr>
        <w:t> </w:t>
      </w:r>
      <w:r>
        <w:rPr>
          <w:color w:val="085B8B"/>
          <w:sz w:val="20"/>
        </w:rPr>
        <w:t>closer</w:t>
      </w:r>
      <w:r>
        <w:rPr>
          <w:color w:val="085B8B"/>
          <w:spacing w:val="40"/>
          <w:sz w:val="20"/>
        </w:rPr>
        <w:t> </w:t>
      </w:r>
      <w:r>
        <w:rPr>
          <w:color w:val="085B8B"/>
          <w:sz w:val="20"/>
        </w:rPr>
        <w:t>to</w:t>
      </w:r>
      <w:r>
        <w:rPr>
          <w:color w:val="085B8B"/>
          <w:spacing w:val="40"/>
          <w:sz w:val="20"/>
        </w:rPr>
        <w:t> </w:t>
      </w:r>
      <w:r>
        <w:rPr>
          <w:color w:val="085B8B"/>
          <w:sz w:val="20"/>
        </w:rPr>
        <w:t>ensuring</w:t>
      </w:r>
      <w:r>
        <w:rPr>
          <w:color w:val="085B8B"/>
          <w:spacing w:val="40"/>
          <w:sz w:val="20"/>
        </w:rPr>
        <w:t> </w:t>
      </w:r>
      <w:r>
        <w:rPr>
          <w:color w:val="085B8B"/>
          <w:sz w:val="20"/>
        </w:rPr>
        <w:t>one</w:t>
      </w:r>
      <w:r>
        <w:rPr>
          <w:color w:val="085B8B"/>
          <w:spacing w:val="40"/>
          <w:sz w:val="20"/>
        </w:rPr>
        <w:t> </w:t>
      </w:r>
      <w:r>
        <w:rPr>
          <w:color w:val="085B8B"/>
          <w:sz w:val="20"/>
        </w:rPr>
        <w:t>per</w:t>
      </w:r>
      <w:r>
        <w:rPr>
          <w:color w:val="085B8B"/>
          <w:spacing w:val="40"/>
          <w:sz w:val="20"/>
        </w:rPr>
        <w:t> </w:t>
      </w:r>
      <w:r>
        <w:rPr>
          <w:color w:val="085B8B"/>
          <w:sz w:val="20"/>
        </w:rPr>
        <w:t>suite.</w:t>
      </w:r>
    </w:p>
    <w:p>
      <w:pPr>
        <w:pStyle w:val="BodyText"/>
        <w:spacing w:before="25"/>
      </w:pPr>
    </w:p>
    <w:p>
      <w:pPr>
        <w:pStyle w:val="BodyText"/>
        <w:spacing w:line="264" w:lineRule="auto"/>
        <w:ind w:left="638" w:right="636"/>
        <w:jc w:val="both"/>
      </w:pPr>
      <w:r>
        <w:rPr>
          <w:color w:val="085B8B"/>
        </w:rPr>
        <w:t>Despite these improvements, some issues with staffing remained, including a reduction of 10 DDOs and continued reliance on temporary or guest staff from Neighbourhood policing. Work is ongoing to improve </w:t>
      </w:r>
      <w:r>
        <w:rPr>
          <w:color w:val="085B8B"/>
          <w:w w:val="110"/>
        </w:rPr>
        <w:t>long-term staffing stability.</w:t>
      </w:r>
    </w:p>
    <w:p>
      <w:pPr>
        <w:pStyle w:val="BodyText"/>
        <w:spacing w:before="37"/>
      </w:pPr>
    </w:p>
    <w:p>
      <w:pPr>
        <w:pStyle w:val="Heading5"/>
        <w:jc w:val="both"/>
      </w:pPr>
      <w:r>
        <w:rPr>
          <w:color w:val="085B8B"/>
          <w:w w:val="125"/>
        </w:rPr>
        <w:t>Appropriate</w:t>
      </w:r>
      <w:r>
        <w:rPr>
          <w:color w:val="085B8B"/>
          <w:spacing w:val="-6"/>
          <w:w w:val="125"/>
        </w:rPr>
        <w:t> </w:t>
      </w:r>
      <w:r>
        <w:rPr>
          <w:color w:val="085B8B"/>
          <w:w w:val="125"/>
        </w:rPr>
        <w:t>Adults</w:t>
      </w:r>
      <w:r>
        <w:rPr>
          <w:color w:val="085B8B"/>
          <w:spacing w:val="-6"/>
          <w:w w:val="125"/>
        </w:rPr>
        <w:t> </w:t>
      </w:r>
      <w:r>
        <w:rPr>
          <w:color w:val="085B8B"/>
          <w:w w:val="125"/>
        </w:rPr>
        <w:t>(AA)</w:t>
      </w:r>
      <w:r>
        <w:rPr>
          <w:color w:val="085B8B"/>
          <w:spacing w:val="-6"/>
          <w:w w:val="125"/>
        </w:rPr>
        <w:t> </w:t>
      </w:r>
      <w:r>
        <w:rPr>
          <w:color w:val="085B8B"/>
          <w:spacing w:val="-2"/>
          <w:w w:val="125"/>
        </w:rPr>
        <w:t>Provision</w:t>
      </w:r>
    </w:p>
    <w:p>
      <w:pPr>
        <w:pStyle w:val="BodyText"/>
        <w:spacing w:line="264" w:lineRule="auto" w:before="15"/>
        <w:ind w:left="638" w:right="636"/>
        <w:jc w:val="both"/>
      </w:pPr>
      <w:r>
        <w:rPr>
          <w:color w:val="085B8B"/>
          <w:w w:val="110"/>
        </w:rPr>
        <w:t>The</w:t>
      </w:r>
      <w:r>
        <w:rPr>
          <w:color w:val="085B8B"/>
          <w:w w:val="110"/>
        </w:rPr>
        <w:t> provision</w:t>
      </w:r>
      <w:r>
        <w:rPr>
          <w:color w:val="085B8B"/>
          <w:w w:val="110"/>
        </w:rPr>
        <w:t> of</w:t>
      </w:r>
      <w:r>
        <w:rPr>
          <w:color w:val="085B8B"/>
          <w:w w:val="110"/>
        </w:rPr>
        <w:t> Appropriate</w:t>
      </w:r>
      <w:r>
        <w:rPr>
          <w:color w:val="085B8B"/>
          <w:w w:val="110"/>
        </w:rPr>
        <w:t> Adults</w:t>
      </w:r>
      <w:r>
        <w:rPr>
          <w:color w:val="085B8B"/>
          <w:w w:val="110"/>
        </w:rPr>
        <w:t> remained</w:t>
      </w:r>
      <w:r>
        <w:rPr>
          <w:color w:val="085B8B"/>
          <w:w w:val="110"/>
        </w:rPr>
        <w:t> under</w:t>
      </w:r>
      <w:r>
        <w:rPr>
          <w:color w:val="085B8B"/>
          <w:w w:val="110"/>
        </w:rPr>
        <w:t> review,</w:t>
      </w:r>
      <w:r>
        <w:rPr>
          <w:color w:val="085B8B"/>
          <w:w w:val="110"/>
        </w:rPr>
        <w:t> with</w:t>
      </w:r>
      <w:r>
        <w:rPr>
          <w:color w:val="085B8B"/>
          <w:w w:val="110"/>
        </w:rPr>
        <w:t> queries</w:t>
      </w:r>
      <w:r>
        <w:rPr>
          <w:color w:val="085B8B"/>
          <w:w w:val="110"/>
        </w:rPr>
        <w:t> raised</w:t>
      </w:r>
      <w:r>
        <w:rPr>
          <w:color w:val="085B8B"/>
          <w:w w:val="110"/>
        </w:rPr>
        <w:t> in</w:t>
      </w:r>
      <w:r>
        <w:rPr>
          <w:color w:val="085B8B"/>
          <w:w w:val="110"/>
        </w:rPr>
        <w:t> response</w:t>
      </w:r>
      <w:r>
        <w:rPr>
          <w:color w:val="085B8B"/>
          <w:w w:val="110"/>
        </w:rPr>
        <w:t> to</w:t>
      </w:r>
      <w:r>
        <w:rPr>
          <w:color w:val="085B8B"/>
          <w:w w:val="110"/>
        </w:rPr>
        <w:t> data </w:t>
      </w:r>
      <w:r>
        <w:rPr>
          <w:color w:val="085B8B"/>
        </w:rPr>
        <w:t>indicating AAs were not present; however custody were able to explain individual cases, which generally related to a child attending to answer bail. The panel recognised that this is often a systemic challenge for both the Force and AA providers, particularly in relation to availability, timeliness, and the responsibility for </w:t>
      </w:r>
      <w:r>
        <w:rPr>
          <w:color w:val="085B8B"/>
          <w:w w:val="110"/>
        </w:rPr>
        <w:t>contacting</w:t>
      </w:r>
      <w:r>
        <w:rPr>
          <w:color w:val="085B8B"/>
          <w:spacing w:val="-16"/>
          <w:w w:val="110"/>
        </w:rPr>
        <w:t> </w:t>
      </w:r>
      <w:r>
        <w:rPr>
          <w:color w:val="085B8B"/>
          <w:w w:val="110"/>
        </w:rPr>
        <w:t>an</w:t>
      </w:r>
      <w:r>
        <w:rPr>
          <w:color w:val="085B8B"/>
          <w:spacing w:val="-15"/>
          <w:w w:val="110"/>
        </w:rPr>
        <w:t> </w:t>
      </w:r>
      <w:r>
        <w:rPr>
          <w:color w:val="085B8B"/>
          <w:w w:val="110"/>
        </w:rPr>
        <w:t>AA</w:t>
      </w:r>
      <w:r>
        <w:rPr>
          <w:color w:val="085B8B"/>
          <w:spacing w:val="-15"/>
          <w:w w:val="110"/>
        </w:rPr>
        <w:t> </w:t>
      </w:r>
      <w:r>
        <w:rPr>
          <w:color w:val="085B8B"/>
          <w:w w:val="110"/>
        </w:rPr>
        <w:t>in</w:t>
      </w:r>
      <w:r>
        <w:rPr>
          <w:color w:val="085B8B"/>
          <w:spacing w:val="-15"/>
          <w:w w:val="110"/>
        </w:rPr>
        <w:t> </w:t>
      </w:r>
      <w:r>
        <w:rPr>
          <w:color w:val="085B8B"/>
          <w:w w:val="110"/>
        </w:rPr>
        <w:t>the</w:t>
      </w:r>
      <w:r>
        <w:rPr>
          <w:color w:val="085B8B"/>
          <w:spacing w:val="-16"/>
          <w:w w:val="110"/>
        </w:rPr>
        <w:t> </w:t>
      </w:r>
      <w:r>
        <w:rPr>
          <w:color w:val="085B8B"/>
          <w:w w:val="110"/>
        </w:rPr>
        <w:t>first</w:t>
      </w:r>
      <w:r>
        <w:rPr>
          <w:color w:val="085B8B"/>
          <w:spacing w:val="-15"/>
          <w:w w:val="110"/>
        </w:rPr>
        <w:t> </w:t>
      </w:r>
      <w:r>
        <w:rPr>
          <w:color w:val="085B8B"/>
          <w:w w:val="110"/>
        </w:rPr>
        <w:t>instance.</w:t>
      </w:r>
    </w:p>
    <w:p>
      <w:pPr>
        <w:pStyle w:val="BodyText"/>
        <w:spacing w:before="27"/>
      </w:pPr>
    </w:p>
    <w:p>
      <w:pPr>
        <w:pStyle w:val="BodyText"/>
        <w:ind w:left="638"/>
        <w:jc w:val="both"/>
      </w:pPr>
      <w:r>
        <w:rPr>
          <w:color w:val="085B8B"/>
        </w:rPr>
        <w:t>Developments</w:t>
      </w:r>
      <w:r>
        <w:rPr>
          <w:color w:val="085B8B"/>
          <w:spacing w:val="27"/>
        </w:rPr>
        <w:t> </w:t>
      </w:r>
      <w:r>
        <w:rPr>
          <w:color w:val="085B8B"/>
        </w:rPr>
        <w:t>during</w:t>
      </w:r>
      <w:r>
        <w:rPr>
          <w:color w:val="085B8B"/>
          <w:spacing w:val="28"/>
        </w:rPr>
        <w:t> </w:t>
      </w:r>
      <w:r>
        <w:rPr>
          <w:color w:val="085B8B"/>
        </w:rPr>
        <w:t>the</w:t>
      </w:r>
      <w:r>
        <w:rPr>
          <w:color w:val="085B8B"/>
          <w:spacing w:val="28"/>
        </w:rPr>
        <w:t> </w:t>
      </w:r>
      <w:r>
        <w:rPr>
          <w:color w:val="085B8B"/>
        </w:rPr>
        <w:t>period</w:t>
      </w:r>
      <w:r>
        <w:rPr>
          <w:color w:val="085B8B"/>
          <w:spacing w:val="28"/>
        </w:rPr>
        <w:t> </w:t>
      </w:r>
      <w:r>
        <w:rPr>
          <w:color w:val="085B8B"/>
          <w:spacing w:val="-2"/>
        </w:rPr>
        <w:t>included:</w:t>
      </w:r>
    </w:p>
    <w:p>
      <w:pPr>
        <w:pStyle w:val="BodyText"/>
        <w:spacing w:before="49"/>
      </w:pPr>
    </w:p>
    <w:p>
      <w:pPr>
        <w:pStyle w:val="ListParagraph"/>
        <w:numPr>
          <w:ilvl w:val="0"/>
          <w:numId w:val="1"/>
        </w:numPr>
        <w:tabs>
          <w:tab w:pos="978" w:val="left" w:leader="none"/>
        </w:tabs>
        <w:spacing w:line="264" w:lineRule="auto" w:before="1" w:after="0"/>
        <w:ind w:left="978" w:right="636" w:hanging="220"/>
        <w:jc w:val="left"/>
        <w:rPr>
          <w:sz w:val="20"/>
        </w:rPr>
      </w:pPr>
      <w:r>
        <w:rPr>
          <w:color w:val="085B8B"/>
          <w:w w:val="105"/>
          <w:sz w:val="20"/>
        </w:rPr>
        <w:t>Exploration</w:t>
      </w:r>
      <w:r>
        <w:rPr>
          <w:color w:val="085B8B"/>
          <w:spacing w:val="40"/>
          <w:w w:val="105"/>
          <w:sz w:val="20"/>
        </w:rPr>
        <w:t> </w:t>
      </w:r>
      <w:r>
        <w:rPr>
          <w:color w:val="085B8B"/>
          <w:w w:val="105"/>
          <w:sz w:val="20"/>
        </w:rPr>
        <w:t>of</w:t>
      </w:r>
      <w:r>
        <w:rPr>
          <w:color w:val="085B8B"/>
          <w:spacing w:val="40"/>
          <w:w w:val="105"/>
          <w:sz w:val="20"/>
        </w:rPr>
        <w:t> </w:t>
      </w:r>
      <w:r>
        <w:rPr>
          <w:color w:val="085B8B"/>
          <w:w w:val="105"/>
          <w:sz w:val="20"/>
        </w:rPr>
        <w:t>remote</w:t>
      </w:r>
      <w:r>
        <w:rPr>
          <w:color w:val="085B8B"/>
          <w:spacing w:val="40"/>
          <w:w w:val="105"/>
          <w:sz w:val="20"/>
        </w:rPr>
        <w:t> </w:t>
      </w:r>
      <w:r>
        <w:rPr>
          <w:color w:val="085B8B"/>
          <w:w w:val="105"/>
          <w:sz w:val="20"/>
        </w:rPr>
        <w:t>provision</w:t>
      </w:r>
      <w:r>
        <w:rPr>
          <w:color w:val="085B8B"/>
          <w:spacing w:val="40"/>
          <w:w w:val="105"/>
          <w:sz w:val="20"/>
        </w:rPr>
        <w:t> </w:t>
      </w:r>
      <w:r>
        <w:rPr>
          <w:color w:val="085B8B"/>
          <w:w w:val="105"/>
          <w:sz w:val="20"/>
        </w:rPr>
        <w:t>of</w:t>
      </w:r>
      <w:r>
        <w:rPr>
          <w:color w:val="085B8B"/>
          <w:spacing w:val="40"/>
          <w:w w:val="105"/>
          <w:sz w:val="20"/>
        </w:rPr>
        <w:t> </w:t>
      </w:r>
      <w:r>
        <w:rPr>
          <w:color w:val="085B8B"/>
          <w:w w:val="105"/>
          <w:sz w:val="20"/>
        </w:rPr>
        <w:t>rights</w:t>
      </w:r>
      <w:r>
        <w:rPr>
          <w:color w:val="085B8B"/>
          <w:spacing w:val="40"/>
          <w:w w:val="105"/>
          <w:sz w:val="20"/>
        </w:rPr>
        <w:t> </w:t>
      </w:r>
      <w:r>
        <w:rPr>
          <w:color w:val="085B8B"/>
          <w:w w:val="105"/>
          <w:sz w:val="20"/>
        </w:rPr>
        <w:t>and</w:t>
      </w:r>
      <w:r>
        <w:rPr>
          <w:color w:val="085B8B"/>
          <w:spacing w:val="40"/>
          <w:w w:val="105"/>
          <w:sz w:val="20"/>
        </w:rPr>
        <w:t> </w:t>
      </w:r>
      <w:r>
        <w:rPr>
          <w:color w:val="085B8B"/>
          <w:w w:val="105"/>
          <w:sz w:val="20"/>
        </w:rPr>
        <w:t>entitlements</w:t>
      </w:r>
      <w:r>
        <w:rPr>
          <w:color w:val="085B8B"/>
          <w:spacing w:val="40"/>
          <w:w w:val="105"/>
          <w:sz w:val="20"/>
        </w:rPr>
        <w:t> </w:t>
      </w:r>
      <w:r>
        <w:rPr>
          <w:color w:val="085B8B"/>
          <w:w w:val="105"/>
          <w:sz w:val="20"/>
        </w:rPr>
        <w:t>via</w:t>
      </w:r>
      <w:r>
        <w:rPr>
          <w:color w:val="085B8B"/>
          <w:spacing w:val="40"/>
          <w:w w:val="105"/>
          <w:sz w:val="20"/>
        </w:rPr>
        <w:t> </w:t>
      </w:r>
      <w:r>
        <w:rPr>
          <w:color w:val="085B8B"/>
          <w:w w:val="105"/>
          <w:sz w:val="20"/>
        </w:rPr>
        <w:t>telephone,</w:t>
      </w:r>
      <w:r>
        <w:rPr>
          <w:color w:val="085B8B"/>
          <w:spacing w:val="40"/>
          <w:w w:val="105"/>
          <w:sz w:val="20"/>
        </w:rPr>
        <w:t> </w:t>
      </w:r>
      <w:r>
        <w:rPr>
          <w:color w:val="085B8B"/>
          <w:w w:val="105"/>
          <w:sz w:val="20"/>
        </w:rPr>
        <w:t>and</w:t>
      </w:r>
      <w:r>
        <w:rPr>
          <w:color w:val="085B8B"/>
          <w:spacing w:val="40"/>
          <w:w w:val="105"/>
          <w:sz w:val="20"/>
        </w:rPr>
        <w:t> </w:t>
      </w:r>
      <w:r>
        <w:rPr>
          <w:color w:val="085B8B"/>
          <w:w w:val="105"/>
          <w:sz w:val="20"/>
        </w:rPr>
        <w:t>consideration</w:t>
      </w:r>
      <w:r>
        <w:rPr>
          <w:color w:val="085B8B"/>
          <w:spacing w:val="40"/>
          <w:w w:val="105"/>
          <w:sz w:val="20"/>
        </w:rPr>
        <w:t> </w:t>
      </w:r>
      <w:r>
        <w:rPr>
          <w:color w:val="085B8B"/>
          <w:w w:val="105"/>
          <w:sz w:val="20"/>
        </w:rPr>
        <w:t>of</w:t>
      </w:r>
      <w:r>
        <w:rPr>
          <w:color w:val="085B8B"/>
          <w:spacing w:val="80"/>
          <w:w w:val="105"/>
          <w:sz w:val="20"/>
        </w:rPr>
        <w:t> </w:t>
      </w:r>
      <w:r>
        <w:rPr>
          <w:color w:val="085B8B"/>
          <w:w w:val="105"/>
          <w:sz w:val="20"/>
        </w:rPr>
        <w:t>whether to include this in the re-commissioning of the OPCC’s AA service;</w:t>
      </w:r>
    </w:p>
    <w:p>
      <w:pPr>
        <w:pStyle w:val="ListParagraph"/>
        <w:numPr>
          <w:ilvl w:val="0"/>
          <w:numId w:val="1"/>
        </w:numPr>
        <w:tabs>
          <w:tab w:pos="978" w:val="left" w:leader="none"/>
        </w:tabs>
        <w:spacing w:line="264" w:lineRule="auto" w:before="0" w:after="0"/>
        <w:ind w:left="978" w:right="636" w:hanging="220"/>
        <w:jc w:val="left"/>
        <w:rPr>
          <w:sz w:val="20"/>
        </w:rPr>
      </w:pPr>
      <w:r>
        <w:rPr>
          <w:color w:val="085B8B"/>
          <w:sz w:val="20"/>
        </w:rPr>
        <w:t>Improved</w:t>
      </w:r>
      <w:r>
        <w:rPr>
          <w:color w:val="085B8B"/>
          <w:spacing w:val="40"/>
          <w:sz w:val="20"/>
        </w:rPr>
        <w:t> </w:t>
      </w:r>
      <w:r>
        <w:rPr>
          <w:color w:val="085B8B"/>
          <w:sz w:val="20"/>
        </w:rPr>
        <w:t>data</w:t>
      </w:r>
      <w:r>
        <w:rPr>
          <w:color w:val="085B8B"/>
          <w:spacing w:val="40"/>
          <w:sz w:val="20"/>
        </w:rPr>
        <w:t> </w:t>
      </w:r>
      <w:r>
        <w:rPr>
          <w:color w:val="085B8B"/>
          <w:sz w:val="20"/>
        </w:rPr>
        <w:t>interpretation,</w:t>
      </w:r>
      <w:r>
        <w:rPr>
          <w:color w:val="085B8B"/>
          <w:spacing w:val="40"/>
          <w:sz w:val="20"/>
        </w:rPr>
        <w:t> </w:t>
      </w:r>
      <w:r>
        <w:rPr>
          <w:color w:val="085B8B"/>
          <w:sz w:val="20"/>
        </w:rPr>
        <w:t>clarifying</w:t>
      </w:r>
      <w:r>
        <w:rPr>
          <w:color w:val="085B8B"/>
          <w:spacing w:val="40"/>
          <w:sz w:val="20"/>
        </w:rPr>
        <w:t> </w:t>
      </w:r>
      <w:r>
        <w:rPr>
          <w:color w:val="085B8B"/>
          <w:sz w:val="20"/>
        </w:rPr>
        <w:t>that</w:t>
      </w:r>
      <w:r>
        <w:rPr>
          <w:color w:val="085B8B"/>
          <w:spacing w:val="40"/>
          <w:sz w:val="20"/>
        </w:rPr>
        <w:t> </w:t>
      </w:r>
      <w:r>
        <w:rPr>
          <w:color w:val="085B8B"/>
          <w:sz w:val="20"/>
        </w:rPr>
        <w:t>some</w:t>
      </w:r>
      <w:r>
        <w:rPr>
          <w:color w:val="085B8B"/>
          <w:spacing w:val="40"/>
          <w:sz w:val="20"/>
        </w:rPr>
        <w:t> </w:t>
      </w:r>
      <w:r>
        <w:rPr>
          <w:color w:val="085B8B"/>
          <w:sz w:val="20"/>
        </w:rPr>
        <w:t>apparent</w:t>
      </w:r>
      <w:r>
        <w:rPr>
          <w:color w:val="085B8B"/>
          <w:spacing w:val="40"/>
          <w:sz w:val="20"/>
        </w:rPr>
        <w:t> </w:t>
      </w:r>
      <w:r>
        <w:rPr>
          <w:color w:val="085B8B"/>
          <w:sz w:val="20"/>
        </w:rPr>
        <w:t>gaps</w:t>
      </w:r>
      <w:r>
        <w:rPr>
          <w:color w:val="085B8B"/>
          <w:spacing w:val="40"/>
          <w:sz w:val="20"/>
        </w:rPr>
        <w:t> </w:t>
      </w:r>
      <w:r>
        <w:rPr>
          <w:color w:val="085B8B"/>
          <w:sz w:val="20"/>
        </w:rPr>
        <w:t>related</w:t>
      </w:r>
      <w:r>
        <w:rPr>
          <w:color w:val="085B8B"/>
          <w:spacing w:val="40"/>
          <w:sz w:val="20"/>
        </w:rPr>
        <w:t> </w:t>
      </w:r>
      <w:r>
        <w:rPr>
          <w:color w:val="085B8B"/>
          <w:sz w:val="20"/>
        </w:rPr>
        <w:t>to</w:t>
      </w:r>
      <w:r>
        <w:rPr>
          <w:color w:val="085B8B"/>
          <w:spacing w:val="40"/>
          <w:sz w:val="20"/>
        </w:rPr>
        <w:t> </w:t>
      </w:r>
      <w:r>
        <w:rPr>
          <w:color w:val="085B8B"/>
          <w:sz w:val="20"/>
        </w:rPr>
        <w:t>procedural</w:t>
      </w:r>
      <w:r>
        <w:rPr>
          <w:color w:val="085B8B"/>
          <w:spacing w:val="40"/>
          <w:sz w:val="20"/>
        </w:rPr>
        <w:t> </w:t>
      </w:r>
      <w:r>
        <w:rPr>
          <w:color w:val="085B8B"/>
          <w:sz w:val="20"/>
        </w:rPr>
        <w:t>outcomes</w:t>
      </w:r>
      <w:r>
        <w:rPr>
          <w:color w:val="085B8B"/>
          <w:spacing w:val="40"/>
          <w:sz w:val="20"/>
        </w:rPr>
        <w:t> </w:t>
      </w:r>
      <w:r>
        <w:rPr>
          <w:color w:val="085B8B"/>
          <w:sz w:val="20"/>
        </w:rPr>
        <w:t>(such as bail returns) rather than absence of provision.</w:t>
      </w:r>
    </w:p>
    <w:p>
      <w:pPr>
        <w:pStyle w:val="BodyText"/>
        <w:spacing w:before="26"/>
      </w:pPr>
    </w:p>
    <w:p>
      <w:pPr>
        <w:pStyle w:val="BodyText"/>
        <w:ind w:left="638"/>
      </w:pPr>
      <w:r>
        <w:rPr>
          <w:color w:val="085B8B"/>
        </w:rPr>
        <w:t>Further</w:t>
      </w:r>
      <w:r>
        <w:rPr>
          <w:color w:val="085B8B"/>
          <w:spacing w:val="21"/>
        </w:rPr>
        <w:t> </w:t>
      </w:r>
      <w:r>
        <w:rPr>
          <w:color w:val="085B8B"/>
        </w:rPr>
        <w:t>monitoring</w:t>
      </w:r>
      <w:r>
        <w:rPr>
          <w:color w:val="085B8B"/>
          <w:spacing w:val="21"/>
        </w:rPr>
        <w:t> </w:t>
      </w:r>
      <w:r>
        <w:rPr>
          <w:color w:val="085B8B"/>
        </w:rPr>
        <w:t>and</w:t>
      </w:r>
      <w:r>
        <w:rPr>
          <w:color w:val="085B8B"/>
          <w:spacing w:val="21"/>
        </w:rPr>
        <w:t> </w:t>
      </w:r>
      <w:r>
        <w:rPr>
          <w:color w:val="085B8B"/>
        </w:rPr>
        <w:t>evaluation</w:t>
      </w:r>
      <w:r>
        <w:rPr>
          <w:color w:val="085B8B"/>
          <w:spacing w:val="21"/>
        </w:rPr>
        <w:t> </w:t>
      </w:r>
      <w:r>
        <w:rPr>
          <w:color w:val="085B8B"/>
        </w:rPr>
        <w:t>of</w:t>
      </w:r>
      <w:r>
        <w:rPr>
          <w:color w:val="085B8B"/>
          <w:spacing w:val="21"/>
        </w:rPr>
        <w:t> </w:t>
      </w:r>
      <w:r>
        <w:rPr>
          <w:color w:val="085B8B"/>
        </w:rPr>
        <w:t>these</w:t>
      </w:r>
      <w:r>
        <w:rPr>
          <w:color w:val="085B8B"/>
          <w:spacing w:val="21"/>
        </w:rPr>
        <w:t> </w:t>
      </w:r>
      <w:r>
        <w:rPr>
          <w:color w:val="085B8B"/>
        </w:rPr>
        <w:t>approaches</w:t>
      </w:r>
      <w:r>
        <w:rPr>
          <w:color w:val="085B8B"/>
          <w:spacing w:val="21"/>
        </w:rPr>
        <w:t> </w:t>
      </w:r>
      <w:r>
        <w:rPr>
          <w:color w:val="085B8B"/>
        </w:rPr>
        <w:t>is</w:t>
      </w:r>
      <w:r>
        <w:rPr>
          <w:color w:val="085B8B"/>
          <w:spacing w:val="21"/>
        </w:rPr>
        <w:t> </w:t>
      </w:r>
      <w:r>
        <w:rPr>
          <w:color w:val="085B8B"/>
          <w:spacing w:val="-2"/>
        </w:rPr>
        <w:t>ongoing.</w:t>
      </w:r>
    </w:p>
    <w:p>
      <w:pPr>
        <w:pStyle w:val="BodyText"/>
        <w:spacing w:before="60"/>
      </w:pPr>
    </w:p>
    <w:p>
      <w:pPr>
        <w:pStyle w:val="Heading5"/>
      </w:pPr>
      <w:r>
        <w:rPr>
          <w:color w:val="085B8B"/>
          <w:w w:val="125"/>
        </w:rPr>
        <w:t>Conferences</w:t>
      </w:r>
      <w:r>
        <w:rPr>
          <w:color w:val="085B8B"/>
          <w:spacing w:val="9"/>
          <w:w w:val="125"/>
        </w:rPr>
        <w:t> </w:t>
      </w:r>
      <w:r>
        <w:rPr>
          <w:color w:val="085B8B"/>
          <w:w w:val="125"/>
        </w:rPr>
        <w:t>and</w:t>
      </w:r>
      <w:r>
        <w:rPr>
          <w:color w:val="085B8B"/>
          <w:spacing w:val="10"/>
          <w:w w:val="125"/>
        </w:rPr>
        <w:t> </w:t>
      </w:r>
      <w:r>
        <w:rPr>
          <w:color w:val="085B8B"/>
          <w:w w:val="125"/>
        </w:rPr>
        <w:t>External</w:t>
      </w:r>
      <w:r>
        <w:rPr>
          <w:color w:val="085B8B"/>
          <w:spacing w:val="10"/>
          <w:w w:val="125"/>
        </w:rPr>
        <w:t> </w:t>
      </w:r>
      <w:r>
        <w:rPr>
          <w:color w:val="085B8B"/>
          <w:spacing w:val="-2"/>
          <w:w w:val="125"/>
        </w:rPr>
        <w:t>Engagement</w:t>
      </w:r>
    </w:p>
    <w:p>
      <w:pPr>
        <w:pStyle w:val="BodyText"/>
        <w:spacing w:before="41"/>
        <w:rPr>
          <w:rFonts w:ascii="Calibri"/>
          <w:b/>
        </w:rPr>
      </w:pPr>
    </w:p>
    <w:p>
      <w:pPr>
        <w:pStyle w:val="BodyText"/>
        <w:spacing w:before="1"/>
        <w:ind w:left="638"/>
      </w:pPr>
      <w:r>
        <w:rPr>
          <w:color w:val="085B8B"/>
          <w:spacing w:val="-2"/>
          <w:w w:val="105"/>
          <w:u w:val="single" w:color="085B8B"/>
        </w:rPr>
        <w:t>APCC</w:t>
      </w:r>
      <w:r>
        <w:rPr>
          <w:color w:val="085B8B"/>
          <w:spacing w:val="-13"/>
          <w:w w:val="105"/>
          <w:u w:val="single" w:color="085B8B"/>
        </w:rPr>
        <w:t> </w:t>
      </w:r>
      <w:r>
        <w:rPr>
          <w:color w:val="085B8B"/>
          <w:spacing w:val="-2"/>
          <w:w w:val="105"/>
          <w:u w:val="single" w:color="085B8B"/>
        </w:rPr>
        <w:t>Briefing</w:t>
      </w:r>
      <w:r>
        <w:rPr>
          <w:color w:val="085B8B"/>
          <w:spacing w:val="-13"/>
          <w:w w:val="105"/>
          <w:u w:val="single" w:color="085B8B"/>
        </w:rPr>
        <w:t> </w:t>
      </w:r>
      <w:r>
        <w:rPr>
          <w:color w:val="085B8B"/>
          <w:spacing w:val="-2"/>
          <w:w w:val="105"/>
          <w:u w:val="single" w:color="085B8B"/>
        </w:rPr>
        <w:t>–</w:t>
      </w:r>
      <w:r>
        <w:rPr>
          <w:color w:val="085B8B"/>
          <w:spacing w:val="-12"/>
          <w:w w:val="105"/>
          <w:u w:val="single" w:color="085B8B"/>
        </w:rPr>
        <w:t> </w:t>
      </w:r>
      <w:r>
        <w:rPr>
          <w:color w:val="085B8B"/>
          <w:spacing w:val="-2"/>
          <w:w w:val="105"/>
          <w:u w:val="single" w:color="085B8B"/>
        </w:rPr>
        <w:t>Home</w:t>
      </w:r>
      <w:r>
        <w:rPr>
          <w:color w:val="085B8B"/>
          <w:spacing w:val="-13"/>
          <w:w w:val="105"/>
          <w:u w:val="single" w:color="085B8B"/>
        </w:rPr>
        <w:t> </w:t>
      </w:r>
      <w:r>
        <w:rPr>
          <w:color w:val="085B8B"/>
          <w:spacing w:val="-2"/>
          <w:w w:val="105"/>
          <w:u w:val="single" w:color="085B8B"/>
        </w:rPr>
        <w:t>Office</w:t>
      </w:r>
      <w:r>
        <w:rPr>
          <w:color w:val="085B8B"/>
          <w:spacing w:val="-12"/>
          <w:w w:val="105"/>
          <w:u w:val="single" w:color="085B8B"/>
        </w:rPr>
        <w:t> </w:t>
      </w:r>
      <w:r>
        <w:rPr>
          <w:color w:val="085B8B"/>
          <w:spacing w:val="-2"/>
          <w:w w:val="105"/>
          <w:u w:val="single" w:color="085B8B"/>
        </w:rPr>
        <w:t>Custody</w:t>
      </w:r>
      <w:r>
        <w:rPr>
          <w:color w:val="085B8B"/>
          <w:spacing w:val="19"/>
          <w:w w:val="105"/>
          <w:u w:val="single" w:color="085B8B"/>
        </w:rPr>
        <w:t> </w:t>
      </w:r>
      <w:r>
        <w:rPr>
          <w:color w:val="085B8B"/>
          <w:spacing w:val="-4"/>
          <w:w w:val="105"/>
          <w:u w:val="single" w:color="085B8B"/>
        </w:rPr>
        <w:t>Data</w:t>
      </w:r>
    </w:p>
    <w:p>
      <w:pPr>
        <w:pStyle w:val="BodyText"/>
        <w:spacing w:before="49"/>
      </w:pPr>
    </w:p>
    <w:p>
      <w:pPr>
        <w:pStyle w:val="BodyText"/>
        <w:ind w:left="638"/>
      </w:pPr>
      <w:r>
        <w:rPr>
          <w:color w:val="085B8B"/>
          <w:spacing w:val="-2"/>
          <w:w w:val="105"/>
        </w:rPr>
        <w:t>The</w:t>
      </w:r>
      <w:r>
        <w:rPr>
          <w:color w:val="085B8B"/>
          <w:spacing w:val="-5"/>
          <w:w w:val="105"/>
        </w:rPr>
        <w:t> </w:t>
      </w:r>
      <w:r>
        <w:rPr>
          <w:color w:val="085B8B"/>
          <w:spacing w:val="-2"/>
          <w:w w:val="105"/>
        </w:rPr>
        <w:t>Home</w:t>
      </w:r>
      <w:r>
        <w:rPr>
          <w:color w:val="085B8B"/>
          <w:spacing w:val="-4"/>
          <w:w w:val="105"/>
        </w:rPr>
        <w:t> </w:t>
      </w:r>
      <w:r>
        <w:rPr>
          <w:color w:val="085B8B"/>
          <w:spacing w:val="-2"/>
          <w:w w:val="105"/>
        </w:rPr>
        <w:t>Office</w:t>
      </w:r>
      <w:r>
        <w:rPr>
          <w:color w:val="085B8B"/>
          <w:spacing w:val="-4"/>
          <w:w w:val="105"/>
        </w:rPr>
        <w:t> </w:t>
      </w:r>
      <w:r>
        <w:rPr>
          <w:color w:val="085B8B"/>
          <w:spacing w:val="-2"/>
          <w:w w:val="105"/>
        </w:rPr>
        <w:t>has</w:t>
      </w:r>
      <w:r>
        <w:rPr>
          <w:color w:val="085B8B"/>
          <w:spacing w:val="-4"/>
          <w:w w:val="105"/>
        </w:rPr>
        <w:t> </w:t>
      </w:r>
      <w:r>
        <w:rPr>
          <w:color w:val="085B8B"/>
          <w:spacing w:val="-2"/>
          <w:w w:val="105"/>
        </w:rPr>
        <w:t>identified</w:t>
      </w:r>
      <w:r>
        <w:rPr>
          <w:color w:val="085B8B"/>
          <w:spacing w:val="-5"/>
          <w:w w:val="105"/>
        </w:rPr>
        <w:t> </w:t>
      </w:r>
      <w:r>
        <w:rPr>
          <w:color w:val="085B8B"/>
          <w:spacing w:val="-2"/>
          <w:w w:val="105"/>
        </w:rPr>
        <w:t>several</w:t>
      </w:r>
      <w:r>
        <w:rPr>
          <w:color w:val="085B8B"/>
          <w:spacing w:val="-4"/>
          <w:w w:val="105"/>
        </w:rPr>
        <w:t> </w:t>
      </w:r>
      <w:r>
        <w:rPr>
          <w:color w:val="085B8B"/>
          <w:spacing w:val="-2"/>
          <w:w w:val="105"/>
        </w:rPr>
        <w:t>key</w:t>
      </w:r>
      <w:r>
        <w:rPr>
          <w:color w:val="085B8B"/>
          <w:spacing w:val="-4"/>
          <w:w w:val="105"/>
        </w:rPr>
        <w:t> </w:t>
      </w:r>
      <w:r>
        <w:rPr>
          <w:color w:val="085B8B"/>
          <w:spacing w:val="-2"/>
          <w:w w:val="105"/>
        </w:rPr>
        <w:t>areas</w:t>
      </w:r>
      <w:r>
        <w:rPr>
          <w:color w:val="085B8B"/>
          <w:spacing w:val="-4"/>
          <w:w w:val="105"/>
        </w:rPr>
        <w:t> </w:t>
      </w:r>
      <w:r>
        <w:rPr>
          <w:color w:val="085B8B"/>
          <w:spacing w:val="-2"/>
          <w:w w:val="105"/>
        </w:rPr>
        <w:t>requiring</w:t>
      </w:r>
      <w:r>
        <w:rPr>
          <w:color w:val="085B8B"/>
          <w:spacing w:val="-4"/>
          <w:w w:val="105"/>
        </w:rPr>
        <w:t> </w:t>
      </w:r>
      <w:r>
        <w:rPr>
          <w:color w:val="085B8B"/>
          <w:spacing w:val="-2"/>
          <w:w w:val="105"/>
        </w:rPr>
        <w:t>improvement:</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Recording</w:t>
      </w:r>
      <w:r>
        <w:rPr>
          <w:color w:val="085B8B"/>
          <w:spacing w:val="11"/>
          <w:sz w:val="20"/>
        </w:rPr>
        <w:t> </w:t>
      </w:r>
      <w:r>
        <w:rPr>
          <w:color w:val="085B8B"/>
          <w:sz w:val="20"/>
        </w:rPr>
        <w:t>of</w:t>
      </w:r>
      <w:r>
        <w:rPr>
          <w:color w:val="085B8B"/>
          <w:spacing w:val="12"/>
          <w:sz w:val="20"/>
        </w:rPr>
        <w:t> </w:t>
      </w:r>
      <w:r>
        <w:rPr>
          <w:color w:val="085B8B"/>
          <w:sz w:val="20"/>
        </w:rPr>
        <w:t>vulnerability</w:t>
      </w:r>
      <w:r>
        <w:rPr>
          <w:color w:val="085B8B"/>
          <w:spacing w:val="11"/>
          <w:sz w:val="20"/>
        </w:rPr>
        <w:t> </w:t>
      </w:r>
      <w:r>
        <w:rPr>
          <w:color w:val="085B8B"/>
          <w:sz w:val="20"/>
        </w:rPr>
        <w:t>and</w:t>
      </w:r>
      <w:r>
        <w:rPr>
          <w:color w:val="085B8B"/>
          <w:spacing w:val="12"/>
          <w:sz w:val="20"/>
        </w:rPr>
        <w:t> </w:t>
      </w:r>
      <w:r>
        <w:rPr>
          <w:color w:val="085B8B"/>
          <w:sz w:val="20"/>
        </w:rPr>
        <w:t>AA</w:t>
      </w:r>
      <w:r>
        <w:rPr>
          <w:color w:val="085B8B"/>
          <w:spacing w:val="11"/>
          <w:sz w:val="20"/>
        </w:rPr>
        <w:t> </w:t>
      </w:r>
      <w:r>
        <w:rPr>
          <w:color w:val="085B8B"/>
          <w:spacing w:val="-2"/>
          <w:sz w:val="20"/>
        </w:rPr>
        <w:t>provision</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Consistency</w:t>
      </w:r>
      <w:r>
        <w:rPr>
          <w:color w:val="085B8B"/>
          <w:spacing w:val="32"/>
          <w:sz w:val="20"/>
        </w:rPr>
        <w:t> </w:t>
      </w:r>
      <w:r>
        <w:rPr>
          <w:color w:val="085B8B"/>
          <w:sz w:val="20"/>
        </w:rPr>
        <w:t>in</w:t>
      </w:r>
      <w:r>
        <w:rPr>
          <w:color w:val="085B8B"/>
          <w:spacing w:val="32"/>
          <w:sz w:val="20"/>
        </w:rPr>
        <w:t> </w:t>
      </w:r>
      <w:r>
        <w:rPr>
          <w:color w:val="085B8B"/>
          <w:sz w:val="20"/>
        </w:rPr>
        <w:t>ethnicity</w:t>
      </w:r>
      <w:r>
        <w:rPr>
          <w:color w:val="085B8B"/>
          <w:spacing w:val="32"/>
          <w:sz w:val="20"/>
        </w:rPr>
        <w:t> </w:t>
      </w:r>
      <w:r>
        <w:rPr>
          <w:color w:val="085B8B"/>
          <w:spacing w:val="-4"/>
          <w:sz w:val="20"/>
        </w:rPr>
        <w:t>data</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Capturing</w:t>
      </w:r>
      <w:r>
        <w:rPr>
          <w:color w:val="085B8B"/>
          <w:spacing w:val="-1"/>
          <w:sz w:val="20"/>
        </w:rPr>
        <w:t> </w:t>
      </w:r>
      <w:r>
        <w:rPr>
          <w:color w:val="085B8B"/>
          <w:sz w:val="20"/>
        </w:rPr>
        <w:t>of use</w:t>
      </w:r>
      <w:r>
        <w:rPr>
          <w:color w:val="085B8B"/>
          <w:spacing w:val="-1"/>
          <w:sz w:val="20"/>
        </w:rPr>
        <w:t> </w:t>
      </w:r>
      <w:r>
        <w:rPr>
          <w:color w:val="085B8B"/>
          <w:sz w:val="20"/>
        </w:rPr>
        <w:t>of force</w:t>
      </w:r>
      <w:r>
        <w:rPr>
          <w:color w:val="085B8B"/>
          <w:spacing w:val="-1"/>
          <w:sz w:val="20"/>
        </w:rPr>
        <w:t> </w:t>
      </w:r>
      <w:r>
        <w:rPr>
          <w:color w:val="085B8B"/>
          <w:sz w:val="20"/>
        </w:rPr>
        <w:t>and</w:t>
      </w:r>
      <w:r>
        <w:rPr>
          <w:color w:val="085B8B"/>
          <w:spacing w:val="-1"/>
          <w:sz w:val="20"/>
        </w:rPr>
        <w:t> </w:t>
      </w:r>
      <w:r>
        <w:rPr>
          <w:color w:val="085B8B"/>
          <w:sz w:val="20"/>
        </w:rPr>
        <w:t>search </w:t>
      </w:r>
      <w:r>
        <w:rPr>
          <w:color w:val="085B8B"/>
          <w:spacing w:val="-4"/>
          <w:sz w:val="20"/>
        </w:rPr>
        <w:t>data</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Standardisation</w:t>
      </w:r>
      <w:r>
        <w:rPr>
          <w:color w:val="085B8B"/>
          <w:spacing w:val="32"/>
          <w:sz w:val="20"/>
        </w:rPr>
        <w:t> </w:t>
      </w:r>
      <w:r>
        <w:rPr>
          <w:color w:val="085B8B"/>
          <w:sz w:val="20"/>
        </w:rPr>
        <w:t>across</w:t>
      </w:r>
      <w:r>
        <w:rPr>
          <w:color w:val="085B8B"/>
          <w:spacing w:val="33"/>
          <w:sz w:val="20"/>
        </w:rPr>
        <w:t> </w:t>
      </w:r>
      <w:r>
        <w:rPr>
          <w:color w:val="085B8B"/>
          <w:spacing w:val="-2"/>
          <w:sz w:val="20"/>
        </w:rPr>
        <w:t>forces</w:t>
      </w:r>
    </w:p>
    <w:p>
      <w:pPr>
        <w:pStyle w:val="BodyText"/>
        <w:spacing w:before="50"/>
      </w:pPr>
    </w:p>
    <w:p>
      <w:pPr>
        <w:pStyle w:val="BodyText"/>
        <w:ind w:left="638"/>
      </w:pPr>
      <w:r>
        <w:rPr>
          <w:color w:val="085B8B"/>
        </w:rPr>
        <w:t>Key</w:t>
      </w:r>
      <w:r>
        <w:rPr>
          <w:color w:val="085B8B"/>
          <w:spacing w:val="22"/>
        </w:rPr>
        <w:t> </w:t>
      </w:r>
      <w:r>
        <w:rPr>
          <w:color w:val="085B8B"/>
        </w:rPr>
        <w:t>National</w:t>
      </w:r>
      <w:r>
        <w:rPr>
          <w:color w:val="085B8B"/>
          <w:spacing w:val="22"/>
        </w:rPr>
        <w:t> </w:t>
      </w:r>
      <w:r>
        <w:rPr>
          <w:color w:val="085B8B"/>
        </w:rPr>
        <w:t>Risk</w:t>
      </w:r>
      <w:r>
        <w:rPr>
          <w:color w:val="085B8B"/>
          <w:spacing w:val="22"/>
        </w:rPr>
        <w:t> </w:t>
      </w:r>
      <w:r>
        <w:rPr>
          <w:color w:val="085B8B"/>
        </w:rPr>
        <w:t>Areas</w:t>
      </w:r>
      <w:r>
        <w:rPr>
          <w:color w:val="085B8B"/>
          <w:spacing w:val="23"/>
        </w:rPr>
        <w:t> </w:t>
      </w:r>
      <w:r>
        <w:rPr>
          <w:color w:val="085B8B"/>
          <w:spacing w:val="-2"/>
        </w:rPr>
        <w:t>(Summary)</w:t>
      </w:r>
    </w:p>
    <w:p>
      <w:pPr>
        <w:pStyle w:val="ListParagraph"/>
        <w:numPr>
          <w:ilvl w:val="0"/>
          <w:numId w:val="1"/>
        </w:numPr>
        <w:tabs>
          <w:tab w:pos="977" w:val="left" w:leader="none"/>
        </w:tabs>
        <w:spacing w:line="240" w:lineRule="auto" w:before="25" w:after="0"/>
        <w:ind w:left="977" w:right="0" w:hanging="219"/>
        <w:jc w:val="left"/>
        <w:rPr>
          <w:sz w:val="20"/>
        </w:rPr>
      </w:pPr>
      <w:r>
        <w:rPr>
          <w:color w:val="085B8B"/>
          <w:w w:val="105"/>
          <w:sz w:val="20"/>
        </w:rPr>
        <w:t>Rising</w:t>
      </w:r>
      <w:r>
        <w:rPr>
          <w:color w:val="085B8B"/>
          <w:spacing w:val="-11"/>
          <w:w w:val="105"/>
          <w:sz w:val="20"/>
        </w:rPr>
        <w:t> </w:t>
      </w:r>
      <w:r>
        <w:rPr>
          <w:color w:val="085B8B"/>
          <w:w w:val="105"/>
          <w:sz w:val="20"/>
        </w:rPr>
        <w:t>custody</w:t>
      </w:r>
      <w:r>
        <w:rPr>
          <w:color w:val="085B8B"/>
          <w:spacing w:val="-11"/>
          <w:w w:val="105"/>
          <w:sz w:val="20"/>
        </w:rPr>
        <w:t> </w:t>
      </w:r>
      <w:r>
        <w:rPr>
          <w:color w:val="085B8B"/>
          <w:w w:val="105"/>
          <w:sz w:val="20"/>
        </w:rPr>
        <w:t>demand</w:t>
      </w:r>
      <w:r>
        <w:rPr>
          <w:color w:val="085B8B"/>
          <w:spacing w:val="-11"/>
          <w:w w:val="105"/>
          <w:sz w:val="20"/>
        </w:rPr>
        <w:t> </w:t>
      </w:r>
      <w:r>
        <w:rPr>
          <w:color w:val="085B8B"/>
          <w:spacing w:val="-4"/>
          <w:w w:val="105"/>
          <w:sz w:val="20"/>
        </w:rPr>
        <w:t>(+6%)</w:t>
      </w:r>
    </w:p>
    <w:p>
      <w:pPr>
        <w:pStyle w:val="ListParagraph"/>
        <w:numPr>
          <w:ilvl w:val="0"/>
          <w:numId w:val="1"/>
        </w:numPr>
        <w:tabs>
          <w:tab w:pos="977" w:val="left" w:leader="none"/>
        </w:tabs>
        <w:spacing w:line="240" w:lineRule="auto" w:before="24" w:after="0"/>
        <w:ind w:left="977" w:right="0" w:hanging="219"/>
        <w:jc w:val="left"/>
        <w:rPr>
          <w:sz w:val="20"/>
        </w:rPr>
      </w:pPr>
      <w:r>
        <w:rPr>
          <w:color w:val="085B8B"/>
          <w:sz w:val="20"/>
        </w:rPr>
        <w:t>Ethnic</w:t>
      </w:r>
      <w:r>
        <w:rPr>
          <w:color w:val="085B8B"/>
          <w:spacing w:val="40"/>
          <w:sz w:val="20"/>
        </w:rPr>
        <w:t> </w:t>
      </w:r>
      <w:r>
        <w:rPr>
          <w:color w:val="085B8B"/>
          <w:sz w:val="20"/>
        </w:rPr>
        <w:t>disproportionality</w:t>
      </w:r>
      <w:r>
        <w:rPr>
          <w:color w:val="085B8B"/>
          <w:spacing w:val="41"/>
          <w:sz w:val="20"/>
        </w:rPr>
        <w:t> </w:t>
      </w:r>
      <w:r>
        <w:rPr>
          <w:color w:val="085B8B"/>
          <w:sz w:val="20"/>
        </w:rPr>
        <w:t>in</w:t>
      </w:r>
      <w:r>
        <w:rPr>
          <w:color w:val="085B8B"/>
          <w:spacing w:val="40"/>
          <w:sz w:val="20"/>
        </w:rPr>
        <w:t> </w:t>
      </w:r>
      <w:r>
        <w:rPr>
          <w:color w:val="085B8B"/>
          <w:sz w:val="20"/>
        </w:rPr>
        <w:t>detention</w:t>
      </w:r>
      <w:r>
        <w:rPr>
          <w:color w:val="085B8B"/>
          <w:spacing w:val="41"/>
          <w:sz w:val="20"/>
        </w:rPr>
        <w:t> </w:t>
      </w:r>
      <w:r>
        <w:rPr>
          <w:color w:val="085B8B"/>
          <w:sz w:val="20"/>
        </w:rPr>
        <w:t>and</w:t>
      </w:r>
      <w:r>
        <w:rPr>
          <w:color w:val="085B8B"/>
          <w:spacing w:val="41"/>
          <w:sz w:val="20"/>
        </w:rPr>
        <w:t> </w:t>
      </w:r>
      <w:r>
        <w:rPr>
          <w:color w:val="085B8B"/>
          <w:sz w:val="20"/>
        </w:rPr>
        <w:t>strip</w:t>
      </w:r>
      <w:r>
        <w:rPr>
          <w:color w:val="085B8B"/>
          <w:spacing w:val="40"/>
          <w:sz w:val="20"/>
        </w:rPr>
        <w:t> </w:t>
      </w:r>
      <w:r>
        <w:rPr>
          <w:color w:val="085B8B"/>
          <w:spacing w:val="-2"/>
          <w:sz w:val="20"/>
        </w:rPr>
        <w:t>searches</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High</w:t>
      </w:r>
      <w:r>
        <w:rPr>
          <w:color w:val="085B8B"/>
          <w:spacing w:val="27"/>
          <w:sz w:val="20"/>
        </w:rPr>
        <w:t> </w:t>
      </w:r>
      <w:r>
        <w:rPr>
          <w:color w:val="085B8B"/>
          <w:sz w:val="20"/>
        </w:rPr>
        <w:t>rates</w:t>
      </w:r>
      <w:r>
        <w:rPr>
          <w:color w:val="085B8B"/>
          <w:spacing w:val="27"/>
          <w:sz w:val="20"/>
        </w:rPr>
        <w:t> </w:t>
      </w:r>
      <w:r>
        <w:rPr>
          <w:color w:val="085B8B"/>
          <w:sz w:val="20"/>
        </w:rPr>
        <w:t>of</w:t>
      </w:r>
      <w:r>
        <w:rPr>
          <w:color w:val="085B8B"/>
          <w:spacing w:val="27"/>
          <w:sz w:val="20"/>
        </w:rPr>
        <w:t> </w:t>
      </w:r>
      <w:r>
        <w:rPr>
          <w:color w:val="085B8B"/>
          <w:sz w:val="20"/>
        </w:rPr>
        <w:t>overnight</w:t>
      </w:r>
      <w:r>
        <w:rPr>
          <w:color w:val="085B8B"/>
          <w:spacing w:val="27"/>
          <w:sz w:val="20"/>
        </w:rPr>
        <w:t> </w:t>
      </w:r>
      <w:r>
        <w:rPr>
          <w:color w:val="085B8B"/>
          <w:sz w:val="20"/>
        </w:rPr>
        <w:t>detention</w:t>
      </w:r>
      <w:r>
        <w:rPr>
          <w:color w:val="085B8B"/>
          <w:spacing w:val="28"/>
          <w:sz w:val="20"/>
        </w:rPr>
        <w:t> </w:t>
      </w:r>
      <w:r>
        <w:rPr>
          <w:color w:val="085B8B"/>
          <w:sz w:val="20"/>
        </w:rPr>
        <w:t>for</w:t>
      </w:r>
      <w:r>
        <w:rPr>
          <w:color w:val="085B8B"/>
          <w:spacing w:val="27"/>
          <w:sz w:val="20"/>
        </w:rPr>
        <w:t> </w:t>
      </w:r>
      <w:r>
        <w:rPr>
          <w:color w:val="085B8B"/>
          <w:sz w:val="20"/>
        </w:rPr>
        <w:t>children,</w:t>
      </w:r>
      <w:r>
        <w:rPr>
          <w:color w:val="085B8B"/>
          <w:spacing w:val="27"/>
          <w:sz w:val="20"/>
        </w:rPr>
        <w:t> </w:t>
      </w:r>
      <w:r>
        <w:rPr>
          <w:color w:val="085B8B"/>
          <w:sz w:val="20"/>
        </w:rPr>
        <w:t>particularly</w:t>
      </w:r>
      <w:r>
        <w:rPr>
          <w:color w:val="085B8B"/>
          <w:spacing w:val="27"/>
          <w:sz w:val="20"/>
        </w:rPr>
        <w:t> </w:t>
      </w:r>
      <w:r>
        <w:rPr>
          <w:color w:val="085B8B"/>
          <w:sz w:val="20"/>
        </w:rPr>
        <w:t>pre-</w:t>
      </w:r>
      <w:r>
        <w:rPr>
          <w:color w:val="085B8B"/>
          <w:spacing w:val="-2"/>
          <w:sz w:val="20"/>
        </w:rPr>
        <w:t>charge</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Delays</w:t>
      </w:r>
      <w:r>
        <w:rPr>
          <w:color w:val="085B8B"/>
          <w:spacing w:val="22"/>
          <w:sz w:val="20"/>
        </w:rPr>
        <w:t> </w:t>
      </w:r>
      <w:r>
        <w:rPr>
          <w:color w:val="085B8B"/>
          <w:sz w:val="20"/>
        </w:rPr>
        <w:t>and</w:t>
      </w:r>
      <w:r>
        <w:rPr>
          <w:color w:val="085B8B"/>
          <w:spacing w:val="22"/>
          <w:sz w:val="20"/>
        </w:rPr>
        <w:t> </w:t>
      </w:r>
      <w:r>
        <w:rPr>
          <w:color w:val="085B8B"/>
          <w:sz w:val="20"/>
        </w:rPr>
        <w:t>inconsistencies</w:t>
      </w:r>
      <w:r>
        <w:rPr>
          <w:color w:val="085B8B"/>
          <w:spacing w:val="22"/>
          <w:sz w:val="20"/>
        </w:rPr>
        <w:t> </w:t>
      </w:r>
      <w:r>
        <w:rPr>
          <w:color w:val="085B8B"/>
          <w:sz w:val="20"/>
        </w:rPr>
        <w:t>in</w:t>
      </w:r>
      <w:r>
        <w:rPr>
          <w:color w:val="085B8B"/>
          <w:spacing w:val="23"/>
          <w:sz w:val="20"/>
        </w:rPr>
        <w:t> </w:t>
      </w:r>
      <w:r>
        <w:rPr>
          <w:color w:val="085B8B"/>
          <w:sz w:val="20"/>
        </w:rPr>
        <w:t>Appropriate</w:t>
      </w:r>
      <w:r>
        <w:rPr>
          <w:color w:val="085B8B"/>
          <w:spacing w:val="22"/>
          <w:sz w:val="20"/>
        </w:rPr>
        <w:t> </w:t>
      </w:r>
      <w:r>
        <w:rPr>
          <w:color w:val="085B8B"/>
          <w:sz w:val="20"/>
        </w:rPr>
        <w:t>Adult</w:t>
      </w:r>
      <w:r>
        <w:rPr>
          <w:color w:val="085B8B"/>
          <w:spacing w:val="22"/>
          <w:sz w:val="20"/>
        </w:rPr>
        <w:t> </w:t>
      </w:r>
      <w:r>
        <w:rPr>
          <w:color w:val="085B8B"/>
          <w:spacing w:val="-2"/>
          <w:sz w:val="20"/>
        </w:rPr>
        <w:t>provision</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Continued</w:t>
      </w:r>
      <w:r>
        <w:rPr>
          <w:color w:val="085B8B"/>
          <w:spacing w:val="15"/>
          <w:sz w:val="20"/>
        </w:rPr>
        <w:t> </w:t>
      </w:r>
      <w:r>
        <w:rPr>
          <w:color w:val="085B8B"/>
          <w:sz w:val="20"/>
        </w:rPr>
        <w:t>concerns</w:t>
      </w:r>
      <w:r>
        <w:rPr>
          <w:color w:val="085B8B"/>
          <w:spacing w:val="16"/>
          <w:sz w:val="20"/>
        </w:rPr>
        <w:t> </w:t>
      </w:r>
      <w:r>
        <w:rPr>
          <w:color w:val="085B8B"/>
          <w:sz w:val="20"/>
        </w:rPr>
        <w:t>regarding</w:t>
      </w:r>
      <w:r>
        <w:rPr>
          <w:color w:val="085B8B"/>
          <w:spacing w:val="15"/>
          <w:sz w:val="20"/>
        </w:rPr>
        <w:t> </w:t>
      </w:r>
      <w:r>
        <w:rPr>
          <w:color w:val="085B8B"/>
          <w:sz w:val="20"/>
        </w:rPr>
        <w:t>strip</w:t>
      </w:r>
      <w:r>
        <w:rPr>
          <w:color w:val="085B8B"/>
          <w:spacing w:val="16"/>
          <w:sz w:val="20"/>
        </w:rPr>
        <w:t> </w:t>
      </w:r>
      <w:r>
        <w:rPr>
          <w:color w:val="085B8B"/>
          <w:sz w:val="20"/>
        </w:rPr>
        <w:t>search</w:t>
      </w:r>
      <w:r>
        <w:rPr>
          <w:color w:val="085B8B"/>
          <w:spacing w:val="15"/>
          <w:sz w:val="20"/>
        </w:rPr>
        <w:t> </w:t>
      </w:r>
      <w:r>
        <w:rPr>
          <w:color w:val="085B8B"/>
          <w:sz w:val="20"/>
        </w:rPr>
        <w:t>practices,</w:t>
      </w:r>
      <w:r>
        <w:rPr>
          <w:color w:val="085B8B"/>
          <w:spacing w:val="16"/>
          <w:sz w:val="20"/>
        </w:rPr>
        <w:t> </w:t>
      </w:r>
      <w:r>
        <w:rPr>
          <w:color w:val="085B8B"/>
          <w:sz w:val="20"/>
        </w:rPr>
        <w:t>especially</w:t>
      </w:r>
      <w:r>
        <w:rPr>
          <w:color w:val="085B8B"/>
          <w:spacing w:val="16"/>
          <w:sz w:val="20"/>
        </w:rPr>
        <w:t> </w:t>
      </w:r>
      <w:r>
        <w:rPr>
          <w:color w:val="085B8B"/>
          <w:sz w:val="20"/>
        </w:rPr>
        <w:t>involving</w:t>
      </w:r>
      <w:r>
        <w:rPr>
          <w:color w:val="085B8B"/>
          <w:spacing w:val="15"/>
          <w:sz w:val="20"/>
        </w:rPr>
        <w:t> </w:t>
      </w:r>
      <w:r>
        <w:rPr>
          <w:color w:val="085B8B"/>
          <w:spacing w:val="-2"/>
          <w:sz w:val="20"/>
        </w:rPr>
        <w:t>children</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Significant</w:t>
      </w:r>
      <w:r>
        <w:rPr>
          <w:color w:val="085B8B"/>
          <w:spacing w:val="16"/>
          <w:sz w:val="20"/>
        </w:rPr>
        <w:t> </w:t>
      </w:r>
      <w:r>
        <w:rPr>
          <w:color w:val="085B8B"/>
          <w:sz w:val="20"/>
        </w:rPr>
        <w:t>proportion</w:t>
      </w:r>
      <w:r>
        <w:rPr>
          <w:color w:val="085B8B"/>
          <w:spacing w:val="17"/>
          <w:sz w:val="20"/>
        </w:rPr>
        <w:t> </w:t>
      </w:r>
      <w:r>
        <w:rPr>
          <w:color w:val="085B8B"/>
          <w:sz w:val="20"/>
        </w:rPr>
        <w:t>of</w:t>
      </w:r>
      <w:r>
        <w:rPr>
          <w:color w:val="085B8B"/>
          <w:spacing w:val="17"/>
          <w:sz w:val="20"/>
        </w:rPr>
        <w:t> </w:t>
      </w:r>
      <w:r>
        <w:rPr>
          <w:color w:val="085B8B"/>
          <w:sz w:val="20"/>
        </w:rPr>
        <w:t>repeat</w:t>
      </w:r>
      <w:r>
        <w:rPr>
          <w:color w:val="085B8B"/>
          <w:spacing w:val="17"/>
          <w:sz w:val="20"/>
        </w:rPr>
        <w:t> </w:t>
      </w:r>
      <w:r>
        <w:rPr>
          <w:color w:val="085B8B"/>
          <w:sz w:val="20"/>
        </w:rPr>
        <w:t>detainees</w:t>
      </w:r>
      <w:r>
        <w:rPr>
          <w:color w:val="085B8B"/>
          <w:spacing w:val="17"/>
          <w:sz w:val="20"/>
        </w:rPr>
        <w:t> </w:t>
      </w:r>
      <w:r>
        <w:rPr>
          <w:color w:val="085B8B"/>
          <w:spacing w:val="-4"/>
          <w:sz w:val="20"/>
        </w:rPr>
        <w:t>(21%)</w:t>
      </w:r>
    </w:p>
    <w:p>
      <w:pPr>
        <w:pStyle w:val="ListParagraph"/>
        <w:numPr>
          <w:ilvl w:val="0"/>
          <w:numId w:val="1"/>
        </w:numPr>
        <w:tabs>
          <w:tab w:pos="977" w:val="left" w:leader="none"/>
        </w:tabs>
        <w:spacing w:line="240" w:lineRule="auto" w:before="25" w:after="0"/>
        <w:ind w:left="977" w:right="0" w:hanging="219"/>
        <w:jc w:val="left"/>
        <w:rPr>
          <w:sz w:val="20"/>
        </w:rPr>
      </w:pPr>
      <w:r>
        <w:rPr>
          <w:color w:val="085B8B"/>
          <w:sz w:val="20"/>
        </w:rPr>
        <w:t>Data</w:t>
      </w:r>
      <w:r>
        <w:rPr>
          <w:color w:val="085B8B"/>
          <w:spacing w:val="33"/>
          <w:sz w:val="20"/>
        </w:rPr>
        <w:t> </w:t>
      </w:r>
      <w:r>
        <w:rPr>
          <w:color w:val="085B8B"/>
          <w:sz w:val="20"/>
        </w:rPr>
        <w:t>quality</w:t>
      </w:r>
      <w:r>
        <w:rPr>
          <w:color w:val="085B8B"/>
          <w:spacing w:val="34"/>
          <w:sz w:val="20"/>
        </w:rPr>
        <w:t> </w:t>
      </w:r>
      <w:r>
        <w:rPr>
          <w:color w:val="085B8B"/>
          <w:sz w:val="20"/>
        </w:rPr>
        <w:t>and</w:t>
      </w:r>
      <w:r>
        <w:rPr>
          <w:color w:val="085B8B"/>
          <w:spacing w:val="33"/>
          <w:sz w:val="20"/>
        </w:rPr>
        <w:t> </w:t>
      </w:r>
      <w:r>
        <w:rPr>
          <w:color w:val="085B8B"/>
          <w:sz w:val="20"/>
        </w:rPr>
        <w:t>recording</w:t>
      </w:r>
      <w:r>
        <w:rPr>
          <w:color w:val="085B8B"/>
          <w:spacing w:val="34"/>
          <w:sz w:val="20"/>
        </w:rPr>
        <w:t> </w:t>
      </w:r>
      <w:r>
        <w:rPr>
          <w:color w:val="085B8B"/>
          <w:sz w:val="20"/>
        </w:rPr>
        <w:t>inconsistencies</w:t>
      </w:r>
      <w:r>
        <w:rPr>
          <w:color w:val="085B8B"/>
          <w:spacing w:val="34"/>
          <w:sz w:val="20"/>
        </w:rPr>
        <w:t> </w:t>
      </w:r>
      <w:r>
        <w:rPr>
          <w:color w:val="085B8B"/>
          <w:sz w:val="20"/>
        </w:rPr>
        <w:t>limiting</w:t>
      </w:r>
      <w:r>
        <w:rPr>
          <w:color w:val="085B8B"/>
          <w:spacing w:val="33"/>
          <w:sz w:val="20"/>
        </w:rPr>
        <w:t> </w:t>
      </w:r>
      <w:r>
        <w:rPr>
          <w:color w:val="085B8B"/>
          <w:sz w:val="20"/>
        </w:rPr>
        <w:t>full</w:t>
      </w:r>
      <w:r>
        <w:rPr>
          <w:color w:val="085B8B"/>
          <w:spacing w:val="34"/>
          <w:sz w:val="20"/>
        </w:rPr>
        <w:t> </w:t>
      </w:r>
      <w:r>
        <w:rPr>
          <w:color w:val="085B8B"/>
          <w:spacing w:val="-2"/>
          <w:sz w:val="20"/>
        </w:rPr>
        <w:t>oversight</w:t>
      </w:r>
    </w:p>
    <w:p>
      <w:pPr>
        <w:pStyle w:val="ListParagraph"/>
        <w:spacing w:after="0" w:line="240" w:lineRule="auto"/>
        <w:jc w:val="left"/>
        <w:rPr>
          <w:sz w:val="20"/>
        </w:rPr>
        <w:sectPr>
          <w:pgSz w:w="11910" w:h="16850"/>
          <w:pgMar w:header="0" w:footer="233" w:top="0" w:bottom="420" w:left="0" w:right="0"/>
        </w:sectPr>
      </w:pPr>
    </w:p>
    <w:p>
      <w:pPr>
        <w:pStyle w:val="BodyText"/>
      </w:pPr>
      <w:r>
        <w:rPr/>
        <mc:AlternateContent>
          <mc:Choice Requires="wps">
            <w:drawing>
              <wp:anchor distT="0" distB="0" distL="0" distR="0" allowOverlap="1" layoutInCell="1" locked="0" behindDoc="0" simplePos="0" relativeHeight="15738880">
                <wp:simplePos x="0" y="0"/>
                <wp:positionH relativeFrom="page">
                  <wp:posOffset>0</wp:posOffset>
                </wp:positionH>
                <wp:positionV relativeFrom="page">
                  <wp:posOffset>8926504</wp:posOffset>
                </wp:positionV>
                <wp:extent cx="7562850" cy="1770380"/>
                <wp:effectExtent l="0" t="0" r="0" b="0"/>
                <wp:wrapNone/>
                <wp:docPr id="55" name="Group 55"/>
                <wp:cNvGraphicFramePr>
                  <a:graphicFrameLocks/>
                </wp:cNvGraphicFramePr>
                <a:graphic>
                  <a:graphicData uri="http://schemas.microsoft.com/office/word/2010/wordprocessingGroup">
                    <wpg:wgp>
                      <wpg:cNvPr id="55" name="Group 55"/>
                      <wpg:cNvGrpSpPr/>
                      <wpg:grpSpPr>
                        <a:xfrm>
                          <a:off x="0" y="0"/>
                          <a:ext cx="7562850" cy="1770380"/>
                          <a:chExt cx="7562850" cy="1770380"/>
                        </a:xfrm>
                      </wpg:grpSpPr>
                      <wps:wsp>
                        <wps:cNvPr id="56" name="Graphic 56"/>
                        <wps:cNvSpPr/>
                        <wps:spPr>
                          <a:xfrm>
                            <a:off x="140775" y="0"/>
                            <a:ext cx="7313295" cy="1769745"/>
                          </a:xfrm>
                          <a:custGeom>
                            <a:avLst/>
                            <a:gdLst/>
                            <a:ahLst/>
                            <a:cxnLst/>
                            <a:rect l="l" t="t" r="r" b="b"/>
                            <a:pathLst>
                              <a:path w="7313295" h="1769745">
                                <a:moveTo>
                                  <a:pt x="6593707" y="1769526"/>
                                </a:moveTo>
                                <a:lnTo>
                                  <a:pt x="0" y="1769526"/>
                                </a:lnTo>
                                <a:lnTo>
                                  <a:pt x="720325" y="0"/>
                                </a:lnTo>
                                <a:lnTo>
                                  <a:pt x="7313119" y="0"/>
                                </a:lnTo>
                                <a:lnTo>
                                  <a:pt x="7313119" y="2245"/>
                                </a:lnTo>
                                <a:lnTo>
                                  <a:pt x="6593707" y="1769526"/>
                                </a:lnTo>
                                <a:close/>
                              </a:path>
                            </a:pathLst>
                          </a:custGeom>
                          <a:solidFill>
                            <a:srgbClr val="DBEFFA"/>
                          </a:solidFill>
                        </wps:spPr>
                        <wps:bodyPr wrap="square" lIns="0" tIns="0" rIns="0" bIns="0" rtlCol="0">
                          <a:prstTxWarp prst="textNoShape">
                            <a:avLst/>
                          </a:prstTxWarp>
                          <a:noAutofit/>
                        </wps:bodyPr>
                      </wps:wsp>
                      <wps:wsp>
                        <wps:cNvPr id="57" name="Graphic 57"/>
                        <wps:cNvSpPr/>
                        <wps:spPr>
                          <a:xfrm>
                            <a:off x="577868" y="0"/>
                            <a:ext cx="6985000" cy="1769745"/>
                          </a:xfrm>
                          <a:custGeom>
                            <a:avLst/>
                            <a:gdLst/>
                            <a:ahLst/>
                            <a:cxnLst/>
                            <a:rect l="l" t="t" r="r" b="b"/>
                            <a:pathLst>
                              <a:path w="6985000" h="1769745">
                                <a:moveTo>
                                  <a:pt x="6593707" y="1769526"/>
                                </a:moveTo>
                                <a:lnTo>
                                  <a:pt x="0" y="1769526"/>
                                </a:lnTo>
                                <a:lnTo>
                                  <a:pt x="720325" y="0"/>
                                </a:lnTo>
                                <a:lnTo>
                                  <a:pt x="6984981" y="0"/>
                                </a:lnTo>
                                <a:lnTo>
                                  <a:pt x="6984981" y="808338"/>
                                </a:lnTo>
                                <a:lnTo>
                                  <a:pt x="6593707" y="1769526"/>
                                </a:lnTo>
                                <a:close/>
                              </a:path>
                            </a:pathLst>
                          </a:custGeom>
                          <a:solidFill>
                            <a:srgbClr val="0D738F"/>
                          </a:solidFill>
                        </wps:spPr>
                        <wps:bodyPr wrap="square" lIns="0" tIns="0" rIns="0" bIns="0" rtlCol="0">
                          <a:prstTxWarp prst="textNoShape">
                            <a:avLst/>
                          </a:prstTxWarp>
                          <a:noAutofit/>
                        </wps:bodyPr>
                      </wps:wsp>
                      <pic:pic>
                        <pic:nvPicPr>
                          <pic:cNvPr id="58" name="Image 58"/>
                          <pic:cNvPicPr/>
                        </pic:nvPicPr>
                        <pic:blipFill>
                          <a:blip r:embed="rId12" cstate="print"/>
                          <a:stretch>
                            <a:fillRect/>
                          </a:stretch>
                        </pic:blipFill>
                        <pic:spPr>
                          <a:xfrm>
                            <a:off x="1133374" y="0"/>
                            <a:ext cx="6429475" cy="1769526"/>
                          </a:xfrm>
                          <a:prstGeom prst="rect">
                            <a:avLst/>
                          </a:prstGeom>
                        </pic:spPr>
                      </pic:pic>
                      <wps:wsp>
                        <wps:cNvPr id="59" name="Graphic 59"/>
                        <wps:cNvSpPr/>
                        <wps:spPr>
                          <a:xfrm>
                            <a:off x="0" y="1495190"/>
                            <a:ext cx="7562850" cy="274955"/>
                          </a:xfrm>
                          <a:custGeom>
                            <a:avLst/>
                            <a:gdLst/>
                            <a:ahLst/>
                            <a:cxnLst/>
                            <a:rect l="l" t="t" r="r" b="b"/>
                            <a:pathLst>
                              <a:path w="7562850" h="274955">
                                <a:moveTo>
                                  <a:pt x="7562849" y="274880"/>
                                </a:moveTo>
                                <a:lnTo>
                                  <a:pt x="0" y="274880"/>
                                </a:lnTo>
                                <a:lnTo>
                                  <a:pt x="0" y="0"/>
                                </a:lnTo>
                                <a:lnTo>
                                  <a:pt x="7562849" y="0"/>
                                </a:lnTo>
                                <a:lnTo>
                                  <a:pt x="7562849" y="274880"/>
                                </a:lnTo>
                                <a:close/>
                              </a:path>
                            </a:pathLst>
                          </a:custGeom>
                          <a:solidFill>
                            <a:srgbClr val="0D738F"/>
                          </a:solidFill>
                        </wps:spPr>
                        <wps:bodyPr wrap="square" lIns="0" tIns="0" rIns="0" bIns="0" rtlCol="0">
                          <a:prstTxWarp prst="textNoShape">
                            <a:avLst/>
                          </a:prstTxWarp>
                          <a:noAutofit/>
                        </wps:bodyPr>
                      </wps:wsp>
                    </wpg:wgp>
                  </a:graphicData>
                </a:graphic>
              </wp:anchor>
            </w:drawing>
          </mc:Choice>
          <mc:Fallback>
            <w:pict>
              <v:group style="position:absolute;margin-left:-.000006pt;margin-top:702.87439pt;width:595.5pt;height:139.4pt;mso-position-horizontal-relative:page;mso-position-vertical-relative:page;z-index:15738880" id="docshapegroup42" coordorigin="0,14057" coordsize="11910,2788">
                <v:shape style="position:absolute;left:221;top:14057;width:11517;height:2787" id="docshape43" coordorigin="222,14057" coordsize="11517,2787" path="m10605,16844l222,16844,1356,14057,11738,14057,11738,14061,10605,16844xe" filled="true" fillcolor="#dbeffa" stroked="false">
                  <v:path arrowok="t"/>
                  <v:fill type="solid"/>
                </v:shape>
                <v:shape style="position:absolute;left:910;top:14057;width:11000;height:2787" id="docshape44" coordorigin="910,14057" coordsize="11000,2787" path="m11294,16844l910,16844,2044,14057,11910,14057,11910,15330,11294,16844xe" filled="true" fillcolor="#0d738f" stroked="false">
                  <v:path arrowok="t"/>
                  <v:fill type="solid"/>
                </v:shape>
                <v:shape style="position:absolute;left:1784;top:14057;width:10126;height:2787" type="#_x0000_t75" id="docshape45" stroked="false">
                  <v:imagedata r:id="rId12" o:title=""/>
                </v:shape>
                <v:rect style="position:absolute;left:0;top:16412;width:11910;height:433" id="docshape46" filled="true" fillcolor="#0d738f" stroked="false">
                  <v:fill type="solid"/>
                </v:rect>
                <w10:wrap type="none"/>
              </v:group>
            </w:pict>
          </mc:Fallback>
        </mc:AlternateConten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1"/>
      </w:pPr>
    </w:p>
    <w:p>
      <w:pPr>
        <w:pStyle w:val="BodyText"/>
        <w:spacing w:line="264" w:lineRule="auto" w:before="1"/>
        <w:ind w:left="500" w:right="774"/>
        <w:jc w:val="both"/>
      </w:pPr>
      <w:r>
        <w:rPr/>
        <mc:AlternateContent>
          <mc:Choice Requires="wps">
            <w:drawing>
              <wp:anchor distT="0" distB="0" distL="0" distR="0" allowOverlap="1" layoutInCell="1" locked="0" behindDoc="0" simplePos="0" relativeHeight="15739392">
                <wp:simplePos x="0" y="0"/>
                <wp:positionH relativeFrom="page">
                  <wp:posOffset>0</wp:posOffset>
                </wp:positionH>
                <wp:positionV relativeFrom="paragraph">
                  <wp:posOffset>-1504653</wp:posOffset>
                </wp:positionV>
                <wp:extent cx="7562850" cy="1330960"/>
                <wp:effectExtent l="0" t="0" r="0" b="0"/>
                <wp:wrapNone/>
                <wp:docPr id="60" name="Group 60"/>
                <wp:cNvGraphicFramePr>
                  <a:graphicFrameLocks/>
                </wp:cNvGraphicFramePr>
                <a:graphic>
                  <a:graphicData uri="http://schemas.microsoft.com/office/word/2010/wordprocessingGroup">
                    <wpg:wgp>
                      <wpg:cNvPr id="60" name="Group 60"/>
                      <wpg:cNvGrpSpPr/>
                      <wpg:grpSpPr>
                        <a:xfrm>
                          <a:off x="0" y="0"/>
                          <a:ext cx="7562850" cy="1330960"/>
                          <a:chExt cx="7562850" cy="1330960"/>
                        </a:xfrm>
                      </wpg:grpSpPr>
                      <wps:wsp>
                        <wps:cNvPr id="61" name="Graphic 61"/>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62" name="Textbox 62"/>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30"/>
                                  <w:sz w:val="38"/>
                                </w:rPr>
                                <w:t>SECTION</w:t>
                              </w:r>
                              <w:r>
                                <w:rPr>
                                  <w:rFonts w:ascii="Calibri"/>
                                  <w:b/>
                                  <w:color w:val="FFFFFF"/>
                                  <w:spacing w:val="-28"/>
                                  <w:w w:val="130"/>
                                  <w:sz w:val="38"/>
                                </w:rPr>
                                <w:t> </w:t>
                              </w:r>
                              <w:r>
                                <w:rPr>
                                  <w:rFonts w:ascii="Calibri"/>
                                  <w:b/>
                                  <w:color w:val="FFFFFF"/>
                                  <w:spacing w:val="-10"/>
                                  <w:w w:val="130"/>
                                  <w:sz w:val="38"/>
                                </w:rPr>
                                <w:t>4</w:t>
                              </w:r>
                            </w:p>
                            <w:p>
                              <w:pPr>
                                <w:spacing w:line="420" w:lineRule="exact" w:before="0"/>
                                <w:ind w:left="638" w:right="0" w:firstLine="0"/>
                                <w:jc w:val="left"/>
                                <w:rPr>
                                  <w:sz w:val="36"/>
                                </w:rPr>
                              </w:pPr>
                              <w:r>
                                <w:rPr>
                                  <w:color w:val="FFFFFF"/>
                                  <w:w w:val="110"/>
                                  <w:sz w:val="36"/>
                                </w:rPr>
                                <w:t>INDEPENDENT</w:t>
                              </w:r>
                              <w:r>
                                <w:rPr>
                                  <w:color w:val="FFFFFF"/>
                                  <w:spacing w:val="48"/>
                                  <w:w w:val="110"/>
                                  <w:sz w:val="36"/>
                                </w:rPr>
                                <w:t> </w:t>
                              </w:r>
                              <w:r>
                                <w:rPr>
                                  <w:color w:val="FFFFFF"/>
                                  <w:w w:val="110"/>
                                  <w:sz w:val="36"/>
                                </w:rPr>
                                <w:t>CUSTODY</w:t>
                              </w:r>
                              <w:r>
                                <w:rPr>
                                  <w:color w:val="FFFFFF"/>
                                  <w:spacing w:val="49"/>
                                  <w:w w:val="110"/>
                                  <w:sz w:val="36"/>
                                </w:rPr>
                                <w:t> </w:t>
                              </w:r>
                              <w:r>
                                <w:rPr>
                                  <w:color w:val="FFFFFF"/>
                                  <w:spacing w:val="-2"/>
                                  <w:w w:val="110"/>
                                  <w:sz w:val="36"/>
                                </w:rPr>
                                <w:t>VISITING</w:t>
                              </w:r>
                            </w:p>
                            <w:p>
                              <w:pPr>
                                <w:spacing w:before="54"/>
                                <w:ind w:left="638" w:right="0" w:firstLine="0"/>
                                <w:jc w:val="left"/>
                                <w:rPr>
                                  <w:sz w:val="36"/>
                                </w:rPr>
                              </w:pPr>
                              <w:r>
                                <w:rPr>
                                  <w:color w:val="FFFFFF"/>
                                  <w:spacing w:val="-2"/>
                                  <w:w w:val="120"/>
                                  <w:sz w:val="36"/>
                                </w:rPr>
                                <w:t>REPORTS</w:t>
                              </w:r>
                            </w:p>
                          </w:txbxContent>
                        </wps:txbx>
                        <wps:bodyPr wrap="square" lIns="0" tIns="0" rIns="0" bIns="0" rtlCol="0">
                          <a:noAutofit/>
                        </wps:bodyPr>
                      </wps:wsp>
                    </wpg:wgp>
                  </a:graphicData>
                </a:graphic>
              </wp:anchor>
            </w:drawing>
          </mc:Choice>
          <mc:Fallback>
            <w:pict>
              <v:group style="position:absolute;margin-left:-.000011pt;margin-top:-118.476631pt;width:595.5pt;height:104.8pt;mso-position-horizontal-relative:page;mso-position-vertical-relative:paragraph;z-index:15739392" id="docshapegroup47" coordorigin="0,-2370" coordsize="11910,2096">
                <v:rect style="position:absolute;left:0;top:-2370;width:11910;height:2096" id="docshape48" filled="true" fillcolor="#085b8b" stroked="false">
                  <v:fill type="solid"/>
                </v:rect>
                <v:shape style="position:absolute;left:0;top:-2370;width:11910;height:2096" type="#_x0000_t202" id="docshape49" filled="false" stroked="false">
                  <v:textbox inset="0,0,0,0">
                    <w:txbxContent>
                      <w:p>
                        <w:pPr>
                          <w:spacing w:line="442" w:lineRule="exact" w:before="380"/>
                          <w:ind w:left="638" w:right="0" w:firstLine="0"/>
                          <w:jc w:val="left"/>
                          <w:rPr>
                            <w:rFonts w:ascii="Calibri"/>
                            <w:b/>
                            <w:sz w:val="38"/>
                          </w:rPr>
                        </w:pPr>
                        <w:r>
                          <w:rPr>
                            <w:rFonts w:ascii="Calibri"/>
                            <w:b/>
                            <w:color w:val="FFFFFF"/>
                            <w:w w:val="130"/>
                            <w:sz w:val="38"/>
                          </w:rPr>
                          <w:t>SECTION</w:t>
                        </w:r>
                        <w:r>
                          <w:rPr>
                            <w:rFonts w:ascii="Calibri"/>
                            <w:b/>
                            <w:color w:val="FFFFFF"/>
                            <w:spacing w:val="-28"/>
                            <w:w w:val="130"/>
                            <w:sz w:val="38"/>
                          </w:rPr>
                          <w:t> </w:t>
                        </w:r>
                        <w:r>
                          <w:rPr>
                            <w:rFonts w:ascii="Calibri"/>
                            <w:b/>
                            <w:color w:val="FFFFFF"/>
                            <w:spacing w:val="-10"/>
                            <w:w w:val="130"/>
                            <w:sz w:val="38"/>
                          </w:rPr>
                          <w:t>4</w:t>
                        </w:r>
                      </w:p>
                      <w:p>
                        <w:pPr>
                          <w:spacing w:line="420" w:lineRule="exact" w:before="0"/>
                          <w:ind w:left="638" w:right="0" w:firstLine="0"/>
                          <w:jc w:val="left"/>
                          <w:rPr>
                            <w:sz w:val="36"/>
                          </w:rPr>
                        </w:pPr>
                        <w:r>
                          <w:rPr>
                            <w:color w:val="FFFFFF"/>
                            <w:w w:val="110"/>
                            <w:sz w:val="36"/>
                          </w:rPr>
                          <w:t>INDEPENDENT</w:t>
                        </w:r>
                        <w:r>
                          <w:rPr>
                            <w:color w:val="FFFFFF"/>
                            <w:spacing w:val="48"/>
                            <w:w w:val="110"/>
                            <w:sz w:val="36"/>
                          </w:rPr>
                          <w:t> </w:t>
                        </w:r>
                        <w:r>
                          <w:rPr>
                            <w:color w:val="FFFFFF"/>
                            <w:w w:val="110"/>
                            <w:sz w:val="36"/>
                          </w:rPr>
                          <w:t>CUSTODY</w:t>
                        </w:r>
                        <w:r>
                          <w:rPr>
                            <w:color w:val="FFFFFF"/>
                            <w:spacing w:val="49"/>
                            <w:w w:val="110"/>
                            <w:sz w:val="36"/>
                          </w:rPr>
                          <w:t> </w:t>
                        </w:r>
                        <w:r>
                          <w:rPr>
                            <w:color w:val="FFFFFF"/>
                            <w:spacing w:val="-2"/>
                            <w:w w:val="110"/>
                            <w:sz w:val="36"/>
                          </w:rPr>
                          <w:t>VISITING</w:t>
                        </w:r>
                      </w:p>
                      <w:p>
                        <w:pPr>
                          <w:spacing w:before="54"/>
                          <w:ind w:left="638" w:right="0" w:firstLine="0"/>
                          <w:jc w:val="left"/>
                          <w:rPr>
                            <w:sz w:val="36"/>
                          </w:rPr>
                        </w:pPr>
                        <w:r>
                          <w:rPr>
                            <w:color w:val="FFFFFF"/>
                            <w:spacing w:val="-2"/>
                            <w:w w:val="120"/>
                            <w:sz w:val="36"/>
                          </w:rPr>
                          <w:t>REPORTS</w:t>
                        </w:r>
                      </w:p>
                    </w:txbxContent>
                  </v:textbox>
                  <w10:wrap type="none"/>
                </v:shape>
                <w10:wrap type="none"/>
              </v:group>
            </w:pict>
          </mc:Fallback>
        </mc:AlternateContent>
      </w:r>
      <w:bookmarkStart w:name="SECTION 4" w:id="27"/>
      <w:bookmarkEnd w:id="27"/>
      <w:r>
        <w:rPr/>
      </w:r>
      <w:bookmarkStart w:name="INDEPENDENT CUSTODY VISITING REPORTS" w:id="28"/>
      <w:bookmarkEnd w:id="28"/>
      <w:r>
        <w:rPr/>
      </w:r>
      <w:bookmarkStart w:name="Many areas of good practice were identif" w:id="29"/>
      <w:bookmarkEnd w:id="29"/>
      <w:r>
        <w:rPr/>
      </w:r>
      <w:bookmarkStart w:name="Areas requiring focus included;" w:id="30"/>
      <w:bookmarkEnd w:id="30"/>
      <w:r>
        <w:rPr/>
      </w:r>
      <w:r>
        <w:rPr>
          <w:color w:val="085B8B"/>
          <w:w w:val="105"/>
        </w:rPr>
        <w:t>ICVs</w:t>
      </w:r>
      <w:r>
        <w:rPr>
          <w:color w:val="085B8B"/>
          <w:w w:val="105"/>
        </w:rPr>
        <w:t> made</w:t>
      </w:r>
      <w:r>
        <w:rPr>
          <w:color w:val="085B8B"/>
          <w:w w:val="105"/>
        </w:rPr>
        <w:t> 218</w:t>
      </w:r>
      <w:r>
        <w:rPr>
          <w:color w:val="085B8B"/>
          <w:w w:val="105"/>
        </w:rPr>
        <w:t> visits</w:t>
      </w:r>
      <w:r>
        <w:rPr>
          <w:color w:val="085B8B"/>
          <w:w w:val="105"/>
        </w:rPr>
        <w:t> from</w:t>
      </w:r>
      <w:r>
        <w:rPr>
          <w:color w:val="085B8B"/>
          <w:w w:val="105"/>
        </w:rPr>
        <w:t> April</w:t>
      </w:r>
      <w:r>
        <w:rPr>
          <w:color w:val="085B8B"/>
          <w:w w:val="105"/>
        </w:rPr>
        <w:t> ‘25</w:t>
      </w:r>
      <w:r>
        <w:rPr>
          <w:color w:val="085B8B"/>
          <w:w w:val="105"/>
        </w:rPr>
        <w:t> to</w:t>
      </w:r>
      <w:r>
        <w:rPr>
          <w:color w:val="085B8B"/>
          <w:w w:val="105"/>
        </w:rPr>
        <w:t> March</w:t>
      </w:r>
      <w:r>
        <w:rPr>
          <w:color w:val="085B8B"/>
          <w:w w:val="105"/>
        </w:rPr>
        <w:t> ’26,</w:t>
      </w:r>
      <w:r>
        <w:rPr>
          <w:color w:val="085B8B"/>
          <w:w w:val="105"/>
        </w:rPr>
        <w:t> speaking</w:t>
      </w:r>
      <w:r>
        <w:rPr>
          <w:color w:val="085B8B"/>
          <w:w w:val="105"/>
        </w:rPr>
        <w:t> to</w:t>
      </w:r>
      <w:r>
        <w:rPr>
          <w:color w:val="085B8B"/>
          <w:w w:val="105"/>
        </w:rPr>
        <w:t> 724</w:t>
      </w:r>
      <w:r>
        <w:rPr>
          <w:color w:val="085B8B"/>
          <w:w w:val="105"/>
        </w:rPr>
        <w:t> detainees.</w:t>
      </w:r>
      <w:r>
        <w:rPr>
          <w:color w:val="085B8B"/>
          <w:spacing w:val="40"/>
          <w:w w:val="105"/>
        </w:rPr>
        <w:t> </w:t>
      </w:r>
      <w:r>
        <w:rPr>
          <w:color w:val="085B8B"/>
          <w:w w:val="105"/>
        </w:rPr>
        <w:t>They</w:t>
      </w:r>
      <w:r>
        <w:rPr>
          <w:color w:val="085B8B"/>
          <w:w w:val="105"/>
        </w:rPr>
        <w:t> also</w:t>
      </w:r>
      <w:r>
        <w:rPr>
          <w:color w:val="085B8B"/>
          <w:w w:val="105"/>
        </w:rPr>
        <w:t> inspected</w:t>
      </w:r>
      <w:r>
        <w:rPr>
          <w:color w:val="085B8B"/>
          <w:w w:val="105"/>
        </w:rPr>
        <w:t> the conditions</w:t>
      </w:r>
      <w:r>
        <w:rPr>
          <w:color w:val="085B8B"/>
          <w:w w:val="105"/>
        </w:rPr>
        <w:t> in</w:t>
      </w:r>
      <w:r>
        <w:rPr>
          <w:color w:val="085B8B"/>
          <w:w w:val="105"/>
        </w:rPr>
        <w:t> which</w:t>
      </w:r>
      <w:r>
        <w:rPr>
          <w:color w:val="085B8B"/>
          <w:w w:val="105"/>
        </w:rPr>
        <w:t> detainees</w:t>
      </w:r>
      <w:r>
        <w:rPr>
          <w:color w:val="085B8B"/>
          <w:w w:val="105"/>
        </w:rPr>
        <w:t> were</w:t>
      </w:r>
      <w:r>
        <w:rPr>
          <w:color w:val="085B8B"/>
          <w:w w:val="105"/>
        </w:rPr>
        <w:t> held,</w:t>
      </w:r>
      <w:r>
        <w:rPr>
          <w:color w:val="085B8B"/>
          <w:w w:val="105"/>
        </w:rPr>
        <w:t> reviewed</w:t>
      </w:r>
      <w:r>
        <w:rPr>
          <w:color w:val="085B8B"/>
          <w:w w:val="105"/>
        </w:rPr>
        <w:t> custody</w:t>
      </w:r>
      <w:r>
        <w:rPr>
          <w:color w:val="085B8B"/>
          <w:w w:val="105"/>
        </w:rPr>
        <w:t> records</w:t>
      </w:r>
      <w:r>
        <w:rPr>
          <w:color w:val="085B8B"/>
          <w:w w:val="105"/>
        </w:rPr>
        <w:t> and</w:t>
      </w:r>
      <w:r>
        <w:rPr>
          <w:color w:val="085B8B"/>
          <w:w w:val="105"/>
        </w:rPr>
        <w:t> discussed</w:t>
      </w:r>
      <w:r>
        <w:rPr>
          <w:color w:val="085B8B"/>
          <w:w w:val="105"/>
        </w:rPr>
        <w:t> issues</w:t>
      </w:r>
      <w:r>
        <w:rPr>
          <w:color w:val="085B8B"/>
          <w:w w:val="105"/>
        </w:rPr>
        <w:t> with</w:t>
      </w:r>
      <w:r>
        <w:rPr>
          <w:color w:val="085B8B"/>
          <w:w w:val="105"/>
        </w:rPr>
        <w:t> custody </w:t>
      </w:r>
      <w:r>
        <w:rPr>
          <w:color w:val="085B8B"/>
          <w:spacing w:val="-2"/>
          <w:w w:val="105"/>
        </w:rPr>
        <w:t>staff.</w:t>
      </w:r>
    </w:p>
    <w:p>
      <w:pPr>
        <w:pStyle w:val="BodyText"/>
        <w:spacing w:before="36"/>
      </w:pPr>
    </w:p>
    <w:p>
      <w:pPr>
        <w:pStyle w:val="Heading5"/>
        <w:ind w:left="500"/>
        <w:jc w:val="both"/>
      </w:pPr>
      <w:r>
        <w:rPr>
          <w:color w:val="085B8B"/>
          <w:w w:val="125"/>
        </w:rPr>
        <w:t>Many</w:t>
      </w:r>
      <w:r>
        <w:rPr>
          <w:color w:val="085B8B"/>
          <w:spacing w:val="-5"/>
          <w:w w:val="125"/>
        </w:rPr>
        <w:t> </w:t>
      </w:r>
      <w:r>
        <w:rPr>
          <w:color w:val="085B8B"/>
          <w:w w:val="125"/>
        </w:rPr>
        <w:t>areas</w:t>
      </w:r>
      <w:r>
        <w:rPr>
          <w:color w:val="085B8B"/>
          <w:spacing w:val="-4"/>
          <w:w w:val="125"/>
        </w:rPr>
        <w:t> </w:t>
      </w:r>
      <w:r>
        <w:rPr>
          <w:color w:val="085B8B"/>
          <w:w w:val="125"/>
        </w:rPr>
        <w:t>of</w:t>
      </w:r>
      <w:r>
        <w:rPr>
          <w:color w:val="085B8B"/>
          <w:spacing w:val="-4"/>
          <w:w w:val="125"/>
        </w:rPr>
        <w:t> </w:t>
      </w:r>
      <w:r>
        <w:rPr>
          <w:color w:val="085B8B"/>
          <w:w w:val="125"/>
        </w:rPr>
        <w:t>good</w:t>
      </w:r>
      <w:r>
        <w:rPr>
          <w:color w:val="085B8B"/>
          <w:spacing w:val="-5"/>
          <w:w w:val="125"/>
        </w:rPr>
        <w:t> </w:t>
      </w:r>
      <w:r>
        <w:rPr>
          <w:color w:val="085B8B"/>
          <w:w w:val="125"/>
        </w:rPr>
        <w:t>practice</w:t>
      </w:r>
      <w:r>
        <w:rPr>
          <w:color w:val="085B8B"/>
          <w:spacing w:val="-4"/>
          <w:w w:val="125"/>
        </w:rPr>
        <w:t> </w:t>
      </w:r>
      <w:r>
        <w:rPr>
          <w:color w:val="085B8B"/>
          <w:w w:val="125"/>
        </w:rPr>
        <w:t>were</w:t>
      </w:r>
      <w:r>
        <w:rPr>
          <w:color w:val="085B8B"/>
          <w:spacing w:val="-4"/>
          <w:w w:val="125"/>
        </w:rPr>
        <w:t> </w:t>
      </w:r>
      <w:r>
        <w:rPr>
          <w:color w:val="085B8B"/>
          <w:w w:val="125"/>
        </w:rPr>
        <w:t>identified,</w:t>
      </w:r>
      <w:r>
        <w:rPr>
          <w:color w:val="085B8B"/>
          <w:spacing w:val="-5"/>
          <w:w w:val="125"/>
        </w:rPr>
        <w:t> </w:t>
      </w:r>
      <w:r>
        <w:rPr>
          <w:color w:val="085B8B"/>
          <w:spacing w:val="-2"/>
          <w:w w:val="125"/>
        </w:rPr>
        <w:t>including:</w:t>
      </w:r>
    </w:p>
    <w:p>
      <w:pPr>
        <w:pStyle w:val="BodyText"/>
        <w:spacing w:before="41"/>
        <w:rPr>
          <w:rFonts w:ascii="Calibri"/>
          <w:b/>
        </w:rPr>
      </w:pPr>
    </w:p>
    <w:p>
      <w:pPr>
        <w:pStyle w:val="ListParagraph"/>
        <w:numPr>
          <w:ilvl w:val="0"/>
          <w:numId w:val="2"/>
        </w:numPr>
        <w:tabs>
          <w:tab w:pos="839" w:val="left" w:leader="none"/>
        </w:tabs>
        <w:spacing w:line="264" w:lineRule="auto" w:before="0" w:after="0"/>
        <w:ind w:left="839" w:right="783" w:hanging="220"/>
        <w:jc w:val="left"/>
        <w:rPr>
          <w:sz w:val="20"/>
        </w:rPr>
      </w:pPr>
      <w:r>
        <w:rPr>
          <w:color w:val="085B8B"/>
          <w:sz w:val="20"/>
        </w:rPr>
        <w:t>Named</w:t>
      </w:r>
      <w:r>
        <w:rPr>
          <w:color w:val="085B8B"/>
          <w:spacing w:val="36"/>
          <w:sz w:val="20"/>
        </w:rPr>
        <w:t> </w:t>
      </w:r>
      <w:r>
        <w:rPr>
          <w:color w:val="085B8B"/>
          <w:sz w:val="20"/>
        </w:rPr>
        <w:t>carers</w:t>
      </w:r>
      <w:r>
        <w:rPr>
          <w:color w:val="085B8B"/>
          <w:spacing w:val="36"/>
          <w:sz w:val="20"/>
        </w:rPr>
        <w:t> </w:t>
      </w:r>
      <w:r>
        <w:rPr>
          <w:color w:val="085B8B"/>
          <w:sz w:val="20"/>
        </w:rPr>
        <w:t>being</w:t>
      </w:r>
      <w:r>
        <w:rPr>
          <w:color w:val="085B8B"/>
          <w:spacing w:val="36"/>
          <w:sz w:val="20"/>
        </w:rPr>
        <w:t> </w:t>
      </w:r>
      <w:r>
        <w:rPr>
          <w:color w:val="085B8B"/>
          <w:sz w:val="20"/>
        </w:rPr>
        <w:t>routinely</w:t>
      </w:r>
      <w:r>
        <w:rPr>
          <w:color w:val="085B8B"/>
          <w:spacing w:val="36"/>
          <w:sz w:val="20"/>
        </w:rPr>
        <w:t> </w:t>
      </w:r>
      <w:r>
        <w:rPr>
          <w:color w:val="085B8B"/>
          <w:sz w:val="20"/>
        </w:rPr>
        <w:t>assigned</w:t>
      </w:r>
      <w:r>
        <w:rPr>
          <w:color w:val="085B8B"/>
          <w:spacing w:val="36"/>
          <w:sz w:val="20"/>
        </w:rPr>
        <w:t> </w:t>
      </w:r>
      <w:r>
        <w:rPr>
          <w:color w:val="085B8B"/>
          <w:sz w:val="20"/>
        </w:rPr>
        <w:t>to</w:t>
      </w:r>
      <w:r>
        <w:rPr>
          <w:color w:val="085B8B"/>
          <w:spacing w:val="36"/>
          <w:sz w:val="20"/>
        </w:rPr>
        <w:t> </w:t>
      </w:r>
      <w:r>
        <w:rPr>
          <w:color w:val="085B8B"/>
          <w:sz w:val="20"/>
        </w:rPr>
        <w:t>those</w:t>
      </w:r>
      <w:r>
        <w:rPr>
          <w:color w:val="085B8B"/>
          <w:spacing w:val="36"/>
          <w:sz w:val="20"/>
        </w:rPr>
        <w:t> </w:t>
      </w:r>
      <w:r>
        <w:rPr>
          <w:color w:val="085B8B"/>
          <w:sz w:val="20"/>
        </w:rPr>
        <w:t>who</w:t>
      </w:r>
      <w:r>
        <w:rPr>
          <w:color w:val="085B8B"/>
          <w:spacing w:val="36"/>
          <w:sz w:val="20"/>
        </w:rPr>
        <w:t> </w:t>
      </w:r>
      <w:r>
        <w:rPr>
          <w:color w:val="085B8B"/>
          <w:sz w:val="20"/>
        </w:rPr>
        <w:t>require</w:t>
      </w:r>
      <w:r>
        <w:rPr>
          <w:color w:val="085B8B"/>
          <w:spacing w:val="36"/>
          <w:sz w:val="20"/>
        </w:rPr>
        <w:t> </w:t>
      </w:r>
      <w:r>
        <w:rPr>
          <w:color w:val="085B8B"/>
          <w:sz w:val="20"/>
        </w:rPr>
        <w:t>additional</w:t>
      </w:r>
      <w:r>
        <w:rPr>
          <w:color w:val="085B8B"/>
          <w:spacing w:val="36"/>
          <w:sz w:val="20"/>
        </w:rPr>
        <w:t> </w:t>
      </w:r>
      <w:r>
        <w:rPr>
          <w:color w:val="085B8B"/>
          <w:sz w:val="20"/>
        </w:rPr>
        <w:t>support,</w:t>
      </w:r>
      <w:r>
        <w:rPr>
          <w:color w:val="085B8B"/>
          <w:spacing w:val="36"/>
          <w:sz w:val="20"/>
        </w:rPr>
        <w:t> </w:t>
      </w:r>
      <w:r>
        <w:rPr>
          <w:color w:val="085B8B"/>
          <w:sz w:val="20"/>
        </w:rPr>
        <w:t>including</w:t>
      </w:r>
      <w:r>
        <w:rPr>
          <w:color w:val="085B8B"/>
          <w:spacing w:val="36"/>
          <w:sz w:val="20"/>
        </w:rPr>
        <w:t> </w:t>
      </w:r>
      <w:r>
        <w:rPr>
          <w:color w:val="085B8B"/>
          <w:sz w:val="20"/>
        </w:rPr>
        <w:t>all</w:t>
      </w:r>
      <w:r>
        <w:rPr>
          <w:color w:val="085B8B"/>
          <w:spacing w:val="36"/>
          <w:sz w:val="20"/>
        </w:rPr>
        <w:t> </w:t>
      </w:r>
      <w:r>
        <w:rPr>
          <w:color w:val="085B8B"/>
          <w:sz w:val="20"/>
        </w:rPr>
        <w:t>children and all female detainees, as standard practice. This provides the detainee with a single point of contact </w:t>
      </w:r>
      <w:r>
        <w:rPr>
          <w:color w:val="085B8B"/>
          <w:w w:val="110"/>
          <w:sz w:val="20"/>
        </w:rPr>
        <w:t>for more sensitive matters.</w:t>
      </w:r>
    </w:p>
    <w:p>
      <w:pPr>
        <w:pStyle w:val="ListParagraph"/>
        <w:numPr>
          <w:ilvl w:val="0"/>
          <w:numId w:val="2"/>
        </w:numPr>
        <w:tabs>
          <w:tab w:pos="839" w:val="left" w:leader="none"/>
        </w:tabs>
        <w:spacing w:line="264" w:lineRule="auto" w:before="2" w:after="0"/>
        <w:ind w:left="839" w:right="775" w:hanging="220"/>
        <w:jc w:val="left"/>
        <w:rPr>
          <w:sz w:val="20"/>
        </w:rPr>
      </w:pPr>
      <w:r>
        <w:rPr>
          <w:color w:val="085B8B"/>
          <w:w w:val="105"/>
          <w:sz w:val="20"/>
        </w:rPr>
        <w:t>Significant</w:t>
      </w:r>
      <w:r>
        <w:rPr>
          <w:color w:val="085B8B"/>
          <w:spacing w:val="-2"/>
          <w:w w:val="105"/>
          <w:sz w:val="20"/>
        </w:rPr>
        <w:t> </w:t>
      </w:r>
      <w:r>
        <w:rPr>
          <w:color w:val="085B8B"/>
          <w:w w:val="105"/>
          <w:sz w:val="20"/>
        </w:rPr>
        <w:t>improvements</w:t>
      </w:r>
      <w:r>
        <w:rPr>
          <w:color w:val="085B8B"/>
          <w:spacing w:val="-2"/>
          <w:w w:val="105"/>
          <w:sz w:val="20"/>
        </w:rPr>
        <w:t> </w:t>
      </w:r>
      <w:r>
        <w:rPr>
          <w:color w:val="085B8B"/>
          <w:w w:val="105"/>
          <w:sz w:val="20"/>
        </w:rPr>
        <w:t>to</w:t>
      </w:r>
      <w:r>
        <w:rPr>
          <w:color w:val="085B8B"/>
          <w:spacing w:val="-2"/>
          <w:w w:val="105"/>
          <w:sz w:val="20"/>
        </w:rPr>
        <w:t> </w:t>
      </w:r>
      <w:r>
        <w:rPr>
          <w:color w:val="085B8B"/>
          <w:w w:val="105"/>
          <w:sz w:val="20"/>
        </w:rPr>
        <w:t>feminine</w:t>
      </w:r>
      <w:r>
        <w:rPr>
          <w:color w:val="085B8B"/>
          <w:spacing w:val="-2"/>
          <w:w w:val="105"/>
          <w:sz w:val="20"/>
        </w:rPr>
        <w:t> </w:t>
      </w:r>
      <w:r>
        <w:rPr>
          <w:color w:val="085B8B"/>
          <w:w w:val="105"/>
          <w:sz w:val="20"/>
        </w:rPr>
        <w:t>hygiene</w:t>
      </w:r>
      <w:r>
        <w:rPr>
          <w:color w:val="085B8B"/>
          <w:spacing w:val="-2"/>
          <w:w w:val="105"/>
          <w:sz w:val="20"/>
        </w:rPr>
        <w:t> </w:t>
      </w:r>
      <w:r>
        <w:rPr>
          <w:color w:val="085B8B"/>
          <w:w w:val="105"/>
          <w:sz w:val="20"/>
        </w:rPr>
        <w:t>care,</w:t>
      </w:r>
      <w:r>
        <w:rPr>
          <w:color w:val="085B8B"/>
          <w:spacing w:val="-2"/>
          <w:w w:val="105"/>
          <w:sz w:val="20"/>
        </w:rPr>
        <w:t> </w:t>
      </w:r>
      <w:r>
        <w:rPr>
          <w:color w:val="085B8B"/>
          <w:w w:val="105"/>
          <w:sz w:val="20"/>
        </w:rPr>
        <w:t>including</w:t>
      </w:r>
      <w:r>
        <w:rPr>
          <w:color w:val="085B8B"/>
          <w:spacing w:val="-2"/>
          <w:w w:val="105"/>
          <w:sz w:val="20"/>
        </w:rPr>
        <w:t> </w:t>
      </w:r>
      <w:r>
        <w:rPr>
          <w:color w:val="085B8B"/>
          <w:w w:val="105"/>
          <w:sz w:val="20"/>
        </w:rPr>
        <w:t>feminine</w:t>
      </w:r>
      <w:r>
        <w:rPr>
          <w:color w:val="085B8B"/>
          <w:spacing w:val="-2"/>
          <w:w w:val="105"/>
          <w:sz w:val="20"/>
        </w:rPr>
        <w:t> </w:t>
      </w:r>
      <w:r>
        <w:rPr>
          <w:color w:val="085B8B"/>
          <w:w w:val="105"/>
          <w:sz w:val="20"/>
        </w:rPr>
        <w:t>hygiene</w:t>
      </w:r>
      <w:r>
        <w:rPr>
          <w:color w:val="085B8B"/>
          <w:spacing w:val="-2"/>
          <w:w w:val="105"/>
          <w:sz w:val="20"/>
        </w:rPr>
        <w:t> </w:t>
      </w:r>
      <w:r>
        <w:rPr>
          <w:color w:val="085B8B"/>
          <w:w w:val="105"/>
          <w:sz w:val="20"/>
        </w:rPr>
        <w:t>packs</w:t>
      </w:r>
      <w:r>
        <w:rPr>
          <w:color w:val="085B8B"/>
          <w:spacing w:val="-2"/>
          <w:w w:val="105"/>
          <w:sz w:val="20"/>
        </w:rPr>
        <w:t> </w:t>
      </w:r>
      <w:r>
        <w:rPr>
          <w:color w:val="085B8B"/>
          <w:w w:val="105"/>
          <w:sz w:val="20"/>
        </w:rPr>
        <w:t>being</w:t>
      </w:r>
      <w:r>
        <w:rPr>
          <w:color w:val="085B8B"/>
          <w:spacing w:val="-2"/>
          <w:w w:val="105"/>
          <w:sz w:val="20"/>
        </w:rPr>
        <w:t> </w:t>
      </w:r>
      <w:r>
        <w:rPr>
          <w:color w:val="085B8B"/>
          <w:w w:val="105"/>
          <w:sz w:val="20"/>
        </w:rPr>
        <w:t>routinely </w:t>
      </w:r>
      <w:r>
        <w:rPr>
          <w:color w:val="085B8B"/>
          <w:sz w:val="20"/>
        </w:rPr>
        <w:t>offered to female detainees, with a wider range of hygiene items available. The addition of ‘menopause </w:t>
      </w:r>
      <w:r>
        <w:rPr>
          <w:color w:val="085B8B"/>
          <w:w w:val="105"/>
          <w:sz w:val="20"/>
        </w:rPr>
        <w:t>packs’</w:t>
      </w:r>
      <w:r>
        <w:rPr>
          <w:color w:val="085B8B"/>
          <w:spacing w:val="-12"/>
          <w:w w:val="105"/>
          <w:sz w:val="20"/>
        </w:rPr>
        <w:t> </w:t>
      </w:r>
      <w:r>
        <w:rPr>
          <w:color w:val="085B8B"/>
          <w:w w:val="105"/>
          <w:sz w:val="20"/>
        </w:rPr>
        <w:t>has</w:t>
      </w:r>
      <w:r>
        <w:rPr>
          <w:color w:val="085B8B"/>
          <w:spacing w:val="-12"/>
          <w:w w:val="105"/>
          <w:sz w:val="20"/>
        </w:rPr>
        <w:t> </w:t>
      </w:r>
      <w:r>
        <w:rPr>
          <w:color w:val="085B8B"/>
          <w:w w:val="105"/>
          <w:sz w:val="20"/>
        </w:rPr>
        <w:t>been</w:t>
      </w:r>
      <w:r>
        <w:rPr>
          <w:color w:val="085B8B"/>
          <w:spacing w:val="-12"/>
          <w:w w:val="105"/>
          <w:sz w:val="20"/>
        </w:rPr>
        <w:t> </w:t>
      </w:r>
      <w:r>
        <w:rPr>
          <w:color w:val="085B8B"/>
          <w:w w:val="105"/>
          <w:sz w:val="20"/>
        </w:rPr>
        <w:t>welcomed</w:t>
      </w:r>
      <w:r>
        <w:rPr>
          <w:color w:val="085B8B"/>
          <w:spacing w:val="-12"/>
          <w:w w:val="105"/>
          <w:sz w:val="20"/>
        </w:rPr>
        <w:t> </w:t>
      </w:r>
      <w:r>
        <w:rPr>
          <w:color w:val="085B8B"/>
          <w:w w:val="105"/>
          <w:sz w:val="20"/>
        </w:rPr>
        <w:t>by</w:t>
      </w:r>
      <w:r>
        <w:rPr>
          <w:color w:val="085B8B"/>
          <w:spacing w:val="-12"/>
          <w:w w:val="105"/>
          <w:sz w:val="20"/>
        </w:rPr>
        <w:t> </w:t>
      </w:r>
      <w:r>
        <w:rPr>
          <w:color w:val="085B8B"/>
          <w:w w:val="105"/>
          <w:sz w:val="20"/>
        </w:rPr>
        <w:t>ICVs,</w:t>
      </w:r>
      <w:r>
        <w:rPr>
          <w:color w:val="085B8B"/>
          <w:spacing w:val="-12"/>
          <w:w w:val="105"/>
          <w:sz w:val="20"/>
        </w:rPr>
        <w:t> </w:t>
      </w:r>
      <w:r>
        <w:rPr>
          <w:color w:val="085B8B"/>
          <w:w w:val="105"/>
          <w:sz w:val="20"/>
        </w:rPr>
        <w:t>which</w:t>
      </w:r>
      <w:r>
        <w:rPr>
          <w:color w:val="085B8B"/>
          <w:spacing w:val="-12"/>
          <w:w w:val="105"/>
          <w:sz w:val="20"/>
        </w:rPr>
        <w:t> </w:t>
      </w:r>
      <w:r>
        <w:rPr>
          <w:color w:val="085B8B"/>
          <w:w w:val="105"/>
          <w:sz w:val="20"/>
        </w:rPr>
        <w:t>will</w:t>
      </w:r>
      <w:r>
        <w:rPr>
          <w:color w:val="085B8B"/>
          <w:spacing w:val="-12"/>
          <w:w w:val="105"/>
          <w:sz w:val="20"/>
        </w:rPr>
        <w:t> </w:t>
      </w:r>
      <w:r>
        <w:rPr>
          <w:color w:val="085B8B"/>
          <w:w w:val="105"/>
          <w:sz w:val="20"/>
        </w:rPr>
        <w:t>support</w:t>
      </w:r>
      <w:r>
        <w:rPr>
          <w:color w:val="085B8B"/>
          <w:spacing w:val="-12"/>
          <w:w w:val="105"/>
          <w:sz w:val="20"/>
        </w:rPr>
        <w:t> </w:t>
      </w:r>
      <w:r>
        <w:rPr>
          <w:color w:val="085B8B"/>
          <w:w w:val="105"/>
          <w:sz w:val="20"/>
        </w:rPr>
        <w:t>detainees</w:t>
      </w:r>
      <w:r>
        <w:rPr>
          <w:color w:val="085B8B"/>
          <w:spacing w:val="-12"/>
          <w:w w:val="105"/>
          <w:sz w:val="20"/>
        </w:rPr>
        <w:t> </w:t>
      </w:r>
      <w:r>
        <w:rPr>
          <w:color w:val="085B8B"/>
          <w:w w:val="105"/>
          <w:sz w:val="20"/>
        </w:rPr>
        <w:t>who</w:t>
      </w:r>
      <w:r>
        <w:rPr>
          <w:color w:val="085B8B"/>
          <w:spacing w:val="-12"/>
          <w:w w:val="105"/>
          <w:sz w:val="20"/>
        </w:rPr>
        <w:t> </w:t>
      </w:r>
      <w:r>
        <w:rPr>
          <w:color w:val="085B8B"/>
          <w:w w:val="105"/>
          <w:sz w:val="20"/>
        </w:rPr>
        <w:t>enter</w:t>
      </w:r>
      <w:r>
        <w:rPr>
          <w:color w:val="085B8B"/>
          <w:spacing w:val="-12"/>
          <w:w w:val="105"/>
          <w:sz w:val="20"/>
        </w:rPr>
        <w:t> </w:t>
      </w:r>
      <w:r>
        <w:rPr>
          <w:color w:val="085B8B"/>
          <w:w w:val="105"/>
          <w:sz w:val="20"/>
        </w:rPr>
        <w:t>custody</w:t>
      </w:r>
      <w:r>
        <w:rPr>
          <w:color w:val="085B8B"/>
          <w:spacing w:val="-12"/>
          <w:w w:val="105"/>
          <w:sz w:val="20"/>
        </w:rPr>
        <w:t> </w:t>
      </w:r>
      <w:r>
        <w:rPr>
          <w:color w:val="085B8B"/>
          <w:w w:val="105"/>
          <w:sz w:val="20"/>
        </w:rPr>
        <w:t>experiencing menopause symptoms.</w:t>
      </w:r>
    </w:p>
    <w:p>
      <w:pPr>
        <w:pStyle w:val="ListParagraph"/>
        <w:numPr>
          <w:ilvl w:val="0"/>
          <w:numId w:val="2"/>
        </w:numPr>
        <w:tabs>
          <w:tab w:pos="839" w:val="left" w:leader="none"/>
        </w:tabs>
        <w:spacing w:line="264" w:lineRule="auto" w:before="1" w:after="0"/>
        <w:ind w:left="839" w:right="1037" w:hanging="220"/>
        <w:jc w:val="left"/>
        <w:rPr>
          <w:sz w:val="20"/>
        </w:rPr>
      </w:pPr>
      <w:r>
        <w:rPr>
          <w:color w:val="085B8B"/>
          <w:sz w:val="20"/>
        </w:rPr>
        <w:t>The</w:t>
      </w:r>
      <w:r>
        <w:rPr>
          <w:color w:val="085B8B"/>
          <w:spacing w:val="24"/>
          <w:sz w:val="20"/>
        </w:rPr>
        <w:t> </w:t>
      </w:r>
      <w:r>
        <w:rPr>
          <w:color w:val="085B8B"/>
          <w:sz w:val="20"/>
        </w:rPr>
        <w:t>introduction</w:t>
      </w:r>
      <w:r>
        <w:rPr>
          <w:color w:val="085B8B"/>
          <w:spacing w:val="24"/>
          <w:sz w:val="20"/>
        </w:rPr>
        <w:t> </w:t>
      </w:r>
      <w:r>
        <w:rPr>
          <w:color w:val="085B8B"/>
          <w:sz w:val="20"/>
        </w:rPr>
        <w:t>of</w:t>
      </w:r>
      <w:r>
        <w:rPr>
          <w:color w:val="085B8B"/>
          <w:spacing w:val="24"/>
          <w:sz w:val="20"/>
        </w:rPr>
        <w:t> </w:t>
      </w:r>
      <w:r>
        <w:rPr>
          <w:color w:val="085B8B"/>
          <w:sz w:val="20"/>
        </w:rPr>
        <w:t>salt</w:t>
      </w:r>
      <w:r>
        <w:rPr>
          <w:color w:val="085B8B"/>
          <w:spacing w:val="24"/>
          <w:sz w:val="20"/>
        </w:rPr>
        <w:t> </w:t>
      </w:r>
      <w:r>
        <w:rPr>
          <w:color w:val="085B8B"/>
          <w:sz w:val="20"/>
        </w:rPr>
        <w:t>and</w:t>
      </w:r>
      <w:r>
        <w:rPr>
          <w:color w:val="085B8B"/>
          <w:spacing w:val="24"/>
          <w:sz w:val="20"/>
        </w:rPr>
        <w:t> </w:t>
      </w:r>
      <w:r>
        <w:rPr>
          <w:color w:val="085B8B"/>
          <w:sz w:val="20"/>
        </w:rPr>
        <w:t>vinegar</w:t>
      </w:r>
      <w:r>
        <w:rPr>
          <w:color w:val="085B8B"/>
          <w:spacing w:val="24"/>
          <w:sz w:val="20"/>
        </w:rPr>
        <w:t> </w:t>
      </w:r>
      <w:r>
        <w:rPr>
          <w:color w:val="085B8B"/>
          <w:sz w:val="20"/>
        </w:rPr>
        <w:t>crisps,</w:t>
      </w:r>
      <w:r>
        <w:rPr>
          <w:color w:val="085B8B"/>
          <w:spacing w:val="24"/>
          <w:sz w:val="20"/>
        </w:rPr>
        <w:t> </w:t>
      </w:r>
      <w:r>
        <w:rPr>
          <w:color w:val="085B8B"/>
          <w:sz w:val="20"/>
        </w:rPr>
        <w:t>with</w:t>
      </w:r>
      <w:r>
        <w:rPr>
          <w:color w:val="085B8B"/>
          <w:spacing w:val="24"/>
          <w:sz w:val="20"/>
        </w:rPr>
        <w:t> </w:t>
      </w:r>
      <w:r>
        <w:rPr>
          <w:color w:val="085B8B"/>
          <w:sz w:val="20"/>
        </w:rPr>
        <w:t>the</w:t>
      </w:r>
      <w:r>
        <w:rPr>
          <w:color w:val="085B8B"/>
          <w:spacing w:val="24"/>
          <w:sz w:val="20"/>
        </w:rPr>
        <w:t> </w:t>
      </w:r>
      <w:r>
        <w:rPr>
          <w:color w:val="085B8B"/>
          <w:sz w:val="20"/>
        </w:rPr>
        <w:t>strong</w:t>
      </w:r>
      <w:r>
        <w:rPr>
          <w:color w:val="085B8B"/>
          <w:spacing w:val="24"/>
          <w:sz w:val="20"/>
        </w:rPr>
        <w:t> </w:t>
      </w:r>
      <w:r>
        <w:rPr>
          <w:color w:val="085B8B"/>
          <w:sz w:val="20"/>
        </w:rPr>
        <w:t>sharp</w:t>
      </w:r>
      <w:r>
        <w:rPr>
          <w:color w:val="085B8B"/>
          <w:spacing w:val="24"/>
          <w:sz w:val="20"/>
        </w:rPr>
        <w:t> </w:t>
      </w:r>
      <w:r>
        <w:rPr>
          <w:color w:val="085B8B"/>
          <w:sz w:val="20"/>
        </w:rPr>
        <w:t>flavour</w:t>
      </w:r>
      <w:r>
        <w:rPr>
          <w:color w:val="085B8B"/>
          <w:spacing w:val="24"/>
          <w:sz w:val="20"/>
        </w:rPr>
        <w:t> </w:t>
      </w:r>
      <w:r>
        <w:rPr>
          <w:color w:val="085B8B"/>
          <w:sz w:val="20"/>
        </w:rPr>
        <w:t>being</w:t>
      </w:r>
      <w:r>
        <w:rPr>
          <w:color w:val="085B8B"/>
          <w:spacing w:val="24"/>
          <w:sz w:val="20"/>
        </w:rPr>
        <w:t> </w:t>
      </w:r>
      <w:r>
        <w:rPr>
          <w:color w:val="085B8B"/>
          <w:sz w:val="20"/>
        </w:rPr>
        <w:t>identified</w:t>
      </w:r>
      <w:r>
        <w:rPr>
          <w:color w:val="085B8B"/>
          <w:spacing w:val="24"/>
          <w:sz w:val="20"/>
        </w:rPr>
        <w:t> </w:t>
      </w:r>
      <w:r>
        <w:rPr>
          <w:color w:val="085B8B"/>
          <w:sz w:val="20"/>
        </w:rPr>
        <w:t>as</w:t>
      </w:r>
      <w:r>
        <w:rPr>
          <w:color w:val="085B8B"/>
          <w:spacing w:val="24"/>
          <w:sz w:val="20"/>
        </w:rPr>
        <w:t> </w:t>
      </w:r>
      <w:r>
        <w:rPr>
          <w:color w:val="085B8B"/>
          <w:sz w:val="20"/>
        </w:rPr>
        <w:t>having</w:t>
      </w:r>
      <w:r>
        <w:rPr>
          <w:color w:val="085B8B"/>
          <w:spacing w:val="24"/>
          <w:sz w:val="20"/>
        </w:rPr>
        <w:t> </w:t>
      </w:r>
      <w:r>
        <w:rPr>
          <w:color w:val="085B8B"/>
          <w:sz w:val="20"/>
        </w:rPr>
        <w:t>a soothing effect for both menopausal and neurodivergent detainees.</w:t>
      </w:r>
    </w:p>
    <w:p>
      <w:pPr>
        <w:pStyle w:val="ListParagraph"/>
        <w:numPr>
          <w:ilvl w:val="0"/>
          <w:numId w:val="2"/>
        </w:numPr>
        <w:tabs>
          <w:tab w:pos="839" w:val="left" w:leader="none"/>
        </w:tabs>
        <w:spacing w:line="264" w:lineRule="auto" w:before="1" w:after="0"/>
        <w:ind w:left="839" w:right="814" w:hanging="220"/>
        <w:jc w:val="left"/>
        <w:rPr>
          <w:sz w:val="20"/>
        </w:rPr>
      </w:pPr>
      <w:r>
        <w:rPr>
          <w:color w:val="085B8B"/>
          <w:w w:val="105"/>
          <w:sz w:val="20"/>
        </w:rPr>
        <w:t>Detainees</w:t>
      </w:r>
      <w:r>
        <w:rPr>
          <w:color w:val="085B8B"/>
          <w:spacing w:val="-10"/>
          <w:w w:val="105"/>
          <w:sz w:val="20"/>
        </w:rPr>
        <w:t> </w:t>
      </w:r>
      <w:r>
        <w:rPr>
          <w:color w:val="085B8B"/>
          <w:w w:val="105"/>
          <w:sz w:val="20"/>
        </w:rPr>
        <w:t>being</w:t>
      </w:r>
      <w:r>
        <w:rPr>
          <w:color w:val="085B8B"/>
          <w:spacing w:val="-10"/>
          <w:w w:val="105"/>
          <w:sz w:val="20"/>
        </w:rPr>
        <w:t> </w:t>
      </w:r>
      <w:r>
        <w:rPr>
          <w:color w:val="085B8B"/>
          <w:w w:val="105"/>
          <w:sz w:val="20"/>
        </w:rPr>
        <w:t>routinely</w:t>
      </w:r>
      <w:r>
        <w:rPr>
          <w:color w:val="085B8B"/>
          <w:spacing w:val="-10"/>
          <w:w w:val="105"/>
          <w:sz w:val="20"/>
        </w:rPr>
        <w:t> </w:t>
      </w:r>
      <w:r>
        <w:rPr>
          <w:color w:val="085B8B"/>
          <w:w w:val="105"/>
          <w:sz w:val="20"/>
        </w:rPr>
        <w:t>offered</w:t>
      </w:r>
      <w:r>
        <w:rPr>
          <w:color w:val="085B8B"/>
          <w:spacing w:val="-10"/>
          <w:w w:val="105"/>
          <w:sz w:val="20"/>
        </w:rPr>
        <w:t> </w:t>
      </w:r>
      <w:r>
        <w:rPr>
          <w:color w:val="085B8B"/>
          <w:w w:val="105"/>
          <w:sz w:val="20"/>
        </w:rPr>
        <w:t>distraction</w:t>
      </w:r>
      <w:r>
        <w:rPr>
          <w:color w:val="085B8B"/>
          <w:spacing w:val="-10"/>
          <w:w w:val="105"/>
          <w:sz w:val="20"/>
        </w:rPr>
        <w:t> </w:t>
      </w:r>
      <w:r>
        <w:rPr>
          <w:color w:val="085B8B"/>
          <w:w w:val="105"/>
          <w:sz w:val="20"/>
        </w:rPr>
        <w:t>items</w:t>
      </w:r>
      <w:r>
        <w:rPr>
          <w:color w:val="085B8B"/>
          <w:spacing w:val="-10"/>
          <w:w w:val="105"/>
          <w:sz w:val="20"/>
        </w:rPr>
        <w:t> </w:t>
      </w:r>
      <w:r>
        <w:rPr>
          <w:color w:val="085B8B"/>
          <w:w w:val="105"/>
          <w:sz w:val="20"/>
        </w:rPr>
        <w:t>such</w:t>
      </w:r>
      <w:r>
        <w:rPr>
          <w:color w:val="085B8B"/>
          <w:spacing w:val="-10"/>
          <w:w w:val="105"/>
          <w:sz w:val="20"/>
        </w:rPr>
        <w:t> </w:t>
      </w:r>
      <w:r>
        <w:rPr>
          <w:color w:val="085B8B"/>
          <w:w w:val="105"/>
          <w:sz w:val="20"/>
        </w:rPr>
        <w:t>as</w:t>
      </w:r>
      <w:r>
        <w:rPr>
          <w:color w:val="085B8B"/>
          <w:spacing w:val="-10"/>
          <w:w w:val="105"/>
          <w:sz w:val="20"/>
        </w:rPr>
        <w:t> </w:t>
      </w:r>
      <w:r>
        <w:rPr>
          <w:color w:val="085B8B"/>
          <w:w w:val="105"/>
          <w:sz w:val="20"/>
        </w:rPr>
        <w:t>books,</w:t>
      </w:r>
      <w:r>
        <w:rPr>
          <w:color w:val="085B8B"/>
          <w:spacing w:val="-10"/>
          <w:w w:val="105"/>
          <w:sz w:val="20"/>
        </w:rPr>
        <w:t> </w:t>
      </w:r>
      <w:r>
        <w:rPr>
          <w:color w:val="085B8B"/>
          <w:w w:val="105"/>
          <w:sz w:val="20"/>
        </w:rPr>
        <w:t>puzzles</w:t>
      </w:r>
      <w:r>
        <w:rPr>
          <w:color w:val="085B8B"/>
          <w:spacing w:val="-10"/>
          <w:w w:val="105"/>
          <w:sz w:val="20"/>
        </w:rPr>
        <w:t> </w:t>
      </w:r>
      <w:r>
        <w:rPr>
          <w:color w:val="085B8B"/>
          <w:w w:val="105"/>
          <w:sz w:val="20"/>
        </w:rPr>
        <w:t>and</w:t>
      </w:r>
      <w:r>
        <w:rPr>
          <w:color w:val="085B8B"/>
          <w:spacing w:val="-10"/>
          <w:w w:val="105"/>
          <w:sz w:val="20"/>
        </w:rPr>
        <w:t> </w:t>
      </w:r>
      <w:r>
        <w:rPr>
          <w:color w:val="085B8B"/>
          <w:w w:val="105"/>
          <w:sz w:val="20"/>
        </w:rPr>
        <w:t>fidget</w:t>
      </w:r>
      <w:r>
        <w:rPr>
          <w:color w:val="085B8B"/>
          <w:spacing w:val="-10"/>
          <w:w w:val="105"/>
          <w:sz w:val="20"/>
        </w:rPr>
        <w:t> </w:t>
      </w:r>
      <w:r>
        <w:rPr>
          <w:color w:val="085B8B"/>
          <w:w w:val="105"/>
          <w:sz w:val="20"/>
        </w:rPr>
        <w:t>toys,</w:t>
      </w:r>
      <w:r>
        <w:rPr>
          <w:color w:val="085B8B"/>
          <w:spacing w:val="-10"/>
          <w:w w:val="105"/>
          <w:sz w:val="20"/>
        </w:rPr>
        <w:t> </w:t>
      </w:r>
      <w:r>
        <w:rPr>
          <w:color w:val="085B8B"/>
          <w:w w:val="105"/>
          <w:sz w:val="20"/>
        </w:rPr>
        <w:t>with</w:t>
      </w:r>
      <w:r>
        <w:rPr>
          <w:color w:val="085B8B"/>
          <w:spacing w:val="-10"/>
          <w:w w:val="105"/>
          <w:sz w:val="20"/>
        </w:rPr>
        <w:t> </w:t>
      </w:r>
      <w:r>
        <w:rPr>
          <w:color w:val="085B8B"/>
          <w:w w:val="105"/>
          <w:sz w:val="20"/>
        </w:rPr>
        <w:t>a</w:t>
      </w:r>
      <w:r>
        <w:rPr>
          <w:color w:val="085B8B"/>
          <w:spacing w:val="-10"/>
          <w:w w:val="105"/>
          <w:sz w:val="20"/>
        </w:rPr>
        <w:t> </w:t>
      </w:r>
      <w:r>
        <w:rPr>
          <w:color w:val="085B8B"/>
          <w:w w:val="105"/>
          <w:sz w:val="20"/>
        </w:rPr>
        <w:t>good range</w:t>
      </w:r>
      <w:r>
        <w:rPr>
          <w:color w:val="085B8B"/>
          <w:spacing w:val="-15"/>
          <w:w w:val="105"/>
          <w:sz w:val="20"/>
        </w:rPr>
        <w:t> </w:t>
      </w:r>
      <w:r>
        <w:rPr>
          <w:color w:val="085B8B"/>
          <w:w w:val="105"/>
          <w:sz w:val="20"/>
        </w:rPr>
        <w:t>of</w:t>
      </w:r>
      <w:r>
        <w:rPr>
          <w:color w:val="085B8B"/>
          <w:spacing w:val="-15"/>
          <w:w w:val="105"/>
          <w:sz w:val="20"/>
        </w:rPr>
        <w:t> </w:t>
      </w:r>
      <w:r>
        <w:rPr>
          <w:color w:val="085B8B"/>
          <w:w w:val="105"/>
          <w:sz w:val="20"/>
        </w:rPr>
        <w:t>items</w:t>
      </w:r>
      <w:r>
        <w:rPr>
          <w:color w:val="085B8B"/>
          <w:spacing w:val="-14"/>
          <w:w w:val="105"/>
          <w:sz w:val="20"/>
        </w:rPr>
        <w:t> </w:t>
      </w:r>
      <w:r>
        <w:rPr>
          <w:color w:val="085B8B"/>
          <w:w w:val="105"/>
          <w:sz w:val="20"/>
        </w:rPr>
        <w:t>available</w:t>
      </w:r>
      <w:r>
        <w:rPr>
          <w:color w:val="085B8B"/>
          <w:spacing w:val="-15"/>
          <w:w w:val="105"/>
          <w:sz w:val="20"/>
        </w:rPr>
        <w:t> </w:t>
      </w:r>
      <w:r>
        <w:rPr>
          <w:color w:val="085B8B"/>
          <w:w w:val="105"/>
          <w:sz w:val="20"/>
        </w:rPr>
        <w:t>to</w:t>
      </w:r>
      <w:r>
        <w:rPr>
          <w:color w:val="085B8B"/>
          <w:spacing w:val="-14"/>
          <w:w w:val="105"/>
          <w:sz w:val="20"/>
        </w:rPr>
        <w:t> </w:t>
      </w:r>
      <w:r>
        <w:rPr>
          <w:color w:val="085B8B"/>
          <w:w w:val="105"/>
          <w:sz w:val="20"/>
        </w:rPr>
        <w:t>support</w:t>
      </w:r>
      <w:r>
        <w:rPr>
          <w:color w:val="085B8B"/>
          <w:spacing w:val="-15"/>
          <w:w w:val="105"/>
          <w:sz w:val="20"/>
        </w:rPr>
        <w:t> </w:t>
      </w:r>
      <w:r>
        <w:rPr>
          <w:color w:val="085B8B"/>
          <w:w w:val="105"/>
          <w:sz w:val="20"/>
        </w:rPr>
        <w:t>different</w:t>
      </w:r>
      <w:r>
        <w:rPr>
          <w:color w:val="085B8B"/>
          <w:spacing w:val="-14"/>
          <w:w w:val="105"/>
          <w:sz w:val="20"/>
        </w:rPr>
        <w:t> </w:t>
      </w:r>
      <w:r>
        <w:rPr>
          <w:color w:val="085B8B"/>
          <w:w w:val="105"/>
          <w:sz w:val="20"/>
        </w:rPr>
        <w:t>needs,</w:t>
      </w:r>
      <w:r>
        <w:rPr>
          <w:color w:val="085B8B"/>
          <w:spacing w:val="-15"/>
          <w:w w:val="105"/>
          <w:sz w:val="20"/>
        </w:rPr>
        <w:t> </w:t>
      </w:r>
      <w:r>
        <w:rPr>
          <w:color w:val="085B8B"/>
          <w:w w:val="105"/>
          <w:sz w:val="20"/>
        </w:rPr>
        <w:t>preferences,</w:t>
      </w:r>
      <w:r>
        <w:rPr>
          <w:color w:val="085B8B"/>
          <w:spacing w:val="-14"/>
          <w:w w:val="105"/>
          <w:sz w:val="20"/>
        </w:rPr>
        <w:t> </w:t>
      </w:r>
      <w:r>
        <w:rPr>
          <w:color w:val="085B8B"/>
          <w:w w:val="105"/>
          <w:sz w:val="20"/>
        </w:rPr>
        <w:t>languages</w:t>
      </w:r>
      <w:r>
        <w:rPr>
          <w:color w:val="085B8B"/>
          <w:spacing w:val="-15"/>
          <w:w w:val="105"/>
          <w:sz w:val="20"/>
        </w:rPr>
        <w:t> </w:t>
      </w:r>
      <w:r>
        <w:rPr>
          <w:color w:val="085B8B"/>
          <w:w w:val="105"/>
          <w:sz w:val="20"/>
        </w:rPr>
        <w:t>and</w:t>
      </w:r>
      <w:r>
        <w:rPr>
          <w:color w:val="085B8B"/>
          <w:spacing w:val="-14"/>
          <w:w w:val="105"/>
          <w:sz w:val="20"/>
        </w:rPr>
        <w:t> </w:t>
      </w:r>
      <w:r>
        <w:rPr>
          <w:color w:val="085B8B"/>
          <w:w w:val="105"/>
          <w:sz w:val="20"/>
        </w:rPr>
        <w:t>age</w:t>
      </w:r>
      <w:r>
        <w:rPr>
          <w:color w:val="085B8B"/>
          <w:spacing w:val="-15"/>
          <w:w w:val="105"/>
          <w:sz w:val="20"/>
        </w:rPr>
        <w:t> </w:t>
      </w:r>
      <w:r>
        <w:rPr>
          <w:color w:val="085B8B"/>
          <w:w w:val="105"/>
          <w:sz w:val="20"/>
        </w:rPr>
        <w:t>groups.</w:t>
      </w:r>
    </w:p>
    <w:p>
      <w:pPr>
        <w:pStyle w:val="ListParagraph"/>
        <w:numPr>
          <w:ilvl w:val="0"/>
          <w:numId w:val="2"/>
        </w:numPr>
        <w:tabs>
          <w:tab w:pos="839" w:val="left" w:leader="none"/>
        </w:tabs>
        <w:spacing w:line="264" w:lineRule="auto" w:before="1" w:after="0"/>
        <w:ind w:left="839" w:right="958" w:hanging="220"/>
        <w:jc w:val="left"/>
        <w:rPr>
          <w:sz w:val="20"/>
        </w:rPr>
      </w:pPr>
      <w:r>
        <w:rPr>
          <w:color w:val="085B8B"/>
          <w:w w:val="105"/>
          <w:sz w:val="20"/>
        </w:rPr>
        <w:t>Custody</w:t>
      </w:r>
      <w:r>
        <w:rPr>
          <w:color w:val="085B8B"/>
          <w:spacing w:val="-15"/>
          <w:w w:val="105"/>
          <w:sz w:val="20"/>
        </w:rPr>
        <w:t> </w:t>
      </w:r>
      <w:r>
        <w:rPr>
          <w:color w:val="085B8B"/>
          <w:w w:val="105"/>
          <w:sz w:val="20"/>
        </w:rPr>
        <w:t>staff</w:t>
      </w:r>
      <w:r>
        <w:rPr>
          <w:color w:val="085B8B"/>
          <w:spacing w:val="-15"/>
          <w:w w:val="105"/>
          <w:sz w:val="20"/>
        </w:rPr>
        <w:t> </w:t>
      </w:r>
      <w:r>
        <w:rPr>
          <w:color w:val="085B8B"/>
          <w:w w:val="105"/>
          <w:sz w:val="20"/>
        </w:rPr>
        <w:t>following</w:t>
      </w:r>
      <w:r>
        <w:rPr>
          <w:color w:val="085B8B"/>
          <w:spacing w:val="-14"/>
          <w:w w:val="105"/>
          <w:sz w:val="20"/>
        </w:rPr>
        <w:t> </w:t>
      </w:r>
      <w:r>
        <w:rPr>
          <w:color w:val="085B8B"/>
          <w:w w:val="105"/>
          <w:sz w:val="20"/>
        </w:rPr>
        <w:t>alcohol</w:t>
      </w:r>
      <w:r>
        <w:rPr>
          <w:color w:val="085B8B"/>
          <w:spacing w:val="-15"/>
          <w:w w:val="105"/>
          <w:sz w:val="20"/>
        </w:rPr>
        <w:t> </w:t>
      </w:r>
      <w:r>
        <w:rPr>
          <w:color w:val="085B8B"/>
          <w:w w:val="105"/>
          <w:sz w:val="20"/>
        </w:rPr>
        <w:t>and</w:t>
      </w:r>
      <w:r>
        <w:rPr>
          <w:color w:val="085B8B"/>
          <w:spacing w:val="-14"/>
          <w:w w:val="105"/>
          <w:sz w:val="20"/>
        </w:rPr>
        <w:t> </w:t>
      </w:r>
      <w:r>
        <w:rPr>
          <w:color w:val="085B8B"/>
          <w:w w:val="105"/>
          <w:sz w:val="20"/>
        </w:rPr>
        <w:t>intoxication</w:t>
      </w:r>
      <w:r>
        <w:rPr>
          <w:color w:val="085B8B"/>
          <w:spacing w:val="-15"/>
          <w:w w:val="105"/>
          <w:sz w:val="20"/>
        </w:rPr>
        <w:t> </w:t>
      </w:r>
      <w:r>
        <w:rPr>
          <w:color w:val="085B8B"/>
          <w:w w:val="105"/>
          <w:sz w:val="20"/>
        </w:rPr>
        <w:t>protocols</w:t>
      </w:r>
      <w:r>
        <w:rPr>
          <w:color w:val="085B8B"/>
          <w:spacing w:val="-14"/>
          <w:w w:val="105"/>
          <w:sz w:val="20"/>
        </w:rPr>
        <w:t> </w:t>
      </w:r>
      <w:r>
        <w:rPr>
          <w:color w:val="085B8B"/>
          <w:w w:val="105"/>
          <w:sz w:val="20"/>
        </w:rPr>
        <w:t>well,</w:t>
      </w:r>
      <w:r>
        <w:rPr>
          <w:color w:val="085B8B"/>
          <w:spacing w:val="-15"/>
          <w:w w:val="105"/>
          <w:sz w:val="20"/>
        </w:rPr>
        <w:t> </w:t>
      </w:r>
      <w:r>
        <w:rPr>
          <w:color w:val="085B8B"/>
          <w:w w:val="105"/>
          <w:sz w:val="20"/>
        </w:rPr>
        <w:t>including</w:t>
      </w:r>
      <w:r>
        <w:rPr>
          <w:color w:val="085B8B"/>
          <w:spacing w:val="-14"/>
          <w:w w:val="105"/>
          <w:sz w:val="20"/>
        </w:rPr>
        <w:t> </w:t>
      </w:r>
      <w:r>
        <w:rPr>
          <w:color w:val="085B8B"/>
          <w:w w:val="105"/>
          <w:sz w:val="20"/>
        </w:rPr>
        <w:t>appropriate</w:t>
      </w:r>
      <w:r>
        <w:rPr>
          <w:color w:val="085B8B"/>
          <w:spacing w:val="-15"/>
          <w:w w:val="105"/>
          <w:sz w:val="20"/>
        </w:rPr>
        <w:t> </w:t>
      </w:r>
      <w:r>
        <w:rPr>
          <w:color w:val="085B8B"/>
          <w:w w:val="105"/>
          <w:sz w:val="20"/>
        </w:rPr>
        <w:t>monitoring</w:t>
      </w:r>
      <w:r>
        <w:rPr>
          <w:color w:val="085B8B"/>
          <w:spacing w:val="-14"/>
          <w:w w:val="105"/>
          <w:sz w:val="20"/>
        </w:rPr>
        <w:t> </w:t>
      </w:r>
      <w:r>
        <w:rPr>
          <w:color w:val="085B8B"/>
          <w:w w:val="105"/>
          <w:sz w:val="20"/>
        </w:rPr>
        <w:t>and risk management of detainees under the influence.</w:t>
      </w:r>
    </w:p>
    <w:p>
      <w:pPr>
        <w:pStyle w:val="ListParagraph"/>
        <w:numPr>
          <w:ilvl w:val="0"/>
          <w:numId w:val="2"/>
        </w:numPr>
        <w:tabs>
          <w:tab w:pos="839" w:val="left" w:leader="none"/>
        </w:tabs>
        <w:spacing w:line="264" w:lineRule="auto" w:before="0" w:after="0"/>
        <w:ind w:left="839" w:right="1520" w:hanging="220"/>
        <w:jc w:val="left"/>
        <w:rPr>
          <w:sz w:val="20"/>
        </w:rPr>
      </w:pPr>
      <w:r>
        <w:rPr>
          <w:color w:val="085B8B"/>
          <w:sz w:val="20"/>
        </w:rPr>
        <w:t>Staff responding proactively to healthcare needs, including following medical advice, arranging </w:t>
      </w:r>
      <w:r>
        <w:rPr>
          <w:color w:val="085B8B"/>
          <w:w w:val="105"/>
          <w:sz w:val="20"/>
        </w:rPr>
        <w:t>hospital</w:t>
      </w:r>
      <w:r>
        <w:rPr>
          <w:color w:val="085B8B"/>
          <w:spacing w:val="-4"/>
          <w:w w:val="105"/>
          <w:sz w:val="20"/>
        </w:rPr>
        <w:t> </w:t>
      </w:r>
      <w:r>
        <w:rPr>
          <w:color w:val="085B8B"/>
          <w:w w:val="105"/>
          <w:sz w:val="20"/>
        </w:rPr>
        <w:t>treatment</w:t>
      </w:r>
      <w:r>
        <w:rPr>
          <w:color w:val="085B8B"/>
          <w:spacing w:val="-4"/>
          <w:w w:val="105"/>
          <w:sz w:val="20"/>
        </w:rPr>
        <w:t> </w:t>
      </w:r>
      <w:r>
        <w:rPr>
          <w:color w:val="085B8B"/>
          <w:w w:val="105"/>
          <w:sz w:val="20"/>
        </w:rPr>
        <w:t>or</w:t>
      </w:r>
      <w:r>
        <w:rPr>
          <w:color w:val="085B8B"/>
          <w:spacing w:val="-4"/>
          <w:w w:val="105"/>
          <w:sz w:val="20"/>
        </w:rPr>
        <w:t> </w:t>
      </w:r>
      <w:r>
        <w:rPr>
          <w:color w:val="085B8B"/>
          <w:w w:val="105"/>
          <w:sz w:val="20"/>
        </w:rPr>
        <w:t>placing</w:t>
      </w:r>
      <w:r>
        <w:rPr>
          <w:color w:val="085B8B"/>
          <w:spacing w:val="-4"/>
          <w:w w:val="105"/>
          <w:sz w:val="20"/>
        </w:rPr>
        <w:t> </w:t>
      </w:r>
      <w:r>
        <w:rPr>
          <w:color w:val="085B8B"/>
          <w:w w:val="105"/>
          <w:sz w:val="20"/>
        </w:rPr>
        <w:t>detainees</w:t>
      </w:r>
      <w:r>
        <w:rPr>
          <w:color w:val="085B8B"/>
          <w:spacing w:val="-4"/>
          <w:w w:val="105"/>
          <w:sz w:val="20"/>
        </w:rPr>
        <w:t> </w:t>
      </w:r>
      <w:r>
        <w:rPr>
          <w:color w:val="085B8B"/>
          <w:w w:val="105"/>
          <w:sz w:val="20"/>
        </w:rPr>
        <w:t>under</w:t>
      </w:r>
      <w:r>
        <w:rPr>
          <w:color w:val="085B8B"/>
          <w:spacing w:val="-4"/>
          <w:w w:val="105"/>
          <w:sz w:val="20"/>
        </w:rPr>
        <w:t> </w:t>
      </w:r>
      <w:r>
        <w:rPr>
          <w:color w:val="085B8B"/>
          <w:w w:val="105"/>
          <w:sz w:val="20"/>
        </w:rPr>
        <w:t>constant</w:t>
      </w:r>
      <w:r>
        <w:rPr>
          <w:color w:val="085B8B"/>
          <w:spacing w:val="-4"/>
          <w:w w:val="105"/>
          <w:sz w:val="20"/>
        </w:rPr>
        <w:t> </w:t>
      </w:r>
      <w:r>
        <w:rPr>
          <w:color w:val="085B8B"/>
          <w:w w:val="105"/>
          <w:sz w:val="20"/>
        </w:rPr>
        <w:t>observation,</w:t>
      </w:r>
      <w:r>
        <w:rPr>
          <w:color w:val="085B8B"/>
          <w:spacing w:val="-4"/>
          <w:w w:val="105"/>
          <w:sz w:val="20"/>
        </w:rPr>
        <w:t> </w:t>
      </w:r>
      <w:r>
        <w:rPr>
          <w:color w:val="085B8B"/>
          <w:w w:val="105"/>
          <w:sz w:val="20"/>
        </w:rPr>
        <w:t>when</w:t>
      </w:r>
      <w:r>
        <w:rPr>
          <w:color w:val="085B8B"/>
          <w:spacing w:val="-4"/>
          <w:w w:val="105"/>
          <w:sz w:val="20"/>
        </w:rPr>
        <w:t> </w:t>
      </w:r>
      <w:r>
        <w:rPr>
          <w:color w:val="085B8B"/>
          <w:w w:val="105"/>
          <w:sz w:val="20"/>
        </w:rPr>
        <w:t>required.</w:t>
      </w:r>
    </w:p>
    <w:p>
      <w:pPr>
        <w:pStyle w:val="ListParagraph"/>
        <w:numPr>
          <w:ilvl w:val="0"/>
          <w:numId w:val="2"/>
        </w:numPr>
        <w:tabs>
          <w:tab w:pos="839" w:val="left" w:leader="none"/>
        </w:tabs>
        <w:spacing w:line="264" w:lineRule="auto" w:before="1" w:after="0"/>
        <w:ind w:left="839" w:right="940" w:hanging="220"/>
        <w:jc w:val="left"/>
        <w:rPr>
          <w:sz w:val="20"/>
        </w:rPr>
      </w:pPr>
      <w:r>
        <w:rPr>
          <w:color w:val="085B8B"/>
          <w:spacing w:val="-2"/>
          <w:w w:val="105"/>
          <w:sz w:val="20"/>
        </w:rPr>
        <w:t>Religious</w:t>
      </w:r>
      <w:r>
        <w:rPr>
          <w:color w:val="085B8B"/>
          <w:spacing w:val="-4"/>
          <w:w w:val="105"/>
          <w:sz w:val="20"/>
        </w:rPr>
        <w:t> </w:t>
      </w:r>
      <w:r>
        <w:rPr>
          <w:color w:val="085B8B"/>
          <w:spacing w:val="-2"/>
          <w:w w:val="105"/>
          <w:sz w:val="20"/>
        </w:rPr>
        <w:t>needs</w:t>
      </w:r>
      <w:r>
        <w:rPr>
          <w:color w:val="085B8B"/>
          <w:spacing w:val="-4"/>
          <w:w w:val="105"/>
          <w:sz w:val="20"/>
        </w:rPr>
        <w:t> </w:t>
      </w:r>
      <w:r>
        <w:rPr>
          <w:color w:val="085B8B"/>
          <w:spacing w:val="-2"/>
          <w:w w:val="105"/>
          <w:sz w:val="20"/>
        </w:rPr>
        <w:t>and</w:t>
      </w:r>
      <w:r>
        <w:rPr>
          <w:color w:val="085B8B"/>
          <w:spacing w:val="-4"/>
          <w:w w:val="105"/>
          <w:sz w:val="20"/>
        </w:rPr>
        <w:t> </w:t>
      </w:r>
      <w:r>
        <w:rPr>
          <w:color w:val="085B8B"/>
          <w:spacing w:val="-2"/>
          <w:w w:val="105"/>
          <w:sz w:val="20"/>
        </w:rPr>
        <w:t>dietary</w:t>
      </w:r>
      <w:r>
        <w:rPr>
          <w:color w:val="085B8B"/>
          <w:spacing w:val="-4"/>
          <w:w w:val="105"/>
          <w:sz w:val="20"/>
        </w:rPr>
        <w:t> </w:t>
      </w:r>
      <w:r>
        <w:rPr>
          <w:color w:val="085B8B"/>
          <w:spacing w:val="-2"/>
          <w:w w:val="105"/>
          <w:sz w:val="20"/>
        </w:rPr>
        <w:t>requirements</w:t>
      </w:r>
      <w:r>
        <w:rPr>
          <w:color w:val="085B8B"/>
          <w:spacing w:val="-4"/>
          <w:w w:val="105"/>
          <w:sz w:val="20"/>
        </w:rPr>
        <w:t> </w:t>
      </w:r>
      <w:r>
        <w:rPr>
          <w:color w:val="085B8B"/>
          <w:spacing w:val="-2"/>
          <w:w w:val="105"/>
          <w:sz w:val="20"/>
        </w:rPr>
        <w:t>being</w:t>
      </w:r>
      <w:r>
        <w:rPr>
          <w:color w:val="085B8B"/>
          <w:spacing w:val="-4"/>
          <w:w w:val="105"/>
          <w:sz w:val="20"/>
        </w:rPr>
        <w:t> </w:t>
      </w:r>
      <w:r>
        <w:rPr>
          <w:color w:val="085B8B"/>
          <w:spacing w:val="-2"/>
          <w:w w:val="105"/>
          <w:sz w:val="20"/>
        </w:rPr>
        <w:t>recognised</w:t>
      </w:r>
      <w:r>
        <w:rPr>
          <w:color w:val="085B8B"/>
          <w:spacing w:val="-4"/>
          <w:w w:val="105"/>
          <w:sz w:val="20"/>
        </w:rPr>
        <w:t> </w:t>
      </w:r>
      <w:r>
        <w:rPr>
          <w:color w:val="085B8B"/>
          <w:spacing w:val="-2"/>
          <w:w w:val="105"/>
          <w:sz w:val="20"/>
        </w:rPr>
        <w:t>and</w:t>
      </w:r>
      <w:r>
        <w:rPr>
          <w:color w:val="085B8B"/>
          <w:spacing w:val="-4"/>
          <w:w w:val="105"/>
          <w:sz w:val="20"/>
        </w:rPr>
        <w:t> </w:t>
      </w:r>
      <w:r>
        <w:rPr>
          <w:color w:val="085B8B"/>
          <w:spacing w:val="-2"/>
          <w:w w:val="105"/>
          <w:sz w:val="20"/>
        </w:rPr>
        <w:t>accommodated,</w:t>
      </w:r>
      <w:r>
        <w:rPr>
          <w:color w:val="085B8B"/>
          <w:spacing w:val="-4"/>
          <w:w w:val="105"/>
          <w:sz w:val="20"/>
        </w:rPr>
        <w:t> </w:t>
      </w:r>
      <w:r>
        <w:rPr>
          <w:color w:val="085B8B"/>
          <w:spacing w:val="-2"/>
          <w:w w:val="105"/>
          <w:sz w:val="20"/>
        </w:rPr>
        <w:t>including</w:t>
      </w:r>
      <w:r>
        <w:rPr>
          <w:color w:val="085B8B"/>
          <w:spacing w:val="-4"/>
          <w:w w:val="105"/>
          <w:sz w:val="20"/>
        </w:rPr>
        <w:t> </w:t>
      </w:r>
      <w:r>
        <w:rPr>
          <w:color w:val="085B8B"/>
          <w:spacing w:val="-2"/>
          <w:w w:val="105"/>
          <w:sz w:val="20"/>
        </w:rPr>
        <w:t>provision </w:t>
      </w:r>
      <w:r>
        <w:rPr>
          <w:color w:val="085B8B"/>
          <w:w w:val="105"/>
          <w:sz w:val="20"/>
        </w:rPr>
        <w:t>of appropriate meals and access to religious texts or items.</w:t>
      </w:r>
    </w:p>
    <w:p>
      <w:pPr>
        <w:pStyle w:val="BodyText"/>
        <w:spacing w:before="36"/>
      </w:pPr>
    </w:p>
    <w:p>
      <w:pPr>
        <w:pStyle w:val="Heading5"/>
        <w:ind w:left="500"/>
      </w:pPr>
      <w:r>
        <w:rPr>
          <w:color w:val="085B8B"/>
          <w:w w:val="125"/>
        </w:rPr>
        <w:t>Areas</w:t>
      </w:r>
      <w:r>
        <w:rPr>
          <w:color w:val="085B8B"/>
          <w:spacing w:val="9"/>
          <w:w w:val="125"/>
        </w:rPr>
        <w:t> </w:t>
      </w:r>
      <w:r>
        <w:rPr>
          <w:color w:val="085B8B"/>
          <w:w w:val="125"/>
        </w:rPr>
        <w:t>requiring</w:t>
      </w:r>
      <w:r>
        <w:rPr>
          <w:color w:val="085B8B"/>
          <w:spacing w:val="9"/>
          <w:w w:val="125"/>
        </w:rPr>
        <w:t> </w:t>
      </w:r>
      <w:r>
        <w:rPr>
          <w:color w:val="085B8B"/>
          <w:w w:val="125"/>
        </w:rPr>
        <w:t>focus</w:t>
      </w:r>
      <w:r>
        <w:rPr>
          <w:color w:val="085B8B"/>
          <w:spacing w:val="9"/>
          <w:w w:val="125"/>
        </w:rPr>
        <w:t> </w:t>
      </w:r>
      <w:r>
        <w:rPr>
          <w:color w:val="085B8B"/>
          <w:spacing w:val="-2"/>
          <w:w w:val="125"/>
        </w:rPr>
        <w:t>included;</w:t>
      </w:r>
    </w:p>
    <w:p>
      <w:pPr>
        <w:pStyle w:val="BodyText"/>
        <w:spacing w:before="41"/>
        <w:rPr>
          <w:rFonts w:ascii="Calibri"/>
          <w:b/>
        </w:rPr>
      </w:pPr>
    </w:p>
    <w:p>
      <w:pPr>
        <w:pStyle w:val="ListParagraph"/>
        <w:numPr>
          <w:ilvl w:val="0"/>
          <w:numId w:val="2"/>
        </w:numPr>
        <w:tabs>
          <w:tab w:pos="839" w:val="left" w:leader="none"/>
        </w:tabs>
        <w:spacing w:line="264" w:lineRule="auto" w:before="1" w:after="0"/>
        <w:ind w:left="839" w:right="851" w:hanging="220"/>
        <w:jc w:val="left"/>
        <w:rPr>
          <w:sz w:val="20"/>
        </w:rPr>
      </w:pPr>
      <w:r>
        <w:rPr>
          <w:color w:val="085B8B"/>
          <w:sz w:val="20"/>
        </w:rPr>
        <w:t>Delays securing Appropriate Adults (AAs) for both children and vulnerable adults, particularly out of</w:t>
      </w:r>
      <w:r>
        <w:rPr>
          <w:color w:val="085B8B"/>
          <w:spacing w:val="80"/>
          <w:sz w:val="20"/>
        </w:rPr>
        <w:t> </w:t>
      </w:r>
      <w:r>
        <w:rPr>
          <w:color w:val="085B8B"/>
          <w:sz w:val="20"/>
        </w:rPr>
        <w:t>hours.</w:t>
      </w:r>
      <w:r>
        <w:rPr>
          <w:color w:val="085B8B"/>
          <w:spacing w:val="31"/>
          <w:sz w:val="20"/>
        </w:rPr>
        <w:t> </w:t>
      </w:r>
      <w:r>
        <w:rPr>
          <w:color w:val="085B8B"/>
          <w:sz w:val="20"/>
        </w:rPr>
        <w:t>In</w:t>
      </w:r>
      <w:r>
        <w:rPr>
          <w:color w:val="085B8B"/>
          <w:spacing w:val="31"/>
          <w:sz w:val="20"/>
        </w:rPr>
        <w:t> </w:t>
      </w:r>
      <w:r>
        <w:rPr>
          <w:color w:val="085B8B"/>
          <w:sz w:val="20"/>
        </w:rPr>
        <w:t>some</w:t>
      </w:r>
      <w:r>
        <w:rPr>
          <w:color w:val="085B8B"/>
          <w:spacing w:val="31"/>
          <w:sz w:val="20"/>
        </w:rPr>
        <w:t> </w:t>
      </w:r>
      <w:r>
        <w:rPr>
          <w:color w:val="085B8B"/>
          <w:sz w:val="20"/>
        </w:rPr>
        <w:t>cases,</w:t>
      </w:r>
      <w:r>
        <w:rPr>
          <w:color w:val="085B8B"/>
          <w:spacing w:val="31"/>
          <w:sz w:val="20"/>
        </w:rPr>
        <w:t> </w:t>
      </w:r>
      <w:r>
        <w:rPr>
          <w:color w:val="085B8B"/>
          <w:sz w:val="20"/>
        </w:rPr>
        <w:t>this</w:t>
      </w:r>
      <w:r>
        <w:rPr>
          <w:color w:val="085B8B"/>
          <w:spacing w:val="31"/>
          <w:sz w:val="20"/>
        </w:rPr>
        <w:t> </w:t>
      </w:r>
      <w:r>
        <w:rPr>
          <w:color w:val="085B8B"/>
          <w:sz w:val="20"/>
        </w:rPr>
        <w:t>extended</w:t>
      </w:r>
      <w:r>
        <w:rPr>
          <w:color w:val="085B8B"/>
          <w:spacing w:val="31"/>
          <w:sz w:val="20"/>
        </w:rPr>
        <w:t> </w:t>
      </w:r>
      <w:r>
        <w:rPr>
          <w:color w:val="085B8B"/>
          <w:sz w:val="20"/>
        </w:rPr>
        <w:t>detention</w:t>
      </w:r>
      <w:r>
        <w:rPr>
          <w:color w:val="085B8B"/>
          <w:spacing w:val="31"/>
          <w:sz w:val="20"/>
        </w:rPr>
        <w:t> </w:t>
      </w:r>
      <w:r>
        <w:rPr>
          <w:color w:val="085B8B"/>
          <w:sz w:val="20"/>
        </w:rPr>
        <w:t>times</w:t>
      </w:r>
      <w:r>
        <w:rPr>
          <w:color w:val="085B8B"/>
          <w:spacing w:val="31"/>
          <w:sz w:val="20"/>
        </w:rPr>
        <w:t> </w:t>
      </w:r>
      <w:r>
        <w:rPr>
          <w:color w:val="085B8B"/>
          <w:sz w:val="20"/>
        </w:rPr>
        <w:t>and</w:t>
      </w:r>
      <w:r>
        <w:rPr>
          <w:color w:val="085B8B"/>
          <w:spacing w:val="31"/>
          <w:sz w:val="20"/>
        </w:rPr>
        <w:t> </w:t>
      </w:r>
      <w:r>
        <w:rPr>
          <w:color w:val="085B8B"/>
          <w:sz w:val="20"/>
        </w:rPr>
        <w:t>prevented</w:t>
      </w:r>
      <w:r>
        <w:rPr>
          <w:color w:val="085B8B"/>
          <w:spacing w:val="31"/>
          <w:sz w:val="20"/>
        </w:rPr>
        <w:t> </w:t>
      </w:r>
      <w:r>
        <w:rPr>
          <w:color w:val="085B8B"/>
          <w:sz w:val="20"/>
        </w:rPr>
        <w:t>detainees</w:t>
      </w:r>
      <w:r>
        <w:rPr>
          <w:color w:val="085B8B"/>
          <w:spacing w:val="31"/>
          <w:sz w:val="20"/>
        </w:rPr>
        <w:t> </w:t>
      </w:r>
      <w:r>
        <w:rPr>
          <w:color w:val="085B8B"/>
          <w:sz w:val="20"/>
        </w:rPr>
        <w:t>from</w:t>
      </w:r>
      <w:r>
        <w:rPr>
          <w:color w:val="085B8B"/>
          <w:spacing w:val="31"/>
          <w:sz w:val="20"/>
        </w:rPr>
        <w:t> </w:t>
      </w:r>
      <w:r>
        <w:rPr>
          <w:color w:val="085B8B"/>
          <w:sz w:val="20"/>
        </w:rPr>
        <w:t>being</w:t>
      </w:r>
      <w:r>
        <w:rPr>
          <w:color w:val="085B8B"/>
          <w:spacing w:val="31"/>
          <w:sz w:val="20"/>
        </w:rPr>
        <w:t> </w:t>
      </w:r>
      <w:r>
        <w:rPr>
          <w:color w:val="085B8B"/>
          <w:sz w:val="20"/>
        </w:rPr>
        <w:t>processed. In rare instances, detainees were bailed due to a lack of AA. This was occasionally identified as an issue with</w:t>
      </w:r>
      <w:r>
        <w:rPr>
          <w:color w:val="085B8B"/>
          <w:spacing w:val="28"/>
          <w:sz w:val="20"/>
        </w:rPr>
        <w:t> </w:t>
      </w:r>
      <w:r>
        <w:rPr>
          <w:color w:val="085B8B"/>
          <w:sz w:val="20"/>
        </w:rPr>
        <w:t>inconsistent</w:t>
      </w:r>
      <w:r>
        <w:rPr>
          <w:color w:val="085B8B"/>
          <w:spacing w:val="28"/>
          <w:sz w:val="20"/>
        </w:rPr>
        <w:t> </w:t>
      </w:r>
      <w:r>
        <w:rPr>
          <w:color w:val="085B8B"/>
          <w:sz w:val="20"/>
        </w:rPr>
        <w:t>record</w:t>
      </w:r>
      <w:r>
        <w:rPr>
          <w:color w:val="085B8B"/>
          <w:spacing w:val="28"/>
          <w:sz w:val="20"/>
        </w:rPr>
        <w:t> </w:t>
      </w:r>
      <w:r>
        <w:rPr>
          <w:color w:val="085B8B"/>
          <w:sz w:val="20"/>
        </w:rPr>
        <w:t>keeping</w:t>
      </w:r>
      <w:r>
        <w:rPr>
          <w:color w:val="085B8B"/>
          <w:spacing w:val="28"/>
          <w:sz w:val="20"/>
        </w:rPr>
        <w:t> </w:t>
      </w:r>
      <w:r>
        <w:rPr>
          <w:color w:val="085B8B"/>
          <w:sz w:val="20"/>
        </w:rPr>
        <w:t>(see</w:t>
      </w:r>
      <w:r>
        <w:rPr>
          <w:color w:val="085B8B"/>
          <w:spacing w:val="28"/>
          <w:sz w:val="20"/>
        </w:rPr>
        <w:t> </w:t>
      </w:r>
      <w:r>
        <w:rPr>
          <w:color w:val="085B8B"/>
          <w:sz w:val="20"/>
        </w:rPr>
        <w:t>point</w:t>
      </w:r>
      <w:r>
        <w:rPr>
          <w:color w:val="085B8B"/>
          <w:spacing w:val="28"/>
          <w:sz w:val="20"/>
        </w:rPr>
        <w:t> </w:t>
      </w:r>
      <w:r>
        <w:rPr>
          <w:color w:val="085B8B"/>
          <w:sz w:val="20"/>
        </w:rPr>
        <w:t>below),</w:t>
      </w:r>
      <w:r>
        <w:rPr>
          <w:color w:val="085B8B"/>
          <w:spacing w:val="28"/>
          <w:sz w:val="20"/>
        </w:rPr>
        <w:t> </w:t>
      </w:r>
      <w:r>
        <w:rPr>
          <w:color w:val="085B8B"/>
          <w:sz w:val="20"/>
        </w:rPr>
        <w:t>with</w:t>
      </w:r>
      <w:r>
        <w:rPr>
          <w:color w:val="085B8B"/>
          <w:spacing w:val="28"/>
          <w:sz w:val="20"/>
        </w:rPr>
        <w:t> </w:t>
      </w:r>
      <w:r>
        <w:rPr>
          <w:color w:val="085B8B"/>
          <w:sz w:val="20"/>
        </w:rPr>
        <w:t>most</w:t>
      </w:r>
      <w:r>
        <w:rPr>
          <w:color w:val="085B8B"/>
          <w:spacing w:val="28"/>
          <w:sz w:val="20"/>
        </w:rPr>
        <w:t> </w:t>
      </w:r>
      <w:r>
        <w:rPr>
          <w:color w:val="085B8B"/>
          <w:sz w:val="20"/>
        </w:rPr>
        <w:t>occasions</w:t>
      </w:r>
      <w:r>
        <w:rPr>
          <w:color w:val="085B8B"/>
          <w:spacing w:val="28"/>
          <w:sz w:val="20"/>
        </w:rPr>
        <w:t> </w:t>
      </w:r>
      <w:r>
        <w:rPr>
          <w:color w:val="085B8B"/>
          <w:sz w:val="20"/>
        </w:rPr>
        <w:t>being</w:t>
      </w:r>
      <w:r>
        <w:rPr>
          <w:color w:val="085B8B"/>
          <w:spacing w:val="28"/>
          <w:sz w:val="20"/>
        </w:rPr>
        <w:t> </w:t>
      </w:r>
      <w:r>
        <w:rPr>
          <w:color w:val="085B8B"/>
          <w:sz w:val="20"/>
        </w:rPr>
        <w:t>a</w:t>
      </w:r>
      <w:r>
        <w:rPr>
          <w:color w:val="085B8B"/>
          <w:spacing w:val="28"/>
          <w:sz w:val="20"/>
        </w:rPr>
        <w:t> </w:t>
      </w:r>
      <w:r>
        <w:rPr>
          <w:color w:val="085B8B"/>
          <w:sz w:val="20"/>
        </w:rPr>
        <w:t>lack</w:t>
      </w:r>
      <w:r>
        <w:rPr>
          <w:color w:val="085B8B"/>
          <w:spacing w:val="28"/>
          <w:sz w:val="20"/>
        </w:rPr>
        <w:t> </w:t>
      </w:r>
      <w:r>
        <w:rPr>
          <w:color w:val="085B8B"/>
          <w:sz w:val="20"/>
        </w:rPr>
        <w:t>of</w:t>
      </w:r>
      <w:r>
        <w:rPr>
          <w:color w:val="085B8B"/>
          <w:spacing w:val="28"/>
          <w:sz w:val="20"/>
        </w:rPr>
        <w:t> </w:t>
      </w:r>
      <w:r>
        <w:rPr>
          <w:color w:val="085B8B"/>
          <w:sz w:val="20"/>
        </w:rPr>
        <w:t>availability </w:t>
      </w:r>
      <w:r>
        <w:rPr>
          <w:color w:val="085B8B"/>
          <w:w w:val="110"/>
          <w:sz w:val="20"/>
        </w:rPr>
        <w:t>from</w:t>
      </w:r>
      <w:r>
        <w:rPr>
          <w:color w:val="085B8B"/>
          <w:spacing w:val="-10"/>
          <w:w w:val="110"/>
          <w:sz w:val="20"/>
        </w:rPr>
        <w:t> </w:t>
      </w:r>
      <w:r>
        <w:rPr>
          <w:color w:val="085B8B"/>
          <w:w w:val="110"/>
          <w:sz w:val="20"/>
        </w:rPr>
        <w:t>either</w:t>
      </w:r>
      <w:r>
        <w:rPr>
          <w:color w:val="085B8B"/>
          <w:spacing w:val="-10"/>
          <w:w w:val="110"/>
          <w:sz w:val="20"/>
        </w:rPr>
        <w:t> </w:t>
      </w:r>
      <w:r>
        <w:rPr>
          <w:color w:val="085B8B"/>
          <w:w w:val="110"/>
          <w:sz w:val="20"/>
        </w:rPr>
        <w:t>of</w:t>
      </w:r>
      <w:r>
        <w:rPr>
          <w:color w:val="085B8B"/>
          <w:spacing w:val="-10"/>
          <w:w w:val="110"/>
          <w:sz w:val="20"/>
        </w:rPr>
        <w:t> </w:t>
      </w:r>
      <w:r>
        <w:rPr>
          <w:color w:val="085B8B"/>
          <w:w w:val="110"/>
          <w:sz w:val="20"/>
        </w:rPr>
        <w:t>the</w:t>
      </w:r>
      <w:r>
        <w:rPr>
          <w:color w:val="085B8B"/>
          <w:spacing w:val="-10"/>
          <w:w w:val="110"/>
          <w:sz w:val="20"/>
        </w:rPr>
        <w:t> </w:t>
      </w:r>
      <w:r>
        <w:rPr>
          <w:color w:val="085B8B"/>
          <w:w w:val="110"/>
          <w:sz w:val="20"/>
        </w:rPr>
        <w:t>AA</w:t>
      </w:r>
      <w:r>
        <w:rPr>
          <w:color w:val="085B8B"/>
          <w:spacing w:val="-10"/>
          <w:w w:val="110"/>
          <w:sz w:val="20"/>
        </w:rPr>
        <w:t> </w:t>
      </w:r>
      <w:r>
        <w:rPr>
          <w:color w:val="085B8B"/>
          <w:w w:val="110"/>
          <w:sz w:val="20"/>
        </w:rPr>
        <w:t>Schemes.</w:t>
      </w:r>
    </w:p>
    <w:p>
      <w:pPr>
        <w:pStyle w:val="ListParagraph"/>
        <w:numPr>
          <w:ilvl w:val="0"/>
          <w:numId w:val="2"/>
        </w:numPr>
        <w:tabs>
          <w:tab w:pos="839" w:val="left" w:leader="none"/>
        </w:tabs>
        <w:spacing w:line="264" w:lineRule="auto" w:before="1" w:after="0"/>
        <w:ind w:left="839" w:right="852" w:hanging="220"/>
        <w:jc w:val="left"/>
        <w:rPr>
          <w:sz w:val="20"/>
        </w:rPr>
      </w:pPr>
      <w:r>
        <w:rPr>
          <w:color w:val="085B8B"/>
          <w:spacing w:val="-2"/>
          <w:w w:val="105"/>
          <w:sz w:val="20"/>
        </w:rPr>
        <w:t>Inconsistent</w:t>
      </w:r>
      <w:r>
        <w:rPr>
          <w:color w:val="085B8B"/>
          <w:spacing w:val="-7"/>
          <w:w w:val="105"/>
          <w:sz w:val="20"/>
        </w:rPr>
        <w:t> </w:t>
      </w:r>
      <w:r>
        <w:rPr>
          <w:color w:val="085B8B"/>
          <w:spacing w:val="-2"/>
          <w:w w:val="105"/>
          <w:sz w:val="20"/>
        </w:rPr>
        <w:t>record</w:t>
      </w:r>
      <w:r>
        <w:rPr>
          <w:color w:val="085B8B"/>
          <w:spacing w:val="-7"/>
          <w:w w:val="105"/>
          <w:sz w:val="20"/>
        </w:rPr>
        <w:t> </w:t>
      </w:r>
      <w:r>
        <w:rPr>
          <w:color w:val="085B8B"/>
          <w:spacing w:val="-2"/>
          <w:w w:val="105"/>
          <w:sz w:val="20"/>
        </w:rPr>
        <w:t>keeping</w:t>
      </w:r>
      <w:r>
        <w:rPr>
          <w:color w:val="085B8B"/>
          <w:spacing w:val="-7"/>
          <w:w w:val="105"/>
          <w:sz w:val="20"/>
        </w:rPr>
        <w:t> </w:t>
      </w:r>
      <w:r>
        <w:rPr>
          <w:color w:val="085B8B"/>
          <w:spacing w:val="-2"/>
          <w:w w:val="105"/>
          <w:sz w:val="20"/>
        </w:rPr>
        <w:t>of</w:t>
      </w:r>
      <w:r>
        <w:rPr>
          <w:color w:val="085B8B"/>
          <w:spacing w:val="-7"/>
          <w:w w:val="105"/>
          <w:sz w:val="20"/>
        </w:rPr>
        <w:t> </w:t>
      </w:r>
      <w:r>
        <w:rPr>
          <w:color w:val="085B8B"/>
          <w:spacing w:val="-2"/>
          <w:w w:val="105"/>
          <w:sz w:val="20"/>
        </w:rPr>
        <w:t>actions,</w:t>
      </w:r>
      <w:r>
        <w:rPr>
          <w:color w:val="085B8B"/>
          <w:spacing w:val="-7"/>
          <w:w w:val="105"/>
          <w:sz w:val="20"/>
        </w:rPr>
        <w:t> </w:t>
      </w:r>
      <w:r>
        <w:rPr>
          <w:color w:val="085B8B"/>
          <w:spacing w:val="-2"/>
          <w:w w:val="105"/>
          <w:sz w:val="20"/>
        </w:rPr>
        <w:t>including</w:t>
      </w:r>
      <w:r>
        <w:rPr>
          <w:color w:val="085B8B"/>
          <w:spacing w:val="-7"/>
          <w:w w:val="105"/>
          <w:sz w:val="20"/>
        </w:rPr>
        <w:t> </w:t>
      </w:r>
      <w:r>
        <w:rPr>
          <w:color w:val="085B8B"/>
          <w:spacing w:val="-2"/>
          <w:w w:val="105"/>
          <w:sz w:val="20"/>
        </w:rPr>
        <w:t>those</w:t>
      </w:r>
      <w:r>
        <w:rPr>
          <w:color w:val="085B8B"/>
          <w:spacing w:val="-7"/>
          <w:w w:val="105"/>
          <w:sz w:val="20"/>
        </w:rPr>
        <w:t> </w:t>
      </w:r>
      <w:r>
        <w:rPr>
          <w:color w:val="085B8B"/>
          <w:spacing w:val="-2"/>
          <w:w w:val="105"/>
          <w:sz w:val="20"/>
        </w:rPr>
        <w:t>taken</w:t>
      </w:r>
      <w:r>
        <w:rPr>
          <w:color w:val="085B8B"/>
          <w:spacing w:val="-7"/>
          <w:w w:val="105"/>
          <w:sz w:val="20"/>
        </w:rPr>
        <w:t> </w:t>
      </w:r>
      <w:r>
        <w:rPr>
          <w:color w:val="085B8B"/>
          <w:spacing w:val="-2"/>
          <w:w w:val="105"/>
          <w:sz w:val="20"/>
        </w:rPr>
        <w:t>to</w:t>
      </w:r>
      <w:r>
        <w:rPr>
          <w:color w:val="085B8B"/>
          <w:spacing w:val="-7"/>
          <w:w w:val="105"/>
          <w:sz w:val="20"/>
        </w:rPr>
        <w:t> </w:t>
      </w:r>
      <w:r>
        <w:rPr>
          <w:color w:val="085B8B"/>
          <w:spacing w:val="-2"/>
          <w:w w:val="105"/>
          <w:sz w:val="20"/>
        </w:rPr>
        <w:t>obtain</w:t>
      </w:r>
      <w:r>
        <w:rPr>
          <w:color w:val="085B8B"/>
          <w:spacing w:val="-7"/>
          <w:w w:val="105"/>
          <w:sz w:val="20"/>
        </w:rPr>
        <w:t> </w:t>
      </w:r>
      <w:r>
        <w:rPr>
          <w:color w:val="085B8B"/>
          <w:spacing w:val="-2"/>
          <w:w w:val="105"/>
          <w:sz w:val="20"/>
        </w:rPr>
        <w:t>an</w:t>
      </w:r>
      <w:r>
        <w:rPr>
          <w:color w:val="085B8B"/>
          <w:spacing w:val="-7"/>
          <w:w w:val="105"/>
          <w:sz w:val="20"/>
        </w:rPr>
        <w:t> </w:t>
      </w:r>
      <w:r>
        <w:rPr>
          <w:color w:val="085B8B"/>
          <w:spacing w:val="-2"/>
          <w:w w:val="105"/>
          <w:sz w:val="20"/>
        </w:rPr>
        <w:t>AA.</w:t>
      </w:r>
      <w:r>
        <w:rPr>
          <w:color w:val="085B8B"/>
          <w:spacing w:val="-7"/>
          <w:w w:val="105"/>
          <w:sz w:val="20"/>
        </w:rPr>
        <w:t> </w:t>
      </w:r>
      <w:r>
        <w:rPr>
          <w:color w:val="085B8B"/>
          <w:spacing w:val="-2"/>
          <w:w w:val="105"/>
          <w:sz w:val="20"/>
        </w:rPr>
        <w:t>On</w:t>
      </w:r>
      <w:r>
        <w:rPr>
          <w:color w:val="085B8B"/>
          <w:spacing w:val="-7"/>
          <w:w w:val="105"/>
          <w:sz w:val="20"/>
        </w:rPr>
        <w:t> </w:t>
      </w:r>
      <w:r>
        <w:rPr>
          <w:color w:val="085B8B"/>
          <w:spacing w:val="-2"/>
          <w:w w:val="105"/>
          <w:sz w:val="20"/>
        </w:rPr>
        <w:t>a</w:t>
      </w:r>
      <w:r>
        <w:rPr>
          <w:color w:val="085B8B"/>
          <w:spacing w:val="-7"/>
          <w:w w:val="105"/>
          <w:sz w:val="20"/>
        </w:rPr>
        <w:t> </w:t>
      </w:r>
      <w:r>
        <w:rPr>
          <w:color w:val="085B8B"/>
          <w:spacing w:val="-2"/>
          <w:w w:val="105"/>
          <w:sz w:val="20"/>
        </w:rPr>
        <w:t>few</w:t>
      </w:r>
      <w:r>
        <w:rPr>
          <w:color w:val="085B8B"/>
          <w:spacing w:val="-7"/>
          <w:w w:val="105"/>
          <w:sz w:val="20"/>
        </w:rPr>
        <w:t> </w:t>
      </w:r>
      <w:r>
        <w:rPr>
          <w:color w:val="085B8B"/>
          <w:spacing w:val="-2"/>
          <w:w w:val="105"/>
          <w:sz w:val="20"/>
        </w:rPr>
        <w:t>occasions,</w:t>
      </w:r>
      <w:r>
        <w:rPr>
          <w:color w:val="085B8B"/>
          <w:spacing w:val="-7"/>
          <w:w w:val="105"/>
          <w:sz w:val="20"/>
        </w:rPr>
        <w:t> </w:t>
      </w:r>
      <w:r>
        <w:rPr>
          <w:color w:val="085B8B"/>
          <w:spacing w:val="-2"/>
          <w:w w:val="105"/>
          <w:sz w:val="20"/>
        </w:rPr>
        <w:t>this </w:t>
      </w:r>
      <w:r>
        <w:rPr>
          <w:color w:val="085B8B"/>
          <w:w w:val="105"/>
          <w:sz w:val="20"/>
        </w:rPr>
        <w:t>has</w:t>
      </w:r>
      <w:r>
        <w:rPr>
          <w:color w:val="085B8B"/>
          <w:spacing w:val="-7"/>
          <w:w w:val="105"/>
          <w:sz w:val="20"/>
        </w:rPr>
        <w:t> </w:t>
      </w:r>
      <w:r>
        <w:rPr>
          <w:color w:val="085B8B"/>
          <w:w w:val="105"/>
          <w:sz w:val="20"/>
        </w:rPr>
        <w:t>led</w:t>
      </w:r>
      <w:r>
        <w:rPr>
          <w:color w:val="085B8B"/>
          <w:spacing w:val="-7"/>
          <w:w w:val="105"/>
          <w:sz w:val="20"/>
        </w:rPr>
        <w:t> </w:t>
      </w:r>
      <w:r>
        <w:rPr>
          <w:color w:val="085B8B"/>
          <w:w w:val="105"/>
          <w:sz w:val="20"/>
        </w:rPr>
        <w:t>to</w:t>
      </w:r>
      <w:r>
        <w:rPr>
          <w:color w:val="085B8B"/>
          <w:spacing w:val="-7"/>
          <w:w w:val="105"/>
          <w:sz w:val="20"/>
        </w:rPr>
        <w:t> </w:t>
      </w:r>
      <w:r>
        <w:rPr>
          <w:color w:val="085B8B"/>
          <w:w w:val="105"/>
          <w:sz w:val="20"/>
        </w:rPr>
        <w:t>confusion,</w:t>
      </w:r>
      <w:r>
        <w:rPr>
          <w:color w:val="085B8B"/>
          <w:spacing w:val="-7"/>
          <w:w w:val="105"/>
          <w:sz w:val="20"/>
        </w:rPr>
        <w:t> </w:t>
      </w:r>
      <w:r>
        <w:rPr>
          <w:color w:val="085B8B"/>
          <w:w w:val="105"/>
          <w:sz w:val="20"/>
        </w:rPr>
        <w:t>delays</w:t>
      </w:r>
      <w:r>
        <w:rPr>
          <w:color w:val="085B8B"/>
          <w:spacing w:val="-7"/>
          <w:w w:val="105"/>
          <w:sz w:val="20"/>
        </w:rPr>
        <w:t> </w:t>
      </w:r>
      <w:r>
        <w:rPr>
          <w:color w:val="085B8B"/>
          <w:w w:val="105"/>
          <w:sz w:val="20"/>
        </w:rPr>
        <w:t>in</w:t>
      </w:r>
      <w:r>
        <w:rPr>
          <w:color w:val="085B8B"/>
          <w:spacing w:val="-7"/>
          <w:w w:val="105"/>
          <w:sz w:val="20"/>
        </w:rPr>
        <w:t> </w:t>
      </w:r>
      <w:r>
        <w:rPr>
          <w:color w:val="085B8B"/>
          <w:w w:val="105"/>
          <w:sz w:val="20"/>
        </w:rPr>
        <w:t>obtaining</w:t>
      </w:r>
      <w:r>
        <w:rPr>
          <w:color w:val="085B8B"/>
          <w:spacing w:val="-7"/>
          <w:w w:val="105"/>
          <w:sz w:val="20"/>
        </w:rPr>
        <w:t> </w:t>
      </w:r>
      <w:r>
        <w:rPr>
          <w:color w:val="085B8B"/>
          <w:w w:val="105"/>
          <w:sz w:val="20"/>
        </w:rPr>
        <w:t>an</w:t>
      </w:r>
      <w:r>
        <w:rPr>
          <w:color w:val="085B8B"/>
          <w:spacing w:val="-7"/>
          <w:w w:val="105"/>
          <w:sz w:val="20"/>
        </w:rPr>
        <w:t> </w:t>
      </w:r>
      <w:r>
        <w:rPr>
          <w:color w:val="085B8B"/>
          <w:w w:val="105"/>
          <w:sz w:val="20"/>
        </w:rPr>
        <w:t>AA</w:t>
      </w:r>
      <w:r>
        <w:rPr>
          <w:color w:val="085B8B"/>
          <w:spacing w:val="-7"/>
          <w:w w:val="105"/>
          <w:sz w:val="20"/>
        </w:rPr>
        <w:t> </w:t>
      </w:r>
      <w:r>
        <w:rPr>
          <w:color w:val="085B8B"/>
          <w:w w:val="105"/>
          <w:sz w:val="20"/>
        </w:rPr>
        <w:t>and</w:t>
      </w:r>
      <w:r>
        <w:rPr>
          <w:color w:val="085B8B"/>
          <w:spacing w:val="-7"/>
          <w:w w:val="105"/>
          <w:sz w:val="20"/>
        </w:rPr>
        <w:t> </w:t>
      </w:r>
      <w:r>
        <w:rPr>
          <w:color w:val="085B8B"/>
          <w:w w:val="105"/>
          <w:sz w:val="20"/>
        </w:rPr>
        <w:t>extended</w:t>
      </w:r>
      <w:r>
        <w:rPr>
          <w:color w:val="085B8B"/>
          <w:spacing w:val="-7"/>
          <w:w w:val="105"/>
          <w:sz w:val="20"/>
        </w:rPr>
        <w:t> </w:t>
      </w:r>
      <w:r>
        <w:rPr>
          <w:color w:val="085B8B"/>
          <w:w w:val="105"/>
          <w:sz w:val="20"/>
        </w:rPr>
        <w:t>lengths</w:t>
      </w:r>
      <w:r>
        <w:rPr>
          <w:color w:val="085B8B"/>
          <w:spacing w:val="-7"/>
          <w:w w:val="105"/>
          <w:sz w:val="20"/>
        </w:rPr>
        <w:t> </w:t>
      </w:r>
      <w:r>
        <w:rPr>
          <w:color w:val="085B8B"/>
          <w:w w:val="105"/>
          <w:sz w:val="20"/>
        </w:rPr>
        <w:t>of</w:t>
      </w:r>
      <w:r>
        <w:rPr>
          <w:color w:val="085B8B"/>
          <w:spacing w:val="-7"/>
          <w:w w:val="105"/>
          <w:sz w:val="20"/>
        </w:rPr>
        <w:t> </w:t>
      </w:r>
      <w:r>
        <w:rPr>
          <w:color w:val="085B8B"/>
          <w:w w:val="105"/>
          <w:sz w:val="20"/>
        </w:rPr>
        <w:t>detention.</w:t>
      </w:r>
      <w:r>
        <w:rPr>
          <w:color w:val="085B8B"/>
          <w:spacing w:val="-7"/>
          <w:w w:val="105"/>
          <w:sz w:val="20"/>
        </w:rPr>
        <w:t> </w:t>
      </w:r>
      <w:r>
        <w:rPr>
          <w:color w:val="085B8B"/>
          <w:w w:val="105"/>
          <w:sz w:val="20"/>
        </w:rPr>
        <w:t>ICVs</w:t>
      </w:r>
      <w:r>
        <w:rPr>
          <w:color w:val="085B8B"/>
          <w:spacing w:val="-7"/>
          <w:w w:val="105"/>
          <w:sz w:val="20"/>
        </w:rPr>
        <w:t> </w:t>
      </w:r>
      <w:r>
        <w:rPr>
          <w:color w:val="085B8B"/>
          <w:w w:val="105"/>
          <w:sz w:val="20"/>
        </w:rPr>
        <w:t>suggest</w:t>
      </w:r>
      <w:r>
        <w:rPr>
          <w:color w:val="085B8B"/>
          <w:spacing w:val="-7"/>
          <w:w w:val="105"/>
          <w:sz w:val="20"/>
        </w:rPr>
        <w:t> </w:t>
      </w:r>
      <w:r>
        <w:rPr>
          <w:color w:val="085B8B"/>
          <w:w w:val="105"/>
          <w:sz w:val="20"/>
        </w:rPr>
        <w:t>that custody</w:t>
      </w:r>
      <w:r>
        <w:rPr>
          <w:color w:val="085B8B"/>
          <w:spacing w:val="-1"/>
          <w:w w:val="105"/>
          <w:sz w:val="20"/>
        </w:rPr>
        <w:t> </w:t>
      </w:r>
      <w:r>
        <w:rPr>
          <w:color w:val="085B8B"/>
          <w:w w:val="105"/>
          <w:sz w:val="20"/>
        </w:rPr>
        <w:t>invest</w:t>
      </w:r>
      <w:r>
        <w:rPr>
          <w:color w:val="085B8B"/>
          <w:spacing w:val="-1"/>
          <w:w w:val="105"/>
          <w:sz w:val="20"/>
        </w:rPr>
        <w:t> </w:t>
      </w:r>
      <w:r>
        <w:rPr>
          <w:color w:val="085B8B"/>
          <w:w w:val="105"/>
          <w:sz w:val="20"/>
        </w:rPr>
        <w:t>in</w:t>
      </w:r>
      <w:r>
        <w:rPr>
          <w:color w:val="085B8B"/>
          <w:spacing w:val="-1"/>
          <w:w w:val="105"/>
          <w:sz w:val="20"/>
        </w:rPr>
        <w:t> </w:t>
      </w:r>
      <w:r>
        <w:rPr>
          <w:color w:val="085B8B"/>
          <w:w w:val="105"/>
          <w:sz w:val="20"/>
        </w:rPr>
        <w:t>tablets</w:t>
      </w:r>
      <w:r>
        <w:rPr>
          <w:color w:val="085B8B"/>
          <w:spacing w:val="-1"/>
          <w:w w:val="105"/>
          <w:sz w:val="20"/>
        </w:rPr>
        <w:t> </w:t>
      </w:r>
      <w:r>
        <w:rPr>
          <w:color w:val="085B8B"/>
          <w:w w:val="105"/>
          <w:sz w:val="20"/>
        </w:rPr>
        <w:t>to</w:t>
      </w:r>
      <w:r>
        <w:rPr>
          <w:color w:val="085B8B"/>
          <w:spacing w:val="-1"/>
          <w:w w:val="105"/>
          <w:sz w:val="20"/>
        </w:rPr>
        <w:t> </w:t>
      </w:r>
      <w:r>
        <w:rPr>
          <w:color w:val="085B8B"/>
          <w:w w:val="105"/>
          <w:sz w:val="20"/>
        </w:rPr>
        <w:t>aid</w:t>
      </w:r>
      <w:r>
        <w:rPr>
          <w:color w:val="085B8B"/>
          <w:spacing w:val="-1"/>
          <w:w w:val="105"/>
          <w:sz w:val="20"/>
        </w:rPr>
        <w:t> </w:t>
      </w:r>
      <w:r>
        <w:rPr>
          <w:color w:val="085B8B"/>
          <w:w w:val="105"/>
          <w:sz w:val="20"/>
        </w:rPr>
        <w:t>custody</w:t>
      </w:r>
      <w:r>
        <w:rPr>
          <w:color w:val="085B8B"/>
          <w:spacing w:val="-1"/>
          <w:w w:val="105"/>
          <w:sz w:val="20"/>
        </w:rPr>
        <w:t> </w:t>
      </w:r>
      <w:r>
        <w:rPr>
          <w:color w:val="085B8B"/>
          <w:w w:val="105"/>
          <w:sz w:val="20"/>
        </w:rPr>
        <w:t>staff</w:t>
      </w:r>
      <w:r>
        <w:rPr>
          <w:color w:val="085B8B"/>
          <w:spacing w:val="-1"/>
          <w:w w:val="105"/>
          <w:sz w:val="20"/>
        </w:rPr>
        <w:t> </w:t>
      </w:r>
      <w:r>
        <w:rPr>
          <w:color w:val="085B8B"/>
          <w:w w:val="105"/>
          <w:sz w:val="20"/>
        </w:rPr>
        <w:t>in</w:t>
      </w:r>
      <w:r>
        <w:rPr>
          <w:color w:val="085B8B"/>
          <w:spacing w:val="-1"/>
          <w:w w:val="105"/>
          <w:sz w:val="20"/>
        </w:rPr>
        <w:t> </w:t>
      </w:r>
      <w:r>
        <w:rPr>
          <w:color w:val="085B8B"/>
          <w:w w:val="105"/>
          <w:sz w:val="20"/>
        </w:rPr>
        <w:t>completing</w:t>
      </w:r>
      <w:r>
        <w:rPr>
          <w:color w:val="085B8B"/>
          <w:spacing w:val="-1"/>
          <w:w w:val="105"/>
          <w:sz w:val="20"/>
        </w:rPr>
        <w:t> </w:t>
      </w:r>
      <w:r>
        <w:rPr>
          <w:color w:val="085B8B"/>
          <w:w w:val="105"/>
          <w:sz w:val="20"/>
        </w:rPr>
        <w:t>custody</w:t>
      </w:r>
      <w:r>
        <w:rPr>
          <w:color w:val="085B8B"/>
          <w:spacing w:val="-1"/>
          <w:w w:val="105"/>
          <w:sz w:val="20"/>
        </w:rPr>
        <w:t> </w:t>
      </w:r>
      <w:r>
        <w:rPr>
          <w:color w:val="085B8B"/>
          <w:w w:val="105"/>
          <w:sz w:val="20"/>
        </w:rPr>
        <w:t>records</w:t>
      </w:r>
      <w:r>
        <w:rPr>
          <w:color w:val="085B8B"/>
          <w:spacing w:val="-1"/>
          <w:w w:val="105"/>
          <w:sz w:val="20"/>
        </w:rPr>
        <w:t> </w:t>
      </w:r>
      <w:r>
        <w:rPr>
          <w:color w:val="085B8B"/>
          <w:w w:val="105"/>
          <w:sz w:val="20"/>
        </w:rPr>
        <w:t>entries</w:t>
      </w:r>
      <w:r>
        <w:rPr>
          <w:color w:val="085B8B"/>
          <w:spacing w:val="-1"/>
          <w:w w:val="105"/>
          <w:sz w:val="20"/>
        </w:rPr>
        <w:t> </w:t>
      </w:r>
      <w:r>
        <w:rPr>
          <w:color w:val="085B8B"/>
          <w:w w:val="105"/>
          <w:sz w:val="20"/>
        </w:rPr>
        <w:t>as</w:t>
      </w:r>
      <w:r>
        <w:rPr>
          <w:color w:val="085B8B"/>
          <w:spacing w:val="-1"/>
          <w:w w:val="105"/>
          <w:sz w:val="20"/>
        </w:rPr>
        <w:t> </w:t>
      </w:r>
      <w:r>
        <w:rPr>
          <w:color w:val="085B8B"/>
          <w:w w:val="105"/>
          <w:sz w:val="20"/>
        </w:rPr>
        <w:t>they</w:t>
      </w:r>
      <w:r>
        <w:rPr>
          <w:color w:val="085B8B"/>
          <w:spacing w:val="-1"/>
          <w:w w:val="105"/>
          <w:sz w:val="20"/>
        </w:rPr>
        <w:t> </w:t>
      </w:r>
      <w:r>
        <w:rPr>
          <w:color w:val="085B8B"/>
          <w:w w:val="105"/>
          <w:sz w:val="20"/>
        </w:rPr>
        <w:t>move around the suite. This recommendation has also been made at the CDSP, through their Thematic Reviews.</w:t>
      </w:r>
      <w:r>
        <w:rPr>
          <w:color w:val="085B8B"/>
          <w:spacing w:val="-5"/>
          <w:w w:val="105"/>
          <w:sz w:val="20"/>
        </w:rPr>
        <w:t> </w:t>
      </w:r>
      <w:r>
        <w:rPr>
          <w:color w:val="085B8B"/>
          <w:w w:val="105"/>
          <w:sz w:val="20"/>
        </w:rPr>
        <w:t>At</w:t>
      </w:r>
      <w:r>
        <w:rPr>
          <w:color w:val="085B8B"/>
          <w:spacing w:val="-5"/>
          <w:w w:val="105"/>
          <w:sz w:val="20"/>
        </w:rPr>
        <w:t> </w:t>
      </w:r>
      <w:r>
        <w:rPr>
          <w:color w:val="085B8B"/>
          <w:w w:val="105"/>
          <w:sz w:val="20"/>
        </w:rPr>
        <w:t>present,</w:t>
      </w:r>
      <w:r>
        <w:rPr>
          <w:color w:val="085B8B"/>
          <w:spacing w:val="-5"/>
          <w:w w:val="105"/>
          <w:sz w:val="20"/>
        </w:rPr>
        <w:t> </w:t>
      </w:r>
      <w:r>
        <w:rPr>
          <w:color w:val="085B8B"/>
          <w:w w:val="105"/>
          <w:sz w:val="20"/>
        </w:rPr>
        <w:t>custody</w:t>
      </w:r>
      <w:r>
        <w:rPr>
          <w:color w:val="085B8B"/>
          <w:spacing w:val="-5"/>
          <w:w w:val="105"/>
          <w:sz w:val="20"/>
        </w:rPr>
        <w:t> </w:t>
      </w:r>
      <w:r>
        <w:rPr>
          <w:color w:val="085B8B"/>
          <w:w w:val="105"/>
          <w:sz w:val="20"/>
        </w:rPr>
        <w:t>staff</w:t>
      </w:r>
      <w:r>
        <w:rPr>
          <w:color w:val="085B8B"/>
          <w:spacing w:val="-5"/>
          <w:w w:val="105"/>
          <w:sz w:val="20"/>
        </w:rPr>
        <w:t> </w:t>
      </w:r>
      <w:r>
        <w:rPr>
          <w:color w:val="085B8B"/>
          <w:w w:val="105"/>
          <w:sz w:val="20"/>
        </w:rPr>
        <w:t>take</w:t>
      </w:r>
      <w:r>
        <w:rPr>
          <w:color w:val="085B8B"/>
          <w:spacing w:val="-5"/>
          <w:w w:val="105"/>
          <w:sz w:val="20"/>
        </w:rPr>
        <w:t> </w:t>
      </w:r>
      <w:r>
        <w:rPr>
          <w:color w:val="085B8B"/>
          <w:w w:val="105"/>
          <w:sz w:val="20"/>
        </w:rPr>
        <w:t>notes</w:t>
      </w:r>
      <w:r>
        <w:rPr>
          <w:color w:val="085B8B"/>
          <w:spacing w:val="-5"/>
          <w:w w:val="105"/>
          <w:sz w:val="20"/>
        </w:rPr>
        <w:t> </w:t>
      </w:r>
      <w:r>
        <w:rPr>
          <w:color w:val="085B8B"/>
          <w:w w:val="105"/>
          <w:sz w:val="20"/>
        </w:rPr>
        <w:t>on</w:t>
      </w:r>
      <w:r>
        <w:rPr>
          <w:color w:val="085B8B"/>
          <w:spacing w:val="-5"/>
          <w:w w:val="105"/>
          <w:sz w:val="20"/>
        </w:rPr>
        <w:t> </w:t>
      </w:r>
      <w:r>
        <w:rPr>
          <w:color w:val="085B8B"/>
          <w:w w:val="105"/>
          <w:sz w:val="20"/>
        </w:rPr>
        <w:t>paper</w:t>
      </w:r>
      <w:r>
        <w:rPr>
          <w:color w:val="085B8B"/>
          <w:spacing w:val="-5"/>
          <w:w w:val="105"/>
          <w:sz w:val="20"/>
        </w:rPr>
        <w:t> </w:t>
      </w:r>
      <w:r>
        <w:rPr>
          <w:color w:val="085B8B"/>
          <w:w w:val="105"/>
          <w:sz w:val="20"/>
        </w:rPr>
        <w:t>to</w:t>
      </w:r>
      <w:r>
        <w:rPr>
          <w:color w:val="085B8B"/>
          <w:spacing w:val="-5"/>
          <w:w w:val="105"/>
          <w:sz w:val="20"/>
        </w:rPr>
        <w:t> </w:t>
      </w:r>
      <w:r>
        <w:rPr>
          <w:color w:val="085B8B"/>
          <w:w w:val="105"/>
          <w:sz w:val="20"/>
        </w:rPr>
        <w:t>type</w:t>
      </w:r>
      <w:r>
        <w:rPr>
          <w:color w:val="085B8B"/>
          <w:spacing w:val="-5"/>
          <w:w w:val="105"/>
          <w:sz w:val="20"/>
        </w:rPr>
        <w:t> </w:t>
      </w:r>
      <w:r>
        <w:rPr>
          <w:color w:val="085B8B"/>
          <w:w w:val="105"/>
          <w:sz w:val="20"/>
        </w:rPr>
        <w:t>up</w:t>
      </w:r>
      <w:r>
        <w:rPr>
          <w:color w:val="085B8B"/>
          <w:spacing w:val="-5"/>
          <w:w w:val="105"/>
          <w:sz w:val="20"/>
        </w:rPr>
        <w:t> </w:t>
      </w:r>
      <w:r>
        <w:rPr>
          <w:color w:val="085B8B"/>
          <w:w w:val="105"/>
          <w:sz w:val="20"/>
        </w:rPr>
        <w:t>when</w:t>
      </w:r>
      <w:r>
        <w:rPr>
          <w:color w:val="085B8B"/>
          <w:spacing w:val="-5"/>
          <w:w w:val="105"/>
          <w:sz w:val="20"/>
        </w:rPr>
        <w:t> </w:t>
      </w:r>
      <w:r>
        <w:rPr>
          <w:color w:val="085B8B"/>
          <w:w w:val="105"/>
          <w:sz w:val="20"/>
        </w:rPr>
        <w:t>they</w:t>
      </w:r>
      <w:r>
        <w:rPr>
          <w:color w:val="085B8B"/>
          <w:spacing w:val="-5"/>
          <w:w w:val="105"/>
          <w:sz w:val="20"/>
        </w:rPr>
        <w:t> </w:t>
      </w:r>
      <w:r>
        <w:rPr>
          <w:color w:val="085B8B"/>
          <w:w w:val="105"/>
          <w:sz w:val="20"/>
        </w:rPr>
        <w:t>find</w:t>
      </w:r>
      <w:r>
        <w:rPr>
          <w:color w:val="085B8B"/>
          <w:spacing w:val="-5"/>
          <w:w w:val="105"/>
          <w:sz w:val="20"/>
        </w:rPr>
        <w:t> </w:t>
      </w:r>
      <w:r>
        <w:rPr>
          <w:color w:val="085B8B"/>
          <w:w w:val="105"/>
          <w:sz w:val="20"/>
        </w:rPr>
        <w:t>the</w:t>
      </w:r>
      <w:r>
        <w:rPr>
          <w:color w:val="085B8B"/>
          <w:spacing w:val="-5"/>
          <w:w w:val="105"/>
          <w:sz w:val="20"/>
        </w:rPr>
        <w:t> </w:t>
      </w:r>
      <w:r>
        <w:rPr>
          <w:color w:val="085B8B"/>
          <w:w w:val="105"/>
          <w:sz w:val="20"/>
        </w:rPr>
        <w:t>time, contributing to inconsistent record keeping.</w:t>
      </w:r>
    </w:p>
    <w:p>
      <w:pPr>
        <w:pStyle w:val="ListParagraph"/>
        <w:numPr>
          <w:ilvl w:val="0"/>
          <w:numId w:val="2"/>
        </w:numPr>
        <w:tabs>
          <w:tab w:pos="839" w:val="left" w:leader="none"/>
        </w:tabs>
        <w:spacing w:line="264" w:lineRule="auto" w:before="3" w:after="0"/>
        <w:ind w:left="839" w:right="968" w:hanging="220"/>
        <w:jc w:val="left"/>
        <w:rPr>
          <w:sz w:val="20"/>
        </w:rPr>
      </w:pPr>
      <w:r>
        <w:rPr>
          <w:color w:val="085B8B"/>
          <w:sz w:val="20"/>
        </w:rPr>
        <w:t>In</w:t>
      </w:r>
      <w:r>
        <w:rPr>
          <w:color w:val="085B8B"/>
          <w:spacing w:val="25"/>
          <w:sz w:val="20"/>
        </w:rPr>
        <w:t> </w:t>
      </w:r>
      <w:r>
        <w:rPr>
          <w:color w:val="085B8B"/>
          <w:sz w:val="20"/>
        </w:rPr>
        <w:t>addition,</w:t>
      </w:r>
      <w:r>
        <w:rPr>
          <w:color w:val="085B8B"/>
          <w:spacing w:val="25"/>
          <w:sz w:val="20"/>
        </w:rPr>
        <w:t> </w:t>
      </w:r>
      <w:r>
        <w:rPr>
          <w:color w:val="085B8B"/>
          <w:sz w:val="20"/>
        </w:rPr>
        <w:t>issues</w:t>
      </w:r>
      <w:r>
        <w:rPr>
          <w:color w:val="085B8B"/>
          <w:spacing w:val="25"/>
          <w:sz w:val="20"/>
        </w:rPr>
        <w:t> </w:t>
      </w:r>
      <w:r>
        <w:rPr>
          <w:color w:val="085B8B"/>
          <w:sz w:val="20"/>
        </w:rPr>
        <w:t>with</w:t>
      </w:r>
      <w:r>
        <w:rPr>
          <w:color w:val="085B8B"/>
          <w:spacing w:val="25"/>
          <w:sz w:val="20"/>
        </w:rPr>
        <w:t> </w:t>
      </w:r>
      <w:r>
        <w:rPr>
          <w:color w:val="085B8B"/>
          <w:sz w:val="20"/>
        </w:rPr>
        <w:t>the</w:t>
      </w:r>
      <w:r>
        <w:rPr>
          <w:color w:val="085B8B"/>
          <w:spacing w:val="25"/>
          <w:sz w:val="20"/>
        </w:rPr>
        <w:t> </w:t>
      </w:r>
      <w:r>
        <w:rPr>
          <w:color w:val="085B8B"/>
          <w:sz w:val="20"/>
        </w:rPr>
        <w:t>recording</w:t>
      </w:r>
      <w:r>
        <w:rPr>
          <w:color w:val="085B8B"/>
          <w:spacing w:val="25"/>
          <w:sz w:val="20"/>
        </w:rPr>
        <w:t> </w:t>
      </w:r>
      <w:r>
        <w:rPr>
          <w:color w:val="085B8B"/>
          <w:sz w:val="20"/>
        </w:rPr>
        <w:t>of</w:t>
      </w:r>
      <w:r>
        <w:rPr>
          <w:color w:val="085B8B"/>
          <w:spacing w:val="25"/>
          <w:sz w:val="20"/>
        </w:rPr>
        <w:t> </w:t>
      </w:r>
      <w:r>
        <w:rPr>
          <w:color w:val="085B8B"/>
          <w:sz w:val="20"/>
        </w:rPr>
        <w:t>Inspector</w:t>
      </w:r>
      <w:r>
        <w:rPr>
          <w:color w:val="085B8B"/>
          <w:spacing w:val="25"/>
          <w:sz w:val="20"/>
        </w:rPr>
        <w:t> </w:t>
      </w:r>
      <w:r>
        <w:rPr>
          <w:color w:val="085B8B"/>
          <w:sz w:val="20"/>
        </w:rPr>
        <w:t>reviews</w:t>
      </w:r>
      <w:r>
        <w:rPr>
          <w:color w:val="085B8B"/>
          <w:spacing w:val="25"/>
          <w:sz w:val="20"/>
        </w:rPr>
        <w:t> </w:t>
      </w:r>
      <w:r>
        <w:rPr>
          <w:color w:val="085B8B"/>
          <w:sz w:val="20"/>
        </w:rPr>
        <w:t>continues</w:t>
      </w:r>
      <w:r>
        <w:rPr>
          <w:color w:val="085B8B"/>
          <w:spacing w:val="25"/>
          <w:sz w:val="20"/>
        </w:rPr>
        <w:t> </w:t>
      </w:r>
      <w:r>
        <w:rPr>
          <w:color w:val="085B8B"/>
          <w:sz w:val="20"/>
        </w:rPr>
        <w:t>to</w:t>
      </w:r>
      <w:r>
        <w:rPr>
          <w:color w:val="085B8B"/>
          <w:spacing w:val="25"/>
          <w:sz w:val="20"/>
        </w:rPr>
        <w:t> </w:t>
      </w:r>
      <w:r>
        <w:rPr>
          <w:color w:val="085B8B"/>
          <w:sz w:val="20"/>
        </w:rPr>
        <w:t>be</w:t>
      </w:r>
      <w:r>
        <w:rPr>
          <w:color w:val="085B8B"/>
          <w:spacing w:val="25"/>
          <w:sz w:val="20"/>
        </w:rPr>
        <w:t> </w:t>
      </w:r>
      <w:r>
        <w:rPr>
          <w:color w:val="085B8B"/>
          <w:sz w:val="20"/>
        </w:rPr>
        <w:t>identified.</w:t>
      </w:r>
      <w:r>
        <w:rPr>
          <w:color w:val="085B8B"/>
          <w:spacing w:val="25"/>
          <w:sz w:val="20"/>
        </w:rPr>
        <w:t> </w:t>
      </w:r>
      <w:r>
        <w:rPr>
          <w:color w:val="085B8B"/>
          <w:sz w:val="20"/>
        </w:rPr>
        <w:t>ICVs</w:t>
      </w:r>
      <w:r>
        <w:rPr>
          <w:color w:val="085B8B"/>
          <w:spacing w:val="25"/>
          <w:sz w:val="20"/>
        </w:rPr>
        <w:t> </w:t>
      </w:r>
      <w:r>
        <w:rPr>
          <w:color w:val="085B8B"/>
          <w:sz w:val="20"/>
        </w:rPr>
        <w:t>note</w:t>
      </w:r>
      <w:r>
        <w:rPr>
          <w:color w:val="085B8B"/>
          <w:spacing w:val="25"/>
          <w:sz w:val="20"/>
        </w:rPr>
        <w:t> </w:t>
      </w:r>
      <w:r>
        <w:rPr>
          <w:color w:val="085B8B"/>
          <w:sz w:val="20"/>
        </w:rPr>
        <w:t>that</w:t>
      </w:r>
      <w:r>
        <w:rPr>
          <w:color w:val="085B8B"/>
          <w:spacing w:val="25"/>
          <w:sz w:val="20"/>
        </w:rPr>
        <w:t> </w:t>
      </w:r>
      <w:r>
        <w:rPr>
          <w:color w:val="085B8B"/>
          <w:sz w:val="20"/>
        </w:rPr>
        <w:t>it is not always clear whether a review has taken place within the required timescales, or whether</w:t>
      </w:r>
      <w:r>
        <w:rPr>
          <w:color w:val="085B8B"/>
          <w:spacing w:val="80"/>
          <w:sz w:val="20"/>
        </w:rPr>
        <w:t> </w:t>
      </w:r>
      <w:r>
        <w:rPr>
          <w:color w:val="085B8B"/>
          <w:sz w:val="20"/>
        </w:rPr>
        <w:t>sleeping detainees have been informed of their review once awake.</w:t>
      </w:r>
    </w:p>
    <w:p>
      <w:pPr>
        <w:pStyle w:val="ListParagraph"/>
        <w:numPr>
          <w:ilvl w:val="0"/>
          <w:numId w:val="2"/>
        </w:numPr>
        <w:tabs>
          <w:tab w:pos="839" w:val="left" w:leader="none"/>
        </w:tabs>
        <w:spacing w:line="264" w:lineRule="auto" w:before="1" w:after="0"/>
        <w:ind w:left="839" w:right="1322" w:hanging="220"/>
        <w:jc w:val="left"/>
        <w:rPr>
          <w:sz w:val="20"/>
        </w:rPr>
      </w:pPr>
      <w:r>
        <w:rPr>
          <w:color w:val="085B8B"/>
          <w:sz w:val="20"/>
        </w:rPr>
        <w:t>Continued concerns around staffing levels across the county, particularly during busy periods. On</w:t>
      </w:r>
      <w:r>
        <w:rPr>
          <w:color w:val="085B8B"/>
          <w:spacing w:val="80"/>
          <w:sz w:val="20"/>
        </w:rPr>
        <w:t> </w:t>
      </w:r>
      <w:r>
        <w:rPr>
          <w:color w:val="085B8B"/>
          <w:sz w:val="20"/>
        </w:rPr>
        <w:t>occasions,</w:t>
      </w:r>
      <w:r>
        <w:rPr>
          <w:color w:val="085B8B"/>
          <w:spacing w:val="19"/>
          <w:sz w:val="20"/>
        </w:rPr>
        <w:t> </w:t>
      </w:r>
      <w:r>
        <w:rPr>
          <w:color w:val="085B8B"/>
          <w:sz w:val="20"/>
        </w:rPr>
        <w:t>this</w:t>
      </w:r>
      <w:r>
        <w:rPr>
          <w:color w:val="085B8B"/>
          <w:spacing w:val="19"/>
          <w:sz w:val="20"/>
        </w:rPr>
        <w:t> </w:t>
      </w:r>
      <w:r>
        <w:rPr>
          <w:color w:val="085B8B"/>
          <w:sz w:val="20"/>
        </w:rPr>
        <w:t>has</w:t>
      </w:r>
      <w:r>
        <w:rPr>
          <w:color w:val="085B8B"/>
          <w:spacing w:val="19"/>
          <w:sz w:val="20"/>
        </w:rPr>
        <w:t> </w:t>
      </w:r>
      <w:r>
        <w:rPr>
          <w:color w:val="085B8B"/>
          <w:sz w:val="20"/>
        </w:rPr>
        <w:t>delayed</w:t>
      </w:r>
      <w:r>
        <w:rPr>
          <w:color w:val="085B8B"/>
          <w:spacing w:val="19"/>
          <w:sz w:val="20"/>
        </w:rPr>
        <w:t> </w:t>
      </w:r>
      <w:r>
        <w:rPr>
          <w:color w:val="085B8B"/>
          <w:sz w:val="20"/>
        </w:rPr>
        <w:t>booking-in</w:t>
      </w:r>
      <w:r>
        <w:rPr>
          <w:color w:val="085B8B"/>
          <w:spacing w:val="19"/>
          <w:sz w:val="20"/>
        </w:rPr>
        <w:t> </w:t>
      </w:r>
      <w:r>
        <w:rPr>
          <w:color w:val="085B8B"/>
          <w:sz w:val="20"/>
        </w:rPr>
        <w:t>and</w:t>
      </w:r>
      <w:r>
        <w:rPr>
          <w:color w:val="085B8B"/>
          <w:spacing w:val="19"/>
          <w:sz w:val="20"/>
        </w:rPr>
        <w:t> </w:t>
      </w:r>
      <w:r>
        <w:rPr>
          <w:color w:val="085B8B"/>
          <w:sz w:val="20"/>
        </w:rPr>
        <w:t>processing</w:t>
      </w:r>
      <w:r>
        <w:rPr>
          <w:color w:val="085B8B"/>
          <w:spacing w:val="19"/>
          <w:sz w:val="20"/>
        </w:rPr>
        <w:t> </w:t>
      </w:r>
      <w:r>
        <w:rPr>
          <w:color w:val="085B8B"/>
          <w:sz w:val="20"/>
        </w:rPr>
        <w:t>detainees.</w:t>
      </w:r>
      <w:r>
        <w:rPr>
          <w:color w:val="085B8B"/>
          <w:spacing w:val="19"/>
          <w:sz w:val="20"/>
        </w:rPr>
        <w:t> </w:t>
      </w:r>
      <w:r>
        <w:rPr>
          <w:color w:val="085B8B"/>
          <w:sz w:val="20"/>
        </w:rPr>
        <w:t>This</w:t>
      </w:r>
      <w:r>
        <w:rPr>
          <w:color w:val="085B8B"/>
          <w:spacing w:val="19"/>
          <w:sz w:val="20"/>
        </w:rPr>
        <w:t> </w:t>
      </w:r>
      <w:r>
        <w:rPr>
          <w:color w:val="085B8B"/>
          <w:sz w:val="20"/>
        </w:rPr>
        <w:t>also</w:t>
      </w:r>
      <w:r>
        <w:rPr>
          <w:color w:val="085B8B"/>
          <w:spacing w:val="19"/>
          <w:sz w:val="20"/>
        </w:rPr>
        <w:t> </w:t>
      </w:r>
      <w:r>
        <w:rPr>
          <w:color w:val="085B8B"/>
          <w:sz w:val="20"/>
        </w:rPr>
        <w:t>impacted</w:t>
      </w:r>
      <w:r>
        <w:rPr>
          <w:color w:val="085B8B"/>
          <w:spacing w:val="19"/>
          <w:sz w:val="20"/>
        </w:rPr>
        <w:t> </w:t>
      </w:r>
      <w:r>
        <w:rPr>
          <w:color w:val="085B8B"/>
          <w:sz w:val="20"/>
        </w:rPr>
        <w:t>the</w:t>
      </w:r>
      <w:r>
        <w:rPr>
          <w:color w:val="085B8B"/>
          <w:spacing w:val="19"/>
          <w:sz w:val="20"/>
        </w:rPr>
        <w:t> </w:t>
      </w:r>
      <w:r>
        <w:rPr>
          <w:color w:val="085B8B"/>
          <w:sz w:val="20"/>
        </w:rPr>
        <w:t>ability</w:t>
      </w:r>
      <w:r>
        <w:rPr>
          <w:color w:val="085B8B"/>
          <w:spacing w:val="19"/>
          <w:sz w:val="20"/>
        </w:rPr>
        <w:t> </w:t>
      </w:r>
      <w:r>
        <w:rPr>
          <w:color w:val="085B8B"/>
          <w:sz w:val="20"/>
        </w:rPr>
        <w:t>to</w:t>
      </w:r>
    </w:p>
    <w:p>
      <w:pPr>
        <w:pStyle w:val="ListParagraph"/>
        <w:spacing w:after="0" w:line="264" w:lineRule="auto"/>
        <w:jc w:val="left"/>
        <w:rPr>
          <w:sz w:val="20"/>
        </w:rPr>
        <w:sectPr>
          <w:footerReference w:type="default" r:id="rId11"/>
          <w:pgSz w:w="11910" w:h="16850"/>
          <w:pgMar w:header="0" w:footer="0" w:top="0" w:bottom="0" w:left="0" w:right="0"/>
        </w:sectPr>
      </w:pPr>
    </w:p>
    <w:p>
      <w:pPr>
        <w:pStyle w:val="BodyText"/>
      </w:pPr>
      <w:r>
        <w:rPr/>
        <mc:AlternateContent>
          <mc:Choice Requires="wps">
            <w:drawing>
              <wp:anchor distT="0" distB="0" distL="0" distR="0" allowOverlap="1" layoutInCell="1" locked="0" behindDoc="0" simplePos="0" relativeHeight="15739904">
                <wp:simplePos x="0" y="0"/>
                <wp:positionH relativeFrom="page">
                  <wp:posOffset>0</wp:posOffset>
                </wp:positionH>
                <wp:positionV relativeFrom="page">
                  <wp:posOffset>8926504</wp:posOffset>
                </wp:positionV>
                <wp:extent cx="7562850" cy="1770380"/>
                <wp:effectExtent l="0" t="0" r="0" b="0"/>
                <wp:wrapNone/>
                <wp:docPr id="63" name="Group 63"/>
                <wp:cNvGraphicFramePr>
                  <a:graphicFrameLocks/>
                </wp:cNvGraphicFramePr>
                <a:graphic>
                  <a:graphicData uri="http://schemas.microsoft.com/office/word/2010/wordprocessingGroup">
                    <wpg:wgp>
                      <wpg:cNvPr id="63" name="Group 63"/>
                      <wpg:cNvGrpSpPr/>
                      <wpg:grpSpPr>
                        <a:xfrm>
                          <a:off x="0" y="0"/>
                          <a:ext cx="7562850" cy="1770380"/>
                          <a:chExt cx="7562850" cy="1770380"/>
                        </a:xfrm>
                      </wpg:grpSpPr>
                      <wps:wsp>
                        <wps:cNvPr id="64" name="Graphic 64"/>
                        <wps:cNvSpPr/>
                        <wps:spPr>
                          <a:xfrm>
                            <a:off x="0" y="0"/>
                            <a:ext cx="7157084" cy="1769745"/>
                          </a:xfrm>
                          <a:custGeom>
                            <a:avLst/>
                            <a:gdLst/>
                            <a:ahLst/>
                            <a:cxnLst/>
                            <a:rect l="l" t="t" r="r" b="b"/>
                            <a:pathLst>
                              <a:path w="7157084" h="1769745">
                                <a:moveTo>
                                  <a:pt x="6437171" y="1769526"/>
                                </a:moveTo>
                                <a:lnTo>
                                  <a:pt x="0" y="1769526"/>
                                </a:lnTo>
                                <a:lnTo>
                                  <a:pt x="0" y="1384984"/>
                                </a:lnTo>
                                <a:lnTo>
                                  <a:pt x="563789" y="0"/>
                                </a:lnTo>
                                <a:lnTo>
                                  <a:pt x="7156583" y="0"/>
                                </a:lnTo>
                                <a:lnTo>
                                  <a:pt x="7156583" y="2245"/>
                                </a:lnTo>
                                <a:lnTo>
                                  <a:pt x="6437171" y="1769526"/>
                                </a:lnTo>
                                <a:close/>
                              </a:path>
                            </a:pathLst>
                          </a:custGeom>
                          <a:solidFill>
                            <a:srgbClr val="0D738F"/>
                          </a:solidFill>
                        </wps:spPr>
                        <wps:bodyPr wrap="square" lIns="0" tIns="0" rIns="0" bIns="0" rtlCol="0">
                          <a:prstTxWarp prst="textNoShape">
                            <a:avLst/>
                          </a:prstTxWarp>
                          <a:noAutofit/>
                        </wps:bodyPr>
                      </wps:wsp>
                      <wps:wsp>
                        <wps:cNvPr id="65" name="Graphic 65"/>
                        <wps:cNvSpPr/>
                        <wps:spPr>
                          <a:xfrm>
                            <a:off x="0" y="0"/>
                            <a:ext cx="6805930" cy="1769745"/>
                          </a:xfrm>
                          <a:custGeom>
                            <a:avLst/>
                            <a:gdLst/>
                            <a:ahLst/>
                            <a:cxnLst/>
                            <a:rect l="l" t="t" r="r" b="b"/>
                            <a:pathLst>
                              <a:path w="6805930" h="1769745">
                                <a:moveTo>
                                  <a:pt x="6086238" y="1769526"/>
                                </a:moveTo>
                                <a:lnTo>
                                  <a:pt x="0" y="1769526"/>
                                </a:lnTo>
                                <a:lnTo>
                                  <a:pt x="0" y="522896"/>
                                </a:lnTo>
                                <a:lnTo>
                                  <a:pt x="212856" y="0"/>
                                </a:lnTo>
                                <a:lnTo>
                                  <a:pt x="6805650" y="0"/>
                                </a:lnTo>
                                <a:lnTo>
                                  <a:pt x="6805650" y="2245"/>
                                </a:lnTo>
                                <a:lnTo>
                                  <a:pt x="6086238" y="1769526"/>
                                </a:lnTo>
                                <a:close/>
                              </a:path>
                            </a:pathLst>
                          </a:custGeom>
                          <a:solidFill>
                            <a:srgbClr val="DBEFFA"/>
                          </a:solidFill>
                        </wps:spPr>
                        <wps:bodyPr wrap="square" lIns="0" tIns="0" rIns="0" bIns="0" rtlCol="0">
                          <a:prstTxWarp prst="textNoShape">
                            <a:avLst/>
                          </a:prstTxWarp>
                          <a:noAutofit/>
                        </wps:bodyPr>
                      </wps:wsp>
                      <pic:pic>
                        <pic:nvPicPr>
                          <pic:cNvPr id="66" name="Image 66"/>
                          <pic:cNvPicPr/>
                        </pic:nvPicPr>
                        <pic:blipFill>
                          <a:blip r:embed="rId14" cstate="print"/>
                          <a:stretch>
                            <a:fillRect/>
                          </a:stretch>
                        </pic:blipFill>
                        <pic:spPr>
                          <a:xfrm>
                            <a:off x="0" y="0"/>
                            <a:ext cx="6515581" cy="1769526"/>
                          </a:xfrm>
                          <a:prstGeom prst="rect">
                            <a:avLst/>
                          </a:prstGeom>
                        </pic:spPr>
                      </pic:pic>
                      <wps:wsp>
                        <wps:cNvPr id="67" name="Graphic 67"/>
                        <wps:cNvSpPr/>
                        <wps:spPr>
                          <a:xfrm>
                            <a:off x="0" y="1495190"/>
                            <a:ext cx="7562850" cy="274955"/>
                          </a:xfrm>
                          <a:custGeom>
                            <a:avLst/>
                            <a:gdLst/>
                            <a:ahLst/>
                            <a:cxnLst/>
                            <a:rect l="l" t="t" r="r" b="b"/>
                            <a:pathLst>
                              <a:path w="7562850" h="274955">
                                <a:moveTo>
                                  <a:pt x="7562849" y="274880"/>
                                </a:moveTo>
                                <a:lnTo>
                                  <a:pt x="0" y="274880"/>
                                </a:lnTo>
                                <a:lnTo>
                                  <a:pt x="0" y="0"/>
                                </a:lnTo>
                                <a:lnTo>
                                  <a:pt x="7562849" y="0"/>
                                </a:lnTo>
                                <a:lnTo>
                                  <a:pt x="7562849" y="274880"/>
                                </a:lnTo>
                                <a:close/>
                              </a:path>
                            </a:pathLst>
                          </a:custGeom>
                          <a:solidFill>
                            <a:srgbClr val="0D738F"/>
                          </a:solidFill>
                        </wps:spPr>
                        <wps:bodyPr wrap="square" lIns="0" tIns="0" rIns="0" bIns="0" rtlCol="0">
                          <a:prstTxWarp prst="textNoShape">
                            <a:avLst/>
                          </a:prstTxWarp>
                          <a:noAutofit/>
                        </wps:bodyPr>
                      </wps:wsp>
                    </wpg:wgp>
                  </a:graphicData>
                </a:graphic>
              </wp:anchor>
            </w:drawing>
          </mc:Choice>
          <mc:Fallback>
            <w:pict>
              <v:group style="position:absolute;margin-left:-.000006pt;margin-top:702.87439pt;width:595.5pt;height:139.4pt;mso-position-horizontal-relative:page;mso-position-vertical-relative:page;z-index:15739904" id="docshapegroup50" coordorigin="0,14057" coordsize="11910,2788">
                <v:shape style="position:absolute;left:0;top:14057;width:11271;height:2787" id="docshape51" coordorigin="0,14057" coordsize="11271,2787" path="m10137,16844l0,16844,0,16239,888,14057,11270,14057,11270,14061,10137,16844xe" filled="true" fillcolor="#0d738f" stroked="false">
                  <v:path arrowok="t"/>
                  <v:fill type="solid"/>
                </v:shape>
                <v:shape style="position:absolute;left:0;top:14057;width:10718;height:2787" id="docshape52" coordorigin="0,14057" coordsize="10718,2787" path="m9585,16844l0,16844,0,14881,335,14057,10718,14057,10718,14061,9585,16844xe" filled="true" fillcolor="#dbeffa" stroked="false">
                  <v:path arrowok="t"/>
                  <v:fill type="solid"/>
                </v:shape>
                <v:shape style="position:absolute;left:0;top:14057;width:10261;height:2787" type="#_x0000_t75" id="docshape53" stroked="false">
                  <v:imagedata r:id="rId14" o:title=""/>
                </v:shape>
                <v:rect style="position:absolute;left:0;top:16412;width:11910;height:433" id="docshape54" filled="true" fillcolor="#0d738f" stroked="false">
                  <v:fill type="solid"/>
                </v:rect>
                <w10:wrap type="none"/>
              </v:group>
            </w:pict>
          </mc:Fallback>
        </mc:AlternateConten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
      </w:pPr>
    </w:p>
    <w:p>
      <w:pPr>
        <w:pStyle w:val="BodyText"/>
        <w:spacing w:line="264" w:lineRule="auto" w:before="1"/>
        <w:ind w:left="814" w:right="1035"/>
        <w:jc w:val="both"/>
      </w:pPr>
      <w:r>
        <w:rPr/>
        <mc:AlternateContent>
          <mc:Choice Requires="wps">
            <w:drawing>
              <wp:anchor distT="0" distB="0" distL="0" distR="0" allowOverlap="1" layoutInCell="1" locked="0" behindDoc="0" simplePos="0" relativeHeight="15740416">
                <wp:simplePos x="0" y="0"/>
                <wp:positionH relativeFrom="page">
                  <wp:posOffset>0</wp:posOffset>
                </wp:positionH>
                <wp:positionV relativeFrom="paragraph">
                  <wp:posOffset>-1567019</wp:posOffset>
                </wp:positionV>
                <wp:extent cx="7562850" cy="1330960"/>
                <wp:effectExtent l="0" t="0" r="0" b="0"/>
                <wp:wrapNone/>
                <wp:docPr id="68" name="Group 68"/>
                <wp:cNvGraphicFramePr>
                  <a:graphicFrameLocks/>
                </wp:cNvGraphicFramePr>
                <a:graphic>
                  <a:graphicData uri="http://schemas.microsoft.com/office/word/2010/wordprocessingGroup">
                    <wpg:wgp>
                      <wpg:cNvPr id="68" name="Group 68"/>
                      <wpg:cNvGrpSpPr/>
                      <wpg:grpSpPr>
                        <a:xfrm>
                          <a:off x="0" y="0"/>
                          <a:ext cx="7562850" cy="1330960"/>
                          <a:chExt cx="7562850" cy="1330960"/>
                        </a:xfrm>
                      </wpg:grpSpPr>
                      <wps:wsp>
                        <wps:cNvPr id="69" name="Graphic 69"/>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70" name="Textbox 70"/>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30"/>
                                  <w:sz w:val="38"/>
                                </w:rPr>
                                <w:t>SECTION</w:t>
                              </w:r>
                              <w:r>
                                <w:rPr>
                                  <w:rFonts w:ascii="Calibri"/>
                                  <w:b/>
                                  <w:color w:val="FFFFFF"/>
                                  <w:spacing w:val="-28"/>
                                  <w:w w:val="130"/>
                                  <w:sz w:val="38"/>
                                </w:rPr>
                                <w:t> </w:t>
                              </w:r>
                              <w:r>
                                <w:rPr>
                                  <w:rFonts w:ascii="Calibri"/>
                                  <w:b/>
                                  <w:color w:val="FFFFFF"/>
                                  <w:spacing w:val="-10"/>
                                  <w:w w:val="130"/>
                                  <w:sz w:val="38"/>
                                </w:rPr>
                                <w:t>4</w:t>
                              </w:r>
                            </w:p>
                            <w:p>
                              <w:pPr>
                                <w:spacing w:line="411" w:lineRule="exact" w:before="0"/>
                                <w:ind w:left="638" w:right="0" w:firstLine="0"/>
                                <w:jc w:val="left"/>
                                <w:rPr>
                                  <w:sz w:val="36"/>
                                </w:rPr>
                              </w:pPr>
                              <w:r>
                                <w:rPr>
                                  <w:color w:val="FFFFFF"/>
                                  <w:w w:val="110"/>
                                  <w:sz w:val="36"/>
                                </w:rPr>
                                <w:t>INDEPENDENT</w:t>
                              </w:r>
                              <w:r>
                                <w:rPr>
                                  <w:color w:val="FFFFFF"/>
                                  <w:spacing w:val="32"/>
                                  <w:w w:val="110"/>
                                  <w:sz w:val="36"/>
                                </w:rPr>
                                <w:t> </w:t>
                              </w:r>
                              <w:r>
                                <w:rPr>
                                  <w:color w:val="FFFFFF"/>
                                  <w:w w:val="110"/>
                                  <w:sz w:val="36"/>
                                </w:rPr>
                                <w:t>CUSTODY</w:t>
                              </w:r>
                              <w:r>
                                <w:rPr>
                                  <w:color w:val="FFFFFF"/>
                                  <w:spacing w:val="33"/>
                                  <w:w w:val="110"/>
                                  <w:sz w:val="36"/>
                                </w:rPr>
                                <w:t> </w:t>
                              </w:r>
                              <w:r>
                                <w:rPr>
                                  <w:color w:val="FFFFFF"/>
                                  <w:w w:val="110"/>
                                  <w:sz w:val="36"/>
                                </w:rPr>
                                <w:t>VISITING</w:t>
                              </w:r>
                              <w:r>
                                <w:rPr>
                                  <w:color w:val="FFFFFF"/>
                                  <w:spacing w:val="32"/>
                                  <w:w w:val="110"/>
                                  <w:sz w:val="36"/>
                                </w:rPr>
                                <w:t> </w:t>
                              </w:r>
                              <w:r>
                                <w:rPr>
                                  <w:color w:val="FFFFFF"/>
                                  <w:spacing w:val="-2"/>
                                  <w:w w:val="110"/>
                                  <w:sz w:val="36"/>
                                </w:rPr>
                                <w:t>REPORTS</w:t>
                              </w:r>
                            </w:p>
                            <w:p>
                              <w:pPr>
                                <w:spacing w:line="432" w:lineRule="exact" w:before="0"/>
                                <w:ind w:left="638" w:right="0" w:firstLine="0"/>
                                <w:jc w:val="left"/>
                                <w:rPr>
                                  <w:sz w:val="36"/>
                                </w:rPr>
                              </w:pPr>
                              <w:r>
                                <w:rPr>
                                  <w:color w:val="FFFFFF"/>
                                  <w:spacing w:val="-2"/>
                                  <w:sz w:val="36"/>
                                </w:rPr>
                                <w:t>(cont.)</w:t>
                              </w:r>
                            </w:p>
                          </w:txbxContent>
                        </wps:txbx>
                        <wps:bodyPr wrap="square" lIns="0" tIns="0" rIns="0" bIns="0" rtlCol="0">
                          <a:noAutofit/>
                        </wps:bodyPr>
                      </wps:wsp>
                    </wpg:wgp>
                  </a:graphicData>
                </a:graphic>
              </wp:anchor>
            </w:drawing>
          </mc:Choice>
          <mc:Fallback>
            <w:pict>
              <v:group style="position:absolute;margin-left:-.000011pt;margin-top:-123.387375pt;width:595.5pt;height:104.8pt;mso-position-horizontal-relative:page;mso-position-vertical-relative:paragraph;z-index:15740416" id="docshapegroup55" coordorigin="0,-2468" coordsize="11910,2096">
                <v:rect style="position:absolute;left:0;top:-2468;width:11910;height:2096" id="docshape56" filled="true" fillcolor="#085b8b" stroked="false">
                  <v:fill type="solid"/>
                </v:rect>
                <v:shape style="position:absolute;left:0;top:-2468;width:11910;height:2096" type="#_x0000_t202" id="docshape57" filled="false" stroked="false">
                  <v:textbox inset="0,0,0,0">
                    <w:txbxContent>
                      <w:p>
                        <w:pPr>
                          <w:spacing w:line="442" w:lineRule="exact" w:before="380"/>
                          <w:ind w:left="638" w:right="0" w:firstLine="0"/>
                          <w:jc w:val="left"/>
                          <w:rPr>
                            <w:rFonts w:ascii="Calibri"/>
                            <w:b/>
                            <w:sz w:val="38"/>
                          </w:rPr>
                        </w:pPr>
                        <w:r>
                          <w:rPr>
                            <w:rFonts w:ascii="Calibri"/>
                            <w:b/>
                            <w:color w:val="FFFFFF"/>
                            <w:w w:val="130"/>
                            <w:sz w:val="38"/>
                          </w:rPr>
                          <w:t>SECTION</w:t>
                        </w:r>
                        <w:r>
                          <w:rPr>
                            <w:rFonts w:ascii="Calibri"/>
                            <w:b/>
                            <w:color w:val="FFFFFF"/>
                            <w:spacing w:val="-28"/>
                            <w:w w:val="130"/>
                            <w:sz w:val="38"/>
                          </w:rPr>
                          <w:t> </w:t>
                        </w:r>
                        <w:r>
                          <w:rPr>
                            <w:rFonts w:ascii="Calibri"/>
                            <w:b/>
                            <w:color w:val="FFFFFF"/>
                            <w:spacing w:val="-10"/>
                            <w:w w:val="130"/>
                            <w:sz w:val="38"/>
                          </w:rPr>
                          <w:t>4</w:t>
                        </w:r>
                      </w:p>
                      <w:p>
                        <w:pPr>
                          <w:spacing w:line="411" w:lineRule="exact" w:before="0"/>
                          <w:ind w:left="638" w:right="0" w:firstLine="0"/>
                          <w:jc w:val="left"/>
                          <w:rPr>
                            <w:sz w:val="36"/>
                          </w:rPr>
                        </w:pPr>
                        <w:r>
                          <w:rPr>
                            <w:color w:val="FFFFFF"/>
                            <w:w w:val="110"/>
                            <w:sz w:val="36"/>
                          </w:rPr>
                          <w:t>INDEPENDENT</w:t>
                        </w:r>
                        <w:r>
                          <w:rPr>
                            <w:color w:val="FFFFFF"/>
                            <w:spacing w:val="32"/>
                            <w:w w:val="110"/>
                            <w:sz w:val="36"/>
                          </w:rPr>
                          <w:t> </w:t>
                        </w:r>
                        <w:r>
                          <w:rPr>
                            <w:color w:val="FFFFFF"/>
                            <w:w w:val="110"/>
                            <w:sz w:val="36"/>
                          </w:rPr>
                          <w:t>CUSTODY</w:t>
                        </w:r>
                        <w:r>
                          <w:rPr>
                            <w:color w:val="FFFFFF"/>
                            <w:spacing w:val="33"/>
                            <w:w w:val="110"/>
                            <w:sz w:val="36"/>
                          </w:rPr>
                          <w:t> </w:t>
                        </w:r>
                        <w:r>
                          <w:rPr>
                            <w:color w:val="FFFFFF"/>
                            <w:w w:val="110"/>
                            <w:sz w:val="36"/>
                          </w:rPr>
                          <w:t>VISITING</w:t>
                        </w:r>
                        <w:r>
                          <w:rPr>
                            <w:color w:val="FFFFFF"/>
                            <w:spacing w:val="32"/>
                            <w:w w:val="110"/>
                            <w:sz w:val="36"/>
                          </w:rPr>
                          <w:t> </w:t>
                        </w:r>
                        <w:r>
                          <w:rPr>
                            <w:color w:val="FFFFFF"/>
                            <w:spacing w:val="-2"/>
                            <w:w w:val="110"/>
                            <w:sz w:val="36"/>
                          </w:rPr>
                          <w:t>REPORTS</w:t>
                        </w:r>
                      </w:p>
                      <w:p>
                        <w:pPr>
                          <w:spacing w:line="432" w:lineRule="exact" w:before="0"/>
                          <w:ind w:left="638" w:right="0" w:firstLine="0"/>
                          <w:jc w:val="left"/>
                          <w:rPr>
                            <w:sz w:val="36"/>
                          </w:rPr>
                        </w:pPr>
                        <w:r>
                          <w:rPr>
                            <w:color w:val="FFFFFF"/>
                            <w:spacing w:val="-2"/>
                            <w:sz w:val="36"/>
                          </w:rPr>
                          <w:t>(cont.)</w:t>
                        </w:r>
                      </w:p>
                    </w:txbxContent>
                  </v:textbox>
                  <w10:wrap type="none"/>
                </v:shape>
                <w10:wrap type="none"/>
              </v:group>
            </w:pict>
          </mc:Fallback>
        </mc:AlternateContent>
      </w:r>
      <w:bookmarkStart w:name="SECTION 4" w:id="31"/>
      <w:bookmarkEnd w:id="31"/>
      <w:r>
        <w:rPr/>
      </w:r>
      <w:bookmarkStart w:name="INDEPENDENT CUSTODY VISITING REPORTS" w:id="32"/>
      <w:bookmarkEnd w:id="32"/>
      <w:r>
        <w:rPr/>
      </w:r>
      <w:bookmarkStart w:name="(cont.)" w:id="33"/>
      <w:bookmarkEnd w:id="33"/>
      <w:r>
        <w:rPr/>
      </w:r>
      <w:r>
        <w:rPr>
          <w:color w:val="085B8B"/>
        </w:rPr>
        <w:t>facilitate several custody visits, with some visits being delayed, abbreviated or aborted due to limited </w:t>
      </w:r>
      <w:r>
        <w:rPr>
          <w:color w:val="085B8B"/>
          <w:w w:val="110"/>
        </w:rPr>
        <w:t>staff availability.</w:t>
      </w:r>
    </w:p>
    <w:p>
      <w:pPr>
        <w:pStyle w:val="ListParagraph"/>
        <w:numPr>
          <w:ilvl w:val="0"/>
          <w:numId w:val="2"/>
        </w:numPr>
        <w:tabs>
          <w:tab w:pos="839" w:val="left" w:leader="none"/>
        </w:tabs>
        <w:spacing w:line="264" w:lineRule="auto" w:before="0" w:after="0"/>
        <w:ind w:left="839" w:right="774" w:hanging="220"/>
        <w:jc w:val="both"/>
        <w:rPr>
          <w:sz w:val="20"/>
        </w:rPr>
      </w:pPr>
      <w:r>
        <w:rPr>
          <w:color w:val="085B8B"/>
          <w:w w:val="110"/>
          <w:sz w:val="20"/>
        </w:rPr>
        <w:t>Occasions</w:t>
      </w:r>
      <w:r>
        <w:rPr>
          <w:color w:val="085B8B"/>
          <w:spacing w:val="-6"/>
          <w:w w:val="110"/>
          <w:sz w:val="20"/>
        </w:rPr>
        <w:t> </w:t>
      </w:r>
      <w:r>
        <w:rPr>
          <w:color w:val="085B8B"/>
          <w:w w:val="110"/>
          <w:sz w:val="20"/>
        </w:rPr>
        <w:t>during</w:t>
      </w:r>
      <w:r>
        <w:rPr>
          <w:color w:val="085B8B"/>
          <w:spacing w:val="-6"/>
          <w:w w:val="110"/>
          <w:sz w:val="20"/>
        </w:rPr>
        <w:t> </w:t>
      </w:r>
      <w:r>
        <w:rPr>
          <w:color w:val="085B8B"/>
          <w:w w:val="110"/>
          <w:sz w:val="20"/>
        </w:rPr>
        <w:t>the</w:t>
      </w:r>
      <w:r>
        <w:rPr>
          <w:color w:val="085B8B"/>
          <w:spacing w:val="-6"/>
          <w:w w:val="110"/>
          <w:sz w:val="20"/>
        </w:rPr>
        <w:t> </w:t>
      </w:r>
      <w:r>
        <w:rPr>
          <w:color w:val="085B8B"/>
          <w:w w:val="110"/>
          <w:sz w:val="20"/>
        </w:rPr>
        <w:t>first</w:t>
      </w:r>
      <w:r>
        <w:rPr>
          <w:color w:val="085B8B"/>
          <w:spacing w:val="-6"/>
          <w:w w:val="110"/>
          <w:sz w:val="20"/>
        </w:rPr>
        <w:t> </w:t>
      </w:r>
      <w:r>
        <w:rPr>
          <w:color w:val="085B8B"/>
          <w:w w:val="110"/>
          <w:sz w:val="20"/>
        </w:rPr>
        <w:t>half</w:t>
      </w:r>
      <w:r>
        <w:rPr>
          <w:color w:val="085B8B"/>
          <w:spacing w:val="-6"/>
          <w:w w:val="110"/>
          <w:sz w:val="20"/>
        </w:rPr>
        <w:t> </w:t>
      </w:r>
      <w:r>
        <w:rPr>
          <w:color w:val="085B8B"/>
          <w:w w:val="110"/>
          <w:sz w:val="20"/>
        </w:rPr>
        <w:t>of</w:t>
      </w:r>
      <w:r>
        <w:rPr>
          <w:color w:val="085B8B"/>
          <w:spacing w:val="-6"/>
          <w:w w:val="110"/>
          <w:sz w:val="20"/>
        </w:rPr>
        <w:t> </w:t>
      </w:r>
      <w:r>
        <w:rPr>
          <w:color w:val="085B8B"/>
          <w:w w:val="110"/>
          <w:sz w:val="20"/>
        </w:rPr>
        <w:t>the</w:t>
      </w:r>
      <w:r>
        <w:rPr>
          <w:color w:val="085B8B"/>
          <w:spacing w:val="-6"/>
          <w:w w:val="110"/>
          <w:sz w:val="20"/>
        </w:rPr>
        <w:t> </w:t>
      </w:r>
      <w:r>
        <w:rPr>
          <w:color w:val="085B8B"/>
          <w:w w:val="110"/>
          <w:sz w:val="20"/>
        </w:rPr>
        <w:t>year</w:t>
      </w:r>
      <w:r>
        <w:rPr>
          <w:color w:val="085B8B"/>
          <w:spacing w:val="-6"/>
          <w:w w:val="110"/>
          <w:sz w:val="20"/>
        </w:rPr>
        <w:t> </w:t>
      </w:r>
      <w:r>
        <w:rPr>
          <w:color w:val="085B8B"/>
          <w:w w:val="110"/>
          <w:sz w:val="20"/>
        </w:rPr>
        <w:t>where</w:t>
      </w:r>
      <w:r>
        <w:rPr>
          <w:color w:val="085B8B"/>
          <w:spacing w:val="-6"/>
          <w:w w:val="110"/>
          <w:sz w:val="20"/>
        </w:rPr>
        <w:t> </w:t>
      </w:r>
      <w:r>
        <w:rPr>
          <w:color w:val="085B8B"/>
          <w:w w:val="110"/>
          <w:sz w:val="20"/>
        </w:rPr>
        <w:t>access</w:t>
      </w:r>
      <w:r>
        <w:rPr>
          <w:color w:val="085B8B"/>
          <w:spacing w:val="-6"/>
          <w:w w:val="110"/>
          <w:sz w:val="20"/>
        </w:rPr>
        <w:t> </w:t>
      </w:r>
      <w:r>
        <w:rPr>
          <w:color w:val="085B8B"/>
          <w:w w:val="110"/>
          <w:sz w:val="20"/>
        </w:rPr>
        <w:t>to</w:t>
      </w:r>
      <w:r>
        <w:rPr>
          <w:color w:val="085B8B"/>
          <w:spacing w:val="-6"/>
          <w:w w:val="110"/>
          <w:sz w:val="20"/>
        </w:rPr>
        <w:t> </w:t>
      </w:r>
      <w:r>
        <w:rPr>
          <w:color w:val="085B8B"/>
          <w:w w:val="110"/>
          <w:sz w:val="20"/>
        </w:rPr>
        <w:t>a</w:t>
      </w:r>
      <w:r>
        <w:rPr>
          <w:color w:val="085B8B"/>
          <w:spacing w:val="-6"/>
          <w:w w:val="110"/>
          <w:sz w:val="20"/>
        </w:rPr>
        <w:t> </w:t>
      </w:r>
      <w:r>
        <w:rPr>
          <w:color w:val="085B8B"/>
          <w:w w:val="110"/>
          <w:sz w:val="20"/>
        </w:rPr>
        <w:t>custody</w:t>
      </w:r>
      <w:r>
        <w:rPr>
          <w:color w:val="085B8B"/>
          <w:spacing w:val="-6"/>
          <w:w w:val="110"/>
          <w:sz w:val="20"/>
        </w:rPr>
        <w:t> </w:t>
      </w:r>
      <w:r>
        <w:rPr>
          <w:color w:val="085B8B"/>
          <w:w w:val="110"/>
          <w:sz w:val="20"/>
        </w:rPr>
        <w:t>healthcare</w:t>
      </w:r>
      <w:r>
        <w:rPr>
          <w:color w:val="085B8B"/>
          <w:spacing w:val="-6"/>
          <w:w w:val="110"/>
          <w:sz w:val="20"/>
        </w:rPr>
        <w:t> </w:t>
      </w:r>
      <w:r>
        <w:rPr>
          <w:color w:val="085B8B"/>
          <w:w w:val="110"/>
          <w:sz w:val="20"/>
        </w:rPr>
        <w:t>professional</w:t>
      </w:r>
      <w:r>
        <w:rPr>
          <w:color w:val="085B8B"/>
          <w:spacing w:val="-6"/>
          <w:w w:val="110"/>
          <w:sz w:val="20"/>
        </w:rPr>
        <w:t> </w:t>
      </w:r>
      <w:r>
        <w:rPr>
          <w:color w:val="085B8B"/>
          <w:w w:val="110"/>
          <w:sz w:val="20"/>
        </w:rPr>
        <w:t>was </w:t>
      </w:r>
      <w:r>
        <w:rPr>
          <w:color w:val="085B8B"/>
          <w:spacing w:val="-2"/>
          <w:w w:val="110"/>
          <w:sz w:val="20"/>
        </w:rPr>
        <w:t>delayed,</w:t>
      </w:r>
      <w:r>
        <w:rPr>
          <w:color w:val="085B8B"/>
          <w:spacing w:val="-6"/>
          <w:w w:val="110"/>
          <w:sz w:val="20"/>
        </w:rPr>
        <w:t> </w:t>
      </w:r>
      <w:r>
        <w:rPr>
          <w:color w:val="085B8B"/>
          <w:spacing w:val="-2"/>
          <w:w w:val="110"/>
          <w:sz w:val="20"/>
        </w:rPr>
        <w:t>particularly</w:t>
      </w:r>
      <w:r>
        <w:rPr>
          <w:color w:val="085B8B"/>
          <w:spacing w:val="-6"/>
          <w:w w:val="110"/>
          <w:sz w:val="20"/>
        </w:rPr>
        <w:t> </w:t>
      </w:r>
      <w:r>
        <w:rPr>
          <w:color w:val="085B8B"/>
          <w:spacing w:val="-2"/>
          <w:w w:val="110"/>
          <w:sz w:val="20"/>
        </w:rPr>
        <w:t>where</w:t>
      </w:r>
      <w:r>
        <w:rPr>
          <w:color w:val="085B8B"/>
          <w:spacing w:val="-6"/>
          <w:w w:val="110"/>
          <w:sz w:val="20"/>
        </w:rPr>
        <w:t> </w:t>
      </w:r>
      <w:r>
        <w:rPr>
          <w:color w:val="085B8B"/>
          <w:spacing w:val="-2"/>
          <w:w w:val="110"/>
          <w:sz w:val="20"/>
        </w:rPr>
        <w:t>provision</w:t>
      </w:r>
      <w:r>
        <w:rPr>
          <w:color w:val="085B8B"/>
          <w:spacing w:val="-6"/>
          <w:w w:val="110"/>
          <w:sz w:val="20"/>
        </w:rPr>
        <w:t> </w:t>
      </w:r>
      <w:r>
        <w:rPr>
          <w:color w:val="085B8B"/>
          <w:spacing w:val="-2"/>
          <w:w w:val="110"/>
          <w:sz w:val="20"/>
        </w:rPr>
        <w:t>is</w:t>
      </w:r>
      <w:r>
        <w:rPr>
          <w:color w:val="085B8B"/>
          <w:spacing w:val="-6"/>
          <w:w w:val="110"/>
          <w:sz w:val="20"/>
        </w:rPr>
        <w:t> </w:t>
      </w:r>
      <w:r>
        <w:rPr>
          <w:color w:val="085B8B"/>
          <w:spacing w:val="-2"/>
          <w:w w:val="110"/>
          <w:sz w:val="20"/>
        </w:rPr>
        <w:t>shared</w:t>
      </w:r>
      <w:r>
        <w:rPr>
          <w:color w:val="085B8B"/>
          <w:spacing w:val="-6"/>
          <w:w w:val="110"/>
          <w:sz w:val="20"/>
        </w:rPr>
        <w:t> </w:t>
      </w:r>
      <w:r>
        <w:rPr>
          <w:color w:val="085B8B"/>
          <w:spacing w:val="-2"/>
          <w:w w:val="110"/>
          <w:sz w:val="20"/>
        </w:rPr>
        <w:t>across</w:t>
      </w:r>
      <w:r>
        <w:rPr>
          <w:color w:val="085B8B"/>
          <w:spacing w:val="-6"/>
          <w:w w:val="110"/>
          <w:sz w:val="20"/>
        </w:rPr>
        <w:t> </w:t>
      </w:r>
      <w:r>
        <w:rPr>
          <w:color w:val="085B8B"/>
          <w:spacing w:val="-2"/>
          <w:w w:val="110"/>
          <w:sz w:val="20"/>
        </w:rPr>
        <w:t>multiple</w:t>
      </w:r>
      <w:r>
        <w:rPr>
          <w:color w:val="085B8B"/>
          <w:spacing w:val="-6"/>
          <w:w w:val="110"/>
          <w:sz w:val="20"/>
        </w:rPr>
        <w:t> </w:t>
      </w:r>
      <w:r>
        <w:rPr>
          <w:color w:val="085B8B"/>
          <w:spacing w:val="-2"/>
          <w:w w:val="110"/>
          <w:sz w:val="20"/>
        </w:rPr>
        <w:t>custody</w:t>
      </w:r>
      <w:r>
        <w:rPr>
          <w:color w:val="085B8B"/>
          <w:spacing w:val="-6"/>
          <w:w w:val="110"/>
          <w:sz w:val="20"/>
        </w:rPr>
        <w:t> </w:t>
      </w:r>
      <w:r>
        <w:rPr>
          <w:color w:val="085B8B"/>
          <w:spacing w:val="-2"/>
          <w:w w:val="110"/>
          <w:sz w:val="20"/>
        </w:rPr>
        <w:t>suites.</w:t>
      </w:r>
      <w:r>
        <w:rPr>
          <w:color w:val="085B8B"/>
          <w:spacing w:val="-6"/>
          <w:w w:val="110"/>
          <w:sz w:val="20"/>
        </w:rPr>
        <w:t> </w:t>
      </w:r>
      <w:r>
        <w:rPr>
          <w:color w:val="085B8B"/>
          <w:spacing w:val="-2"/>
          <w:w w:val="110"/>
          <w:sz w:val="20"/>
        </w:rPr>
        <w:t>However,</w:t>
      </w:r>
      <w:r>
        <w:rPr>
          <w:color w:val="085B8B"/>
          <w:spacing w:val="-6"/>
          <w:w w:val="110"/>
          <w:sz w:val="20"/>
        </w:rPr>
        <w:t> </w:t>
      </w:r>
      <w:r>
        <w:rPr>
          <w:color w:val="085B8B"/>
          <w:spacing w:val="-2"/>
          <w:w w:val="110"/>
          <w:sz w:val="20"/>
        </w:rPr>
        <w:t>it</w:t>
      </w:r>
      <w:r>
        <w:rPr>
          <w:color w:val="085B8B"/>
          <w:spacing w:val="-6"/>
          <w:w w:val="110"/>
          <w:sz w:val="20"/>
        </w:rPr>
        <w:t> </w:t>
      </w:r>
      <w:r>
        <w:rPr>
          <w:color w:val="085B8B"/>
          <w:spacing w:val="-2"/>
          <w:w w:val="110"/>
          <w:sz w:val="20"/>
        </w:rPr>
        <w:t>should</w:t>
      </w:r>
      <w:r>
        <w:rPr>
          <w:color w:val="085B8B"/>
          <w:spacing w:val="-6"/>
          <w:w w:val="110"/>
          <w:sz w:val="20"/>
        </w:rPr>
        <w:t> </w:t>
      </w:r>
      <w:r>
        <w:rPr>
          <w:color w:val="085B8B"/>
          <w:spacing w:val="-2"/>
          <w:w w:val="110"/>
          <w:sz w:val="20"/>
        </w:rPr>
        <w:t>be </w:t>
      </w:r>
      <w:r>
        <w:rPr>
          <w:color w:val="085B8B"/>
          <w:sz w:val="20"/>
        </w:rPr>
        <w:t>noted that improvements have been noted over time.</w:t>
      </w:r>
    </w:p>
    <w:p>
      <w:pPr>
        <w:pStyle w:val="ListParagraph"/>
        <w:numPr>
          <w:ilvl w:val="0"/>
          <w:numId w:val="2"/>
        </w:numPr>
        <w:tabs>
          <w:tab w:pos="839" w:val="left" w:leader="none"/>
        </w:tabs>
        <w:spacing w:line="264" w:lineRule="auto" w:before="1" w:after="0"/>
        <w:ind w:left="839" w:right="774" w:hanging="220"/>
        <w:jc w:val="both"/>
        <w:rPr>
          <w:sz w:val="20"/>
        </w:rPr>
      </w:pPr>
      <w:r>
        <w:rPr>
          <w:color w:val="085B8B"/>
          <w:w w:val="105"/>
          <w:sz w:val="20"/>
        </w:rPr>
        <w:t>Stock</w:t>
      </w:r>
      <w:r>
        <w:rPr>
          <w:color w:val="085B8B"/>
          <w:w w:val="105"/>
          <w:sz w:val="20"/>
        </w:rPr>
        <w:t> management</w:t>
      </w:r>
      <w:r>
        <w:rPr>
          <w:color w:val="085B8B"/>
          <w:w w:val="105"/>
          <w:sz w:val="20"/>
        </w:rPr>
        <w:t> being</w:t>
      </w:r>
      <w:r>
        <w:rPr>
          <w:color w:val="085B8B"/>
          <w:w w:val="105"/>
          <w:sz w:val="20"/>
        </w:rPr>
        <w:t> a</w:t>
      </w:r>
      <w:r>
        <w:rPr>
          <w:color w:val="085B8B"/>
          <w:w w:val="105"/>
          <w:sz w:val="20"/>
        </w:rPr>
        <w:t> concern</w:t>
      </w:r>
      <w:r>
        <w:rPr>
          <w:color w:val="085B8B"/>
          <w:w w:val="105"/>
          <w:sz w:val="20"/>
        </w:rPr>
        <w:t> across</w:t>
      </w:r>
      <w:r>
        <w:rPr>
          <w:color w:val="085B8B"/>
          <w:w w:val="105"/>
          <w:sz w:val="20"/>
        </w:rPr>
        <w:t> custody</w:t>
      </w:r>
      <w:r>
        <w:rPr>
          <w:color w:val="085B8B"/>
          <w:w w:val="105"/>
          <w:sz w:val="20"/>
        </w:rPr>
        <w:t> suites,</w:t>
      </w:r>
      <w:r>
        <w:rPr>
          <w:color w:val="085B8B"/>
          <w:w w:val="105"/>
          <w:sz w:val="20"/>
        </w:rPr>
        <w:t> including</w:t>
      </w:r>
      <w:r>
        <w:rPr>
          <w:color w:val="085B8B"/>
          <w:w w:val="105"/>
          <w:sz w:val="20"/>
        </w:rPr>
        <w:t> shortages</w:t>
      </w:r>
      <w:r>
        <w:rPr>
          <w:color w:val="085B8B"/>
          <w:w w:val="105"/>
          <w:sz w:val="20"/>
        </w:rPr>
        <w:t> of</w:t>
      </w:r>
      <w:r>
        <w:rPr>
          <w:color w:val="085B8B"/>
          <w:w w:val="105"/>
          <w:sz w:val="20"/>
        </w:rPr>
        <w:t> clothing</w:t>
      </w:r>
      <w:r>
        <w:rPr>
          <w:color w:val="085B8B"/>
          <w:w w:val="105"/>
          <w:sz w:val="20"/>
        </w:rPr>
        <w:t> and footwear in some sizes, and some food items. It should be noted that a volunteer has been sought to support</w:t>
      </w:r>
      <w:r>
        <w:rPr>
          <w:color w:val="085B8B"/>
          <w:spacing w:val="-13"/>
          <w:w w:val="105"/>
          <w:sz w:val="20"/>
        </w:rPr>
        <w:t> </w:t>
      </w:r>
      <w:r>
        <w:rPr>
          <w:color w:val="085B8B"/>
          <w:w w:val="105"/>
          <w:sz w:val="20"/>
        </w:rPr>
        <w:t>stock</w:t>
      </w:r>
      <w:r>
        <w:rPr>
          <w:color w:val="085B8B"/>
          <w:spacing w:val="-13"/>
          <w:w w:val="105"/>
          <w:sz w:val="20"/>
        </w:rPr>
        <w:t> </w:t>
      </w:r>
      <w:r>
        <w:rPr>
          <w:color w:val="085B8B"/>
          <w:w w:val="105"/>
          <w:sz w:val="20"/>
        </w:rPr>
        <w:t>management,</w:t>
      </w:r>
      <w:r>
        <w:rPr>
          <w:color w:val="085B8B"/>
          <w:spacing w:val="-13"/>
          <w:w w:val="105"/>
          <w:sz w:val="20"/>
        </w:rPr>
        <w:t> </w:t>
      </w:r>
      <w:r>
        <w:rPr>
          <w:color w:val="085B8B"/>
          <w:w w:val="105"/>
          <w:sz w:val="20"/>
        </w:rPr>
        <w:t>allowing</w:t>
      </w:r>
      <w:r>
        <w:rPr>
          <w:color w:val="085B8B"/>
          <w:spacing w:val="-13"/>
          <w:w w:val="105"/>
          <w:sz w:val="20"/>
        </w:rPr>
        <w:t> </w:t>
      </w:r>
      <w:r>
        <w:rPr>
          <w:color w:val="085B8B"/>
          <w:w w:val="105"/>
          <w:sz w:val="20"/>
        </w:rPr>
        <w:t>custody</w:t>
      </w:r>
      <w:r>
        <w:rPr>
          <w:color w:val="085B8B"/>
          <w:spacing w:val="-13"/>
          <w:w w:val="105"/>
          <w:sz w:val="20"/>
        </w:rPr>
        <w:t> </w:t>
      </w:r>
      <w:r>
        <w:rPr>
          <w:color w:val="085B8B"/>
          <w:w w:val="105"/>
          <w:sz w:val="20"/>
        </w:rPr>
        <w:t>staff</w:t>
      </w:r>
      <w:r>
        <w:rPr>
          <w:color w:val="085B8B"/>
          <w:spacing w:val="-13"/>
          <w:w w:val="105"/>
          <w:sz w:val="20"/>
        </w:rPr>
        <w:t> </w:t>
      </w:r>
      <w:r>
        <w:rPr>
          <w:color w:val="085B8B"/>
          <w:w w:val="105"/>
          <w:sz w:val="20"/>
        </w:rPr>
        <w:t>to</w:t>
      </w:r>
      <w:r>
        <w:rPr>
          <w:color w:val="085B8B"/>
          <w:spacing w:val="-13"/>
          <w:w w:val="105"/>
          <w:sz w:val="20"/>
        </w:rPr>
        <w:t> </w:t>
      </w:r>
      <w:r>
        <w:rPr>
          <w:color w:val="085B8B"/>
          <w:w w:val="105"/>
          <w:sz w:val="20"/>
        </w:rPr>
        <w:t>focus</w:t>
      </w:r>
      <w:r>
        <w:rPr>
          <w:color w:val="085B8B"/>
          <w:spacing w:val="-13"/>
          <w:w w:val="105"/>
          <w:sz w:val="20"/>
        </w:rPr>
        <w:t> </w:t>
      </w:r>
      <w:r>
        <w:rPr>
          <w:color w:val="085B8B"/>
          <w:w w:val="105"/>
          <w:sz w:val="20"/>
        </w:rPr>
        <w:t>on</w:t>
      </w:r>
      <w:r>
        <w:rPr>
          <w:color w:val="085B8B"/>
          <w:spacing w:val="-13"/>
          <w:w w:val="105"/>
          <w:sz w:val="20"/>
        </w:rPr>
        <w:t> </w:t>
      </w:r>
      <w:r>
        <w:rPr>
          <w:color w:val="085B8B"/>
          <w:w w:val="105"/>
          <w:sz w:val="20"/>
        </w:rPr>
        <w:t>detainee</w:t>
      </w:r>
      <w:r>
        <w:rPr>
          <w:color w:val="085B8B"/>
          <w:spacing w:val="-13"/>
          <w:w w:val="105"/>
          <w:sz w:val="20"/>
        </w:rPr>
        <w:t> </w:t>
      </w:r>
      <w:r>
        <w:rPr>
          <w:color w:val="085B8B"/>
          <w:w w:val="105"/>
          <w:sz w:val="20"/>
        </w:rPr>
        <w:t>processing</w:t>
      </w:r>
      <w:r>
        <w:rPr>
          <w:color w:val="085B8B"/>
          <w:spacing w:val="-13"/>
          <w:w w:val="105"/>
          <w:sz w:val="20"/>
        </w:rPr>
        <w:t> </w:t>
      </w:r>
      <w:r>
        <w:rPr>
          <w:color w:val="085B8B"/>
          <w:w w:val="105"/>
          <w:sz w:val="20"/>
        </w:rPr>
        <w:t>and</w:t>
      </w:r>
      <w:r>
        <w:rPr>
          <w:color w:val="085B8B"/>
          <w:spacing w:val="-13"/>
          <w:w w:val="105"/>
          <w:sz w:val="20"/>
        </w:rPr>
        <w:t> </w:t>
      </w:r>
      <w:r>
        <w:rPr>
          <w:color w:val="085B8B"/>
          <w:w w:val="105"/>
          <w:sz w:val="20"/>
        </w:rPr>
        <w:t>care.</w:t>
      </w:r>
    </w:p>
    <w:p>
      <w:pPr>
        <w:pStyle w:val="ListParagraph"/>
        <w:numPr>
          <w:ilvl w:val="0"/>
          <w:numId w:val="2"/>
        </w:numPr>
        <w:tabs>
          <w:tab w:pos="839" w:val="left" w:leader="none"/>
        </w:tabs>
        <w:spacing w:line="264" w:lineRule="auto" w:before="2" w:after="0"/>
        <w:ind w:left="839" w:right="774" w:hanging="220"/>
        <w:jc w:val="both"/>
        <w:rPr>
          <w:sz w:val="20"/>
        </w:rPr>
      </w:pPr>
      <w:r>
        <w:rPr>
          <w:color w:val="085B8B"/>
          <w:w w:val="110"/>
          <w:sz w:val="20"/>
        </w:rPr>
        <w:t>Instances</w:t>
      </w:r>
      <w:r>
        <w:rPr>
          <w:color w:val="085B8B"/>
          <w:spacing w:val="-4"/>
          <w:w w:val="110"/>
          <w:sz w:val="20"/>
        </w:rPr>
        <w:t> </w:t>
      </w:r>
      <w:r>
        <w:rPr>
          <w:color w:val="085B8B"/>
          <w:w w:val="110"/>
          <w:sz w:val="20"/>
        </w:rPr>
        <w:t>of</w:t>
      </w:r>
      <w:r>
        <w:rPr>
          <w:color w:val="085B8B"/>
          <w:spacing w:val="-4"/>
          <w:w w:val="110"/>
          <w:sz w:val="20"/>
        </w:rPr>
        <w:t> </w:t>
      </w:r>
      <w:r>
        <w:rPr>
          <w:color w:val="085B8B"/>
          <w:w w:val="110"/>
          <w:sz w:val="20"/>
        </w:rPr>
        <w:t>detainees</w:t>
      </w:r>
      <w:r>
        <w:rPr>
          <w:color w:val="085B8B"/>
          <w:spacing w:val="-4"/>
          <w:w w:val="110"/>
          <w:sz w:val="20"/>
        </w:rPr>
        <w:t> </w:t>
      </w:r>
      <w:r>
        <w:rPr>
          <w:color w:val="085B8B"/>
          <w:w w:val="110"/>
          <w:sz w:val="20"/>
        </w:rPr>
        <w:t>remaining</w:t>
      </w:r>
      <w:r>
        <w:rPr>
          <w:color w:val="085B8B"/>
          <w:spacing w:val="-4"/>
          <w:w w:val="110"/>
          <w:sz w:val="20"/>
        </w:rPr>
        <w:t> </w:t>
      </w:r>
      <w:r>
        <w:rPr>
          <w:color w:val="085B8B"/>
          <w:w w:val="110"/>
          <w:sz w:val="20"/>
        </w:rPr>
        <w:t>in</w:t>
      </w:r>
      <w:r>
        <w:rPr>
          <w:color w:val="085B8B"/>
          <w:spacing w:val="-4"/>
          <w:w w:val="110"/>
          <w:sz w:val="20"/>
        </w:rPr>
        <w:t> </w:t>
      </w:r>
      <w:r>
        <w:rPr>
          <w:color w:val="085B8B"/>
          <w:w w:val="110"/>
          <w:sz w:val="20"/>
        </w:rPr>
        <w:t>custody</w:t>
      </w:r>
      <w:r>
        <w:rPr>
          <w:color w:val="085B8B"/>
          <w:spacing w:val="-4"/>
          <w:w w:val="110"/>
          <w:sz w:val="20"/>
        </w:rPr>
        <w:t> </w:t>
      </w:r>
      <w:r>
        <w:rPr>
          <w:color w:val="085B8B"/>
          <w:w w:val="110"/>
          <w:sz w:val="20"/>
        </w:rPr>
        <w:t>for</w:t>
      </w:r>
      <w:r>
        <w:rPr>
          <w:color w:val="085B8B"/>
          <w:spacing w:val="-4"/>
          <w:w w:val="110"/>
          <w:sz w:val="20"/>
        </w:rPr>
        <w:t> </w:t>
      </w:r>
      <w:r>
        <w:rPr>
          <w:color w:val="085B8B"/>
          <w:w w:val="110"/>
          <w:sz w:val="20"/>
        </w:rPr>
        <w:t>extended</w:t>
      </w:r>
      <w:r>
        <w:rPr>
          <w:color w:val="085B8B"/>
          <w:spacing w:val="-4"/>
          <w:w w:val="110"/>
          <w:sz w:val="20"/>
        </w:rPr>
        <w:t> </w:t>
      </w:r>
      <w:r>
        <w:rPr>
          <w:color w:val="085B8B"/>
          <w:w w:val="110"/>
          <w:sz w:val="20"/>
        </w:rPr>
        <w:t>periods</w:t>
      </w:r>
      <w:r>
        <w:rPr>
          <w:color w:val="085B8B"/>
          <w:spacing w:val="-4"/>
          <w:w w:val="110"/>
          <w:sz w:val="20"/>
        </w:rPr>
        <w:t> </w:t>
      </w:r>
      <w:r>
        <w:rPr>
          <w:color w:val="085B8B"/>
          <w:w w:val="110"/>
          <w:sz w:val="20"/>
        </w:rPr>
        <w:t>due</w:t>
      </w:r>
      <w:r>
        <w:rPr>
          <w:color w:val="085B8B"/>
          <w:spacing w:val="-4"/>
          <w:w w:val="110"/>
          <w:sz w:val="20"/>
        </w:rPr>
        <w:t> </w:t>
      </w:r>
      <w:r>
        <w:rPr>
          <w:color w:val="085B8B"/>
          <w:w w:val="110"/>
          <w:sz w:val="20"/>
        </w:rPr>
        <w:t>to</w:t>
      </w:r>
      <w:r>
        <w:rPr>
          <w:color w:val="085B8B"/>
          <w:spacing w:val="-4"/>
          <w:w w:val="110"/>
          <w:sz w:val="20"/>
        </w:rPr>
        <w:t> </w:t>
      </w:r>
      <w:r>
        <w:rPr>
          <w:color w:val="085B8B"/>
          <w:w w:val="110"/>
          <w:sz w:val="20"/>
        </w:rPr>
        <w:t>external</w:t>
      </w:r>
      <w:r>
        <w:rPr>
          <w:color w:val="085B8B"/>
          <w:spacing w:val="-4"/>
          <w:w w:val="110"/>
          <w:sz w:val="20"/>
        </w:rPr>
        <w:t> </w:t>
      </w:r>
      <w:r>
        <w:rPr>
          <w:color w:val="085B8B"/>
          <w:w w:val="110"/>
          <w:sz w:val="20"/>
        </w:rPr>
        <w:t>factors</w:t>
      </w:r>
      <w:r>
        <w:rPr>
          <w:color w:val="085B8B"/>
          <w:spacing w:val="-4"/>
          <w:w w:val="110"/>
          <w:sz w:val="20"/>
        </w:rPr>
        <w:t> </w:t>
      </w:r>
      <w:r>
        <w:rPr>
          <w:color w:val="085B8B"/>
          <w:w w:val="110"/>
          <w:sz w:val="20"/>
        </w:rPr>
        <w:t>such</w:t>
      </w:r>
      <w:r>
        <w:rPr>
          <w:color w:val="085B8B"/>
          <w:spacing w:val="-4"/>
          <w:w w:val="110"/>
          <w:sz w:val="20"/>
        </w:rPr>
        <w:t> </w:t>
      </w:r>
      <w:r>
        <w:rPr>
          <w:color w:val="085B8B"/>
          <w:w w:val="110"/>
          <w:sz w:val="20"/>
        </w:rPr>
        <w:t>as </w:t>
      </w:r>
      <w:r>
        <w:rPr>
          <w:color w:val="085B8B"/>
          <w:spacing w:val="-2"/>
          <w:w w:val="110"/>
          <w:sz w:val="20"/>
        </w:rPr>
        <w:t>prison</w:t>
      </w:r>
      <w:r>
        <w:rPr>
          <w:color w:val="085B8B"/>
          <w:spacing w:val="-11"/>
          <w:w w:val="110"/>
          <w:sz w:val="20"/>
        </w:rPr>
        <w:t> </w:t>
      </w:r>
      <w:r>
        <w:rPr>
          <w:color w:val="085B8B"/>
          <w:spacing w:val="-2"/>
          <w:w w:val="110"/>
          <w:sz w:val="20"/>
        </w:rPr>
        <w:t>lockouts,</w:t>
      </w:r>
      <w:r>
        <w:rPr>
          <w:color w:val="085B8B"/>
          <w:spacing w:val="-11"/>
          <w:w w:val="110"/>
          <w:sz w:val="20"/>
        </w:rPr>
        <w:t> </w:t>
      </w:r>
      <w:r>
        <w:rPr>
          <w:color w:val="085B8B"/>
          <w:spacing w:val="-2"/>
          <w:w w:val="110"/>
          <w:sz w:val="20"/>
        </w:rPr>
        <w:t>particularly</w:t>
      </w:r>
      <w:r>
        <w:rPr>
          <w:color w:val="085B8B"/>
          <w:spacing w:val="-11"/>
          <w:w w:val="110"/>
          <w:sz w:val="20"/>
        </w:rPr>
        <w:t> </w:t>
      </w:r>
      <w:r>
        <w:rPr>
          <w:color w:val="085B8B"/>
          <w:spacing w:val="-2"/>
          <w:w w:val="110"/>
          <w:sz w:val="20"/>
        </w:rPr>
        <w:t>over</w:t>
      </w:r>
      <w:r>
        <w:rPr>
          <w:color w:val="085B8B"/>
          <w:spacing w:val="-11"/>
          <w:w w:val="110"/>
          <w:sz w:val="20"/>
        </w:rPr>
        <w:t> </w:t>
      </w:r>
      <w:r>
        <w:rPr>
          <w:color w:val="085B8B"/>
          <w:spacing w:val="-2"/>
          <w:w w:val="110"/>
          <w:sz w:val="20"/>
        </w:rPr>
        <w:t>weekends.</w:t>
      </w:r>
    </w:p>
    <w:p>
      <w:pPr>
        <w:pStyle w:val="BodyText"/>
        <w:spacing w:before="25"/>
      </w:pPr>
    </w:p>
    <w:p>
      <w:pPr>
        <w:pStyle w:val="BodyText"/>
        <w:spacing w:line="264" w:lineRule="auto"/>
        <w:ind w:left="500" w:right="774"/>
        <w:jc w:val="both"/>
      </w:pPr>
      <w:r>
        <w:rPr>
          <w:color w:val="085B8B"/>
          <w:w w:val="105"/>
        </w:rPr>
        <w:t>Custody</w:t>
      </w:r>
      <w:r>
        <w:rPr>
          <w:color w:val="085B8B"/>
          <w:w w:val="105"/>
        </w:rPr>
        <w:t> staff</w:t>
      </w:r>
      <w:r>
        <w:rPr>
          <w:color w:val="085B8B"/>
          <w:w w:val="105"/>
        </w:rPr>
        <w:t> were</w:t>
      </w:r>
      <w:r>
        <w:rPr>
          <w:color w:val="085B8B"/>
          <w:w w:val="105"/>
        </w:rPr>
        <w:t> welcoming,</w:t>
      </w:r>
      <w:r>
        <w:rPr>
          <w:color w:val="085B8B"/>
          <w:w w:val="105"/>
        </w:rPr>
        <w:t> transparent</w:t>
      </w:r>
      <w:r>
        <w:rPr>
          <w:color w:val="085B8B"/>
          <w:w w:val="105"/>
        </w:rPr>
        <w:t> and</w:t>
      </w:r>
      <w:r>
        <w:rPr>
          <w:color w:val="085B8B"/>
          <w:w w:val="105"/>
        </w:rPr>
        <w:t> accommodating</w:t>
      </w:r>
      <w:r>
        <w:rPr>
          <w:color w:val="085B8B"/>
          <w:w w:val="105"/>
        </w:rPr>
        <w:t> towards</w:t>
      </w:r>
      <w:r>
        <w:rPr>
          <w:color w:val="085B8B"/>
          <w:w w:val="105"/>
        </w:rPr>
        <w:t> ICVs</w:t>
      </w:r>
      <w:r>
        <w:rPr>
          <w:color w:val="085B8B"/>
          <w:w w:val="105"/>
        </w:rPr>
        <w:t> during</w:t>
      </w:r>
      <w:r>
        <w:rPr>
          <w:color w:val="085B8B"/>
          <w:w w:val="105"/>
        </w:rPr>
        <w:t> visits,</w:t>
      </w:r>
      <w:r>
        <w:rPr>
          <w:color w:val="085B8B"/>
          <w:w w:val="105"/>
        </w:rPr>
        <w:t> particular during</w:t>
      </w:r>
      <w:r>
        <w:rPr>
          <w:color w:val="085B8B"/>
          <w:spacing w:val="-1"/>
          <w:w w:val="105"/>
        </w:rPr>
        <w:t> </w:t>
      </w:r>
      <w:r>
        <w:rPr>
          <w:color w:val="085B8B"/>
          <w:w w:val="105"/>
        </w:rPr>
        <w:t>busy</w:t>
      </w:r>
      <w:r>
        <w:rPr>
          <w:color w:val="085B8B"/>
          <w:spacing w:val="-1"/>
          <w:w w:val="105"/>
        </w:rPr>
        <w:t> </w:t>
      </w:r>
      <w:r>
        <w:rPr>
          <w:color w:val="085B8B"/>
          <w:w w:val="105"/>
        </w:rPr>
        <w:t>periods.</w:t>
      </w:r>
      <w:r>
        <w:rPr>
          <w:color w:val="085B8B"/>
          <w:spacing w:val="-1"/>
          <w:w w:val="105"/>
        </w:rPr>
        <w:t> </w:t>
      </w:r>
      <w:r>
        <w:rPr>
          <w:color w:val="085B8B"/>
          <w:w w:val="105"/>
        </w:rPr>
        <w:t>ICVs</w:t>
      </w:r>
      <w:r>
        <w:rPr>
          <w:color w:val="085B8B"/>
          <w:spacing w:val="-1"/>
          <w:w w:val="105"/>
        </w:rPr>
        <w:t> </w:t>
      </w:r>
      <w:r>
        <w:rPr>
          <w:color w:val="085B8B"/>
          <w:w w:val="105"/>
        </w:rPr>
        <w:t>noted</w:t>
      </w:r>
      <w:r>
        <w:rPr>
          <w:color w:val="085B8B"/>
          <w:spacing w:val="-1"/>
          <w:w w:val="105"/>
        </w:rPr>
        <w:t> </w:t>
      </w:r>
      <w:r>
        <w:rPr>
          <w:color w:val="085B8B"/>
          <w:w w:val="105"/>
        </w:rPr>
        <w:t>staff</w:t>
      </w:r>
      <w:r>
        <w:rPr>
          <w:color w:val="085B8B"/>
          <w:spacing w:val="-1"/>
          <w:w w:val="105"/>
        </w:rPr>
        <w:t> </w:t>
      </w:r>
      <w:r>
        <w:rPr>
          <w:color w:val="085B8B"/>
          <w:w w:val="105"/>
        </w:rPr>
        <w:t>often</w:t>
      </w:r>
      <w:r>
        <w:rPr>
          <w:color w:val="085B8B"/>
          <w:spacing w:val="-1"/>
          <w:w w:val="105"/>
        </w:rPr>
        <w:t> </w:t>
      </w:r>
      <w:r>
        <w:rPr>
          <w:color w:val="085B8B"/>
          <w:w w:val="105"/>
        </w:rPr>
        <w:t>approached</w:t>
      </w:r>
      <w:r>
        <w:rPr>
          <w:color w:val="085B8B"/>
          <w:spacing w:val="-1"/>
          <w:w w:val="105"/>
        </w:rPr>
        <w:t> </w:t>
      </w:r>
      <w:r>
        <w:rPr>
          <w:color w:val="085B8B"/>
          <w:w w:val="105"/>
        </w:rPr>
        <w:t>them</w:t>
      </w:r>
      <w:r>
        <w:rPr>
          <w:color w:val="085B8B"/>
          <w:spacing w:val="-1"/>
          <w:w w:val="105"/>
        </w:rPr>
        <w:t> </w:t>
      </w:r>
      <w:r>
        <w:rPr>
          <w:color w:val="085B8B"/>
          <w:w w:val="105"/>
        </w:rPr>
        <w:t>with</w:t>
      </w:r>
      <w:r>
        <w:rPr>
          <w:color w:val="085B8B"/>
          <w:spacing w:val="-1"/>
          <w:w w:val="105"/>
        </w:rPr>
        <w:t> </w:t>
      </w:r>
      <w:r>
        <w:rPr>
          <w:color w:val="085B8B"/>
          <w:w w:val="105"/>
        </w:rPr>
        <w:t>concerns,</w:t>
      </w:r>
      <w:r>
        <w:rPr>
          <w:color w:val="085B8B"/>
          <w:spacing w:val="-1"/>
          <w:w w:val="105"/>
        </w:rPr>
        <w:t> </w:t>
      </w:r>
      <w:r>
        <w:rPr>
          <w:color w:val="085B8B"/>
          <w:w w:val="105"/>
        </w:rPr>
        <w:t>so</w:t>
      </w:r>
      <w:r>
        <w:rPr>
          <w:color w:val="085B8B"/>
          <w:spacing w:val="-1"/>
          <w:w w:val="105"/>
        </w:rPr>
        <w:t> </w:t>
      </w:r>
      <w:r>
        <w:rPr>
          <w:color w:val="085B8B"/>
          <w:w w:val="105"/>
        </w:rPr>
        <w:t>that</w:t>
      </w:r>
      <w:r>
        <w:rPr>
          <w:color w:val="085B8B"/>
          <w:spacing w:val="-1"/>
          <w:w w:val="105"/>
        </w:rPr>
        <w:t> </w:t>
      </w:r>
      <w:r>
        <w:rPr>
          <w:color w:val="085B8B"/>
          <w:w w:val="105"/>
        </w:rPr>
        <w:t>feedback</w:t>
      </w:r>
      <w:r>
        <w:rPr>
          <w:color w:val="085B8B"/>
          <w:spacing w:val="-1"/>
          <w:w w:val="105"/>
        </w:rPr>
        <w:t> </w:t>
      </w:r>
      <w:r>
        <w:rPr>
          <w:color w:val="085B8B"/>
          <w:w w:val="105"/>
        </w:rPr>
        <w:t>could</w:t>
      </w:r>
      <w:r>
        <w:rPr>
          <w:color w:val="085B8B"/>
          <w:spacing w:val="-1"/>
          <w:w w:val="105"/>
        </w:rPr>
        <w:t> </w:t>
      </w:r>
      <w:r>
        <w:rPr>
          <w:color w:val="085B8B"/>
          <w:w w:val="105"/>
        </w:rPr>
        <w:t>be made</w:t>
      </w:r>
      <w:r>
        <w:rPr>
          <w:color w:val="085B8B"/>
          <w:spacing w:val="-14"/>
          <w:w w:val="105"/>
        </w:rPr>
        <w:t> </w:t>
      </w:r>
      <w:r>
        <w:rPr>
          <w:color w:val="085B8B"/>
          <w:w w:val="105"/>
        </w:rPr>
        <w:t>via</w:t>
      </w:r>
      <w:r>
        <w:rPr>
          <w:color w:val="085B8B"/>
          <w:spacing w:val="-14"/>
          <w:w w:val="105"/>
        </w:rPr>
        <w:t> </w:t>
      </w:r>
      <w:r>
        <w:rPr>
          <w:color w:val="085B8B"/>
          <w:w w:val="105"/>
        </w:rPr>
        <w:t>the</w:t>
      </w:r>
      <w:r>
        <w:rPr>
          <w:color w:val="085B8B"/>
          <w:spacing w:val="-14"/>
          <w:w w:val="105"/>
        </w:rPr>
        <w:t> </w:t>
      </w:r>
      <w:r>
        <w:rPr>
          <w:color w:val="085B8B"/>
          <w:w w:val="105"/>
        </w:rPr>
        <w:t>OPCC.</w:t>
      </w:r>
      <w:r>
        <w:rPr>
          <w:color w:val="085B8B"/>
          <w:spacing w:val="-14"/>
          <w:w w:val="105"/>
        </w:rPr>
        <w:t> </w:t>
      </w:r>
      <w:r>
        <w:rPr>
          <w:color w:val="085B8B"/>
          <w:w w:val="105"/>
        </w:rPr>
        <w:t>This</w:t>
      </w:r>
      <w:r>
        <w:rPr>
          <w:color w:val="085B8B"/>
          <w:spacing w:val="-14"/>
          <w:w w:val="105"/>
        </w:rPr>
        <w:t> </w:t>
      </w:r>
      <w:r>
        <w:rPr>
          <w:color w:val="085B8B"/>
          <w:w w:val="105"/>
        </w:rPr>
        <w:t>demonstrates</w:t>
      </w:r>
      <w:r>
        <w:rPr>
          <w:color w:val="085B8B"/>
          <w:spacing w:val="-14"/>
          <w:w w:val="105"/>
        </w:rPr>
        <w:t> </w:t>
      </w:r>
      <w:r>
        <w:rPr>
          <w:color w:val="085B8B"/>
          <w:w w:val="105"/>
        </w:rPr>
        <w:t>a</w:t>
      </w:r>
      <w:r>
        <w:rPr>
          <w:color w:val="085B8B"/>
          <w:spacing w:val="-14"/>
          <w:w w:val="105"/>
        </w:rPr>
        <w:t> </w:t>
      </w:r>
      <w:r>
        <w:rPr>
          <w:color w:val="085B8B"/>
          <w:w w:val="105"/>
        </w:rPr>
        <w:t>good</w:t>
      </w:r>
      <w:r>
        <w:rPr>
          <w:color w:val="085B8B"/>
          <w:spacing w:val="-14"/>
          <w:w w:val="105"/>
        </w:rPr>
        <w:t> </w:t>
      </w:r>
      <w:r>
        <w:rPr>
          <w:color w:val="085B8B"/>
          <w:w w:val="105"/>
        </w:rPr>
        <w:t>level</w:t>
      </w:r>
      <w:r>
        <w:rPr>
          <w:color w:val="085B8B"/>
          <w:spacing w:val="-14"/>
          <w:w w:val="105"/>
        </w:rPr>
        <w:t> </w:t>
      </w:r>
      <w:r>
        <w:rPr>
          <w:color w:val="085B8B"/>
          <w:w w:val="105"/>
        </w:rPr>
        <w:t>of</w:t>
      </w:r>
      <w:r>
        <w:rPr>
          <w:color w:val="085B8B"/>
          <w:spacing w:val="-14"/>
          <w:w w:val="105"/>
        </w:rPr>
        <w:t> </w:t>
      </w:r>
      <w:r>
        <w:rPr>
          <w:color w:val="085B8B"/>
          <w:w w:val="105"/>
        </w:rPr>
        <w:t>trust</w:t>
      </w:r>
      <w:r>
        <w:rPr>
          <w:color w:val="085B8B"/>
          <w:spacing w:val="-14"/>
          <w:w w:val="105"/>
        </w:rPr>
        <w:t> </w:t>
      </w:r>
      <w:r>
        <w:rPr>
          <w:color w:val="085B8B"/>
          <w:w w:val="105"/>
        </w:rPr>
        <w:t>between</w:t>
      </w:r>
      <w:r>
        <w:rPr>
          <w:color w:val="085B8B"/>
          <w:spacing w:val="-14"/>
          <w:w w:val="105"/>
        </w:rPr>
        <w:t> </w:t>
      </w:r>
      <w:r>
        <w:rPr>
          <w:color w:val="085B8B"/>
          <w:w w:val="105"/>
        </w:rPr>
        <w:t>ICVs,</w:t>
      </w:r>
      <w:r>
        <w:rPr>
          <w:color w:val="085B8B"/>
          <w:spacing w:val="-14"/>
          <w:w w:val="105"/>
        </w:rPr>
        <w:t> </w:t>
      </w:r>
      <w:r>
        <w:rPr>
          <w:color w:val="085B8B"/>
          <w:w w:val="105"/>
        </w:rPr>
        <w:t>custody</w:t>
      </w:r>
      <w:r>
        <w:rPr>
          <w:color w:val="085B8B"/>
          <w:spacing w:val="-14"/>
          <w:w w:val="105"/>
        </w:rPr>
        <w:t> </w:t>
      </w:r>
      <w:r>
        <w:rPr>
          <w:color w:val="085B8B"/>
          <w:w w:val="105"/>
        </w:rPr>
        <w:t>staff</w:t>
      </w:r>
      <w:r>
        <w:rPr>
          <w:color w:val="085B8B"/>
          <w:spacing w:val="-14"/>
          <w:w w:val="105"/>
        </w:rPr>
        <w:t> </w:t>
      </w:r>
      <w:r>
        <w:rPr>
          <w:color w:val="085B8B"/>
          <w:w w:val="105"/>
        </w:rPr>
        <w:t>and</w:t>
      </w:r>
      <w:r>
        <w:rPr>
          <w:color w:val="085B8B"/>
          <w:spacing w:val="-14"/>
          <w:w w:val="105"/>
        </w:rPr>
        <w:t> </w:t>
      </w:r>
      <w:r>
        <w:rPr>
          <w:color w:val="085B8B"/>
          <w:w w:val="105"/>
        </w:rPr>
        <w:t>the</w:t>
      </w:r>
      <w:r>
        <w:rPr>
          <w:color w:val="085B8B"/>
          <w:spacing w:val="-14"/>
          <w:w w:val="105"/>
        </w:rPr>
        <w:t> </w:t>
      </w:r>
      <w:r>
        <w:rPr>
          <w:color w:val="085B8B"/>
          <w:w w:val="105"/>
        </w:rPr>
        <w:t>OPCC.</w:t>
      </w:r>
    </w:p>
    <w:p>
      <w:pPr>
        <w:pStyle w:val="BodyText"/>
        <w:spacing w:after="0" w:line="264" w:lineRule="auto"/>
        <w:jc w:val="both"/>
        <w:sectPr>
          <w:footerReference w:type="default" r:id="rId13"/>
          <w:pgSz w:w="11910" w:h="16850"/>
          <w:pgMar w:header="0" w:footer="0" w:top="0" w:bottom="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6"/>
      </w:pPr>
    </w:p>
    <w:p>
      <w:pPr>
        <w:pStyle w:val="BodyText"/>
        <w:spacing w:line="264" w:lineRule="auto"/>
        <w:ind w:left="638" w:right="636"/>
        <w:jc w:val="both"/>
      </w:pPr>
      <w:r>
        <w:rPr/>
        <mc:AlternateContent>
          <mc:Choice Requires="wps">
            <w:drawing>
              <wp:anchor distT="0" distB="0" distL="0" distR="0" allowOverlap="1" layoutInCell="1" locked="0" behindDoc="0" simplePos="0" relativeHeight="15740928">
                <wp:simplePos x="0" y="0"/>
                <wp:positionH relativeFrom="page">
                  <wp:posOffset>0</wp:posOffset>
                </wp:positionH>
                <wp:positionV relativeFrom="paragraph">
                  <wp:posOffset>-1743050</wp:posOffset>
                </wp:positionV>
                <wp:extent cx="7562850" cy="1330960"/>
                <wp:effectExtent l="0" t="0" r="0" b="0"/>
                <wp:wrapNone/>
                <wp:docPr id="72" name="Group 72"/>
                <wp:cNvGraphicFramePr>
                  <a:graphicFrameLocks/>
                </wp:cNvGraphicFramePr>
                <a:graphic>
                  <a:graphicData uri="http://schemas.microsoft.com/office/word/2010/wordprocessingGroup">
                    <wpg:wgp>
                      <wpg:cNvPr id="72" name="Group 72"/>
                      <wpg:cNvGrpSpPr/>
                      <wpg:grpSpPr>
                        <a:xfrm>
                          <a:off x="0" y="0"/>
                          <a:ext cx="7562850" cy="1330960"/>
                          <a:chExt cx="7562850" cy="1330960"/>
                        </a:xfrm>
                      </wpg:grpSpPr>
                      <wps:wsp>
                        <wps:cNvPr id="73" name="Graphic 73"/>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74" name="Textbox 74"/>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5</w:t>
                              </w:r>
                            </w:p>
                            <w:p>
                              <w:pPr>
                                <w:spacing w:line="420" w:lineRule="exact" w:before="0"/>
                                <w:ind w:left="638" w:right="0" w:firstLine="0"/>
                                <w:jc w:val="left"/>
                                <w:rPr>
                                  <w:sz w:val="36"/>
                                </w:rPr>
                              </w:pPr>
                              <w:r>
                                <w:rPr>
                                  <w:color w:val="FFFFFF"/>
                                  <w:w w:val="110"/>
                                  <w:sz w:val="36"/>
                                </w:rPr>
                                <w:t>SUMMARY</w:t>
                              </w:r>
                              <w:r>
                                <w:rPr>
                                  <w:color w:val="FFFFFF"/>
                                  <w:spacing w:val="25"/>
                                  <w:w w:val="110"/>
                                  <w:sz w:val="36"/>
                                </w:rPr>
                                <w:t> </w:t>
                              </w:r>
                              <w:r>
                                <w:rPr>
                                  <w:color w:val="FFFFFF"/>
                                  <w:w w:val="110"/>
                                  <w:sz w:val="36"/>
                                </w:rPr>
                                <w:t>OF</w:t>
                              </w:r>
                              <w:r>
                                <w:rPr>
                                  <w:color w:val="FFFFFF"/>
                                  <w:spacing w:val="25"/>
                                  <w:w w:val="110"/>
                                  <w:sz w:val="36"/>
                                </w:rPr>
                                <w:t> </w:t>
                              </w:r>
                              <w:r>
                                <w:rPr>
                                  <w:color w:val="FFFFFF"/>
                                  <w:w w:val="110"/>
                                  <w:sz w:val="36"/>
                                </w:rPr>
                                <w:t>THEMATIC</w:t>
                              </w:r>
                              <w:r>
                                <w:rPr>
                                  <w:color w:val="FFFFFF"/>
                                  <w:spacing w:val="25"/>
                                  <w:w w:val="110"/>
                                  <w:sz w:val="36"/>
                                </w:rPr>
                                <w:t> </w:t>
                              </w:r>
                              <w:r>
                                <w:rPr>
                                  <w:color w:val="FFFFFF"/>
                                  <w:w w:val="110"/>
                                  <w:sz w:val="36"/>
                                </w:rPr>
                                <w:t>REVIEWS</w:t>
                              </w:r>
                              <w:r>
                                <w:rPr>
                                  <w:color w:val="FFFFFF"/>
                                  <w:spacing w:val="25"/>
                                  <w:w w:val="110"/>
                                  <w:sz w:val="36"/>
                                </w:rPr>
                                <w:t> </w:t>
                              </w:r>
                              <w:r>
                                <w:rPr>
                                  <w:color w:val="FFFFFF"/>
                                  <w:w w:val="110"/>
                                  <w:sz w:val="36"/>
                                </w:rPr>
                                <w:t>UNDERTAKEN</w:t>
                              </w:r>
                              <w:r>
                                <w:rPr>
                                  <w:color w:val="FFFFFF"/>
                                  <w:spacing w:val="25"/>
                                  <w:w w:val="110"/>
                                  <w:sz w:val="36"/>
                                </w:rPr>
                                <w:t> </w:t>
                              </w:r>
                              <w:r>
                                <w:rPr>
                                  <w:color w:val="FFFFFF"/>
                                  <w:spacing w:val="-5"/>
                                  <w:w w:val="110"/>
                                  <w:sz w:val="36"/>
                                </w:rPr>
                                <w:t>AND</w:t>
                              </w:r>
                            </w:p>
                            <w:p>
                              <w:pPr>
                                <w:spacing w:before="54"/>
                                <w:ind w:left="638" w:right="0" w:firstLine="0"/>
                                <w:jc w:val="left"/>
                                <w:rPr>
                                  <w:sz w:val="36"/>
                                </w:rPr>
                              </w:pPr>
                              <w:r>
                                <w:rPr>
                                  <w:color w:val="FFFFFF"/>
                                  <w:spacing w:val="4"/>
                                  <w:sz w:val="36"/>
                                </w:rPr>
                                <w:t>PROGRESS</w:t>
                              </w:r>
                              <w:r>
                                <w:rPr>
                                  <w:color w:val="FFFFFF"/>
                                  <w:spacing w:val="28"/>
                                  <w:sz w:val="36"/>
                                </w:rPr>
                                <w:t>  </w:t>
                              </w:r>
                              <w:r>
                                <w:rPr>
                                  <w:color w:val="FFFFFF"/>
                                  <w:spacing w:val="4"/>
                                  <w:sz w:val="36"/>
                                </w:rPr>
                                <w:t>ON</w:t>
                              </w:r>
                              <w:r>
                                <w:rPr>
                                  <w:color w:val="FFFFFF"/>
                                  <w:spacing w:val="28"/>
                                  <w:sz w:val="36"/>
                                </w:rPr>
                                <w:t>  </w:t>
                              </w:r>
                              <w:r>
                                <w:rPr>
                                  <w:color w:val="FFFFFF"/>
                                  <w:spacing w:val="-2"/>
                                  <w:sz w:val="36"/>
                                </w:rPr>
                                <w:t>RECOMMENDATIONS</w:t>
                              </w:r>
                            </w:p>
                          </w:txbxContent>
                        </wps:txbx>
                        <wps:bodyPr wrap="square" lIns="0" tIns="0" rIns="0" bIns="0" rtlCol="0">
                          <a:noAutofit/>
                        </wps:bodyPr>
                      </wps:wsp>
                    </wpg:wgp>
                  </a:graphicData>
                </a:graphic>
              </wp:anchor>
            </w:drawing>
          </mc:Choice>
          <mc:Fallback>
            <w:pict>
              <v:group style="position:absolute;margin-left:-.000011pt;margin-top:-137.248108pt;width:595.5pt;height:104.8pt;mso-position-horizontal-relative:page;mso-position-vertical-relative:paragraph;z-index:15740928" id="docshapegroup59" coordorigin="0,-2745" coordsize="11910,2096">
                <v:rect style="position:absolute;left:0;top:-2745;width:11910;height:2096" id="docshape60" filled="true" fillcolor="#085b8b" stroked="false">
                  <v:fill type="solid"/>
                </v:rect>
                <v:shape style="position:absolute;left:0;top:-2745;width:11910;height:2096" type="#_x0000_t202" id="docshape61" filled="false" stroked="false">
                  <v:textbox inset="0,0,0,0">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5</w:t>
                        </w:r>
                      </w:p>
                      <w:p>
                        <w:pPr>
                          <w:spacing w:line="420" w:lineRule="exact" w:before="0"/>
                          <w:ind w:left="638" w:right="0" w:firstLine="0"/>
                          <w:jc w:val="left"/>
                          <w:rPr>
                            <w:sz w:val="36"/>
                          </w:rPr>
                        </w:pPr>
                        <w:r>
                          <w:rPr>
                            <w:color w:val="FFFFFF"/>
                            <w:w w:val="110"/>
                            <w:sz w:val="36"/>
                          </w:rPr>
                          <w:t>SUMMARY</w:t>
                        </w:r>
                        <w:r>
                          <w:rPr>
                            <w:color w:val="FFFFFF"/>
                            <w:spacing w:val="25"/>
                            <w:w w:val="110"/>
                            <w:sz w:val="36"/>
                          </w:rPr>
                          <w:t> </w:t>
                        </w:r>
                        <w:r>
                          <w:rPr>
                            <w:color w:val="FFFFFF"/>
                            <w:w w:val="110"/>
                            <w:sz w:val="36"/>
                          </w:rPr>
                          <w:t>OF</w:t>
                        </w:r>
                        <w:r>
                          <w:rPr>
                            <w:color w:val="FFFFFF"/>
                            <w:spacing w:val="25"/>
                            <w:w w:val="110"/>
                            <w:sz w:val="36"/>
                          </w:rPr>
                          <w:t> </w:t>
                        </w:r>
                        <w:r>
                          <w:rPr>
                            <w:color w:val="FFFFFF"/>
                            <w:w w:val="110"/>
                            <w:sz w:val="36"/>
                          </w:rPr>
                          <w:t>THEMATIC</w:t>
                        </w:r>
                        <w:r>
                          <w:rPr>
                            <w:color w:val="FFFFFF"/>
                            <w:spacing w:val="25"/>
                            <w:w w:val="110"/>
                            <w:sz w:val="36"/>
                          </w:rPr>
                          <w:t> </w:t>
                        </w:r>
                        <w:r>
                          <w:rPr>
                            <w:color w:val="FFFFFF"/>
                            <w:w w:val="110"/>
                            <w:sz w:val="36"/>
                          </w:rPr>
                          <w:t>REVIEWS</w:t>
                        </w:r>
                        <w:r>
                          <w:rPr>
                            <w:color w:val="FFFFFF"/>
                            <w:spacing w:val="25"/>
                            <w:w w:val="110"/>
                            <w:sz w:val="36"/>
                          </w:rPr>
                          <w:t> </w:t>
                        </w:r>
                        <w:r>
                          <w:rPr>
                            <w:color w:val="FFFFFF"/>
                            <w:w w:val="110"/>
                            <w:sz w:val="36"/>
                          </w:rPr>
                          <w:t>UNDERTAKEN</w:t>
                        </w:r>
                        <w:r>
                          <w:rPr>
                            <w:color w:val="FFFFFF"/>
                            <w:spacing w:val="25"/>
                            <w:w w:val="110"/>
                            <w:sz w:val="36"/>
                          </w:rPr>
                          <w:t> </w:t>
                        </w:r>
                        <w:r>
                          <w:rPr>
                            <w:color w:val="FFFFFF"/>
                            <w:spacing w:val="-5"/>
                            <w:w w:val="110"/>
                            <w:sz w:val="36"/>
                          </w:rPr>
                          <w:t>AND</w:t>
                        </w:r>
                      </w:p>
                      <w:p>
                        <w:pPr>
                          <w:spacing w:before="54"/>
                          <w:ind w:left="638" w:right="0" w:firstLine="0"/>
                          <w:jc w:val="left"/>
                          <w:rPr>
                            <w:sz w:val="36"/>
                          </w:rPr>
                        </w:pPr>
                        <w:r>
                          <w:rPr>
                            <w:color w:val="FFFFFF"/>
                            <w:spacing w:val="4"/>
                            <w:sz w:val="36"/>
                          </w:rPr>
                          <w:t>PROGRESS</w:t>
                        </w:r>
                        <w:r>
                          <w:rPr>
                            <w:color w:val="FFFFFF"/>
                            <w:spacing w:val="28"/>
                            <w:sz w:val="36"/>
                          </w:rPr>
                          <w:t>  </w:t>
                        </w:r>
                        <w:r>
                          <w:rPr>
                            <w:color w:val="FFFFFF"/>
                            <w:spacing w:val="4"/>
                            <w:sz w:val="36"/>
                          </w:rPr>
                          <w:t>ON</w:t>
                        </w:r>
                        <w:r>
                          <w:rPr>
                            <w:color w:val="FFFFFF"/>
                            <w:spacing w:val="28"/>
                            <w:sz w:val="36"/>
                          </w:rPr>
                          <w:t>  </w:t>
                        </w:r>
                        <w:r>
                          <w:rPr>
                            <w:color w:val="FFFFFF"/>
                            <w:spacing w:val="-2"/>
                            <w:sz w:val="36"/>
                          </w:rPr>
                          <w:t>RECOMMENDATIONS</w:t>
                        </w:r>
                      </w:p>
                    </w:txbxContent>
                  </v:textbox>
                  <w10:wrap type="none"/>
                </v:shape>
                <w10:wrap type="none"/>
              </v:group>
            </w:pict>
          </mc:Fallback>
        </mc:AlternateContent>
      </w:r>
      <w:bookmarkStart w:name="SECTION 5" w:id="34"/>
      <w:bookmarkEnd w:id="34"/>
      <w:r>
        <w:rPr/>
      </w:r>
      <w:bookmarkStart w:name="SUMMARY OF THEMATIC REVIEWS UNDERTAKEN A" w:id="35"/>
      <w:bookmarkEnd w:id="35"/>
      <w:r>
        <w:rPr/>
      </w:r>
      <w:r>
        <w:rPr>
          <w:color w:val="085B8B"/>
          <w:w w:val="105"/>
        </w:rPr>
        <w:t>A</w:t>
      </w:r>
      <w:r>
        <w:rPr>
          <w:color w:val="085B8B"/>
          <w:spacing w:val="-11"/>
          <w:w w:val="105"/>
        </w:rPr>
        <w:t> </w:t>
      </w:r>
      <w:r>
        <w:rPr>
          <w:color w:val="085B8B"/>
          <w:w w:val="105"/>
        </w:rPr>
        <w:t>key</w:t>
      </w:r>
      <w:r>
        <w:rPr>
          <w:color w:val="085B8B"/>
          <w:spacing w:val="-11"/>
          <w:w w:val="105"/>
        </w:rPr>
        <w:t> </w:t>
      </w:r>
      <w:r>
        <w:rPr>
          <w:color w:val="085B8B"/>
          <w:w w:val="105"/>
        </w:rPr>
        <w:t>function</w:t>
      </w:r>
      <w:r>
        <w:rPr>
          <w:color w:val="085B8B"/>
          <w:spacing w:val="-11"/>
          <w:w w:val="105"/>
        </w:rPr>
        <w:t> </w:t>
      </w:r>
      <w:r>
        <w:rPr>
          <w:color w:val="085B8B"/>
          <w:w w:val="105"/>
        </w:rPr>
        <w:t>of</w:t>
      </w:r>
      <w:r>
        <w:rPr>
          <w:color w:val="085B8B"/>
          <w:spacing w:val="-11"/>
          <w:w w:val="105"/>
        </w:rPr>
        <w:t> </w:t>
      </w:r>
      <w:r>
        <w:rPr>
          <w:color w:val="085B8B"/>
          <w:w w:val="105"/>
        </w:rPr>
        <w:t>the</w:t>
      </w:r>
      <w:r>
        <w:rPr>
          <w:color w:val="085B8B"/>
          <w:spacing w:val="-11"/>
          <w:w w:val="105"/>
        </w:rPr>
        <w:t> </w:t>
      </w:r>
      <w:r>
        <w:rPr>
          <w:color w:val="085B8B"/>
          <w:w w:val="105"/>
        </w:rPr>
        <w:t>Panel</w:t>
      </w:r>
      <w:r>
        <w:rPr>
          <w:color w:val="085B8B"/>
          <w:spacing w:val="-11"/>
          <w:w w:val="105"/>
        </w:rPr>
        <w:t> </w:t>
      </w:r>
      <w:r>
        <w:rPr>
          <w:color w:val="085B8B"/>
          <w:w w:val="105"/>
        </w:rPr>
        <w:t>is</w:t>
      </w:r>
      <w:r>
        <w:rPr>
          <w:color w:val="085B8B"/>
          <w:spacing w:val="-11"/>
          <w:w w:val="105"/>
        </w:rPr>
        <w:t> </w:t>
      </w:r>
      <w:r>
        <w:rPr>
          <w:color w:val="085B8B"/>
          <w:w w:val="105"/>
        </w:rPr>
        <w:t>to</w:t>
      </w:r>
      <w:r>
        <w:rPr>
          <w:color w:val="085B8B"/>
          <w:spacing w:val="-11"/>
          <w:w w:val="105"/>
        </w:rPr>
        <w:t> </w:t>
      </w:r>
      <w:r>
        <w:rPr>
          <w:color w:val="085B8B"/>
          <w:w w:val="105"/>
        </w:rPr>
        <w:t>conduct</w:t>
      </w:r>
      <w:r>
        <w:rPr>
          <w:color w:val="085B8B"/>
          <w:spacing w:val="-11"/>
          <w:w w:val="105"/>
        </w:rPr>
        <w:t> </w:t>
      </w:r>
      <w:r>
        <w:rPr>
          <w:color w:val="085B8B"/>
          <w:w w:val="105"/>
        </w:rPr>
        <w:t>Thematic</w:t>
      </w:r>
      <w:r>
        <w:rPr>
          <w:color w:val="085B8B"/>
          <w:spacing w:val="-11"/>
          <w:w w:val="105"/>
        </w:rPr>
        <w:t> </w:t>
      </w:r>
      <w:r>
        <w:rPr>
          <w:color w:val="085B8B"/>
          <w:w w:val="105"/>
        </w:rPr>
        <w:t>Reviews</w:t>
      </w:r>
      <w:r>
        <w:rPr>
          <w:color w:val="085B8B"/>
          <w:spacing w:val="-11"/>
          <w:w w:val="105"/>
        </w:rPr>
        <w:t> </w:t>
      </w:r>
      <w:r>
        <w:rPr>
          <w:color w:val="085B8B"/>
          <w:w w:val="105"/>
        </w:rPr>
        <w:t>on</w:t>
      </w:r>
      <w:r>
        <w:rPr>
          <w:color w:val="085B8B"/>
          <w:spacing w:val="-11"/>
          <w:w w:val="105"/>
        </w:rPr>
        <w:t> </w:t>
      </w:r>
      <w:r>
        <w:rPr>
          <w:color w:val="085B8B"/>
          <w:w w:val="105"/>
        </w:rPr>
        <w:t>areas</w:t>
      </w:r>
      <w:r>
        <w:rPr>
          <w:color w:val="085B8B"/>
          <w:spacing w:val="-11"/>
          <w:w w:val="105"/>
        </w:rPr>
        <w:t> </w:t>
      </w:r>
      <w:r>
        <w:rPr>
          <w:color w:val="085B8B"/>
          <w:w w:val="105"/>
        </w:rPr>
        <w:t>relating</w:t>
      </w:r>
      <w:r>
        <w:rPr>
          <w:color w:val="085B8B"/>
          <w:spacing w:val="-11"/>
          <w:w w:val="105"/>
        </w:rPr>
        <w:t> </w:t>
      </w:r>
      <w:r>
        <w:rPr>
          <w:color w:val="085B8B"/>
          <w:w w:val="105"/>
        </w:rPr>
        <w:t>to</w:t>
      </w:r>
      <w:r>
        <w:rPr>
          <w:color w:val="085B8B"/>
          <w:spacing w:val="-11"/>
          <w:w w:val="105"/>
        </w:rPr>
        <w:t> </w:t>
      </w:r>
      <w:r>
        <w:rPr>
          <w:color w:val="085B8B"/>
          <w:w w:val="105"/>
        </w:rPr>
        <w:t>‘custody’</w:t>
      </w:r>
      <w:r>
        <w:rPr>
          <w:color w:val="085B8B"/>
          <w:spacing w:val="-11"/>
          <w:w w:val="105"/>
        </w:rPr>
        <w:t> </w:t>
      </w:r>
      <w:r>
        <w:rPr>
          <w:color w:val="085B8B"/>
          <w:w w:val="105"/>
        </w:rPr>
        <w:t>identified</w:t>
      </w:r>
      <w:r>
        <w:rPr>
          <w:color w:val="085B8B"/>
          <w:spacing w:val="-11"/>
          <w:w w:val="105"/>
        </w:rPr>
        <w:t> </w:t>
      </w:r>
      <w:r>
        <w:rPr>
          <w:color w:val="085B8B"/>
          <w:w w:val="105"/>
        </w:rPr>
        <w:t>by</w:t>
      </w:r>
      <w:r>
        <w:rPr>
          <w:color w:val="085B8B"/>
          <w:spacing w:val="-11"/>
          <w:w w:val="105"/>
        </w:rPr>
        <w:t> </w:t>
      </w:r>
      <w:r>
        <w:rPr>
          <w:color w:val="085B8B"/>
          <w:w w:val="105"/>
        </w:rPr>
        <w:t>the panel as critically relevant. A Thematic Review provides opportunity to gain a deeper understanding of specific areas of custody, identify strengths, areas for development and make recommendations to the panel.</w:t>
      </w:r>
      <w:r>
        <w:rPr>
          <w:color w:val="085B8B"/>
          <w:spacing w:val="-6"/>
          <w:w w:val="105"/>
        </w:rPr>
        <w:t> </w:t>
      </w:r>
      <w:r>
        <w:rPr>
          <w:color w:val="085B8B"/>
          <w:w w:val="105"/>
        </w:rPr>
        <w:t>The</w:t>
      </w:r>
      <w:r>
        <w:rPr>
          <w:color w:val="085B8B"/>
          <w:spacing w:val="-6"/>
          <w:w w:val="105"/>
        </w:rPr>
        <w:t> </w:t>
      </w:r>
      <w:r>
        <w:rPr>
          <w:color w:val="085B8B"/>
          <w:w w:val="105"/>
        </w:rPr>
        <w:t>panel</w:t>
      </w:r>
      <w:r>
        <w:rPr>
          <w:color w:val="085B8B"/>
          <w:spacing w:val="-6"/>
          <w:w w:val="105"/>
        </w:rPr>
        <w:t> </w:t>
      </w:r>
      <w:r>
        <w:rPr>
          <w:color w:val="085B8B"/>
          <w:w w:val="105"/>
        </w:rPr>
        <w:t>is</w:t>
      </w:r>
      <w:r>
        <w:rPr>
          <w:color w:val="085B8B"/>
          <w:spacing w:val="-6"/>
          <w:w w:val="105"/>
        </w:rPr>
        <w:t> </w:t>
      </w:r>
      <w:r>
        <w:rPr>
          <w:color w:val="085B8B"/>
          <w:w w:val="105"/>
        </w:rPr>
        <w:t>able</w:t>
      </w:r>
      <w:r>
        <w:rPr>
          <w:color w:val="085B8B"/>
          <w:spacing w:val="-6"/>
          <w:w w:val="105"/>
        </w:rPr>
        <w:t> </w:t>
      </w:r>
      <w:r>
        <w:rPr>
          <w:color w:val="085B8B"/>
          <w:w w:val="105"/>
        </w:rPr>
        <w:t>to</w:t>
      </w:r>
      <w:r>
        <w:rPr>
          <w:color w:val="085B8B"/>
          <w:spacing w:val="-6"/>
          <w:w w:val="105"/>
        </w:rPr>
        <w:t> </w:t>
      </w:r>
      <w:r>
        <w:rPr>
          <w:color w:val="085B8B"/>
          <w:w w:val="105"/>
        </w:rPr>
        <w:t>conduct</w:t>
      </w:r>
      <w:r>
        <w:rPr>
          <w:color w:val="085B8B"/>
          <w:spacing w:val="-6"/>
          <w:w w:val="105"/>
        </w:rPr>
        <w:t> </w:t>
      </w:r>
      <w:r>
        <w:rPr>
          <w:color w:val="085B8B"/>
          <w:w w:val="105"/>
        </w:rPr>
        <w:t>these</w:t>
      </w:r>
      <w:r>
        <w:rPr>
          <w:color w:val="085B8B"/>
          <w:spacing w:val="-6"/>
          <w:w w:val="105"/>
        </w:rPr>
        <w:t> </w:t>
      </w:r>
      <w:r>
        <w:rPr>
          <w:color w:val="085B8B"/>
          <w:w w:val="105"/>
        </w:rPr>
        <w:t>reviews</w:t>
      </w:r>
      <w:r>
        <w:rPr>
          <w:color w:val="085B8B"/>
          <w:spacing w:val="-6"/>
          <w:w w:val="105"/>
        </w:rPr>
        <w:t> </w:t>
      </w:r>
      <w:r>
        <w:rPr>
          <w:color w:val="085B8B"/>
          <w:w w:val="105"/>
        </w:rPr>
        <w:t>independently</w:t>
      </w:r>
      <w:r>
        <w:rPr>
          <w:color w:val="085B8B"/>
          <w:spacing w:val="-6"/>
          <w:w w:val="105"/>
        </w:rPr>
        <w:t> </w:t>
      </w:r>
      <w:r>
        <w:rPr>
          <w:color w:val="085B8B"/>
          <w:w w:val="105"/>
        </w:rPr>
        <w:t>from</w:t>
      </w:r>
      <w:r>
        <w:rPr>
          <w:color w:val="085B8B"/>
          <w:spacing w:val="-6"/>
          <w:w w:val="105"/>
        </w:rPr>
        <w:t> </w:t>
      </w:r>
      <w:r>
        <w:rPr>
          <w:color w:val="085B8B"/>
          <w:w w:val="105"/>
        </w:rPr>
        <w:t>Kent</w:t>
      </w:r>
      <w:r>
        <w:rPr>
          <w:color w:val="085B8B"/>
          <w:spacing w:val="-6"/>
          <w:w w:val="105"/>
        </w:rPr>
        <w:t> </w:t>
      </w:r>
      <w:r>
        <w:rPr>
          <w:color w:val="085B8B"/>
          <w:w w:val="105"/>
        </w:rPr>
        <w:t>Police.</w:t>
      </w:r>
    </w:p>
    <w:p>
      <w:pPr>
        <w:pStyle w:val="BodyText"/>
        <w:spacing w:before="26"/>
      </w:pPr>
    </w:p>
    <w:p>
      <w:pPr>
        <w:pStyle w:val="BodyText"/>
        <w:spacing w:line="264" w:lineRule="auto"/>
        <w:ind w:left="638" w:right="636"/>
        <w:jc w:val="both"/>
      </w:pPr>
      <w:r>
        <w:rPr>
          <w:color w:val="085B8B"/>
        </w:rPr>
        <w:t>In</w:t>
      </w:r>
      <w:r>
        <w:rPr>
          <w:color w:val="085B8B"/>
          <w:spacing w:val="28"/>
        </w:rPr>
        <w:t> </w:t>
      </w:r>
      <w:r>
        <w:rPr>
          <w:color w:val="085B8B"/>
        </w:rPr>
        <w:t>2025-2026,</w:t>
      </w:r>
      <w:r>
        <w:rPr>
          <w:color w:val="085B8B"/>
          <w:spacing w:val="28"/>
        </w:rPr>
        <w:t> </w:t>
      </w:r>
      <w:r>
        <w:rPr>
          <w:color w:val="085B8B"/>
        </w:rPr>
        <w:t>the</w:t>
      </w:r>
      <w:r>
        <w:rPr>
          <w:color w:val="085B8B"/>
          <w:spacing w:val="28"/>
        </w:rPr>
        <w:t> </w:t>
      </w:r>
      <w:r>
        <w:rPr>
          <w:color w:val="085B8B"/>
        </w:rPr>
        <w:t>Panel</w:t>
      </w:r>
      <w:r>
        <w:rPr>
          <w:color w:val="085B8B"/>
          <w:spacing w:val="28"/>
        </w:rPr>
        <w:t> </w:t>
      </w:r>
      <w:r>
        <w:rPr>
          <w:color w:val="085B8B"/>
        </w:rPr>
        <w:t>decided</w:t>
      </w:r>
      <w:r>
        <w:rPr>
          <w:color w:val="085B8B"/>
          <w:spacing w:val="28"/>
        </w:rPr>
        <w:t> </w:t>
      </w:r>
      <w:r>
        <w:rPr>
          <w:color w:val="085B8B"/>
        </w:rPr>
        <w:t>to</w:t>
      </w:r>
      <w:r>
        <w:rPr>
          <w:color w:val="085B8B"/>
          <w:spacing w:val="28"/>
        </w:rPr>
        <w:t> </w:t>
      </w:r>
      <w:r>
        <w:rPr>
          <w:color w:val="085B8B"/>
        </w:rPr>
        <w:t>explore</w:t>
      </w:r>
      <w:r>
        <w:rPr>
          <w:color w:val="085B8B"/>
          <w:spacing w:val="28"/>
        </w:rPr>
        <w:t> </w:t>
      </w:r>
      <w:r>
        <w:rPr>
          <w:color w:val="085B8B"/>
        </w:rPr>
        <w:t>the</w:t>
      </w:r>
      <w:r>
        <w:rPr>
          <w:color w:val="085B8B"/>
          <w:spacing w:val="28"/>
        </w:rPr>
        <w:t> </w:t>
      </w:r>
      <w:r>
        <w:rPr>
          <w:color w:val="085B8B"/>
        </w:rPr>
        <w:t>treatment</w:t>
      </w:r>
      <w:r>
        <w:rPr>
          <w:color w:val="085B8B"/>
          <w:spacing w:val="28"/>
        </w:rPr>
        <w:t> </w:t>
      </w:r>
      <w:r>
        <w:rPr>
          <w:color w:val="085B8B"/>
        </w:rPr>
        <w:t>of</w:t>
      </w:r>
      <w:r>
        <w:rPr>
          <w:color w:val="085B8B"/>
          <w:spacing w:val="28"/>
        </w:rPr>
        <w:t> </w:t>
      </w:r>
      <w:r>
        <w:rPr>
          <w:color w:val="085B8B"/>
        </w:rPr>
        <w:t>children</w:t>
      </w:r>
      <w:r>
        <w:rPr>
          <w:color w:val="085B8B"/>
          <w:spacing w:val="28"/>
        </w:rPr>
        <w:t> </w:t>
      </w:r>
      <w:r>
        <w:rPr>
          <w:color w:val="085B8B"/>
        </w:rPr>
        <w:t>from</w:t>
      </w:r>
      <w:r>
        <w:rPr>
          <w:color w:val="085B8B"/>
          <w:spacing w:val="28"/>
        </w:rPr>
        <w:t> </w:t>
      </w:r>
      <w:r>
        <w:rPr>
          <w:color w:val="085B8B"/>
        </w:rPr>
        <w:t>an</w:t>
      </w:r>
      <w:r>
        <w:rPr>
          <w:color w:val="085B8B"/>
          <w:spacing w:val="28"/>
        </w:rPr>
        <w:t> </w:t>
      </w:r>
      <w:r>
        <w:rPr>
          <w:color w:val="085B8B"/>
        </w:rPr>
        <w:t>ethnic</w:t>
      </w:r>
      <w:r>
        <w:rPr>
          <w:color w:val="085B8B"/>
          <w:spacing w:val="28"/>
        </w:rPr>
        <w:t> </w:t>
      </w:r>
      <w:r>
        <w:rPr>
          <w:color w:val="085B8B"/>
        </w:rPr>
        <w:t>minority</w:t>
      </w:r>
      <w:r>
        <w:rPr>
          <w:color w:val="085B8B"/>
          <w:spacing w:val="28"/>
        </w:rPr>
        <w:t> </w:t>
      </w:r>
      <w:r>
        <w:rPr>
          <w:color w:val="085B8B"/>
        </w:rPr>
        <w:t>background </w:t>
      </w:r>
      <w:r>
        <w:rPr>
          <w:color w:val="085B8B"/>
          <w:w w:val="110"/>
        </w:rPr>
        <w:t>in</w:t>
      </w:r>
      <w:r>
        <w:rPr>
          <w:color w:val="085B8B"/>
          <w:w w:val="110"/>
        </w:rPr>
        <w:t> custody.</w:t>
      </w:r>
      <w:r>
        <w:rPr>
          <w:color w:val="085B8B"/>
          <w:w w:val="110"/>
        </w:rPr>
        <w:t> This</w:t>
      </w:r>
      <w:r>
        <w:rPr>
          <w:color w:val="085B8B"/>
          <w:w w:val="110"/>
        </w:rPr>
        <w:t> decision</w:t>
      </w:r>
      <w:r>
        <w:rPr>
          <w:color w:val="085B8B"/>
          <w:w w:val="110"/>
        </w:rPr>
        <w:t> drew</w:t>
      </w:r>
      <w:r>
        <w:rPr>
          <w:color w:val="085B8B"/>
          <w:w w:val="110"/>
        </w:rPr>
        <w:t> on</w:t>
      </w:r>
      <w:r>
        <w:rPr>
          <w:color w:val="085B8B"/>
          <w:w w:val="110"/>
        </w:rPr>
        <w:t> both</w:t>
      </w:r>
      <w:r>
        <w:rPr>
          <w:color w:val="085B8B"/>
          <w:w w:val="110"/>
        </w:rPr>
        <w:t> the</w:t>
      </w:r>
      <w:r>
        <w:rPr>
          <w:color w:val="085B8B"/>
          <w:w w:val="110"/>
        </w:rPr>
        <w:t> original</w:t>
      </w:r>
      <w:r>
        <w:rPr>
          <w:color w:val="085B8B"/>
          <w:w w:val="110"/>
        </w:rPr>
        <w:t> guidance</w:t>
      </w:r>
      <w:r>
        <w:rPr>
          <w:color w:val="085B8B"/>
          <w:w w:val="110"/>
        </w:rPr>
        <w:t> for</w:t>
      </w:r>
      <w:r>
        <w:rPr>
          <w:color w:val="085B8B"/>
          <w:w w:val="110"/>
        </w:rPr>
        <w:t> CDSPs,</w:t>
      </w:r>
      <w:r>
        <w:rPr>
          <w:color w:val="085B8B"/>
          <w:w w:val="110"/>
        </w:rPr>
        <w:t> which</w:t>
      </w:r>
      <w:r>
        <w:rPr>
          <w:color w:val="085B8B"/>
          <w:w w:val="110"/>
        </w:rPr>
        <w:t> directs</w:t>
      </w:r>
      <w:r>
        <w:rPr>
          <w:color w:val="085B8B"/>
          <w:w w:val="110"/>
        </w:rPr>
        <w:t> that </w:t>
      </w:r>
      <w:r>
        <w:rPr>
          <w:color w:val="085B8B"/>
        </w:rPr>
        <w:t>disproportionality should be an area of focus, and recent cases such as that of </w:t>
      </w:r>
      <w:hyperlink r:id="rId16">
        <w:r>
          <w:rPr>
            <w:color w:val="085B8B"/>
            <w:u w:val="single" w:color="085B8B"/>
          </w:rPr>
          <w:t>Child Q</w:t>
        </w:r>
      </w:hyperlink>
      <w:r>
        <w:rPr>
          <w:color w:val="085B8B"/>
          <w:u w:val="none"/>
        </w:rPr>
        <w:t>.</w:t>
      </w:r>
    </w:p>
    <w:p>
      <w:pPr>
        <w:pStyle w:val="BodyText"/>
        <w:spacing w:before="26"/>
      </w:pPr>
    </w:p>
    <w:p>
      <w:pPr>
        <w:pStyle w:val="BodyText"/>
        <w:ind w:left="638"/>
        <w:jc w:val="both"/>
      </w:pPr>
      <w:r>
        <w:rPr>
          <w:color w:val="085B8B"/>
          <w:w w:val="105"/>
        </w:rPr>
        <w:t>The</w:t>
      </w:r>
      <w:r>
        <w:rPr>
          <w:color w:val="085B8B"/>
          <w:spacing w:val="-11"/>
          <w:w w:val="105"/>
        </w:rPr>
        <w:t> </w:t>
      </w:r>
      <w:r>
        <w:rPr>
          <w:color w:val="085B8B"/>
          <w:w w:val="105"/>
        </w:rPr>
        <w:t>terms</w:t>
      </w:r>
      <w:r>
        <w:rPr>
          <w:color w:val="085B8B"/>
          <w:spacing w:val="-11"/>
          <w:w w:val="105"/>
        </w:rPr>
        <w:t> </w:t>
      </w:r>
      <w:r>
        <w:rPr>
          <w:color w:val="085B8B"/>
          <w:w w:val="105"/>
        </w:rPr>
        <w:t>of</w:t>
      </w:r>
      <w:r>
        <w:rPr>
          <w:color w:val="085B8B"/>
          <w:spacing w:val="-10"/>
          <w:w w:val="105"/>
        </w:rPr>
        <w:t> </w:t>
      </w:r>
      <w:r>
        <w:rPr>
          <w:color w:val="085B8B"/>
          <w:w w:val="105"/>
        </w:rPr>
        <w:t>reference</w:t>
      </w:r>
      <w:r>
        <w:rPr>
          <w:color w:val="085B8B"/>
          <w:spacing w:val="-11"/>
          <w:w w:val="105"/>
        </w:rPr>
        <w:t> </w:t>
      </w:r>
      <w:r>
        <w:rPr>
          <w:color w:val="085B8B"/>
          <w:spacing w:val="-4"/>
          <w:w w:val="105"/>
        </w:rPr>
        <w:t>were:</w:t>
      </w:r>
    </w:p>
    <w:p>
      <w:pPr>
        <w:pStyle w:val="BodyText"/>
        <w:spacing w:before="50"/>
      </w:pPr>
    </w:p>
    <w:p>
      <w:pPr>
        <w:spacing w:line="264" w:lineRule="auto" w:before="0"/>
        <w:ind w:left="4221" w:right="1076" w:hanging="3055"/>
        <w:jc w:val="left"/>
        <w:rPr>
          <w:i/>
          <w:sz w:val="20"/>
        </w:rPr>
      </w:pPr>
      <w:r>
        <w:rPr>
          <w:i/>
          <w:color w:val="085B8B"/>
          <w:w w:val="105"/>
          <w:sz w:val="20"/>
        </w:rPr>
        <w:t>“A</w:t>
      </w:r>
      <w:r>
        <w:rPr>
          <w:i/>
          <w:color w:val="085B8B"/>
          <w:spacing w:val="-15"/>
          <w:w w:val="105"/>
          <w:sz w:val="20"/>
        </w:rPr>
        <w:t> </w:t>
      </w:r>
      <w:r>
        <w:rPr>
          <w:i/>
          <w:color w:val="085B8B"/>
          <w:w w:val="105"/>
          <w:sz w:val="20"/>
        </w:rPr>
        <w:t>review</w:t>
      </w:r>
      <w:r>
        <w:rPr>
          <w:i/>
          <w:color w:val="085B8B"/>
          <w:spacing w:val="-15"/>
          <w:w w:val="105"/>
          <w:sz w:val="20"/>
        </w:rPr>
        <w:t> </w:t>
      </w:r>
      <w:r>
        <w:rPr>
          <w:i/>
          <w:color w:val="085B8B"/>
          <w:w w:val="105"/>
          <w:sz w:val="20"/>
        </w:rPr>
        <w:t>of</w:t>
      </w:r>
      <w:r>
        <w:rPr>
          <w:i/>
          <w:color w:val="085B8B"/>
          <w:spacing w:val="-14"/>
          <w:w w:val="105"/>
          <w:sz w:val="20"/>
        </w:rPr>
        <w:t> </w:t>
      </w:r>
      <w:r>
        <w:rPr>
          <w:i/>
          <w:color w:val="085B8B"/>
          <w:w w:val="105"/>
          <w:sz w:val="20"/>
        </w:rPr>
        <w:t>the</w:t>
      </w:r>
      <w:r>
        <w:rPr>
          <w:i/>
          <w:color w:val="085B8B"/>
          <w:spacing w:val="-15"/>
          <w:w w:val="105"/>
          <w:sz w:val="20"/>
        </w:rPr>
        <w:t> </w:t>
      </w:r>
      <w:r>
        <w:rPr>
          <w:i/>
          <w:color w:val="085B8B"/>
          <w:w w:val="105"/>
          <w:sz w:val="20"/>
        </w:rPr>
        <w:t>care</w:t>
      </w:r>
      <w:r>
        <w:rPr>
          <w:i/>
          <w:color w:val="085B8B"/>
          <w:spacing w:val="-14"/>
          <w:w w:val="105"/>
          <w:sz w:val="20"/>
        </w:rPr>
        <w:t> </w:t>
      </w:r>
      <w:r>
        <w:rPr>
          <w:i/>
          <w:color w:val="085B8B"/>
          <w:w w:val="105"/>
          <w:sz w:val="20"/>
        </w:rPr>
        <w:t>of</w:t>
      </w:r>
      <w:r>
        <w:rPr>
          <w:i/>
          <w:color w:val="085B8B"/>
          <w:spacing w:val="-33"/>
          <w:w w:val="105"/>
          <w:sz w:val="20"/>
        </w:rPr>
        <w:t> </w:t>
      </w:r>
      <w:r>
        <w:rPr>
          <w:i/>
          <w:color w:val="085B8B"/>
          <w:w w:val="105"/>
          <w:sz w:val="20"/>
        </w:rPr>
        <w:t>child</w:t>
      </w:r>
      <w:r>
        <w:rPr>
          <w:i/>
          <w:color w:val="085B8B"/>
          <w:spacing w:val="-33"/>
          <w:w w:val="105"/>
          <w:sz w:val="20"/>
        </w:rPr>
        <w:t> </w:t>
      </w:r>
      <w:r>
        <w:rPr>
          <w:i/>
          <w:color w:val="085B8B"/>
          <w:w w:val="105"/>
          <w:sz w:val="20"/>
        </w:rPr>
        <w:t>detainees</w:t>
      </w:r>
      <w:r>
        <w:rPr>
          <w:i/>
          <w:color w:val="085B8B"/>
          <w:spacing w:val="-14"/>
          <w:w w:val="105"/>
          <w:sz w:val="20"/>
        </w:rPr>
        <w:t> </w:t>
      </w:r>
      <w:r>
        <w:rPr>
          <w:i/>
          <w:color w:val="085B8B"/>
          <w:w w:val="105"/>
          <w:sz w:val="20"/>
        </w:rPr>
        <w:t>in</w:t>
      </w:r>
      <w:r>
        <w:rPr>
          <w:i/>
          <w:color w:val="085B8B"/>
          <w:spacing w:val="-15"/>
          <w:w w:val="105"/>
          <w:sz w:val="20"/>
        </w:rPr>
        <w:t> </w:t>
      </w:r>
      <w:r>
        <w:rPr>
          <w:i/>
          <w:color w:val="085B8B"/>
          <w:w w:val="105"/>
          <w:sz w:val="20"/>
        </w:rPr>
        <w:t>custody</w:t>
      </w:r>
      <w:r>
        <w:rPr>
          <w:i/>
          <w:color w:val="085B8B"/>
          <w:spacing w:val="-33"/>
          <w:w w:val="105"/>
          <w:sz w:val="20"/>
        </w:rPr>
        <w:t> </w:t>
      </w:r>
      <w:r>
        <w:rPr>
          <w:i/>
          <w:color w:val="085B8B"/>
          <w:w w:val="105"/>
          <w:sz w:val="20"/>
        </w:rPr>
        <w:t>from</w:t>
      </w:r>
      <w:r>
        <w:rPr>
          <w:i/>
          <w:color w:val="085B8B"/>
          <w:spacing w:val="-14"/>
          <w:w w:val="105"/>
          <w:sz w:val="20"/>
        </w:rPr>
        <w:t> </w:t>
      </w:r>
      <w:r>
        <w:rPr>
          <w:i/>
          <w:color w:val="085B8B"/>
          <w:w w:val="105"/>
          <w:sz w:val="20"/>
        </w:rPr>
        <w:t>an</w:t>
      </w:r>
      <w:r>
        <w:rPr>
          <w:i/>
          <w:color w:val="085B8B"/>
          <w:spacing w:val="-15"/>
          <w:w w:val="105"/>
          <w:sz w:val="20"/>
        </w:rPr>
        <w:t> </w:t>
      </w:r>
      <w:r>
        <w:rPr>
          <w:i/>
          <w:color w:val="085B8B"/>
          <w:w w:val="105"/>
          <w:sz w:val="20"/>
        </w:rPr>
        <w:t>ethnic</w:t>
      </w:r>
      <w:r>
        <w:rPr>
          <w:i/>
          <w:color w:val="085B8B"/>
          <w:spacing w:val="-14"/>
          <w:w w:val="105"/>
          <w:sz w:val="20"/>
        </w:rPr>
        <w:t> </w:t>
      </w:r>
      <w:r>
        <w:rPr>
          <w:i/>
          <w:color w:val="085B8B"/>
          <w:w w:val="105"/>
          <w:sz w:val="20"/>
        </w:rPr>
        <w:t>minority</w:t>
      </w:r>
      <w:r>
        <w:rPr>
          <w:i/>
          <w:color w:val="085B8B"/>
          <w:spacing w:val="-15"/>
          <w:w w:val="105"/>
          <w:sz w:val="20"/>
        </w:rPr>
        <w:t> </w:t>
      </w:r>
      <w:r>
        <w:rPr>
          <w:i/>
          <w:color w:val="085B8B"/>
          <w:w w:val="105"/>
          <w:sz w:val="20"/>
        </w:rPr>
        <w:t>background,</w:t>
      </w:r>
      <w:r>
        <w:rPr>
          <w:i/>
          <w:color w:val="085B8B"/>
          <w:spacing w:val="-32"/>
          <w:w w:val="105"/>
          <w:sz w:val="20"/>
        </w:rPr>
        <w:t> </w:t>
      </w:r>
      <w:r>
        <w:rPr>
          <w:i/>
          <w:color w:val="085B8B"/>
          <w:w w:val="105"/>
          <w:sz w:val="20"/>
        </w:rPr>
        <w:t>over</w:t>
      </w:r>
      <w:r>
        <w:rPr>
          <w:i/>
          <w:color w:val="085B8B"/>
          <w:spacing w:val="-15"/>
          <w:w w:val="105"/>
          <w:sz w:val="20"/>
        </w:rPr>
        <w:t> </w:t>
      </w:r>
      <w:r>
        <w:rPr>
          <w:i/>
          <w:color w:val="085B8B"/>
          <w:w w:val="105"/>
          <w:sz w:val="20"/>
        </w:rPr>
        <w:t>the</w:t>
      </w:r>
      <w:r>
        <w:rPr>
          <w:i/>
          <w:color w:val="085B8B"/>
          <w:w w:val="105"/>
          <w:sz w:val="20"/>
        </w:rPr>
        <w:t> period</w:t>
      </w:r>
      <w:r>
        <w:rPr>
          <w:i/>
          <w:color w:val="085B8B"/>
          <w:spacing w:val="-20"/>
          <w:w w:val="105"/>
          <w:sz w:val="20"/>
        </w:rPr>
        <w:t> </w:t>
      </w:r>
      <w:r>
        <w:rPr>
          <w:i/>
          <w:color w:val="085B8B"/>
          <w:w w:val="105"/>
          <w:sz w:val="20"/>
        </w:rPr>
        <w:t>2019-20 to the</w:t>
      </w:r>
      <w:r>
        <w:rPr>
          <w:i/>
          <w:color w:val="085B8B"/>
          <w:spacing w:val="-20"/>
          <w:w w:val="105"/>
          <w:sz w:val="20"/>
        </w:rPr>
        <w:t> </w:t>
      </w:r>
      <w:r>
        <w:rPr>
          <w:i/>
          <w:color w:val="085B8B"/>
          <w:w w:val="105"/>
          <w:sz w:val="20"/>
        </w:rPr>
        <w:t>present</w:t>
      </w:r>
      <w:r>
        <w:rPr>
          <w:i/>
          <w:color w:val="085B8B"/>
          <w:spacing w:val="-20"/>
          <w:w w:val="105"/>
          <w:sz w:val="20"/>
        </w:rPr>
        <w:t> </w:t>
      </w:r>
      <w:r>
        <w:rPr>
          <w:i/>
          <w:color w:val="085B8B"/>
          <w:w w:val="105"/>
          <w:sz w:val="20"/>
        </w:rPr>
        <w:t>day.</w:t>
      </w:r>
    </w:p>
    <w:p>
      <w:pPr>
        <w:spacing w:line="264" w:lineRule="auto" w:before="1"/>
        <w:ind w:left="1610" w:right="0" w:hanging="834"/>
        <w:jc w:val="left"/>
        <w:rPr>
          <w:i/>
          <w:sz w:val="20"/>
        </w:rPr>
      </w:pPr>
      <w:r>
        <w:rPr>
          <w:i/>
          <w:color w:val="085B8B"/>
          <w:sz w:val="20"/>
        </w:rPr>
        <w:t>This</w:t>
      </w:r>
      <w:r>
        <w:rPr>
          <w:i/>
          <w:color w:val="085B8B"/>
          <w:spacing w:val="40"/>
          <w:sz w:val="20"/>
        </w:rPr>
        <w:t> </w:t>
      </w:r>
      <w:r>
        <w:rPr>
          <w:i/>
          <w:color w:val="085B8B"/>
          <w:sz w:val="20"/>
        </w:rPr>
        <w:t>will</w:t>
      </w:r>
      <w:r>
        <w:rPr>
          <w:i/>
          <w:color w:val="085B8B"/>
          <w:spacing w:val="40"/>
          <w:sz w:val="20"/>
        </w:rPr>
        <w:t> </w:t>
      </w:r>
      <w:r>
        <w:rPr>
          <w:i/>
          <w:color w:val="085B8B"/>
          <w:sz w:val="20"/>
        </w:rPr>
        <w:t>be</w:t>
      </w:r>
      <w:r>
        <w:rPr>
          <w:i/>
          <w:color w:val="085B8B"/>
          <w:spacing w:val="-9"/>
          <w:sz w:val="20"/>
        </w:rPr>
        <w:t> </w:t>
      </w:r>
      <w:r>
        <w:rPr>
          <w:i/>
          <w:color w:val="085B8B"/>
          <w:sz w:val="20"/>
        </w:rPr>
        <w:t>with</w:t>
      </w:r>
      <w:r>
        <w:rPr>
          <w:i/>
          <w:color w:val="085B8B"/>
          <w:spacing w:val="40"/>
          <w:sz w:val="20"/>
        </w:rPr>
        <w:t> </w:t>
      </w:r>
      <w:r>
        <w:rPr>
          <w:i/>
          <w:color w:val="085B8B"/>
          <w:sz w:val="20"/>
        </w:rPr>
        <w:t>the</w:t>
      </w:r>
      <w:r>
        <w:rPr>
          <w:i/>
          <w:color w:val="085B8B"/>
          <w:spacing w:val="40"/>
          <w:sz w:val="20"/>
        </w:rPr>
        <w:t> </w:t>
      </w:r>
      <w:r>
        <w:rPr>
          <w:i/>
          <w:color w:val="085B8B"/>
          <w:sz w:val="20"/>
        </w:rPr>
        <w:t>aim</w:t>
      </w:r>
      <w:r>
        <w:rPr>
          <w:i/>
          <w:color w:val="085B8B"/>
          <w:spacing w:val="40"/>
          <w:sz w:val="20"/>
        </w:rPr>
        <w:t> </w:t>
      </w:r>
      <w:r>
        <w:rPr>
          <w:i/>
          <w:color w:val="085B8B"/>
          <w:sz w:val="20"/>
        </w:rPr>
        <w:t>of</w:t>
      </w:r>
      <w:r>
        <w:rPr>
          <w:i/>
          <w:color w:val="085B8B"/>
          <w:spacing w:val="-9"/>
          <w:sz w:val="20"/>
        </w:rPr>
        <w:t> </w:t>
      </w:r>
      <w:r>
        <w:rPr>
          <w:i/>
          <w:color w:val="085B8B"/>
          <w:sz w:val="20"/>
        </w:rPr>
        <w:t>identifying</w:t>
      </w:r>
      <w:r>
        <w:rPr>
          <w:i/>
          <w:color w:val="085B8B"/>
          <w:spacing w:val="-9"/>
          <w:sz w:val="20"/>
        </w:rPr>
        <w:t> </w:t>
      </w:r>
      <w:r>
        <w:rPr>
          <w:i/>
          <w:color w:val="085B8B"/>
          <w:sz w:val="20"/>
        </w:rPr>
        <w:t>any</w:t>
      </w:r>
      <w:r>
        <w:rPr>
          <w:i/>
          <w:color w:val="085B8B"/>
          <w:spacing w:val="-9"/>
          <w:sz w:val="20"/>
        </w:rPr>
        <w:t> </w:t>
      </w:r>
      <w:r>
        <w:rPr>
          <w:i/>
          <w:color w:val="085B8B"/>
          <w:sz w:val="20"/>
        </w:rPr>
        <w:t>themes</w:t>
      </w:r>
      <w:r>
        <w:rPr>
          <w:i/>
          <w:color w:val="085B8B"/>
          <w:spacing w:val="40"/>
          <w:sz w:val="20"/>
        </w:rPr>
        <w:t> </w:t>
      </w:r>
      <w:r>
        <w:rPr>
          <w:i/>
          <w:color w:val="085B8B"/>
          <w:sz w:val="20"/>
        </w:rPr>
        <w:t>and/or</w:t>
      </w:r>
      <w:r>
        <w:rPr>
          <w:i/>
          <w:color w:val="085B8B"/>
          <w:spacing w:val="40"/>
          <w:sz w:val="20"/>
        </w:rPr>
        <w:t> </w:t>
      </w:r>
      <w:r>
        <w:rPr>
          <w:i/>
          <w:color w:val="085B8B"/>
          <w:sz w:val="20"/>
        </w:rPr>
        <w:t>trends</w:t>
      </w:r>
      <w:r>
        <w:rPr>
          <w:i/>
          <w:color w:val="085B8B"/>
          <w:spacing w:val="40"/>
          <w:sz w:val="20"/>
        </w:rPr>
        <w:t> </w:t>
      </w:r>
      <w:r>
        <w:rPr>
          <w:i/>
          <w:color w:val="085B8B"/>
          <w:sz w:val="20"/>
        </w:rPr>
        <w:t>within</w:t>
      </w:r>
      <w:r>
        <w:rPr>
          <w:i/>
          <w:color w:val="085B8B"/>
          <w:spacing w:val="40"/>
          <w:sz w:val="20"/>
        </w:rPr>
        <w:t> </w:t>
      </w:r>
      <w:r>
        <w:rPr>
          <w:i/>
          <w:color w:val="085B8B"/>
          <w:sz w:val="20"/>
        </w:rPr>
        <w:t>the</w:t>
      </w:r>
      <w:r>
        <w:rPr>
          <w:i/>
          <w:color w:val="085B8B"/>
          <w:spacing w:val="40"/>
          <w:sz w:val="20"/>
        </w:rPr>
        <w:t> </w:t>
      </w:r>
      <w:r>
        <w:rPr>
          <w:i/>
          <w:color w:val="085B8B"/>
          <w:sz w:val="20"/>
        </w:rPr>
        <w:t>data</w:t>
      </w:r>
      <w:r>
        <w:rPr>
          <w:i/>
          <w:color w:val="085B8B"/>
          <w:spacing w:val="-9"/>
          <w:sz w:val="20"/>
        </w:rPr>
        <w:t> </w:t>
      </w:r>
      <w:r>
        <w:rPr>
          <w:i/>
          <w:color w:val="085B8B"/>
          <w:sz w:val="20"/>
        </w:rPr>
        <w:t>(including</w:t>
      </w:r>
      <w:r>
        <w:rPr>
          <w:i/>
          <w:color w:val="085B8B"/>
          <w:spacing w:val="40"/>
          <w:sz w:val="20"/>
        </w:rPr>
        <w:t> </w:t>
      </w:r>
      <w:r>
        <w:rPr>
          <w:i/>
          <w:color w:val="085B8B"/>
          <w:sz w:val="20"/>
        </w:rPr>
        <w:t>also</w:t>
      </w:r>
      <w:r>
        <w:rPr>
          <w:i/>
          <w:color w:val="085B8B"/>
          <w:spacing w:val="-9"/>
          <w:sz w:val="20"/>
        </w:rPr>
        <w:t> </w:t>
      </w:r>
      <w:r>
        <w:rPr>
          <w:i/>
          <w:color w:val="085B8B"/>
          <w:sz w:val="20"/>
        </w:rPr>
        <w:t>custody</w:t>
      </w:r>
      <w:r>
        <w:rPr>
          <w:i/>
          <w:color w:val="085B8B"/>
          <w:sz w:val="20"/>
        </w:rPr>
        <w:t> records);</w:t>
      </w:r>
      <w:r>
        <w:rPr>
          <w:i/>
          <w:color w:val="085B8B"/>
          <w:spacing w:val="40"/>
          <w:sz w:val="20"/>
        </w:rPr>
        <w:t> </w:t>
      </w:r>
      <w:r>
        <w:rPr>
          <w:i/>
          <w:color w:val="085B8B"/>
          <w:sz w:val="20"/>
        </w:rPr>
        <w:t>any</w:t>
      </w:r>
      <w:r>
        <w:rPr>
          <w:i/>
          <w:color w:val="085B8B"/>
          <w:spacing w:val="40"/>
          <w:sz w:val="20"/>
        </w:rPr>
        <w:t> </w:t>
      </w:r>
      <w:r>
        <w:rPr>
          <w:i/>
          <w:color w:val="085B8B"/>
          <w:sz w:val="20"/>
        </w:rPr>
        <w:t>disproportionality;</w:t>
      </w:r>
      <w:r>
        <w:rPr>
          <w:i/>
          <w:color w:val="085B8B"/>
          <w:spacing w:val="-8"/>
          <w:sz w:val="20"/>
        </w:rPr>
        <w:t> </w:t>
      </w:r>
      <w:r>
        <w:rPr>
          <w:i/>
          <w:color w:val="085B8B"/>
          <w:sz w:val="20"/>
        </w:rPr>
        <w:t>and</w:t>
      </w:r>
      <w:r>
        <w:rPr>
          <w:i/>
          <w:color w:val="085B8B"/>
          <w:spacing w:val="40"/>
          <w:sz w:val="20"/>
        </w:rPr>
        <w:t> </w:t>
      </w:r>
      <w:r>
        <w:rPr>
          <w:i/>
          <w:color w:val="085B8B"/>
          <w:sz w:val="20"/>
        </w:rPr>
        <w:t>any</w:t>
      </w:r>
      <w:r>
        <w:rPr>
          <w:i/>
          <w:color w:val="085B8B"/>
          <w:spacing w:val="40"/>
          <w:sz w:val="20"/>
        </w:rPr>
        <w:t> </w:t>
      </w:r>
      <w:r>
        <w:rPr>
          <w:i/>
          <w:color w:val="085B8B"/>
          <w:sz w:val="20"/>
        </w:rPr>
        <w:t>future</w:t>
      </w:r>
      <w:r>
        <w:rPr>
          <w:i/>
          <w:color w:val="085B8B"/>
          <w:spacing w:val="40"/>
          <w:sz w:val="20"/>
        </w:rPr>
        <w:t> </w:t>
      </w:r>
      <w:r>
        <w:rPr>
          <w:i/>
          <w:color w:val="085B8B"/>
          <w:sz w:val="20"/>
        </w:rPr>
        <w:t>learning,</w:t>
      </w:r>
      <w:r>
        <w:rPr>
          <w:i/>
          <w:color w:val="085B8B"/>
          <w:spacing w:val="40"/>
          <w:sz w:val="20"/>
        </w:rPr>
        <w:t> </w:t>
      </w:r>
      <w:r>
        <w:rPr>
          <w:i/>
          <w:color w:val="085B8B"/>
          <w:sz w:val="20"/>
        </w:rPr>
        <w:t>individual</w:t>
      </w:r>
      <w:r>
        <w:rPr>
          <w:i/>
          <w:color w:val="085B8B"/>
          <w:spacing w:val="40"/>
          <w:sz w:val="20"/>
        </w:rPr>
        <w:t> </w:t>
      </w:r>
      <w:r>
        <w:rPr>
          <w:i/>
          <w:color w:val="085B8B"/>
          <w:sz w:val="20"/>
        </w:rPr>
        <w:t>or</w:t>
      </w:r>
      <w:r>
        <w:rPr>
          <w:i/>
          <w:color w:val="085B8B"/>
          <w:spacing w:val="-8"/>
          <w:sz w:val="20"/>
        </w:rPr>
        <w:t> </w:t>
      </w:r>
      <w:r>
        <w:rPr>
          <w:i/>
          <w:color w:val="085B8B"/>
          <w:sz w:val="20"/>
        </w:rPr>
        <w:t>organisational.”</w:t>
      </w:r>
    </w:p>
    <w:p>
      <w:pPr>
        <w:pStyle w:val="BodyText"/>
        <w:rPr>
          <w:i/>
        </w:rPr>
      </w:pPr>
    </w:p>
    <w:p>
      <w:pPr>
        <w:pStyle w:val="BodyText"/>
        <w:spacing w:before="50"/>
        <w:rPr>
          <w:i/>
        </w:rPr>
      </w:pPr>
    </w:p>
    <w:p>
      <w:pPr>
        <w:pStyle w:val="BodyText"/>
        <w:ind w:left="638"/>
        <w:jc w:val="both"/>
      </w:pPr>
      <w:r>
        <w:rPr>
          <w:color w:val="085B8B"/>
        </w:rPr>
        <w:t>The</w:t>
      </w:r>
      <w:r>
        <w:rPr>
          <w:color w:val="085B8B"/>
          <w:spacing w:val="9"/>
        </w:rPr>
        <w:t> </w:t>
      </w:r>
      <w:hyperlink r:id="rId17">
        <w:r>
          <w:rPr>
            <w:color w:val="085B8B"/>
            <w:u w:val="single" w:color="085B8B"/>
          </w:rPr>
          <w:t>review</w:t>
        </w:r>
      </w:hyperlink>
      <w:r>
        <w:rPr>
          <w:color w:val="085B8B"/>
          <w:spacing w:val="9"/>
          <w:u w:val="none"/>
        </w:rPr>
        <w:t> </w:t>
      </w:r>
      <w:r>
        <w:rPr>
          <w:color w:val="085B8B"/>
          <w:u w:val="none"/>
        </w:rPr>
        <w:t>was</w:t>
      </w:r>
      <w:r>
        <w:rPr>
          <w:color w:val="085B8B"/>
          <w:spacing w:val="9"/>
          <w:u w:val="none"/>
        </w:rPr>
        <w:t> </w:t>
      </w:r>
      <w:r>
        <w:rPr>
          <w:color w:val="085B8B"/>
          <w:u w:val="none"/>
        </w:rPr>
        <w:t>led</w:t>
      </w:r>
      <w:r>
        <w:rPr>
          <w:color w:val="085B8B"/>
          <w:spacing w:val="9"/>
          <w:u w:val="none"/>
        </w:rPr>
        <w:t> </w:t>
      </w:r>
      <w:r>
        <w:rPr>
          <w:color w:val="085B8B"/>
          <w:u w:val="none"/>
        </w:rPr>
        <w:t>by</w:t>
      </w:r>
      <w:r>
        <w:rPr>
          <w:color w:val="085B8B"/>
          <w:spacing w:val="9"/>
          <w:u w:val="none"/>
        </w:rPr>
        <w:t> </w:t>
      </w:r>
      <w:r>
        <w:rPr>
          <w:color w:val="085B8B"/>
          <w:u w:val="none"/>
        </w:rPr>
        <w:t>Dr</w:t>
      </w:r>
      <w:r>
        <w:rPr>
          <w:color w:val="085B8B"/>
          <w:spacing w:val="9"/>
          <w:u w:val="none"/>
        </w:rPr>
        <w:t> </w:t>
      </w:r>
      <w:r>
        <w:rPr>
          <w:color w:val="085B8B"/>
          <w:u w:val="none"/>
        </w:rPr>
        <w:t>Colin</w:t>
      </w:r>
      <w:r>
        <w:rPr>
          <w:color w:val="085B8B"/>
          <w:spacing w:val="9"/>
          <w:u w:val="none"/>
        </w:rPr>
        <w:t> </w:t>
      </w:r>
      <w:r>
        <w:rPr>
          <w:color w:val="085B8B"/>
          <w:u w:val="none"/>
        </w:rPr>
        <w:t>Burton,</w:t>
      </w:r>
      <w:r>
        <w:rPr>
          <w:color w:val="085B8B"/>
          <w:spacing w:val="9"/>
          <w:u w:val="none"/>
        </w:rPr>
        <w:t> </w:t>
      </w:r>
      <w:r>
        <w:rPr>
          <w:color w:val="085B8B"/>
          <w:u w:val="none"/>
        </w:rPr>
        <w:t>Chair</w:t>
      </w:r>
      <w:r>
        <w:rPr>
          <w:color w:val="085B8B"/>
          <w:spacing w:val="9"/>
          <w:u w:val="none"/>
        </w:rPr>
        <w:t> </w:t>
      </w:r>
      <w:r>
        <w:rPr>
          <w:color w:val="085B8B"/>
          <w:u w:val="none"/>
        </w:rPr>
        <w:t>of</w:t>
      </w:r>
      <w:r>
        <w:rPr>
          <w:color w:val="085B8B"/>
          <w:spacing w:val="9"/>
          <w:u w:val="none"/>
        </w:rPr>
        <w:t> </w:t>
      </w:r>
      <w:r>
        <w:rPr>
          <w:color w:val="085B8B"/>
          <w:u w:val="none"/>
        </w:rPr>
        <w:t>the</w:t>
      </w:r>
      <w:r>
        <w:rPr>
          <w:color w:val="085B8B"/>
          <w:spacing w:val="9"/>
          <w:u w:val="none"/>
        </w:rPr>
        <w:t> </w:t>
      </w:r>
      <w:r>
        <w:rPr>
          <w:color w:val="085B8B"/>
          <w:u w:val="none"/>
        </w:rPr>
        <w:t>IAG,</w:t>
      </w:r>
      <w:r>
        <w:rPr>
          <w:color w:val="085B8B"/>
          <w:spacing w:val="9"/>
          <w:u w:val="none"/>
        </w:rPr>
        <w:t> </w:t>
      </w:r>
      <w:r>
        <w:rPr>
          <w:color w:val="085B8B"/>
          <w:u w:val="none"/>
        </w:rPr>
        <w:t>and</w:t>
      </w:r>
      <w:r>
        <w:rPr>
          <w:color w:val="085B8B"/>
          <w:spacing w:val="9"/>
          <w:u w:val="none"/>
        </w:rPr>
        <w:t> </w:t>
      </w:r>
      <w:r>
        <w:rPr>
          <w:color w:val="085B8B"/>
          <w:u w:val="none"/>
        </w:rPr>
        <w:t>Sophie</w:t>
      </w:r>
      <w:r>
        <w:rPr>
          <w:color w:val="085B8B"/>
          <w:spacing w:val="9"/>
          <w:u w:val="none"/>
        </w:rPr>
        <w:t> </w:t>
      </w:r>
      <w:r>
        <w:rPr>
          <w:color w:val="085B8B"/>
          <w:u w:val="none"/>
        </w:rPr>
        <w:t>Wallington,</w:t>
      </w:r>
      <w:r>
        <w:rPr>
          <w:color w:val="085B8B"/>
          <w:spacing w:val="9"/>
          <w:u w:val="none"/>
        </w:rPr>
        <w:t> </w:t>
      </w:r>
      <w:r>
        <w:rPr>
          <w:color w:val="085B8B"/>
          <w:u w:val="none"/>
        </w:rPr>
        <w:t>Chair</w:t>
      </w:r>
      <w:r>
        <w:rPr>
          <w:color w:val="085B8B"/>
          <w:spacing w:val="9"/>
          <w:u w:val="none"/>
        </w:rPr>
        <w:t> </w:t>
      </w:r>
      <w:r>
        <w:rPr>
          <w:color w:val="085B8B"/>
          <w:u w:val="none"/>
        </w:rPr>
        <w:t>of</w:t>
      </w:r>
      <w:r>
        <w:rPr>
          <w:color w:val="085B8B"/>
          <w:spacing w:val="9"/>
          <w:u w:val="none"/>
        </w:rPr>
        <w:t> </w:t>
      </w:r>
      <w:r>
        <w:rPr>
          <w:color w:val="085B8B"/>
          <w:u w:val="none"/>
        </w:rPr>
        <w:t>the</w:t>
      </w:r>
      <w:r>
        <w:rPr>
          <w:color w:val="085B8B"/>
          <w:spacing w:val="9"/>
          <w:u w:val="none"/>
        </w:rPr>
        <w:t> </w:t>
      </w:r>
      <w:r>
        <w:rPr>
          <w:color w:val="085B8B"/>
          <w:u w:val="none"/>
        </w:rPr>
        <w:t>Medway</w:t>
      </w:r>
      <w:r>
        <w:rPr>
          <w:color w:val="085B8B"/>
          <w:spacing w:val="9"/>
          <w:u w:val="none"/>
        </w:rPr>
        <w:t> </w:t>
      </w:r>
      <w:r>
        <w:rPr>
          <w:color w:val="085B8B"/>
          <w:spacing w:val="-4"/>
          <w:u w:val="none"/>
        </w:rPr>
        <w:t>IAG.</w:t>
      </w:r>
    </w:p>
    <w:p>
      <w:pPr>
        <w:pStyle w:val="BodyText"/>
        <w:spacing w:before="50"/>
      </w:pPr>
    </w:p>
    <w:p>
      <w:pPr>
        <w:pStyle w:val="BodyText"/>
        <w:spacing w:line="264" w:lineRule="auto"/>
        <w:ind w:left="638" w:right="636"/>
        <w:jc w:val="both"/>
      </w:pPr>
      <w:r>
        <w:rPr>
          <w:color w:val="085B8B"/>
        </w:rPr>
        <w:t>Kent</w:t>
      </w:r>
      <w:r>
        <w:rPr>
          <w:color w:val="085B8B"/>
          <w:spacing w:val="23"/>
        </w:rPr>
        <w:t> </w:t>
      </w:r>
      <w:r>
        <w:rPr>
          <w:color w:val="085B8B"/>
        </w:rPr>
        <w:t>Police</w:t>
      </w:r>
      <w:r>
        <w:rPr>
          <w:color w:val="085B8B"/>
          <w:spacing w:val="23"/>
        </w:rPr>
        <w:t> </w:t>
      </w:r>
      <w:r>
        <w:rPr>
          <w:color w:val="085B8B"/>
        </w:rPr>
        <w:t>provided</w:t>
      </w:r>
      <w:r>
        <w:rPr>
          <w:color w:val="085B8B"/>
          <w:spacing w:val="23"/>
        </w:rPr>
        <w:t> </w:t>
      </w:r>
      <w:r>
        <w:rPr>
          <w:color w:val="085B8B"/>
        </w:rPr>
        <w:t>the</w:t>
      </w:r>
      <w:r>
        <w:rPr>
          <w:color w:val="085B8B"/>
          <w:spacing w:val="23"/>
        </w:rPr>
        <w:t> </w:t>
      </w:r>
      <w:r>
        <w:rPr>
          <w:color w:val="085B8B"/>
        </w:rPr>
        <w:t>data</w:t>
      </w:r>
      <w:r>
        <w:rPr>
          <w:color w:val="085B8B"/>
          <w:spacing w:val="23"/>
        </w:rPr>
        <w:t> </w:t>
      </w:r>
      <w:r>
        <w:rPr>
          <w:color w:val="085B8B"/>
        </w:rPr>
        <w:t>relating</w:t>
      </w:r>
      <w:r>
        <w:rPr>
          <w:color w:val="085B8B"/>
          <w:spacing w:val="23"/>
        </w:rPr>
        <w:t> </w:t>
      </w:r>
      <w:r>
        <w:rPr>
          <w:color w:val="085B8B"/>
        </w:rPr>
        <w:t>to</w:t>
      </w:r>
      <w:r>
        <w:rPr>
          <w:color w:val="085B8B"/>
          <w:spacing w:val="23"/>
        </w:rPr>
        <w:t> </w:t>
      </w:r>
      <w:r>
        <w:rPr>
          <w:color w:val="085B8B"/>
        </w:rPr>
        <w:t>the</w:t>
      </w:r>
      <w:r>
        <w:rPr>
          <w:color w:val="085B8B"/>
          <w:spacing w:val="23"/>
        </w:rPr>
        <w:t> </w:t>
      </w:r>
      <w:r>
        <w:rPr>
          <w:color w:val="085B8B"/>
        </w:rPr>
        <w:t>detention</w:t>
      </w:r>
      <w:r>
        <w:rPr>
          <w:color w:val="085B8B"/>
          <w:spacing w:val="23"/>
        </w:rPr>
        <w:t> </w:t>
      </w:r>
      <w:r>
        <w:rPr>
          <w:color w:val="085B8B"/>
        </w:rPr>
        <w:t>of</w:t>
      </w:r>
      <w:r>
        <w:rPr>
          <w:color w:val="085B8B"/>
          <w:spacing w:val="23"/>
        </w:rPr>
        <w:t> </w:t>
      </w:r>
      <w:r>
        <w:rPr>
          <w:color w:val="085B8B"/>
        </w:rPr>
        <w:t>every</w:t>
      </w:r>
      <w:r>
        <w:rPr>
          <w:color w:val="085B8B"/>
          <w:spacing w:val="23"/>
        </w:rPr>
        <w:t> </w:t>
      </w:r>
      <w:r>
        <w:rPr>
          <w:color w:val="085B8B"/>
        </w:rPr>
        <w:t>child</w:t>
      </w:r>
      <w:r>
        <w:rPr>
          <w:color w:val="085B8B"/>
          <w:spacing w:val="23"/>
        </w:rPr>
        <w:t> </w:t>
      </w:r>
      <w:r>
        <w:rPr>
          <w:color w:val="085B8B"/>
        </w:rPr>
        <w:t>from</w:t>
      </w:r>
      <w:r>
        <w:rPr>
          <w:color w:val="085B8B"/>
          <w:spacing w:val="23"/>
        </w:rPr>
        <w:t> </w:t>
      </w:r>
      <w:r>
        <w:rPr>
          <w:color w:val="085B8B"/>
        </w:rPr>
        <w:t>a</w:t>
      </w:r>
      <w:r>
        <w:rPr>
          <w:color w:val="085B8B"/>
          <w:spacing w:val="23"/>
        </w:rPr>
        <w:t> </w:t>
      </w:r>
      <w:r>
        <w:rPr>
          <w:color w:val="085B8B"/>
        </w:rPr>
        <w:t>BME</w:t>
      </w:r>
      <w:r>
        <w:rPr>
          <w:color w:val="085B8B"/>
          <w:spacing w:val="23"/>
        </w:rPr>
        <w:t> </w:t>
      </w:r>
      <w:r>
        <w:rPr>
          <w:color w:val="085B8B"/>
        </w:rPr>
        <w:t>background</w:t>
      </w:r>
      <w:r>
        <w:rPr>
          <w:color w:val="085B8B"/>
          <w:spacing w:val="23"/>
        </w:rPr>
        <w:t> </w:t>
      </w:r>
      <w:r>
        <w:rPr>
          <w:color w:val="085B8B"/>
        </w:rPr>
        <w:t>from</w:t>
      </w:r>
      <w:r>
        <w:rPr>
          <w:color w:val="085B8B"/>
          <w:spacing w:val="23"/>
        </w:rPr>
        <w:t> </w:t>
      </w:r>
      <w:r>
        <w:rPr>
          <w:color w:val="085B8B"/>
        </w:rPr>
        <w:t>2018-19</w:t>
      </w:r>
      <w:r>
        <w:rPr>
          <w:color w:val="085B8B"/>
          <w:spacing w:val="32"/>
        </w:rPr>
        <w:t> </w:t>
      </w:r>
      <w:r>
        <w:rPr>
          <w:color w:val="085B8B"/>
        </w:rPr>
        <w:t>to</w:t>
      </w:r>
      <w:r>
        <w:rPr>
          <w:color w:val="085B8B"/>
          <w:spacing w:val="32"/>
        </w:rPr>
        <w:t> </w:t>
      </w:r>
      <w:r>
        <w:rPr>
          <w:color w:val="085B8B"/>
        </w:rPr>
        <w:t>the</w:t>
      </w:r>
      <w:r>
        <w:rPr>
          <w:color w:val="085B8B"/>
          <w:spacing w:val="32"/>
        </w:rPr>
        <w:t> </w:t>
      </w:r>
      <w:r>
        <w:rPr>
          <w:color w:val="085B8B"/>
        </w:rPr>
        <w:t>present</w:t>
      </w:r>
      <w:r>
        <w:rPr>
          <w:color w:val="085B8B"/>
          <w:spacing w:val="32"/>
        </w:rPr>
        <w:t> </w:t>
      </w:r>
      <w:r>
        <w:rPr>
          <w:color w:val="085B8B"/>
        </w:rPr>
        <w:t>day;</w:t>
      </w:r>
      <w:r>
        <w:rPr>
          <w:color w:val="085B8B"/>
          <w:spacing w:val="32"/>
        </w:rPr>
        <w:t> </w:t>
      </w:r>
      <w:r>
        <w:rPr>
          <w:color w:val="085B8B"/>
        </w:rPr>
        <w:t>from</w:t>
      </w:r>
      <w:r>
        <w:rPr>
          <w:color w:val="085B8B"/>
          <w:spacing w:val="32"/>
        </w:rPr>
        <w:t> </w:t>
      </w:r>
      <w:r>
        <w:rPr>
          <w:color w:val="085B8B"/>
        </w:rPr>
        <w:t>this,</w:t>
      </w:r>
      <w:r>
        <w:rPr>
          <w:color w:val="085B8B"/>
          <w:spacing w:val="32"/>
        </w:rPr>
        <w:t> </w:t>
      </w:r>
      <w:r>
        <w:rPr>
          <w:color w:val="085B8B"/>
        </w:rPr>
        <w:t>the</w:t>
      </w:r>
      <w:r>
        <w:rPr>
          <w:color w:val="085B8B"/>
          <w:spacing w:val="32"/>
        </w:rPr>
        <w:t> </w:t>
      </w:r>
      <w:r>
        <w:rPr>
          <w:color w:val="085B8B"/>
        </w:rPr>
        <w:t>team</w:t>
      </w:r>
      <w:r>
        <w:rPr>
          <w:color w:val="085B8B"/>
          <w:spacing w:val="32"/>
        </w:rPr>
        <w:t> </w:t>
      </w:r>
      <w:r>
        <w:rPr>
          <w:color w:val="085B8B"/>
        </w:rPr>
        <w:t>identified</w:t>
      </w:r>
      <w:r>
        <w:rPr>
          <w:color w:val="085B8B"/>
          <w:spacing w:val="32"/>
        </w:rPr>
        <w:t> </w:t>
      </w:r>
      <w:r>
        <w:rPr>
          <w:color w:val="085B8B"/>
        </w:rPr>
        <w:t>that</w:t>
      </w:r>
      <w:r>
        <w:rPr>
          <w:color w:val="085B8B"/>
          <w:spacing w:val="32"/>
        </w:rPr>
        <w:t> </w:t>
      </w:r>
      <w:r>
        <w:rPr>
          <w:color w:val="085B8B"/>
        </w:rPr>
        <w:t>they</w:t>
      </w:r>
      <w:r>
        <w:rPr>
          <w:color w:val="085B8B"/>
          <w:spacing w:val="32"/>
        </w:rPr>
        <w:t> </w:t>
      </w:r>
      <w:r>
        <w:rPr>
          <w:color w:val="085B8B"/>
        </w:rPr>
        <w:t>wished</w:t>
      </w:r>
      <w:r>
        <w:rPr>
          <w:color w:val="085B8B"/>
          <w:spacing w:val="32"/>
        </w:rPr>
        <w:t> </w:t>
      </w:r>
      <w:r>
        <w:rPr>
          <w:color w:val="085B8B"/>
        </w:rPr>
        <w:t>to</w:t>
      </w:r>
      <w:r>
        <w:rPr>
          <w:color w:val="085B8B"/>
          <w:spacing w:val="32"/>
        </w:rPr>
        <w:t> </w:t>
      </w:r>
      <w:r>
        <w:rPr>
          <w:color w:val="085B8B"/>
        </w:rPr>
        <w:t>view</w:t>
      </w:r>
      <w:r>
        <w:rPr>
          <w:color w:val="085B8B"/>
          <w:spacing w:val="32"/>
        </w:rPr>
        <w:t> </w:t>
      </w:r>
      <w:r>
        <w:rPr>
          <w:color w:val="085B8B"/>
        </w:rPr>
        <w:t>the</w:t>
      </w:r>
      <w:r>
        <w:rPr>
          <w:color w:val="085B8B"/>
          <w:spacing w:val="32"/>
        </w:rPr>
        <w:t> </w:t>
      </w:r>
      <w:r>
        <w:rPr>
          <w:color w:val="085B8B"/>
        </w:rPr>
        <w:t>custody</w:t>
      </w:r>
      <w:r>
        <w:rPr>
          <w:color w:val="085B8B"/>
          <w:spacing w:val="32"/>
        </w:rPr>
        <w:t> </w:t>
      </w:r>
      <w:r>
        <w:rPr>
          <w:color w:val="085B8B"/>
        </w:rPr>
        <w:t>records</w:t>
      </w:r>
      <w:r>
        <w:rPr>
          <w:color w:val="085B8B"/>
          <w:spacing w:val="32"/>
        </w:rPr>
        <w:t> </w:t>
      </w:r>
      <w:r>
        <w:rPr>
          <w:color w:val="085B8B"/>
        </w:rPr>
        <w:t>where spit</w:t>
      </w:r>
      <w:r>
        <w:rPr>
          <w:color w:val="085B8B"/>
          <w:spacing w:val="28"/>
        </w:rPr>
        <w:t> </w:t>
      </w:r>
      <w:r>
        <w:rPr>
          <w:color w:val="085B8B"/>
        </w:rPr>
        <w:t>guards</w:t>
      </w:r>
      <w:r>
        <w:rPr>
          <w:color w:val="085B8B"/>
          <w:spacing w:val="28"/>
        </w:rPr>
        <w:t> </w:t>
      </w:r>
      <w:r>
        <w:rPr>
          <w:color w:val="085B8B"/>
        </w:rPr>
        <w:t>were</w:t>
      </w:r>
      <w:r>
        <w:rPr>
          <w:color w:val="085B8B"/>
          <w:spacing w:val="28"/>
        </w:rPr>
        <w:t> </w:t>
      </w:r>
      <w:r>
        <w:rPr>
          <w:color w:val="085B8B"/>
        </w:rPr>
        <w:t>used</w:t>
      </w:r>
      <w:r>
        <w:rPr>
          <w:color w:val="085B8B"/>
          <w:spacing w:val="28"/>
        </w:rPr>
        <w:t> </w:t>
      </w:r>
      <w:r>
        <w:rPr>
          <w:color w:val="085B8B"/>
        </w:rPr>
        <w:t>across</w:t>
      </w:r>
      <w:r>
        <w:rPr>
          <w:color w:val="085B8B"/>
          <w:spacing w:val="28"/>
        </w:rPr>
        <w:t> </w:t>
      </w:r>
      <w:r>
        <w:rPr>
          <w:color w:val="085B8B"/>
        </w:rPr>
        <w:t>the</w:t>
      </w:r>
      <w:r>
        <w:rPr>
          <w:color w:val="085B8B"/>
          <w:spacing w:val="28"/>
        </w:rPr>
        <w:t> </w:t>
      </w:r>
      <w:r>
        <w:rPr>
          <w:color w:val="085B8B"/>
        </w:rPr>
        <w:t>entire</w:t>
      </w:r>
      <w:r>
        <w:rPr>
          <w:color w:val="085B8B"/>
          <w:spacing w:val="28"/>
        </w:rPr>
        <w:t> </w:t>
      </w:r>
      <w:r>
        <w:rPr>
          <w:color w:val="085B8B"/>
        </w:rPr>
        <w:t>span</w:t>
      </w:r>
      <w:r>
        <w:rPr>
          <w:color w:val="085B8B"/>
          <w:spacing w:val="28"/>
        </w:rPr>
        <w:t> </w:t>
      </w:r>
      <w:r>
        <w:rPr>
          <w:color w:val="085B8B"/>
        </w:rPr>
        <w:t>of</w:t>
      </w:r>
      <w:r>
        <w:rPr>
          <w:color w:val="085B8B"/>
          <w:spacing w:val="28"/>
        </w:rPr>
        <w:t> </w:t>
      </w:r>
      <w:r>
        <w:rPr>
          <w:color w:val="085B8B"/>
        </w:rPr>
        <w:t>the</w:t>
      </w:r>
      <w:r>
        <w:rPr>
          <w:color w:val="085B8B"/>
          <w:spacing w:val="28"/>
        </w:rPr>
        <w:t> </w:t>
      </w:r>
      <w:r>
        <w:rPr>
          <w:color w:val="085B8B"/>
        </w:rPr>
        <w:t>review;</w:t>
      </w:r>
      <w:r>
        <w:rPr>
          <w:color w:val="085B8B"/>
          <w:spacing w:val="28"/>
        </w:rPr>
        <w:t> </w:t>
      </w:r>
      <w:r>
        <w:rPr>
          <w:color w:val="085B8B"/>
        </w:rPr>
        <w:t>and</w:t>
      </w:r>
      <w:r>
        <w:rPr>
          <w:color w:val="085B8B"/>
          <w:spacing w:val="28"/>
        </w:rPr>
        <w:t> </w:t>
      </w:r>
      <w:r>
        <w:rPr>
          <w:color w:val="085B8B"/>
        </w:rPr>
        <w:t>then</w:t>
      </w:r>
      <w:r>
        <w:rPr>
          <w:color w:val="085B8B"/>
          <w:spacing w:val="28"/>
        </w:rPr>
        <w:t> </w:t>
      </w:r>
      <w:r>
        <w:rPr>
          <w:color w:val="085B8B"/>
        </w:rPr>
        <w:t>from</w:t>
      </w:r>
      <w:r>
        <w:rPr>
          <w:color w:val="085B8B"/>
          <w:spacing w:val="28"/>
        </w:rPr>
        <w:t> </w:t>
      </w:r>
      <w:r>
        <w:rPr>
          <w:color w:val="085B8B"/>
        </w:rPr>
        <w:t>24-25,</w:t>
      </w:r>
      <w:r>
        <w:rPr>
          <w:color w:val="085B8B"/>
          <w:spacing w:val="28"/>
        </w:rPr>
        <w:t> </w:t>
      </w:r>
      <w:r>
        <w:rPr>
          <w:color w:val="085B8B"/>
        </w:rPr>
        <w:t>the</w:t>
      </w:r>
      <w:r>
        <w:rPr>
          <w:color w:val="085B8B"/>
          <w:spacing w:val="28"/>
        </w:rPr>
        <w:t> </w:t>
      </w:r>
      <w:r>
        <w:rPr>
          <w:color w:val="085B8B"/>
        </w:rPr>
        <w:t>eight</w:t>
      </w:r>
      <w:r>
        <w:rPr>
          <w:color w:val="085B8B"/>
          <w:spacing w:val="28"/>
        </w:rPr>
        <w:t> </w:t>
      </w:r>
      <w:r>
        <w:rPr>
          <w:color w:val="085B8B"/>
        </w:rPr>
        <w:t>records</w:t>
      </w:r>
      <w:r>
        <w:rPr>
          <w:color w:val="085B8B"/>
          <w:spacing w:val="28"/>
        </w:rPr>
        <w:t> </w:t>
      </w:r>
      <w:r>
        <w:rPr>
          <w:color w:val="085B8B"/>
        </w:rPr>
        <w:t>where strip searches were used, and then another 30 records from across the year. These were analysed for any discrepancies and to review the care given.</w:t>
      </w:r>
    </w:p>
    <w:p>
      <w:pPr>
        <w:pStyle w:val="BodyText"/>
        <w:spacing w:before="27"/>
      </w:pPr>
    </w:p>
    <w:p>
      <w:pPr>
        <w:pStyle w:val="BodyText"/>
        <w:spacing w:line="264" w:lineRule="auto"/>
        <w:ind w:left="638" w:right="636"/>
        <w:jc w:val="both"/>
      </w:pPr>
      <w:r>
        <w:rPr>
          <w:color w:val="085B8B"/>
          <w:w w:val="105"/>
        </w:rPr>
        <w:t>In</w:t>
      </w:r>
      <w:r>
        <w:rPr>
          <w:color w:val="085B8B"/>
          <w:w w:val="105"/>
        </w:rPr>
        <w:t> addition,</w:t>
      </w:r>
      <w:r>
        <w:rPr>
          <w:color w:val="085B8B"/>
          <w:w w:val="105"/>
        </w:rPr>
        <w:t> ICVs</w:t>
      </w:r>
      <w:r>
        <w:rPr>
          <w:color w:val="085B8B"/>
          <w:w w:val="105"/>
        </w:rPr>
        <w:t> were</w:t>
      </w:r>
      <w:r>
        <w:rPr>
          <w:color w:val="085B8B"/>
          <w:w w:val="105"/>
        </w:rPr>
        <w:t> tasked</w:t>
      </w:r>
      <w:r>
        <w:rPr>
          <w:color w:val="085B8B"/>
          <w:w w:val="105"/>
        </w:rPr>
        <w:t> with</w:t>
      </w:r>
      <w:r>
        <w:rPr>
          <w:color w:val="085B8B"/>
          <w:w w:val="105"/>
        </w:rPr>
        <w:t> asking</w:t>
      </w:r>
      <w:r>
        <w:rPr>
          <w:color w:val="085B8B"/>
          <w:w w:val="105"/>
        </w:rPr>
        <w:t> additional</w:t>
      </w:r>
      <w:r>
        <w:rPr>
          <w:color w:val="085B8B"/>
          <w:w w:val="105"/>
        </w:rPr>
        <w:t> questions</w:t>
      </w:r>
      <w:r>
        <w:rPr>
          <w:color w:val="085B8B"/>
          <w:w w:val="105"/>
        </w:rPr>
        <w:t> of</w:t>
      </w:r>
      <w:r>
        <w:rPr>
          <w:color w:val="085B8B"/>
          <w:w w:val="105"/>
        </w:rPr>
        <w:t> any</w:t>
      </w:r>
      <w:r>
        <w:rPr>
          <w:color w:val="085B8B"/>
          <w:w w:val="105"/>
        </w:rPr>
        <w:t> child</w:t>
      </w:r>
      <w:r>
        <w:rPr>
          <w:color w:val="085B8B"/>
          <w:w w:val="105"/>
        </w:rPr>
        <w:t> during</w:t>
      </w:r>
      <w:r>
        <w:rPr>
          <w:color w:val="085B8B"/>
          <w:w w:val="105"/>
        </w:rPr>
        <w:t> their</w:t>
      </w:r>
      <w:r>
        <w:rPr>
          <w:color w:val="085B8B"/>
          <w:w w:val="105"/>
        </w:rPr>
        <w:t> visits</w:t>
      </w:r>
      <w:r>
        <w:rPr>
          <w:color w:val="085B8B"/>
          <w:w w:val="105"/>
        </w:rPr>
        <w:t> over</w:t>
      </w:r>
      <w:r>
        <w:rPr>
          <w:color w:val="085B8B"/>
          <w:w w:val="105"/>
        </w:rPr>
        <w:t> a quarter,</w:t>
      </w:r>
      <w:r>
        <w:rPr>
          <w:color w:val="085B8B"/>
          <w:spacing w:val="-9"/>
          <w:w w:val="105"/>
        </w:rPr>
        <w:t> </w:t>
      </w:r>
      <w:r>
        <w:rPr>
          <w:color w:val="085B8B"/>
          <w:w w:val="105"/>
        </w:rPr>
        <w:t>noting</w:t>
      </w:r>
      <w:r>
        <w:rPr>
          <w:color w:val="085B8B"/>
          <w:spacing w:val="-9"/>
          <w:w w:val="105"/>
        </w:rPr>
        <w:t> </w:t>
      </w:r>
      <w:r>
        <w:rPr>
          <w:color w:val="085B8B"/>
          <w:w w:val="105"/>
        </w:rPr>
        <w:t>their</w:t>
      </w:r>
      <w:r>
        <w:rPr>
          <w:color w:val="085B8B"/>
          <w:spacing w:val="-9"/>
          <w:w w:val="105"/>
        </w:rPr>
        <w:t> </w:t>
      </w:r>
      <w:r>
        <w:rPr>
          <w:color w:val="085B8B"/>
          <w:w w:val="105"/>
        </w:rPr>
        <w:t>ethnicity,</w:t>
      </w:r>
      <w:r>
        <w:rPr>
          <w:color w:val="085B8B"/>
          <w:spacing w:val="-9"/>
          <w:w w:val="105"/>
        </w:rPr>
        <w:t> </w:t>
      </w:r>
      <w:r>
        <w:rPr>
          <w:color w:val="085B8B"/>
          <w:w w:val="105"/>
        </w:rPr>
        <w:t>so</w:t>
      </w:r>
      <w:r>
        <w:rPr>
          <w:color w:val="085B8B"/>
          <w:spacing w:val="-9"/>
          <w:w w:val="105"/>
        </w:rPr>
        <w:t> </w:t>
      </w:r>
      <w:r>
        <w:rPr>
          <w:color w:val="085B8B"/>
          <w:w w:val="105"/>
        </w:rPr>
        <w:t>that</w:t>
      </w:r>
      <w:r>
        <w:rPr>
          <w:color w:val="085B8B"/>
          <w:spacing w:val="-9"/>
          <w:w w:val="105"/>
        </w:rPr>
        <w:t> </w:t>
      </w:r>
      <w:r>
        <w:rPr>
          <w:color w:val="085B8B"/>
          <w:w w:val="105"/>
        </w:rPr>
        <w:t>comparative</w:t>
      </w:r>
      <w:r>
        <w:rPr>
          <w:color w:val="085B8B"/>
          <w:spacing w:val="-9"/>
          <w:w w:val="105"/>
        </w:rPr>
        <w:t> </w:t>
      </w:r>
      <w:r>
        <w:rPr>
          <w:color w:val="085B8B"/>
          <w:w w:val="105"/>
        </w:rPr>
        <w:t>data</w:t>
      </w:r>
      <w:r>
        <w:rPr>
          <w:color w:val="085B8B"/>
          <w:spacing w:val="-9"/>
          <w:w w:val="105"/>
        </w:rPr>
        <w:t> </w:t>
      </w:r>
      <w:r>
        <w:rPr>
          <w:color w:val="085B8B"/>
          <w:w w:val="105"/>
        </w:rPr>
        <w:t>could</w:t>
      </w:r>
      <w:r>
        <w:rPr>
          <w:color w:val="085B8B"/>
          <w:spacing w:val="-9"/>
          <w:w w:val="105"/>
        </w:rPr>
        <w:t> </w:t>
      </w:r>
      <w:r>
        <w:rPr>
          <w:color w:val="085B8B"/>
          <w:w w:val="105"/>
        </w:rPr>
        <w:t>be</w:t>
      </w:r>
      <w:r>
        <w:rPr>
          <w:color w:val="085B8B"/>
          <w:spacing w:val="-9"/>
          <w:w w:val="105"/>
        </w:rPr>
        <w:t> </w:t>
      </w:r>
      <w:r>
        <w:rPr>
          <w:color w:val="085B8B"/>
          <w:w w:val="105"/>
        </w:rPr>
        <w:t>drawn.</w:t>
      </w:r>
    </w:p>
    <w:p>
      <w:pPr>
        <w:pStyle w:val="BodyText"/>
        <w:spacing w:before="25"/>
      </w:pPr>
    </w:p>
    <w:p>
      <w:pPr>
        <w:pStyle w:val="BodyText"/>
        <w:spacing w:line="264" w:lineRule="auto"/>
        <w:ind w:left="638" w:right="636"/>
        <w:jc w:val="both"/>
      </w:pPr>
      <w:r>
        <w:rPr>
          <w:color w:val="085B8B"/>
          <w:w w:val="105"/>
        </w:rPr>
        <w:t>The</w:t>
      </w:r>
      <w:r>
        <w:rPr>
          <w:color w:val="085B8B"/>
          <w:w w:val="105"/>
        </w:rPr>
        <w:t> team</w:t>
      </w:r>
      <w:r>
        <w:rPr>
          <w:color w:val="085B8B"/>
          <w:w w:val="105"/>
        </w:rPr>
        <w:t> were</w:t>
      </w:r>
      <w:r>
        <w:rPr>
          <w:color w:val="085B8B"/>
          <w:w w:val="105"/>
        </w:rPr>
        <w:t> able</w:t>
      </w:r>
      <w:r>
        <w:rPr>
          <w:color w:val="085B8B"/>
          <w:w w:val="105"/>
        </w:rPr>
        <w:t> to</w:t>
      </w:r>
      <w:r>
        <w:rPr>
          <w:color w:val="085B8B"/>
          <w:w w:val="105"/>
        </w:rPr>
        <w:t> conclude</w:t>
      </w:r>
      <w:r>
        <w:rPr>
          <w:color w:val="085B8B"/>
          <w:w w:val="105"/>
        </w:rPr>
        <w:t> that</w:t>
      </w:r>
      <w:r>
        <w:rPr>
          <w:color w:val="085B8B"/>
          <w:w w:val="105"/>
        </w:rPr>
        <w:t> the</w:t>
      </w:r>
      <w:r>
        <w:rPr>
          <w:color w:val="085B8B"/>
          <w:w w:val="105"/>
        </w:rPr>
        <w:t> issues</w:t>
      </w:r>
      <w:r>
        <w:rPr>
          <w:color w:val="085B8B"/>
          <w:w w:val="105"/>
        </w:rPr>
        <w:t> raised</w:t>
      </w:r>
      <w:r>
        <w:rPr>
          <w:color w:val="085B8B"/>
          <w:w w:val="105"/>
        </w:rPr>
        <w:t> by</w:t>
      </w:r>
      <w:r>
        <w:rPr>
          <w:color w:val="085B8B"/>
          <w:w w:val="105"/>
        </w:rPr>
        <w:t> the</w:t>
      </w:r>
      <w:r>
        <w:rPr>
          <w:color w:val="085B8B"/>
          <w:w w:val="105"/>
        </w:rPr>
        <w:t> Child</w:t>
      </w:r>
      <w:r>
        <w:rPr>
          <w:color w:val="085B8B"/>
          <w:w w:val="105"/>
        </w:rPr>
        <w:t> Q</w:t>
      </w:r>
      <w:r>
        <w:rPr>
          <w:color w:val="085B8B"/>
          <w:w w:val="105"/>
        </w:rPr>
        <w:t> case</w:t>
      </w:r>
      <w:r>
        <w:rPr>
          <w:color w:val="085B8B"/>
          <w:w w:val="105"/>
        </w:rPr>
        <w:t> were</w:t>
      </w:r>
      <w:r>
        <w:rPr>
          <w:color w:val="085B8B"/>
          <w:w w:val="105"/>
        </w:rPr>
        <w:t> not</w:t>
      </w:r>
      <w:r>
        <w:rPr>
          <w:color w:val="085B8B"/>
          <w:w w:val="105"/>
        </w:rPr>
        <w:t> evident</w:t>
      </w:r>
      <w:r>
        <w:rPr>
          <w:color w:val="085B8B"/>
          <w:w w:val="105"/>
        </w:rPr>
        <w:t> in</w:t>
      </w:r>
      <w:r>
        <w:rPr>
          <w:color w:val="085B8B"/>
          <w:w w:val="105"/>
        </w:rPr>
        <w:t> Kent. Recommendations were made concerning improving record keeping; improving the collection of data (by</w:t>
      </w:r>
      <w:r>
        <w:rPr>
          <w:color w:val="085B8B"/>
          <w:spacing w:val="-7"/>
          <w:w w:val="105"/>
        </w:rPr>
        <w:t> </w:t>
      </w:r>
      <w:r>
        <w:rPr>
          <w:color w:val="085B8B"/>
          <w:w w:val="105"/>
        </w:rPr>
        <w:t>use</w:t>
      </w:r>
      <w:r>
        <w:rPr>
          <w:color w:val="085B8B"/>
          <w:spacing w:val="-7"/>
          <w:w w:val="105"/>
        </w:rPr>
        <w:t> </w:t>
      </w:r>
      <w:r>
        <w:rPr>
          <w:color w:val="085B8B"/>
          <w:w w:val="105"/>
        </w:rPr>
        <w:t>of</w:t>
      </w:r>
      <w:r>
        <w:rPr>
          <w:color w:val="085B8B"/>
          <w:spacing w:val="-7"/>
          <w:w w:val="105"/>
        </w:rPr>
        <w:t> </w:t>
      </w:r>
      <w:r>
        <w:rPr>
          <w:color w:val="085B8B"/>
          <w:w w:val="105"/>
        </w:rPr>
        <w:t>electronic</w:t>
      </w:r>
      <w:r>
        <w:rPr>
          <w:color w:val="085B8B"/>
          <w:spacing w:val="-7"/>
          <w:w w:val="105"/>
        </w:rPr>
        <w:t> </w:t>
      </w:r>
      <w:r>
        <w:rPr>
          <w:color w:val="085B8B"/>
          <w:w w:val="105"/>
        </w:rPr>
        <w:t>recording</w:t>
      </w:r>
      <w:r>
        <w:rPr>
          <w:color w:val="085B8B"/>
          <w:spacing w:val="-7"/>
          <w:w w:val="105"/>
        </w:rPr>
        <w:t> </w:t>
      </w:r>
      <w:r>
        <w:rPr>
          <w:color w:val="085B8B"/>
          <w:w w:val="105"/>
        </w:rPr>
        <w:t>systems,</w:t>
      </w:r>
      <w:r>
        <w:rPr>
          <w:color w:val="085B8B"/>
          <w:spacing w:val="-7"/>
          <w:w w:val="105"/>
        </w:rPr>
        <w:t> </w:t>
      </w:r>
      <w:r>
        <w:rPr>
          <w:color w:val="085B8B"/>
          <w:w w:val="105"/>
        </w:rPr>
        <w:t>mirroring</w:t>
      </w:r>
      <w:r>
        <w:rPr>
          <w:color w:val="085B8B"/>
          <w:spacing w:val="-7"/>
          <w:w w:val="105"/>
        </w:rPr>
        <w:t> </w:t>
      </w:r>
      <w:r>
        <w:rPr>
          <w:color w:val="085B8B"/>
          <w:w w:val="105"/>
        </w:rPr>
        <w:t>a</w:t>
      </w:r>
      <w:r>
        <w:rPr>
          <w:color w:val="085B8B"/>
          <w:spacing w:val="-7"/>
          <w:w w:val="105"/>
        </w:rPr>
        <w:t> </w:t>
      </w:r>
      <w:r>
        <w:rPr>
          <w:color w:val="085B8B"/>
          <w:w w:val="105"/>
        </w:rPr>
        <w:t>recommendation</w:t>
      </w:r>
      <w:r>
        <w:rPr>
          <w:color w:val="085B8B"/>
          <w:spacing w:val="-7"/>
          <w:w w:val="105"/>
        </w:rPr>
        <w:t> </w:t>
      </w:r>
      <w:r>
        <w:rPr>
          <w:color w:val="085B8B"/>
          <w:w w:val="105"/>
        </w:rPr>
        <w:t>from</w:t>
      </w:r>
      <w:r>
        <w:rPr>
          <w:color w:val="085B8B"/>
          <w:spacing w:val="-7"/>
          <w:w w:val="105"/>
        </w:rPr>
        <w:t> </w:t>
      </w:r>
      <w:r>
        <w:rPr>
          <w:color w:val="085B8B"/>
          <w:w w:val="105"/>
        </w:rPr>
        <w:t>the</w:t>
      </w:r>
      <w:r>
        <w:rPr>
          <w:color w:val="085B8B"/>
          <w:spacing w:val="-7"/>
          <w:w w:val="105"/>
        </w:rPr>
        <w:t> </w:t>
      </w:r>
      <w:r>
        <w:rPr>
          <w:color w:val="085B8B"/>
          <w:w w:val="105"/>
        </w:rPr>
        <w:t>previous</w:t>
      </w:r>
      <w:r>
        <w:rPr>
          <w:color w:val="085B8B"/>
          <w:spacing w:val="-7"/>
          <w:w w:val="105"/>
        </w:rPr>
        <w:t> </w:t>
      </w:r>
      <w:r>
        <w:rPr>
          <w:color w:val="085B8B"/>
          <w:w w:val="105"/>
        </w:rPr>
        <w:t>thematic</w:t>
      </w:r>
      <w:r>
        <w:rPr>
          <w:color w:val="085B8B"/>
          <w:spacing w:val="-7"/>
          <w:w w:val="105"/>
        </w:rPr>
        <w:t> </w:t>
      </w:r>
      <w:r>
        <w:rPr>
          <w:color w:val="085B8B"/>
          <w:w w:val="105"/>
        </w:rPr>
        <w:t>review); and</w:t>
      </w:r>
      <w:r>
        <w:rPr>
          <w:color w:val="085B8B"/>
          <w:spacing w:val="-12"/>
          <w:w w:val="105"/>
        </w:rPr>
        <w:t> </w:t>
      </w:r>
      <w:r>
        <w:rPr>
          <w:color w:val="085B8B"/>
          <w:w w:val="105"/>
        </w:rPr>
        <w:t>more</w:t>
      </w:r>
      <w:r>
        <w:rPr>
          <w:color w:val="085B8B"/>
          <w:spacing w:val="-12"/>
          <w:w w:val="105"/>
        </w:rPr>
        <w:t> </w:t>
      </w:r>
      <w:r>
        <w:rPr>
          <w:color w:val="085B8B"/>
          <w:w w:val="105"/>
        </w:rPr>
        <w:t>training</w:t>
      </w:r>
      <w:r>
        <w:rPr>
          <w:color w:val="085B8B"/>
          <w:spacing w:val="-12"/>
          <w:w w:val="105"/>
        </w:rPr>
        <w:t> </w:t>
      </w:r>
      <w:r>
        <w:rPr>
          <w:color w:val="085B8B"/>
          <w:w w:val="105"/>
        </w:rPr>
        <w:t>on</w:t>
      </w:r>
      <w:r>
        <w:rPr>
          <w:color w:val="085B8B"/>
          <w:spacing w:val="-12"/>
          <w:w w:val="105"/>
        </w:rPr>
        <w:t> </w:t>
      </w:r>
      <w:r>
        <w:rPr>
          <w:color w:val="085B8B"/>
          <w:w w:val="105"/>
        </w:rPr>
        <w:t>the</w:t>
      </w:r>
      <w:r>
        <w:rPr>
          <w:color w:val="085B8B"/>
          <w:spacing w:val="-12"/>
          <w:w w:val="105"/>
        </w:rPr>
        <w:t> </w:t>
      </w:r>
      <w:r>
        <w:rPr>
          <w:color w:val="085B8B"/>
          <w:w w:val="105"/>
        </w:rPr>
        <w:t>importance</w:t>
      </w:r>
      <w:r>
        <w:rPr>
          <w:color w:val="085B8B"/>
          <w:spacing w:val="-12"/>
          <w:w w:val="105"/>
        </w:rPr>
        <w:t> </w:t>
      </w:r>
      <w:r>
        <w:rPr>
          <w:color w:val="085B8B"/>
          <w:w w:val="105"/>
        </w:rPr>
        <w:t>of</w:t>
      </w:r>
      <w:r>
        <w:rPr>
          <w:color w:val="085B8B"/>
          <w:spacing w:val="-12"/>
          <w:w w:val="105"/>
        </w:rPr>
        <w:t> </w:t>
      </w:r>
      <w:r>
        <w:rPr>
          <w:color w:val="085B8B"/>
          <w:w w:val="105"/>
        </w:rPr>
        <w:t>collecting</w:t>
      </w:r>
      <w:r>
        <w:rPr>
          <w:color w:val="085B8B"/>
          <w:spacing w:val="-12"/>
          <w:w w:val="105"/>
        </w:rPr>
        <w:t> </w:t>
      </w:r>
      <w:r>
        <w:rPr>
          <w:color w:val="085B8B"/>
          <w:w w:val="105"/>
        </w:rPr>
        <w:t>accurate</w:t>
      </w:r>
      <w:r>
        <w:rPr>
          <w:color w:val="085B8B"/>
          <w:spacing w:val="-12"/>
          <w:w w:val="105"/>
        </w:rPr>
        <w:t> </w:t>
      </w:r>
      <w:r>
        <w:rPr>
          <w:color w:val="085B8B"/>
          <w:w w:val="105"/>
        </w:rPr>
        <w:t>data</w:t>
      </w:r>
      <w:r>
        <w:rPr>
          <w:color w:val="085B8B"/>
          <w:spacing w:val="-12"/>
          <w:w w:val="105"/>
        </w:rPr>
        <w:t> </w:t>
      </w:r>
      <w:r>
        <w:rPr>
          <w:color w:val="085B8B"/>
          <w:w w:val="105"/>
        </w:rPr>
        <w:t>on</w:t>
      </w:r>
      <w:r>
        <w:rPr>
          <w:color w:val="085B8B"/>
          <w:spacing w:val="-12"/>
          <w:w w:val="105"/>
        </w:rPr>
        <w:t> </w:t>
      </w:r>
      <w:r>
        <w:rPr>
          <w:color w:val="085B8B"/>
          <w:w w:val="105"/>
        </w:rPr>
        <w:t>ethnicity.</w:t>
      </w:r>
    </w:p>
    <w:p>
      <w:pPr>
        <w:pStyle w:val="BodyText"/>
        <w:spacing w:before="27"/>
      </w:pPr>
    </w:p>
    <w:p>
      <w:pPr>
        <w:spacing w:line="264" w:lineRule="auto" w:before="0"/>
        <w:ind w:left="638" w:right="636" w:firstLine="0"/>
        <w:jc w:val="both"/>
        <w:rPr>
          <w:i/>
          <w:sz w:val="20"/>
        </w:rPr>
      </w:pPr>
      <w:r>
        <w:rPr>
          <w:color w:val="085B8B"/>
          <w:w w:val="105"/>
          <w:sz w:val="20"/>
        </w:rPr>
        <w:t>The tracking document for this year’s Thematic Review, can be found </w:t>
      </w:r>
      <w:hyperlink r:id="rId18">
        <w:r>
          <w:rPr>
            <w:color w:val="085B8B"/>
            <w:w w:val="105"/>
            <w:sz w:val="20"/>
            <w:u w:val="single" w:color="085B8B"/>
          </w:rPr>
          <w:t>here</w:t>
        </w:r>
      </w:hyperlink>
      <w:r>
        <w:rPr>
          <w:color w:val="085B8B"/>
          <w:w w:val="105"/>
          <w:sz w:val="20"/>
          <w:u w:val="none"/>
        </w:rPr>
        <w:t>. </w:t>
      </w:r>
      <w:r>
        <w:rPr>
          <w:i/>
          <w:color w:val="085B8B"/>
          <w:w w:val="105"/>
          <w:sz w:val="20"/>
          <w:u w:val="none"/>
        </w:rPr>
        <w:t>(please note it includes the</w:t>
      </w:r>
      <w:r>
        <w:rPr>
          <w:i/>
          <w:color w:val="085B8B"/>
          <w:w w:val="105"/>
          <w:sz w:val="20"/>
          <w:u w:val="none"/>
        </w:rPr>
        <w:t> actions from the previous Thematic Review).</w:t>
      </w:r>
    </w:p>
    <w:p>
      <w:pPr>
        <w:spacing w:after="0" w:line="264" w:lineRule="auto"/>
        <w:jc w:val="both"/>
        <w:rPr>
          <w:i/>
          <w:sz w:val="20"/>
        </w:rPr>
        <w:sectPr>
          <w:footerReference w:type="default" r:id="rId15"/>
          <w:pgSz w:w="11910" w:h="16850"/>
          <w:pgMar w:header="0" w:footer="233" w:top="0" w:bottom="420" w:left="0" w:right="0"/>
        </w:sect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73"/>
        <w:rPr>
          <w:i/>
        </w:rPr>
      </w:pPr>
    </w:p>
    <w:p>
      <w:pPr>
        <w:spacing w:line="264" w:lineRule="auto" w:before="0"/>
        <w:ind w:left="638" w:right="636" w:firstLine="0"/>
        <w:jc w:val="both"/>
        <w:rPr>
          <w:sz w:val="20"/>
        </w:rPr>
      </w:pPr>
      <w:r>
        <w:rPr>
          <w:sz w:val="20"/>
        </w:rPr>
        <mc:AlternateContent>
          <mc:Choice Requires="wps">
            <w:drawing>
              <wp:anchor distT="0" distB="0" distL="0" distR="0" allowOverlap="1" layoutInCell="1" locked="0" behindDoc="0" simplePos="0" relativeHeight="15741440">
                <wp:simplePos x="0" y="0"/>
                <wp:positionH relativeFrom="page">
                  <wp:posOffset>0</wp:posOffset>
                </wp:positionH>
                <wp:positionV relativeFrom="paragraph">
                  <wp:posOffset>-1448773</wp:posOffset>
                </wp:positionV>
                <wp:extent cx="7562850" cy="1330960"/>
                <wp:effectExtent l="0" t="0" r="0" b="0"/>
                <wp:wrapNone/>
                <wp:docPr id="75" name="Group 75"/>
                <wp:cNvGraphicFramePr>
                  <a:graphicFrameLocks/>
                </wp:cNvGraphicFramePr>
                <a:graphic>
                  <a:graphicData uri="http://schemas.microsoft.com/office/word/2010/wordprocessingGroup">
                    <wpg:wgp>
                      <wpg:cNvPr id="75" name="Group 75"/>
                      <wpg:cNvGrpSpPr/>
                      <wpg:grpSpPr>
                        <a:xfrm>
                          <a:off x="0" y="0"/>
                          <a:ext cx="7562850" cy="1330960"/>
                          <a:chExt cx="7562850" cy="1330960"/>
                        </a:xfrm>
                      </wpg:grpSpPr>
                      <wps:wsp>
                        <wps:cNvPr id="76" name="Graphic 76"/>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77" name="Textbox 77"/>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6</w:t>
                              </w:r>
                            </w:p>
                            <w:p>
                              <w:pPr>
                                <w:spacing w:line="420" w:lineRule="exact" w:before="0"/>
                                <w:ind w:left="638" w:right="0" w:firstLine="0"/>
                                <w:jc w:val="left"/>
                                <w:rPr>
                                  <w:sz w:val="36"/>
                                </w:rPr>
                              </w:pPr>
                              <w:r>
                                <w:rPr>
                                  <w:color w:val="FFFFFF"/>
                                  <w:w w:val="110"/>
                                  <w:sz w:val="36"/>
                                </w:rPr>
                                <w:t>ASSESSMENT</w:t>
                              </w:r>
                              <w:r>
                                <w:rPr>
                                  <w:color w:val="FFFFFF"/>
                                  <w:spacing w:val="29"/>
                                  <w:w w:val="110"/>
                                  <w:sz w:val="36"/>
                                </w:rPr>
                                <w:t> </w:t>
                              </w:r>
                              <w:r>
                                <w:rPr>
                                  <w:color w:val="FFFFFF"/>
                                  <w:w w:val="110"/>
                                  <w:sz w:val="36"/>
                                </w:rPr>
                                <w:t>OF</w:t>
                              </w:r>
                              <w:r>
                                <w:rPr>
                                  <w:color w:val="FFFFFF"/>
                                  <w:spacing w:val="29"/>
                                  <w:w w:val="110"/>
                                  <w:sz w:val="36"/>
                                </w:rPr>
                                <w:t> </w:t>
                              </w:r>
                              <w:r>
                                <w:rPr>
                                  <w:color w:val="FFFFFF"/>
                                  <w:w w:val="110"/>
                                  <w:sz w:val="36"/>
                                </w:rPr>
                                <w:t>PROGRESS</w:t>
                              </w:r>
                              <w:r>
                                <w:rPr>
                                  <w:color w:val="FFFFFF"/>
                                  <w:spacing w:val="29"/>
                                  <w:w w:val="110"/>
                                  <w:sz w:val="36"/>
                                </w:rPr>
                                <w:t> </w:t>
                              </w:r>
                              <w:r>
                                <w:rPr>
                                  <w:color w:val="FFFFFF"/>
                                  <w:spacing w:val="-5"/>
                                  <w:w w:val="110"/>
                                  <w:sz w:val="36"/>
                                </w:rPr>
                                <w:t>AND</w:t>
                              </w:r>
                            </w:p>
                            <w:p>
                              <w:pPr>
                                <w:spacing w:before="54"/>
                                <w:ind w:left="638" w:right="0" w:firstLine="0"/>
                                <w:jc w:val="left"/>
                                <w:rPr>
                                  <w:sz w:val="36"/>
                                </w:rPr>
                              </w:pPr>
                              <w:r>
                                <w:rPr>
                                  <w:color w:val="FFFFFF"/>
                                  <w:w w:val="110"/>
                                  <w:sz w:val="36"/>
                                </w:rPr>
                                <w:t>AREAS</w:t>
                              </w:r>
                              <w:r>
                                <w:rPr>
                                  <w:color w:val="FFFFFF"/>
                                  <w:spacing w:val="-13"/>
                                  <w:w w:val="110"/>
                                  <w:sz w:val="36"/>
                                </w:rPr>
                                <w:t> </w:t>
                              </w:r>
                              <w:r>
                                <w:rPr>
                                  <w:color w:val="FFFFFF"/>
                                  <w:w w:val="110"/>
                                  <w:sz w:val="36"/>
                                </w:rPr>
                                <w:t>FOR</w:t>
                              </w:r>
                              <w:r>
                                <w:rPr>
                                  <w:color w:val="FFFFFF"/>
                                  <w:spacing w:val="-13"/>
                                  <w:w w:val="110"/>
                                  <w:sz w:val="36"/>
                                </w:rPr>
                                <w:t> </w:t>
                              </w:r>
                              <w:r>
                                <w:rPr>
                                  <w:color w:val="FFFFFF"/>
                                  <w:spacing w:val="-2"/>
                                  <w:w w:val="110"/>
                                  <w:sz w:val="36"/>
                                </w:rPr>
                                <w:t>DEVELOPMENT</w:t>
                              </w:r>
                            </w:p>
                          </w:txbxContent>
                        </wps:txbx>
                        <wps:bodyPr wrap="square" lIns="0" tIns="0" rIns="0" bIns="0" rtlCol="0">
                          <a:noAutofit/>
                        </wps:bodyPr>
                      </wps:wsp>
                    </wpg:wgp>
                  </a:graphicData>
                </a:graphic>
              </wp:anchor>
            </w:drawing>
          </mc:Choice>
          <mc:Fallback>
            <w:pict>
              <v:group style="position:absolute;margin-left:-.000011pt;margin-top:-114.07663pt;width:595.5pt;height:104.8pt;mso-position-horizontal-relative:page;mso-position-vertical-relative:paragraph;z-index:15741440" id="docshapegroup62" coordorigin="0,-2282" coordsize="11910,2096">
                <v:rect style="position:absolute;left:0;top:-2282;width:11910;height:2096" id="docshape63" filled="true" fillcolor="#085b8b" stroked="false">
                  <v:fill type="solid"/>
                </v:rect>
                <v:shape style="position:absolute;left:0;top:-2282;width:11910;height:2096" type="#_x0000_t202" id="docshape64" filled="false" stroked="false">
                  <v:textbox inset="0,0,0,0">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6</w:t>
                        </w:r>
                      </w:p>
                      <w:p>
                        <w:pPr>
                          <w:spacing w:line="420" w:lineRule="exact" w:before="0"/>
                          <w:ind w:left="638" w:right="0" w:firstLine="0"/>
                          <w:jc w:val="left"/>
                          <w:rPr>
                            <w:sz w:val="36"/>
                          </w:rPr>
                        </w:pPr>
                        <w:r>
                          <w:rPr>
                            <w:color w:val="FFFFFF"/>
                            <w:w w:val="110"/>
                            <w:sz w:val="36"/>
                          </w:rPr>
                          <w:t>ASSESSMENT</w:t>
                        </w:r>
                        <w:r>
                          <w:rPr>
                            <w:color w:val="FFFFFF"/>
                            <w:spacing w:val="29"/>
                            <w:w w:val="110"/>
                            <w:sz w:val="36"/>
                          </w:rPr>
                          <w:t> </w:t>
                        </w:r>
                        <w:r>
                          <w:rPr>
                            <w:color w:val="FFFFFF"/>
                            <w:w w:val="110"/>
                            <w:sz w:val="36"/>
                          </w:rPr>
                          <w:t>OF</w:t>
                        </w:r>
                        <w:r>
                          <w:rPr>
                            <w:color w:val="FFFFFF"/>
                            <w:spacing w:val="29"/>
                            <w:w w:val="110"/>
                            <w:sz w:val="36"/>
                          </w:rPr>
                          <w:t> </w:t>
                        </w:r>
                        <w:r>
                          <w:rPr>
                            <w:color w:val="FFFFFF"/>
                            <w:w w:val="110"/>
                            <w:sz w:val="36"/>
                          </w:rPr>
                          <w:t>PROGRESS</w:t>
                        </w:r>
                        <w:r>
                          <w:rPr>
                            <w:color w:val="FFFFFF"/>
                            <w:spacing w:val="29"/>
                            <w:w w:val="110"/>
                            <w:sz w:val="36"/>
                          </w:rPr>
                          <w:t> </w:t>
                        </w:r>
                        <w:r>
                          <w:rPr>
                            <w:color w:val="FFFFFF"/>
                            <w:spacing w:val="-5"/>
                            <w:w w:val="110"/>
                            <w:sz w:val="36"/>
                          </w:rPr>
                          <w:t>AND</w:t>
                        </w:r>
                      </w:p>
                      <w:p>
                        <w:pPr>
                          <w:spacing w:before="54"/>
                          <w:ind w:left="638" w:right="0" w:firstLine="0"/>
                          <w:jc w:val="left"/>
                          <w:rPr>
                            <w:sz w:val="36"/>
                          </w:rPr>
                        </w:pPr>
                        <w:r>
                          <w:rPr>
                            <w:color w:val="FFFFFF"/>
                            <w:w w:val="110"/>
                            <w:sz w:val="36"/>
                          </w:rPr>
                          <w:t>AREAS</w:t>
                        </w:r>
                        <w:r>
                          <w:rPr>
                            <w:color w:val="FFFFFF"/>
                            <w:spacing w:val="-13"/>
                            <w:w w:val="110"/>
                            <w:sz w:val="36"/>
                          </w:rPr>
                          <w:t> </w:t>
                        </w:r>
                        <w:r>
                          <w:rPr>
                            <w:color w:val="FFFFFF"/>
                            <w:w w:val="110"/>
                            <w:sz w:val="36"/>
                          </w:rPr>
                          <w:t>FOR</w:t>
                        </w:r>
                        <w:r>
                          <w:rPr>
                            <w:color w:val="FFFFFF"/>
                            <w:spacing w:val="-13"/>
                            <w:w w:val="110"/>
                            <w:sz w:val="36"/>
                          </w:rPr>
                          <w:t> </w:t>
                        </w:r>
                        <w:r>
                          <w:rPr>
                            <w:color w:val="FFFFFF"/>
                            <w:spacing w:val="-2"/>
                            <w:w w:val="110"/>
                            <w:sz w:val="36"/>
                          </w:rPr>
                          <w:t>DEVELOPMENT</w:t>
                        </w:r>
                      </w:p>
                    </w:txbxContent>
                  </v:textbox>
                  <w10:wrap type="none"/>
                </v:shape>
                <w10:wrap type="none"/>
              </v:group>
            </w:pict>
          </mc:Fallback>
        </mc:AlternateContent>
      </w:r>
      <w:bookmarkStart w:name="SECTION 6" w:id="36"/>
      <w:bookmarkEnd w:id="36"/>
      <w:r>
        <w:rPr/>
      </w:r>
      <w:bookmarkStart w:name="ASSESSMENT OF PROGRESS AND AREAS FOR DEV" w:id="37"/>
      <w:bookmarkEnd w:id="37"/>
      <w:r>
        <w:rPr/>
      </w:r>
      <w:r>
        <w:rPr>
          <w:color w:val="085B8B"/>
          <w:sz w:val="20"/>
        </w:rPr>
        <w:t>The</w:t>
      </w:r>
      <w:r>
        <w:rPr>
          <w:color w:val="085B8B"/>
          <w:spacing w:val="32"/>
          <w:sz w:val="20"/>
        </w:rPr>
        <w:t> </w:t>
      </w:r>
      <w:r>
        <w:rPr>
          <w:color w:val="085B8B"/>
          <w:sz w:val="20"/>
        </w:rPr>
        <w:t>work</w:t>
      </w:r>
      <w:r>
        <w:rPr>
          <w:color w:val="085B8B"/>
          <w:spacing w:val="32"/>
          <w:sz w:val="20"/>
        </w:rPr>
        <w:t> </w:t>
      </w:r>
      <w:r>
        <w:rPr>
          <w:color w:val="085B8B"/>
          <w:sz w:val="20"/>
        </w:rPr>
        <w:t>of</w:t>
      </w:r>
      <w:r>
        <w:rPr>
          <w:color w:val="085B8B"/>
          <w:spacing w:val="32"/>
          <w:sz w:val="20"/>
        </w:rPr>
        <w:t> </w:t>
      </w:r>
      <w:r>
        <w:rPr>
          <w:color w:val="085B8B"/>
          <w:sz w:val="20"/>
        </w:rPr>
        <w:t>the</w:t>
      </w:r>
      <w:r>
        <w:rPr>
          <w:color w:val="085B8B"/>
          <w:spacing w:val="32"/>
          <w:sz w:val="20"/>
        </w:rPr>
        <w:t> </w:t>
      </w:r>
      <w:r>
        <w:rPr>
          <w:color w:val="085B8B"/>
          <w:sz w:val="20"/>
        </w:rPr>
        <w:t>Panel</w:t>
      </w:r>
      <w:r>
        <w:rPr>
          <w:color w:val="085B8B"/>
          <w:spacing w:val="32"/>
          <w:sz w:val="20"/>
        </w:rPr>
        <w:t> </w:t>
      </w:r>
      <w:r>
        <w:rPr>
          <w:color w:val="085B8B"/>
          <w:sz w:val="20"/>
        </w:rPr>
        <w:t>is</w:t>
      </w:r>
      <w:r>
        <w:rPr>
          <w:color w:val="085B8B"/>
          <w:spacing w:val="32"/>
          <w:sz w:val="20"/>
        </w:rPr>
        <w:t> </w:t>
      </w:r>
      <w:r>
        <w:rPr>
          <w:color w:val="085B8B"/>
          <w:sz w:val="20"/>
        </w:rPr>
        <w:t>recognised</w:t>
      </w:r>
      <w:r>
        <w:rPr>
          <w:color w:val="085B8B"/>
          <w:spacing w:val="32"/>
          <w:sz w:val="20"/>
        </w:rPr>
        <w:t> </w:t>
      </w:r>
      <w:r>
        <w:rPr>
          <w:color w:val="085B8B"/>
          <w:sz w:val="20"/>
        </w:rPr>
        <w:t>in</w:t>
      </w:r>
      <w:r>
        <w:rPr>
          <w:color w:val="085B8B"/>
          <w:spacing w:val="32"/>
          <w:sz w:val="20"/>
        </w:rPr>
        <w:t> </w:t>
      </w:r>
      <w:r>
        <w:rPr>
          <w:color w:val="085B8B"/>
          <w:sz w:val="20"/>
        </w:rPr>
        <w:t>the</w:t>
      </w:r>
      <w:r>
        <w:rPr>
          <w:color w:val="085B8B"/>
          <w:spacing w:val="32"/>
          <w:sz w:val="20"/>
        </w:rPr>
        <w:t> </w:t>
      </w:r>
      <w:r>
        <w:rPr>
          <w:color w:val="085B8B"/>
          <w:sz w:val="20"/>
        </w:rPr>
        <w:t>Police</w:t>
      </w:r>
      <w:r>
        <w:rPr>
          <w:color w:val="085B8B"/>
          <w:spacing w:val="32"/>
          <w:sz w:val="20"/>
        </w:rPr>
        <w:t> </w:t>
      </w:r>
      <w:r>
        <w:rPr>
          <w:color w:val="085B8B"/>
          <w:sz w:val="20"/>
        </w:rPr>
        <w:t>and</w:t>
      </w:r>
      <w:r>
        <w:rPr>
          <w:color w:val="085B8B"/>
          <w:spacing w:val="32"/>
          <w:sz w:val="20"/>
        </w:rPr>
        <w:t> </w:t>
      </w:r>
      <w:r>
        <w:rPr>
          <w:color w:val="085B8B"/>
          <w:sz w:val="20"/>
        </w:rPr>
        <w:t>Crime</w:t>
      </w:r>
      <w:r>
        <w:rPr>
          <w:color w:val="085B8B"/>
          <w:spacing w:val="32"/>
          <w:sz w:val="20"/>
        </w:rPr>
        <w:t> </w:t>
      </w:r>
      <w:r>
        <w:rPr>
          <w:color w:val="085B8B"/>
          <w:sz w:val="20"/>
        </w:rPr>
        <w:t>Commissioner’s</w:t>
      </w:r>
      <w:r>
        <w:rPr>
          <w:color w:val="085B8B"/>
          <w:spacing w:val="32"/>
          <w:sz w:val="20"/>
        </w:rPr>
        <w:t> </w:t>
      </w:r>
      <w:r>
        <w:rPr>
          <w:color w:val="085B8B"/>
          <w:sz w:val="20"/>
        </w:rPr>
        <w:t>Police</w:t>
      </w:r>
      <w:r>
        <w:rPr>
          <w:color w:val="085B8B"/>
          <w:spacing w:val="32"/>
          <w:sz w:val="20"/>
        </w:rPr>
        <w:t> </w:t>
      </w:r>
      <w:r>
        <w:rPr>
          <w:color w:val="085B8B"/>
          <w:sz w:val="20"/>
        </w:rPr>
        <w:t>and</w:t>
      </w:r>
      <w:r>
        <w:rPr>
          <w:color w:val="085B8B"/>
          <w:spacing w:val="32"/>
          <w:sz w:val="20"/>
        </w:rPr>
        <w:t> </w:t>
      </w:r>
      <w:r>
        <w:rPr>
          <w:color w:val="085B8B"/>
          <w:sz w:val="20"/>
        </w:rPr>
        <w:t>Crime</w:t>
      </w:r>
      <w:r>
        <w:rPr>
          <w:color w:val="085B8B"/>
          <w:spacing w:val="32"/>
          <w:sz w:val="20"/>
        </w:rPr>
        <w:t> </w:t>
      </w:r>
      <w:r>
        <w:rPr>
          <w:color w:val="085B8B"/>
          <w:sz w:val="20"/>
        </w:rPr>
        <w:t>Plan</w:t>
      </w:r>
      <w:r>
        <w:rPr>
          <w:color w:val="085B8B"/>
          <w:spacing w:val="32"/>
          <w:sz w:val="20"/>
        </w:rPr>
        <w:t> </w:t>
      </w:r>
      <w:r>
        <w:rPr>
          <w:color w:val="085B8B"/>
          <w:sz w:val="20"/>
        </w:rPr>
        <w:t>2025-</w:t>
      </w:r>
      <w:r>
        <w:rPr>
          <w:color w:val="085B8B"/>
          <w:w w:val="110"/>
          <w:sz w:val="20"/>
        </w:rPr>
        <w:t>29:</w:t>
      </w:r>
      <w:r>
        <w:rPr>
          <w:color w:val="085B8B"/>
          <w:spacing w:val="-14"/>
          <w:w w:val="110"/>
          <w:sz w:val="20"/>
        </w:rPr>
        <w:t> </w:t>
      </w:r>
      <w:r>
        <w:rPr>
          <w:i/>
          <w:color w:val="085B8B"/>
          <w:w w:val="110"/>
          <w:sz w:val="20"/>
        </w:rPr>
        <w:t>“Cut</w:t>
      </w:r>
      <w:r>
        <w:rPr>
          <w:i/>
          <w:color w:val="085B8B"/>
          <w:spacing w:val="-14"/>
          <w:w w:val="110"/>
          <w:sz w:val="20"/>
        </w:rPr>
        <w:t> </w:t>
      </w:r>
      <w:r>
        <w:rPr>
          <w:i/>
          <w:color w:val="085B8B"/>
          <w:w w:val="110"/>
          <w:sz w:val="20"/>
        </w:rPr>
        <w:t>Crime;</w:t>
      </w:r>
      <w:r>
        <w:rPr>
          <w:i/>
          <w:color w:val="085B8B"/>
          <w:spacing w:val="-14"/>
          <w:w w:val="110"/>
          <w:sz w:val="20"/>
        </w:rPr>
        <w:t> </w:t>
      </w:r>
      <w:r>
        <w:rPr>
          <w:i/>
          <w:color w:val="085B8B"/>
          <w:w w:val="110"/>
          <w:sz w:val="20"/>
        </w:rPr>
        <w:t>Support</w:t>
      </w:r>
      <w:r>
        <w:rPr>
          <w:i/>
          <w:color w:val="085B8B"/>
          <w:spacing w:val="-14"/>
          <w:w w:val="110"/>
          <w:sz w:val="20"/>
        </w:rPr>
        <w:t> </w:t>
      </w:r>
      <w:r>
        <w:rPr>
          <w:i/>
          <w:color w:val="085B8B"/>
          <w:w w:val="110"/>
          <w:sz w:val="20"/>
        </w:rPr>
        <w:t>Victims;</w:t>
      </w:r>
      <w:r>
        <w:rPr>
          <w:i/>
          <w:color w:val="085B8B"/>
          <w:spacing w:val="-14"/>
          <w:w w:val="110"/>
          <w:sz w:val="20"/>
        </w:rPr>
        <w:t> </w:t>
      </w:r>
      <w:r>
        <w:rPr>
          <w:i/>
          <w:color w:val="085B8B"/>
          <w:w w:val="110"/>
          <w:sz w:val="20"/>
        </w:rPr>
        <w:t>Build</w:t>
      </w:r>
      <w:r>
        <w:rPr>
          <w:i/>
          <w:color w:val="085B8B"/>
          <w:spacing w:val="-14"/>
          <w:w w:val="110"/>
          <w:sz w:val="20"/>
        </w:rPr>
        <w:t> </w:t>
      </w:r>
      <w:r>
        <w:rPr>
          <w:i/>
          <w:color w:val="085B8B"/>
          <w:w w:val="110"/>
          <w:sz w:val="20"/>
        </w:rPr>
        <w:t>Trust”</w:t>
      </w:r>
      <w:r>
        <w:rPr>
          <w:color w:val="085B8B"/>
          <w:w w:val="110"/>
          <w:sz w:val="20"/>
        </w:rPr>
        <w:t>.</w:t>
      </w:r>
      <w:r>
        <w:rPr>
          <w:color w:val="085B8B"/>
          <w:spacing w:val="-14"/>
          <w:w w:val="110"/>
          <w:sz w:val="20"/>
        </w:rPr>
        <w:t> </w:t>
      </w:r>
      <w:r>
        <w:rPr>
          <w:color w:val="085B8B"/>
          <w:w w:val="110"/>
          <w:sz w:val="20"/>
        </w:rPr>
        <w:t>One</w:t>
      </w:r>
      <w:r>
        <w:rPr>
          <w:color w:val="085B8B"/>
          <w:spacing w:val="-14"/>
          <w:w w:val="110"/>
          <w:sz w:val="20"/>
        </w:rPr>
        <w:t> </w:t>
      </w:r>
      <w:r>
        <w:rPr>
          <w:color w:val="085B8B"/>
          <w:w w:val="110"/>
          <w:sz w:val="20"/>
        </w:rPr>
        <w:t>of</w:t>
      </w:r>
      <w:r>
        <w:rPr>
          <w:color w:val="085B8B"/>
          <w:spacing w:val="-14"/>
          <w:w w:val="110"/>
          <w:sz w:val="20"/>
        </w:rPr>
        <w:t> </w:t>
      </w:r>
      <w:r>
        <w:rPr>
          <w:color w:val="085B8B"/>
          <w:w w:val="110"/>
          <w:sz w:val="20"/>
        </w:rPr>
        <w:t>the</w:t>
      </w:r>
      <w:r>
        <w:rPr>
          <w:color w:val="085B8B"/>
          <w:spacing w:val="-14"/>
          <w:w w:val="110"/>
          <w:sz w:val="20"/>
        </w:rPr>
        <w:t> </w:t>
      </w:r>
      <w:r>
        <w:rPr>
          <w:color w:val="085B8B"/>
          <w:w w:val="110"/>
          <w:sz w:val="20"/>
        </w:rPr>
        <w:t>key</w:t>
      </w:r>
      <w:r>
        <w:rPr>
          <w:color w:val="085B8B"/>
          <w:spacing w:val="-14"/>
          <w:w w:val="110"/>
          <w:sz w:val="20"/>
        </w:rPr>
        <w:t> </w:t>
      </w:r>
      <w:r>
        <w:rPr>
          <w:color w:val="085B8B"/>
          <w:w w:val="110"/>
          <w:sz w:val="20"/>
        </w:rPr>
        <w:t>priorities</w:t>
      </w:r>
      <w:r>
        <w:rPr>
          <w:color w:val="085B8B"/>
          <w:spacing w:val="-14"/>
          <w:w w:val="110"/>
          <w:sz w:val="20"/>
        </w:rPr>
        <w:t> </w:t>
      </w:r>
      <w:r>
        <w:rPr>
          <w:color w:val="085B8B"/>
          <w:w w:val="110"/>
          <w:sz w:val="20"/>
        </w:rPr>
        <w:t>is</w:t>
      </w:r>
      <w:r>
        <w:rPr>
          <w:color w:val="085B8B"/>
          <w:spacing w:val="-14"/>
          <w:w w:val="110"/>
          <w:sz w:val="20"/>
        </w:rPr>
        <w:t> </w:t>
      </w:r>
      <w:r>
        <w:rPr>
          <w:color w:val="085B8B"/>
          <w:w w:val="110"/>
          <w:sz w:val="20"/>
        </w:rPr>
        <w:t>to</w:t>
      </w:r>
      <w:r>
        <w:rPr>
          <w:color w:val="085B8B"/>
          <w:spacing w:val="-14"/>
          <w:w w:val="110"/>
          <w:sz w:val="20"/>
        </w:rPr>
        <w:t> </w:t>
      </w:r>
      <w:r>
        <w:rPr>
          <w:i/>
          <w:color w:val="085B8B"/>
          <w:w w:val="110"/>
          <w:sz w:val="20"/>
        </w:rPr>
        <w:t>“build</w:t>
      </w:r>
      <w:r>
        <w:rPr>
          <w:i/>
          <w:color w:val="085B8B"/>
          <w:spacing w:val="-14"/>
          <w:w w:val="110"/>
          <w:sz w:val="20"/>
        </w:rPr>
        <w:t> </w:t>
      </w:r>
      <w:r>
        <w:rPr>
          <w:i/>
          <w:color w:val="085B8B"/>
          <w:w w:val="110"/>
          <w:sz w:val="20"/>
        </w:rPr>
        <w:t>trust</w:t>
      </w:r>
      <w:r>
        <w:rPr>
          <w:i/>
          <w:color w:val="085B8B"/>
          <w:spacing w:val="-14"/>
          <w:w w:val="110"/>
          <w:sz w:val="20"/>
        </w:rPr>
        <w:t> </w:t>
      </w:r>
      <w:r>
        <w:rPr>
          <w:i/>
          <w:color w:val="085B8B"/>
          <w:w w:val="110"/>
          <w:sz w:val="20"/>
        </w:rPr>
        <w:t>through</w:t>
      </w:r>
      <w:r>
        <w:rPr>
          <w:i/>
          <w:color w:val="085B8B"/>
          <w:spacing w:val="-14"/>
          <w:w w:val="110"/>
          <w:sz w:val="20"/>
        </w:rPr>
        <w:t> </w:t>
      </w:r>
      <w:r>
        <w:rPr>
          <w:i/>
          <w:color w:val="085B8B"/>
          <w:w w:val="110"/>
          <w:sz w:val="20"/>
        </w:rPr>
        <w:t>integrity”</w:t>
      </w:r>
      <w:r>
        <w:rPr>
          <w:color w:val="085B8B"/>
          <w:w w:val="110"/>
          <w:sz w:val="20"/>
        </w:rPr>
        <w:t>. </w:t>
      </w:r>
      <w:r>
        <w:rPr>
          <w:color w:val="085B8B"/>
          <w:sz w:val="20"/>
        </w:rPr>
        <w:t>The Commissioner has committed to </w:t>
      </w:r>
      <w:r>
        <w:rPr>
          <w:i/>
          <w:color w:val="085B8B"/>
          <w:sz w:val="20"/>
        </w:rPr>
        <w:t>“continue to provide an Independent Custody Visitor Scheme, with</w:t>
      </w:r>
      <w:r>
        <w:rPr>
          <w:i/>
          <w:color w:val="085B8B"/>
          <w:sz w:val="20"/>
        </w:rPr>
        <w:t> </w:t>
      </w:r>
      <w:r>
        <w:rPr>
          <w:i/>
          <w:color w:val="085B8B"/>
          <w:w w:val="110"/>
          <w:sz w:val="20"/>
        </w:rPr>
        <w:t>volunteers</w:t>
      </w:r>
      <w:r>
        <w:rPr>
          <w:i/>
          <w:color w:val="085B8B"/>
          <w:spacing w:val="-15"/>
          <w:w w:val="110"/>
          <w:sz w:val="20"/>
        </w:rPr>
        <w:t> </w:t>
      </w:r>
      <w:r>
        <w:rPr>
          <w:i/>
          <w:color w:val="085B8B"/>
          <w:w w:val="110"/>
          <w:sz w:val="20"/>
        </w:rPr>
        <w:t>who</w:t>
      </w:r>
      <w:r>
        <w:rPr>
          <w:i/>
          <w:color w:val="085B8B"/>
          <w:spacing w:val="-15"/>
          <w:w w:val="110"/>
          <w:sz w:val="20"/>
        </w:rPr>
        <w:t> </w:t>
      </w:r>
      <w:r>
        <w:rPr>
          <w:i/>
          <w:color w:val="085B8B"/>
          <w:w w:val="110"/>
          <w:sz w:val="20"/>
        </w:rPr>
        <w:t>visit</w:t>
      </w:r>
      <w:r>
        <w:rPr>
          <w:i/>
          <w:color w:val="085B8B"/>
          <w:spacing w:val="-15"/>
          <w:w w:val="110"/>
          <w:sz w:val="20"/>
        </w:rPr>
        <w:t> </w:t>
      </w:r>
      <w:r>
        <w:rPr>
          <w:i/>
          <w:color w:val="085B8B"/>
          <w:w w:val="110"/>
          <w:sz w:val="20"/>
        </w:rPr>
        <w:t>Kent</w:t>
      </w:r>
      <w:r>
        <w:rPr>
          <w:i/>
          <w:color w:val="085B8B"/>
          <w:spacing w:val="-15"/>
          <w:w w:val="110"/>
          <w:sz w:val="20"/>
        </w:rPr>
        <w:t> </w:t>
      </w:r>
      <w:r>
        <w:rPr>
          <w:i/>
          <w:color w:val="085B8B"/>
          <w:w w:val="110"/>
          <w:sz w:val="20"/>
        </w:rPr>
        <w:t>Police’s</w:t>
      </w:r>
      <w:r>
        <w:rPr>
          <w:i/>
          <w:color w:val="085B8B"/>
          <w:spacing w:val="-15"/>
          <w:w w:val="110"/>
          <w:sz w:val="20"/>
        </w:rPr>
        <w:t> </w:t>
      </w:r>
      <w:r>
        <w:rPr>
          <w:i/>
          <w:color w:val="085B8B"/>
          <w:w w:val="110"/>
          <w:sz w:val="20"/>
        </w:rPr>
        <w:t>custody</w:t>
      </w:r>
      <w:r>
        <w:rPr>
          <w:i/>
          <w:color w:val="085B8B"/>
          <w:spacing w:val="-15"/>
          <w:w w:val="110"/>
          <w:sz w:val="20"/>
        </w:rPr>
        <w:t> </w:t>
      </w:r>
      <w:r>
        <w:rPr>
          <w:i/>
          <w:color w:val="085B8B"/>
          <w:w w:val="110"/>
          <w:sz w:val="20"/>
        </w:rPr>
        <w:t>suites,</w:t>
      </w:r>
      <w:r>
        <w:rPr>
          <w:i/>
          <w:color w:val="085B8B"/>
          <w:spacing w:val="-15"/>
          <w:w w:val="110"/>
          <w:sz w:val="20"/>
        </w:rPr>
        <w:t> </w:t>
      </w:r>
      <w:r>
        <w:rPr>
          <w:i/>
          <w:color w:val="085B8B"/>
          <w:w w:val="110"/>
          <w:sz w:val="20"/>
        </w:rPr>
        <w:t>and</w:t>
      </w:r>
      <w:r>
        <w:rPr>
          <w:i/>
          <w:color w:val="085B8B"/>
          <w:spacing w:val="-15"/>
          <w:w w:val="110"/>
          <w:sz w:val="20"/>
        </w:rPr>
        <w:t> </w:t>
      </w:r>
      <w:r>
        <w:rPr>
          <w:i/>
          <w:color w:val="085B8B"/>
          <w:w w:val="110"/>
          <w:sz w:val="20"/>
        </w:rPr>
        <w:t>that</w:t>
      </w:r>
      <w:r>
        <w:rPr>
          <w:i/>
          <w:color w:val="085B8B"/>
          <w:spacing w:val="-15"/>
          <w:w w:val="110"/>
          <w:sz w:val="20"/>
        </w:rPr>
        <w:t> </w:t>
      </w:r>
      <w:r>
        <w:rPr>
          <w:i/>
          <w:color w:val="085B8B"/>
          <w:w w:val="110"/>
          <w:sz w:val="20"/>
        </w:rPr>
        <w:t>their</w:t>
      </w:r>
      <w:r>
        <w:rPr>
          <w:i/>
          <w:color w:val="085B8B"/>
          <w:spacing w:val="-15"/>
          <w:w w:val="110"/>
          <w:sz w:val="20"/>
        </w:rPr>
        <w:t> </w:t>
      </w:r>
      <w:r>
        <w:rPr>
          <w:i/>
          <w:color w:val="085B8B"/>
          <w:w w:val="110"/>
          <w:sz w:val="20"/>
        </w:rPr>
        <w:t>findings</w:t>
      </w:r>
      <w:r>
        <w:rPr>
          <w:i/>
          <w:color w:val="085B8B"/>
          <w:spacing w:val="-15"/>
          <w:w w:val="110"/>
          <w:sz w:val="20"/>
        </w:rPr>
        <w:t> </w:t>
      </w:r>
      <w:r>
        <w:rPr>
          <w:i/>
          <w:color w:val="085B8B"/>
          <w:w w:val="110"/>
          <w:sz w:val="20"/>
        </w:rPr>
        <w:t>are</w:t>
      </w:r>
      <w:r>
        <w:rPr>
          <w:i/>
          <w:color w:val="085B8B"/>
          <w:spacing w:val="-15"/>
          <w:w w:val="110"/>
          <w:sz w:val="20"/>
        </w:rPr>
        <w:t> </w:t>
      </w:r>
      <w:r>
        <w:rPr>
          <w:i/>
          <w:color w:val="085B8B"/>
          <w:w w:val="110"/>
          <w:sz w:val="20"/>
        </w:rPr>
        <w:t>used</w:t>
      </w:r>
      <w:r>
        <w:rPr>
          <w:i/>
          <w:color w:val="085B8B"/>
          <w:spacing w:val="-15"/>
          <w:w w:val="110"/>
          <w:sz w:val="20"/>
        </w:rPr>
        <w:t> </w:t>
      </w:r>
      <w:r>
        <w:rPr>
          <w:i/>
          <w:color w:val="085B8B"/>
          <w:w w:val="110"/>
          <w:sz w:val="20"/>
        </w:rPr>
        <w:t>to</w:t>
      </w:r>
      <w:r>
        <w:rPr>
          <w:i/>
          <w:color w:val="085B8B"/>
          <w:spacing w:val="-15"/>
          <w:w w:val="110"/>
          <w:sz w:val="20"/>
        </w:rPr>
        <w:t> </w:t>
      </w:r>
      <w:r>
        <w:rPr>
          <w:i/>
          <w:color w:val="085B8B"/>
          <w:w w:val="110"/>
          <w:sz w:val="20"/>
        </w:rPr>
        <w:t>maintain</w:t>
      </w:r>
      <w:r>
        <w:rPr>
          <w:i/>
          <w:color w:val="085B8B"/>
          <w:spacing w:val="-15"/>
          <w:w w:val="110"/>
          <w:sz w:val="20"/>
        </w:rPr>
        <w:t> </w:t>
      </w:r>
      <w:r>
        <w:rPr>
          <w:i/>
          <w:color w:val="085B8B"/>
          <w:w w:val="110"/>
          <w:sz w:val="20"/>
        </w:rPr>
        <w:t>standards </w:t>
      </w:r>
      <w:r>
        <w:rPr>
          <w:i/>
          <w:color w:val="085B8B"/>
          <w:spacing w:val="-2"/>
          <w:w w:val="110"/>
          <w:sz w:val="20"/>
        </w:rPr>
        <w:t>and</w:t>
      </w:r>
      <w:r>
        <w:rPr>
          <w:i/>
          <w:color w:val="085B8B"/>
          <w:spacing w:val="-14"/>
          <w:w w:val="110"/>
          <w:sz w:val="20"/>
        </w:rPr>
        <w:t> </w:t>
      </w:r>
      <w:r>
        <w:rPr>
          <w:i/>
          <w:color w:val="085B8B"/>
          <w:spacing w:val="-2"/>
          <w:w w:val="110"/>
          <w:sz w:val="20"/>
        </w:rPr>
        <w:t>improve</w:t>
      </w:r>
      <w:r>
        <w:rPr>
          <w:i/>
          <w:color w:val="085B8B"/>
          <w:spacing w:val="-13"/>
          <w:w w:val="110"/>
          <w:sz w:val="20"/>
        </w:rPr>
        <w:t> </w:t>
      </w:r>
      <w:r>
        <w:rPr>
          <w:i/>
          <w:color w:val="085B8B"/>
          <w:spacing w:val="-2"/>
          <w:w w:val="110"/>
          <w:sz w:val="20"/>
        </w:rPr>
        <w:t>where</w:t>
      </w:r>
      <w:r>
        <w:rPr>
          <w:i/>
          <w:color w:val="085B8B"/>
          <w:spacing w:val="-13"/>
          <w:w w:val="110"/>
          <w:sz w:val="20"/>
        </w:rPr>
        <w:t> </w:t>
      </w:r>
      <w:r>
        <w:rPr>
          <w:i/>
          <w:color w:val="085B8B"/>
          <w:spacing w:val="-2"/>
          <w:w w:val="110"/>
          <w:sz w:val="20"/>
        </w:rPr>
        <w:t>necessary”</w:t>
      </w:r>
      <w:r>
        <w:rPr>
          <w:color w:val="085B8B"/>
          <w:spacing w:val="-2"/>
          <w:w w:val="110"/>
          <w:sz w:val="20"/>
        </w:rPr>
        <w:t>.</w:t>
      </w:r>
    </w:p>
    <w:p>
      <w:pPr>
        <w:pStyle w:val="BodyText"/>
        <w:spacing w:before="27"/>
      </w:pPr>
    </w:p>
    <w:p>
      <w:pPr>
        <w:pStyle w:val="BodyText"/>
        <w:spacing w:line="264" w:lineRule="auto"/>
        <w:ind w:left="638" w:right="636"/>
        <w:jc w:val="both"/>
      </w:pPr>
      <w:r>
        <w:rPr>
          <w:color w:val="085B8B"/>
          <w:w w:val="105"/>
        </w:rPr>
        <w:t>Section</w:t>
      </w:r>
      <w:r>
        <w:rPr>
          <w:color w:val="085B8B"/>
          <w:spacing w:val="-2"/>
          <w:w w:val="105"/>
        </w:rPr>
        <w:t> </w:t>
      </w:r>
      <w:r>
        <w:rPr>
          <w:color w:val="085B8B"/>
          <w:w w:val="105"/>
        </w:rPr>
        <w:t>One</w:t>
      </w:r>
      <w:r>
        <w:rPr>
          <w:color w:val="085B8B"/>
          <w:spacing w:val="-2"/>
          <w:w w:val="105"/>
        </w:rPr>
        <w:t> </w:t>
      </w:r>
      <w:r>
        <w:rPr>
          <w:color w:val="085B8B"/>
          <w:w w:val="105"/>
        </w:rPr>
        <w:t>of</w:t>
      </w:r>
      <w:r>
        <w:rPr>
          <w:color w:val="085B8B"/>
          <w:spacing w:val="-2"/>
          <w:w w:val="105"/>
        </w:rPr>
        <w:t> </w:t>
      </w:r>
      <w:r>
        <w:rPr>
          <w:color w:val="085B8B"/>
          <w:w w:val="105"/>
        </w:rPr>
        <w:t>this</w:t>
      </w:r>
      <w:r>
        <w:rPr>
          <w:color w:val="085B8B"/>
          <w:spacing w:val="-2"/>
          <w:w w:val="105"/>
        </w:rPr>
        <w:t> </w:t>
      </w:r>
      <w:r>
        <w:rPr>
          <w:color w:val="085B8B"/>
          <w:w w:val="105"/>
        </w:rPr>
        <w:t>report</w:t>
      </w:r>
      <w:r>
        <w:rPr>
          <w:color w:val="085B8B"/>
          <w:spacing w:val="-2"/>
          <w:w w:val="105"/>
        </w:rPr>
        <w:t> </w:t>
      </w:r>
      <w:r>
        <w:rPr>
          <w:color w:val="085B8B"/>
          <w:w w:val="105"/>
        </w:rPr>
        <w:t>defines</w:t>
      </w:r>
      <w:r>
        <w:rPr>
          <w:color w:val="085B8B"/>
          <w:spacing w:val="-2"/>
          <w:w w:val="105"/>
        </w:rPr>
        <w:t> </w:t>
      </w:r>
      <w:r>
        <w:rPr>
          <w:color w:val="085B8B"/>
          <w:w w:val="105"/>
        </w:rPr>
        <w:t>the</w:t>
      </w:r>
      <w:r>
        <w:rPr>
          <w:color w:val="085B8B"/>
          <w:spacing w:val="-2"/>
          <w:w w:val="105"/>
        </w:rPr>
        <w:t> </w:t>
      </w:r>
      <w:r>
        <w:rPr>
          <w:color w:val="085B8B"/>
          <w:w w:val="105"/>
        </w:rPr>
        <w:t>purpose</w:t>
      </w:r>
      <w:r>
        <w:rPr>
          <w:color w:val="085B8B"/>
          <w:spacing w:val="-2"/>
          <w:w w:val="105"/>
        </w:rPr>
        <w:t> </w:t>
      </w:r>
      <w:r>
        <w:rPr>
          <w:color w:val="085B8B"/>
          <w:w w:val="105"/>
        </w:rPr>
        <w:t>of</w:t>
      </w:r>
      <w:r>
        <w:rPr>
          <w:color w:val="085B8B"/>
          <w:spacing w:val="-2"/>
          <w:w w:val="105"/>
        </w:rPr>
        <w:t> </w:t>
      </w:r>
      <w:r>
        <w:rPr>
          <w:color w:val="085B8B"/>
          <w:w w:val="105"/>
        </w:rPr>
        <w:t>the</w:t>
      </w:r>
      <w:r>
        <w:rPr>
          <w:color w:val="085B8B"/>
          <w:spacing w:val="-2"/>
          <w:w w:val="105"/>
        </w:rPr>
        <w:t> </w:t>
      </w:r>
      <w:r>
        <w:rPr>
          <w:color w:val="085B8B"/>
          <w:w w:val="105"/>
        </w:rPr>
        <w:t>Panel,</w:t>
      </w:r>
      <w:r>
        <w:rPr>
          <w:color w:val="085B8B"/>
          <w:spacing w:val="-2"/>
          <w:w w:val="105"/>
        </w:rPr>
        <w:t> </w:t>
      </w:r>
      <w:r>
        <w:rPr>
          <w:color w:val="085B8B"/>
          <w:w w:val="105"/>
        </w:rPr>
        <w:t>along</w:t>
      </w:r>
      <w:r>
        <w:rPr>
          <w:color w:val="085B8B"/>
          <w:spacing w:val="-2"/>
          <w:w w:val="105"/>
        </w:rPr>
        <w:t> </w:t>
      </w:r>
      <w:r>
        <w:rPr>
          <w:color w:val="085B8B"/>
          <w:w w:val="105"/>
        </w:rPr>
        <w:t>with</w:t>
      </w:r>
      <w:r>
        <w:rPr>
          <w:color w:val="085B8B"/>
          <w:spacing w:val="-2"/>
          <w:w w:val="105"/>
        </w:rPr>
        <w:t> </w:t>
      </w:r>
      <w:r>
        <w:rPr>
          <w:color w:val="085B8B"/>
          <w:w w:val="105"/>
        </w:rPr>
        <w:t>its</w:t>
      </w:r>
      <w:r>
        <w:rPr>
          <w:color w:val="085B8B"/>
          <w:spacing w:val="-2"/>
          <w:w w:val="105"/>
        </w:rPr>
        <w:t> </w:t>
      </w:r>
      <w:r>
        <w:rPr>
          <w:color w:val="085B8B"/>
          <w:w w:val="105"/>
        </w:rPr>
        <w:t>Terms</w:t>
      </w:r>
      <w:r>
        <w:rPr>
          <w:color w:val="085B8B"/>
          <w:spacing w:val="-2"/>
          <w:w w:val="105"/>
        </w:rPr>
        <w:t> </w:t>
      </w:r>
      <w:r>
        <w:rPr>
          <w:color w:val="085B8B"/>
          <w:w w:val="105"/>
        </w:rPr>
        <w:t>of</w:t>
      </w:r>
      <w:r>
        <w:rPr>
          <w:color w:val="085B8B"/>
          <w:spacing w:val="-2"/>
          <w:w w:val="105"/>
        </w:rPr>
        <w:t> </w:t>
      </w:r>
      <w:r>
        <w:rPr>
          <w:color w:val="085B8B"/>
          <w:w w:val="105"/>
        </w:rPr>
        <w:t>Reference</w:t>
      </w:r>
      <w:r>
        <w:rPr>
          <w:color w:val="085B8B"/>
          <w:spacing w:val="-2"/>
          <w:w w:val="105"/>
        </w:rPr>
        <w:t> </w:t>
      </w:r>
      <w:r>
        <w:rPr>
          <w:color w:val="085B8B"/>
          <w:w w:val="105"/>
        </w:rPr>
        <w:t>(ToR)</w:t>
      </w:r>
      <w:r>
        <w:rPr>
          <w:color w:val="085B8B"/>
          <w:spacing w:val="-2"/>
          <w:w w:val="105"/>
        </w:rPr>
        <w:t> </w:t>
      </w:r>
      <w:r>
        <w:rPr>
          <w:color w:val="085B8B"/>
          <w:w w:val="105"/>
        </w:rPr>
        <w:t>at</w:t>
      </w:r>
      <w:r>
        <w:rPr>
          <w:color w:val="085B8B"/>
          <w:spacing w:val="-2"/>
          <w:w w:val="105"/>
        </w:rPr>
        <w:t> </w:t>
      </w:r>
      <w:r>
        <w:rPr>
          <w:color w:val="085B8B"/>
          <w:w w:val="105"/>
        </w:rPr>
        <w:t>the Appendix.</w:t>
      </w:r>
      <w:r>
        <w:rPr>
          <w:color w:val="085B8B"/>
          <w:spacing w:val="-3"/>
          <w:w w:val="105"/>
        </w:rPr>
        <w:t> </w:t>
      </w:r>
      <w:r>
        <w:rPr>
          <w:color w:val="085B8B"/>
          <w:w w:val="105"/>
        </w:rPr>
        <w:t>This</w:t>
      </w:r>
      <w:r>
        <w:rPr>
          <w:color w:val="085B8B"/>
          <w:spacing w:val="-3"/>
          <w:w w:val="105"/>
        </w:rPr>
        <w:t> </w:t>
      </w:r>
      <w:r>
        <w:rPr>
          <w:color w:val="085B8B"/>
          <w:w w:val="105"/>
        </w:rPr>
        <w:t>sets</w:t>
      </w:r>
      <w:r>
        <w:rPr>
          <w:color w:val="085B8B"/>
          <w:spacing w:val="-3"/>
          <w:w w:val="105"/>
        </w:rPr>
        <w:t> </w:t>
      </w:r>
      <w:r>
        <w:rPr>
          <w:color w:val="085B8B"/>
          <w:w w:val="105"/>
        </w:rPr>
        <w:t>out</w:t>
      </w:r>
      <w:r>
        <w:rPr>
          <w:color w:val="085B8B"/>
          <w:spacing w:val="-3"/>
          <w:w w:val="105"/>
        </w:rPr>
        <w:t> </w:t>
      </w:r>
      <w:r>
        <w:rPr>
          <w:color w:val="085B8B"/>
          <w:w w:val="105"/>
        </w:rPr>
        <w:t>the</w:t>
      </w:r>
      <w:r>
        <w:rPr>
          <w:color w:val="085B8B"/>
          <w:spacing w:val="-3"/>
          <w:w w:val="105"/>
        </w:rPr>
        <w:t> </w:t>
      </w:r>
      <w:r>
        <w:rPr>
          <w:color w:val="085B8B"/>
          <w:w w:val="105"/>
        </w:rPr>
        <w:t>primary</w:t>
      </w:r>
      <w:r>
        <w:rPr>
          <w:color w:val="085B8B"/>
          <w:spacing w:val="-3"/>
          <w:w w:val="105"/>
        </w:rPr>
        <w:t> </w:t>
      </w:r>
      <w:r>
        <w:rPr>
          <w:color w:val="085B8B"/>
          <w:w w:val="105"/>
        </w:rPr>
        <w:t>objectives</w:t>
      </w:r>
      <w:r>
        <w:rPr>
          <w:color w:val="085B8B"/>
          <w:spacing w:val="-3"/>
          <w:w w:val="105"/>
        </w:rPr>
        <w:t> </w:t>
      </w:r>
      <w:r>
        <w:rPr>
          <w:color w:val="085B8B"/>
          <w:w w:val="105"/>
        </w:rPr>
        <w:t>of</w:t>
      </w:r>
      <w:r>
        <w:rPr>
          <w:color w:val="085B8B"/>
          <w:spacing w:val="-3"/>
          <w:w w:val="105"/>
        </w:rPr>
        <w:t> </w:t>
      </w:r>
      <w:r>
        <w:rPr>
          <w:color w:val="085B8B"/>
          <w:w w:val="105"/>
        </w:rPr>
        <w:t>a</w:t>
      </w:r>
      <w:r>
        <w:rPr>
          <w:color w:val="085B8B"/>
          <w:spacing w:val="-3"/>
          <w:w w:val="105"/>
        </w:rPr>
        <w:t> </w:t>
      </w:r>
      <w:r>
        <w:rPr>
          <w:color w:val="085B8B"/>
          <w:w w:val="105"/>
        </w:rPr>
        <w:t>Police</w:t>
      </w:r>
      <w:r>
        <w:rPr>
          <w:color w:val="085B8B"/>
          <w:spacing w:val="-3"/>
          <w:w w:val="105"/>
        </w:rPr>
        <w:t> </w:t>
      </w:r>
      <w:r>
        <w:rPr>
          <w:color w:val="085B8B"/>
          <w:w w:val="105"/>
        </w:rPr>
        <w:t>Custody</w:t>
      </w:r>
      <w:r>
        <w:rPr>
          <w:color w:val="085B8B"/>
          <w:spacing w:val="-3"/>
          <w:w w:val="105"/>
        </w:rPr>
        <w:t> </w:t>
      </w:r>
      <w:r>
        <w:rPr>
          <w:color w:val="085B8B"/>
          <w:w w:val="105"/>
        </w:rPr>
        <w:t>and</w:t>
      </w:r>
      <w:r>
        <w:rPr>
          <w:color w:val="085B8B"/>
          <w:spacing w:val="-3"/>
          <w:w w:val="105"/>
        </w:rPr>
        <w:t> </w:t>
      </w:r>
      <w:r>
        <w:rPr>
          <w:color w:val="085B8B"/>
          <w:w w:val="105"/>
        </w:rPr>
        <w:t>Detention</w:t>
      </w:r>
      <w:r>
        <w:rPr>
          <w:color w:val="085B8B"/>
          <w:spacing w:val="-3"/>
          <w:w w:val="105"/>
        </w:rPr>
        <w:t> </w:t>
      </w:r>
      <w:r>
        <w:rPr>
          <w:color w:val="085B8B"/>
          <w:w w:val="105"/>
        </w:rPr>
        <w:t>Scrutiny</w:t>
      </w:r>
      <w:r>
        <w:rPr>
          <w:color w:val="085B8B"/>
          <w:spacing w:val="-3"/>
          <w:w w:val="105"/>
        </w:rPr>
        <w:t> </w:t>
      </w:r>
      <w:r>
        <w:rPr>
          <w:color w:val="085B8B"/>
          <w:w w:val="105"/>
        </w:rPr>
        <w:t>Panel</w:t>
      </w:r>
      <w:r>
        <w:rPr>
          <w:color w:val="085B8B"/>
          <w:spacing w:val="-3"/>
          <w:w w:val="105"/>
        </w:rPr>
        <w:t> </w:t>
      </w:r>
      <w:r>
        <w:rPr>
          <w:color w:val="085B8B"/>
          <w:w w:val="105"/>
        </w:rPr>
        <w:t>as</w:t>
      </w:r>
      <w:r>
        <w:rPr>
          <w:color w:val="085B8B"/>
          <w:spacing w:val="-3"/>
          <w:w w:val="105"/>
        </w:rPr>
        <w:t> </w:t>
      </w:r>
      <w:r>
        <w:rPr>
          <w:color w:val="085B8B"/>
          <w:w w:val="105"/>
        </w:rPr>
        <w:t>being:</w:t>
      </w:r>
    </w:p>
    <w:p>
      <w:pPr>
        <w:pStyle w:val="BodyText"/>
        <w:spacing w:before="25"/>
      </w:pPr>
    </w:p>
    <w:p>
      <w:pPr>
        <w:spacing w:before="0"/>
        <w:ind w:left="638" w:right="0" w:firstLine="0"/>
        <w:jc w:val="left"/>
        <w:rPr>
          <w:i/>
          <w:sz w:val="20"/>
        </w:rPr>
      </w:pPr>
      <w:r>
        <w:rPr>
          <w:i/>
          <w:color w:val="085B8B"/>
          <w:sz w:val="20"/>
        </w:rPr>
        <w:t>“To</w:t>
      </w:r>
      <w:r>
        <w:rPr>
          <w:i/>
          <w:color w:val="085B8B"/>
          <w:spacing w:val="-7"/>
          <w:sz w:val="20"/>
        </w:rPr>
        <w:t> </w:t>
      </w:r>
      <w:r>
        <w:rPr>
          <w:i/>
          <w:color w:val="085B8B"/>
          <w:spacing w:val="-2"/>
          <w:sz w:val="20"/>
        </w:rPr>
        <w:t>independently:</w:t>
      </w:r>
    </w:p>
    <w:p>
      <w:pPr>
        <w:pStyle w:val="ListParagraph"/>
        <w:numPr>
          <w:ilvl w:val="0"/>
          <w:numId w:val="3"/>
        </w:numPr>
        <w:tabs>
          <w:tab w:pos="977" w:val="left" w:leader="none"/>
        </w:tabs>
        <w:spacing w:line="240" w:lineRule="auto" w:before="25" w:after="0"/>
        <w:ind w:left="977" w:right="0" w:hanging="219"/>
        <w:jc w:val="left"/>
        <w:rPr>
          <w:i/>
          <w:sz w:val="20"/>
        </w:rPr>
      </w:pPr>
      <w:r>
        <w:rPr>
          <w:i/>
          <w:color w:val="085B8B"/>
          <w:w w:val="105"/>
          <w:sz w:val="20"/>
        </w:rPr>
        <w:t>assess</w:t>
      </w:r>
      <w:r>
        <w:rPr>
          <w:i/>
          <w:color w:val="085B8B"/>
          <w:spacing w:val="-12"/>
          <w:w w:val="105"/>
          <w:sz w:val="20"/>
        </w:rPr>
        <w:t> </w:t>
      </w:r>
      <w:r>
        <w:rPr>
          <w:i/>
          <w:color w:val="085B8B"/>
          <w:w w:val="105"/>
          <w:sz w:val="20"/>
        </w:rPr>
        <w:t>and</w:t>
      </w:r>
      <w:r>
        <w:rPr>
          <w:i/>
          <w:color w:val="085B8B"/>
          <w:spacing w:val="-12"/>
          <w:w w:val="105"/>
          <w:sz w:val="20"/>
        </w:rPr>
        <w:t> </w:t>
      </w:r>
      <w:r>
        <w:rPr>
          <w:i/>
          <w:color w:val="085B8B"/>
          <w:w w:val="105"/>
          <w:sz w:val="20"/>
        </w:rPr>
        <w:t>report</w:t>
      </w:r>
      <w:r>
        <w:rPr>
          <w:i/>
          <w:color w:val="085B8B"/>
          <w:spacing w:val="-12"/>
          <w:w w:val="105"/>
          <w:sz w:val="20"/>
        </w:rPr>
        <w:t> </w:t>
      </w:r>
      <w:r>
        <w:rPr>
          <w:i/>
          <w:color w:val="085B8B"/>
          <w:w w:val="105"/>
          <w:sz w:val="20"/>
        </w:rPr>
        <w:t>on</w:t>
      </w:r>
      <w:r>
        <w:rPr>
          <w:i/>
          <w:color w:val="085B8B"/>
          <w:spacing w:val="-12"/>
          <w:w w:val="105"/>
          <w:sz w:val="20"/>
        </w:rPr>
        <w:t> </w:t>
      </w:r>
      <w:r>
        <w:rPr>
          <w:i/>
          <w:color w:val="085B8B"/>
          <w:w w:val="105"/>
          <w:sz w:val="20"/>
        </w:rPr>
        <w:t>detention</w:t>
      </w:r>
      <w:r>
        <w:rPr>
          <w:i/>
          <w:color w:val="085B8B"/>
          <w:spacing w:val="-12"/>
          <w:w w:val="105"/>
          <w:sz w:val="20"/>
        </w:rPr>
        <w:t> </w:t>
      </w:r>
      <w:r>
        <w:rPr>
          <w:i/>
          <w:color w:val="085B8B"/>
          <w:w w:val="105"/>
          <w:sz w:val="20"/>
        </w:rPr>
        <w:t>and</w:t>
      </w:r>
      <w:r>
        <w:rPr>
          <w:i/>
          <w:color w:val="085B8B"/>
          <w:spacing w:val="-12"/>
          <w:w w:val="105"/>
          <w:sz w:val="20"/>
        </w:rPr>
        <w:t> </w:t>
      </w:r>
      <w:r>
        <w:rPr>
          <w:i/>
          <w:color w:val="085B8B"/>
          <w:w w:val="105"/>
          <w:sz w:val="20"/>
        </w:rPr>
        <w:t>custody</w:t>
      </w:r>
      <w:r>
        <w:rPr>
          <w:i/>
          <w:color w:val="085B8B"/>
          <w:spacing w:val="-12"/>
          <w:w w:val="105"/>
          <w:sz w:val="20"/>
        </w:rPr>
        <w:t> </w:t>
      </w:r>
      <w:r>
        <w:rPr>
          <w:i/>
          <w:color w:val="085B8B"/>
          <w:spacing w:val="-2"/>
          <w:w w:val="105"/>
          <w:sz w:val="20"/>
        </w:rPr>
        <w:t>processes;</w:t>
      </w:r>
    </w:p>
    <w:p>
      <w:pPr>
        <w:pStyle w:val="ListParagraph"/>
        <w:numPr>
          <w:ilvl w:val="0"/>
          <w:numId w:val="3"/>
        </w:numPr>
        <w:tabs>
          <w:tab w:pos="977" w:val="left" w:leader="none"/>
        </w:tabs>
        <w:spacing w:line="240" w:lineRule="auto" w:before="25" w:after="0"/>
        <w:ind w:left="977" w:right="0" w:hanging="219"/>
        <w:jc w:val="left"/>
        <w:rPr>
          <w:i/>
          <w:sz w:val="20"/>
        </w:rPr>
      </w:pPr>
      <w:r>
        <w:rPr>
          <w:i/>
          <w:color w:val="085B8B"/>
          <w:sz w:val="20"/>
        </w:rPr>
        <w:t>review</w:t>
      </w:r>
      <w:r>
        <w:rPr>
          <w:i/>
          <w:color w:val="085B8B"/>
          <w:spacing w:val="26"/>
          <w:sz w:val="20"/>
        </w:rPr>
        <w:t> </w:t>
      </w:r>
      <w:r>
        <w:rPr>
          <w:i/>
          <w:color w:val="085B8B"/>
          <w:sz w:val="20"/>
        </w:rPr>
        <w:t>and</w:t>
      </w:r>
      <w:r>
        <w:rPr>
          <w:i/>
          <w:color w:val="085B8B"/>
          <w:spacing w:val="27"/>
          <w:sz w:val="20"/>
        </w:rPr>
        <w:t> </w:t>
      </w:r>
      <w:r>
        <w:rPr>
          <w:i/>
          <w:color w:val="085B8B"/>
          <w:sz w:val="20"/>
        </w:rPr>
        <w:t>advise</w:t>
      </w:r>
      <w:r>
        <w:rPr>
          <w:i/>
          <w:color w:val="085B8B"/>
          <w:spacing w:val="26"/>
          <w:sz w:val="20"/>
        </w:rPr>
        <w:t> </w:t>
      </w:r>
      <w:r>
        <w:rPr>
          <w:i/>
          <w:color w:val="085B8B"/>
          <w:sz w:val="20"/>
        </w:rPr>
        <w:t>on</w:t>
      </w:r>
      <w:r>
        <w:rPr>
          <w:i/>
          <w:color w:val="085B8B"/>
          <w:spacing w:val="27"/>
          <w:sz w:val="20"/>
        </w:rPr>
        <w:t> </w:t>
      </w:r>
      <w:r>
        <w:rPr>
          <w:i/>
          <w:color w:val="085B8B"/>
          <w:sz w:val="20"/>
        </w:rPr>
        <w:t>matters</w:t>
      </w:r>
      <w:r>
        <w:rPr>
          <w:i/>
          <w:color w:val="085B8B"/>
          <w:spacing w:val="26"/>
          <w:sz w:val="20"/>
        </w:rPr>
        <w:t> </w:t>
      </w:r>
      <w:r>
        <w:rPr>
          <w:i/>
          <w:color w:val="085B8B"/>
          <w:sz w:val="20"/>
        </w:rPr>
        <w:t>of</w:t>
      </w:r>
      <w:r>
        <w:rPr>
          <w:i/>
          <w:color w:val="085B8B"/>
          <w:spacing w:val="27"/>
          <w:sz w:val="20"/>
        </w:rPr>
        <w:t> </w:t>
      </w:r>
      <w:r>
        <w:rPr>
          <w:i/>
          <w:color w:val="085B8B"/>
          <w:sz w:val="20"/>
        </w:rPr>
        <w:t>disproportionality;</w:t>
      </w:r>
      <w:r>
        <w:rPr>
          <w:i/>
          <w:color w:val="085B8B"/>
          <w:spacing w:val="26"/>
          <w:sz w:val="20"/>
        </w:rPr>
        <w:t> </w:t>
      </w:r>
      <w:r>
        <w:rPr>
          <w:i/>
          <w:color w:val="085B8B"/>
          <w:spacing w:val="-5"/>
          <w:sz w:val="20"/>
        </w:rPr>
        <w:t>and</w:t>
      </w:r>
    </w:p>
    <w:p>
      <w:pPr>
        <w:pStyle w:val="ListParagraph"/>
        <w:numPr>
          <w:ilvl w:val="0"/>
          <w:numId w:val="3"/>
        </w:numPr>
        <w:tabs>
          <w:tab w:pos="977" w:val="left" w:leader="none"/>
        </w:tabs>
        <w:spacing w:line="240" w:lineRule="auto" w:before="25" w:after="0"/>
        <w:ind w:left="977" w:right="0" w:hanging="219"/>
        <w:jc w:val="left"/>
        <w:rPr>
          <w:i/>
          <w:sz w:val="20"/>
        </w:rPr>
      </w:pPr>
      <w:r>
        <w:rPr>
          <w:i/>
          <w:color w:val="085B8B"/>
          <w:sz w:val="20"/>
        </w:rPr>
        <w:t>create</w:t>
      </w:r>
      <w:r>
        <w:rPr>
          <w:i/>
          <w:color w:val="085B8B"/>
          <w:spacing w:val="14"/>
          <w:sz w:val="20"/>
        </w:rPr>
        <w:t> </w:t>
      </w:r>
      <w:r>
        <w:rPr>
          <w:i/>
          <w:color w:val="085B8B"/>
          <w:sz w:val="20"/>
        </w:rPr>
        <w:t>an</w:t>
      </w:r>
      <w:r>
        <w:rPr>
          <w:i/>
          <w:color w:val="085B8B"/>
          <w:spacing w:val="15"/>
          <w:sz w:val="20"/>
        </w:rPr>
        <w:t> </w:t>
      </w:r>
      <w:r>
        <w:rPr>
          <w:i/>
          <w:color w:val="085B8B"/>
          <w:sz w:val="20"/>
        </w:rPr>
        <w:t>annual</w:t>
      </w:r>
      <w:r>
        <w:rPr>
          <w:i/>
          <w:color w:val="085B8B"/>
          <w:spacing w:val="14"/>
          <w:sz w:val="20"/>
        </w:rPr>
        <w:t> </w:t>
      </w:r>
      <w:r>
        <w:rPr>
          <w:i/>
          <w:color w:val="085B8B"/>
          <w:sz w:val="20"/>
        </w:rPr>
        <w:t>report</w:t>
      </w:r>
      <w:r>
        <w:rPr>
          <w:i/>
          <w:color w:val="085B8B"/>
          <w:spacing w:val="15"/>
          <w:sz w:val="20"/>
        </w:rPr>
        <w:t> </w:t>
      </w:r>
      <w:r>
        <w:rPr>
          <w:i/>
          <w:color w:val="085B8B"/>
          <w:sz w:val="20"/>
        </w:rPr>
        <w:t>for</w:t>
      </w:r>
      <w:r>
        <w:rPr>
          <w:i/>
          <w:color w:val="085B8B"/>
          <w:spacing w:val="14"/>
          <w:sz w:val="20"/>
        </w:rPr>
        <w:t> </w:t>
      </w:r>
      <w:r>
        <w:rPr>
          <w:i/>
          <w:color w:val="085B8B"/>
          <w:sz w:val="20"/>
        </w:rPr>
        <w:t>the</w:t>
      </w:r>
      <w:r>
        <w:rPr>
          <w:i/>
          <w:color w:val="085B8B"/>
          <w:spacing w:val="15"/>
          <w:sz w:val="20"/>
        </w:rPr>
        <w:t> </w:t>
      </w:r>
      <w:r>
        <w:rPr>
          <w:i/>
          <w:color w:val="085B8B"/>
          <w:spacing w:val="-2"/>
          <w:sz w:val="20"/>
        </w:rPr>
        <w:t>public.”</w:t>
      </w:r>
    </w:p>
    <w:p>
      <w:pPr>
        <w:pStyle w:val="BodyText"/>
        <w:spacing w:before="50"/>
        <w:rPr>
          <w:i/>
        </w:rPr>
      </w:pPr>
    </w:p>
    <w:p>
      <w:pPr>
        <w:pStyle w:val="BodyText"/>
        <w:spacing w:line="264" w:lineRule="auto"/>
        <w:ind w:left="638" w:right="636"/>
        <w:jc w:val="both"/>
      </w:pPr>
      <w:r>
        <w:rPr>
          <w:color w:val="085B8B"/>
          <w:w w:val="105"/>
        </w:rPr>
        <w:t>In</w:t>
      </w:r>
      <w:r>
        <w:rPr>
          <w:color w:val="085B8B"/>
          <w:spacing w:val="-1"/>
          <w:w w:val="105"/>
        </w:rPr>
        <w:t> </w:t>
      </w:r>
      <w:r>
        <w:rPr>
          <w:color w:val="085B8B"/>
          <w:w w:val="105"/>
        </w:rPr>
        <w:t>the</w:t>
      </w:r>
      <w:r>
        <w:rPr>
          <w:color w:val="085B8B"/>
          <w:spacing w:val="-1"/>
          <w:w w:val="105"/>
        </w:rPr>
        <w:t> </w:t>
      </w:r>
      <w:r>
        <w:rPr>
          <w:color w:val="085B8B"/>
          <w:w w:val="105"/>
        </w:rPr>
        <w:t>2024-25</w:t>
      </w:r>
      <w:r>
        <w:rPr>
          <w:color w:val="085B8B"/>
          <w:spacing w:val="-1"/>
          <w:w w:val="105"/>
        </w:rPr>
        <w:t> </w:t>
      </w:r>
      <w:r>
        <w:rPr>
          <w:color w:val="085B8B"/>
          <w:w w:val="105"/>
        </w:rPr>
        <w:t>Annual</w:t>
      </w:r>
      <w:r>
        <w:rPr>
          <w:color w:val="085B8B"/>
          <w:spacing w:val="-1"/>
          <w:w w:val="105"/>
        </w:rPr>
        <w:t> </w:t>
      </w:r>
      <w:r>
        <w:rPr>
          <w:color w:val="085B8B"/>
          <w:w w:val="105"/>
        </w:rPr>
        <w:t>Report,</w:t>
      </w:r>
      <w:r>
        <w:rPr>
          <w:color w:val="085B8B"/>
          <w:spacing w:val="-1"/>
          <w:w w:val="105"/>
        </w:rPr>
        <w:t> </w:t>
      </w:r>
      <w:r>
        <w:rPr>
          <w:color w:val="085B8B"/>
          <w:w w:val="105"/>
        </w:rPr>
        <w:t>the</w:t>
      </w:r>
      <w:r>
        <w:rPr>
          <w:color w:val="085B8B"/>
          <w:spacing w:val="-1"/>
          <w:w w:val="105"/>
        </w:rPr>
        <w:t> </w:t>
      </w:r>
      <w:r>
        <w:rPr>
          <w:color w:val="085B8B"/>
          <w:w w:val="105"/>
        </w:rPr>
        <w:t>Panel</w:t>
      </w:r>
      <w:r>
        <w:rPr>
          <w:color w:val="085B8B"/>
          <w:spacing w:val="-1"/>
          <w:w w:val="105"/>
        </w:rPr>
        <w:t> </w:t>
      </w:r>
      <w:r>
        <w:rPr>
          <w:color w:val="085B8B"/>
          <w:w w:val="105"/>
        </w:rPr>
        <w:t>undertook</w:t>
      </w:r>
      <w:r>
        <w:rPr>
          <w:color w:val="085B8B"/>
          <w:spacing w:val="-1"/>
          <w:w w:val="105"/>
        </w:rPr>
        <w:t> </w:t>
      </w:r>
      <w:r>
        <w:rPr>
          <w:color w:val="085B8B"/>
          <w:w w:val="105"/>
        </w:rPr>
        <w:t>to</w:t>
      </w:r>
      <w:r>
        <w:rPr>
          <w:color w:val="085B8B"/>
          <w:spacing w:val="-1"/>
          <w:w w:val="105"/>
        </w:rPr>
        <w:t> </w:t>
      </w:r>
      <w:r>
        <w:rPr>
          <w:color w:val="085B8B"/>
          <w:w w:val="105"/>
        </w:rPr>
        <w:t>review</w:t>
      </w:r>
      <w:r>
        <w:rPr>
          <w:color w:val="085B8B"/>
          <w:spacing w:val="-1"/>
          <w:w w:val="105"/>
        </w:rPr>
        <w:t> </w:t>
      </w:r>
      <w:r>
        <w:rPr>
          <w:color w:val="085B8B"/>
          <w:w w:val="105"/>
        </w:rPr>
        <w:t>its</w:t>
      </w:r>
      <w:r>
        <w:rPr>
          <w:color w:val="085B8B"/>
          <w:spacing w:val="-1"/>
          <w:w w:val="105"/>
        </w:rPr>
        <w:t> </w:t>
      </w:r>
      <w:r>
        <w:rPr>
          <w:color w:val="085B8B"/>
          <w:w w:val="105"/>
        </w:rPr>
        <w:t>data</w:t>
      </w:r>
      <w:r>
        <w:rPr>
          <w:color w:val="085B8B"/>
          <w:spacing w:val="-1"/>
          <w:w w:val="105"/>
        </w:rPr>
        <w:t> </w:t>
      </w:r>
      <w:r>
        <w:rPr>
          <w:color w:val="085B8B"/>
          <w:w w:val="105"/>
        </w:rPr>
        <w:t>needs</w:t>
      </w:r>
      <w:r>
        <w:rPr>
          <w:color w:val="085B8B"/>
          <w:spacing w:val="-1"/>
          <w:w w:val="105"/>
        </w:rPr>
        <w:t> </w:t>
      </w:r>
      <w:r>
        <w:rPr>
          <w:color w:val="085B8B"/>
          <w:w w:val="105"/>
        </w:rPr>
        <w:t>and</w:t>
      </w:r>
      <w:r>
        <w:rPr>
          <w:color w:val="085B8B"/>
          <w:spacing w:val="-1"/>
          <w:w w:val="105"/>
        </w:rPr>
        <w:t> </w:t>
      </w:r>
      <w:r>
        <w:rPr>
          <w:color w:val="085B8B"/>
          <w:w w:val="105"/>
        </w:rPr>
        <w:t>to</w:t>
      </w:r>
      <w:r>
        <w:rPr>
          <w:color w:val="085B8B"/>
          <w:spacing w:val="-1"/>
          <w:w w:val="105"/>
        </w:rPr>
        <w:t> </w:t>
      </w:r>
      <w:r>
        <w:rPr>
          <w:color w:val="085B8B"/>
          <w:w w:val="105"/>
        </w:rPr>
        <w:t>develop</w:t>
      </w:r>
      <w:r>
        <w:rPr>
          <w:color w:val="085B8B"/>
          <w:spacing w:val="-1"/>
          <w:w w:val="105"/>
        </w:rPr>
        <w:t> </w:t>
      </w:r>
      <w:r>
        <w:rPr>
          <w:color w:val="085B8B"/>
          <w:w w:val="105"/>
        </w:rPr>
        <w:t>and</w:t>
      </w:r>
      <w:r>
        <w:rPr>
          <w:color w:val="085B8B"/>
          <w:spacing w:val="-1"/>
          <w:w w:val="105"/>
        </w:rPr>
        <w:t> </w:t>
      </w:r>
      <w:r>
        <w:rPr>
          <w:color w:val="085B8B"/>
          <w:w w:val="105"/>
        </w:rPr>
        <w:t>refine</w:t>
      </w:r>
      <w:r>
        <w:rPr>
          <w:color w:val="085B8B"/>
          <w:spacing w:val="-1"/>
          <w:w w:val="105"/>
        </w:rPr>
        <w:t> </w:t>
      </w:r>
      <w:r>
        <w:rPr>
          <w:color w:val="085B8B"/>
          <w:w w:val="105"/>
        </w:rPr>
        <w:t>its function and ways of working, specifically:</w:t>
      </w:r>
    </w:p>
    <w:p>
      <w:pPr>
        <w:pStyle w:val="BodyText"/>
        <w:spacing w:before="25"/>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Continue</w:t>
      </w:r>
      <w:r>
        <w:rPr>
          <w:color w:val="085B8B"/>
          <w:spacing w:val="2"/>
          <w:sz w:val="20"/>
        </w:rPr>
        <w:t> </w:t>
      </w:r>
      <w:r>
        <w:rPr>
          <w:color w:val="085B8B"/>
          <w:sz w:val="20"/>
        </w:rPr>
        <w:t>to</w:t>
      </w:r>
      <w:r>
        <w:rPr>
          <w:color w:val="085B8B"/>
          <w:spacing w:val="2"/>
          <w:sz w:val="20"/>
        </w:rPr>
        <w:t> </w:t>
      </w:r>
      <w:r>
        <w:rPr>
          <w:color w:val="085B8B"/>
          <w:sz w:val="20"/>
        </w:rPr>
        <w:t>review</w:t>
      </w:r>
      <w:r>
        <w:rPr>
          <w:color w:val="085B8B"/>
          <w:spacing w:val="3"/>
          <w:sz w:val="20"/>
        </w:rPr>
        <w:t> </w:t>
      </w:r>
      <w:r>
        <w:rPr>
          <w:color w:val="085B8B"/>
          <w:sz w:val="20"/>
        </w:rPr>
        <w:t>and</w:t>
      </w:r>
      <w:r>
        <w:rPr>
          <w:color w:val="085B8B"/>
          <w:spacing w:val="2"/>
          <w:sz w:val="20"/>
        </w:rPr>
        <w:t> </w:t>
      </w:r>
      <w:r>
        <w:rPr>
          <w:color w:val="085B8B"/>
          <w:sz w:val="20"/>
        </w:rPr>
        <w:t>enhance</w:t>
      </w:r>
      <w:r>
        <w:rPr>
          <w:color w:val="085B8B"/>
          <w:spacing w:val="3"/>
          <w:sz w:val="20"/>
        </w:rPr>
        <w:t> </w:t>
      </w:r>
      <w:r>
        <w:rPr>
          <w:color w:val="085B8B"/>
          <w:sz w:val="20"/>
        </w:rPr>
        <w:t>information</w:t>
      </w:r>
      <w:r>
        <w:rPr>
          <w:color w:val="085B8B"/>
          <w:spacing w:val="2"/>
          <w:sz w:val="20"/>
        </w:rPr>
        <w:t> </w:t>
      </w:r>
      <w:r>
        <w:rPr>
          <w:color w:val="085B8B"/>
          <w:sz w:val="20"/>
        </w:rPr>
        <w:t>and</w:t>
      </w:r>
      <w:r>
        <w:rPr>
          <w:color w:val="085B8B"/>
          <w:spacing w:val="3"/>
          <w:sz w:val="20"/>
        </w:rPr>
        <w:t> </w:t>
      </w:r>
      <w:r>
        <w:rPr>
          <w:color w:val="085B8B"/>
          <w:sz w:val="20"/>
        </w:rPr>
        <w:t>data</w:t>
      </w:r>
      <w:r>
        <w:rPr>
          <w:color w:val="085B8B"/>
          <w:spacing w:val="2"/>
          <w:sz w:val="20"/>
        </w:rPr>
        <w:t> </w:t>
      </w:r>
      <w:r>
        <w:rPr>
          <w:color w:val="085B8B"/>
          <w:spacing w:val="-2"/>
          <w:sz w:val="20"/>
        </w:rPr>
        <w:t>quality</w:t>
      </w:r>
    </w:p>
    <w:p>
      <w:pPr>
        <w:pStyle w:val="ListParagraph"/>
        <w:numPr>
          <w:ilvl w:val="0"/>
          <w:numId w:val="3"/>
        </w:numPr>
        <w:tabs>
          <w:tab w:pos="978" w:val="left" w:leader="none"/>
        </w:tabs>
        <w:spacing w:line="264" w:lineRule="auto" w:before="25" w:after="0"/>
        <w:ind w:left="978" w:right="753" w:hanging="220"/>
        <w:jc w:val="left"/>
        <w:rPr>
          <w:sz w:val="20"/>
        </w:rPr>
      </w:pPr>
      <w:r>
        <w:rPr>
          <w:color w:val="085B8B"/>
          <w:sz w:val="20"/>
        </w:rPr>
        <w:t>Further develop its data analysis capability to improve its understanding of the data and, in particular,</w:t>
      </w:r>
      <w:r>
        <w:rPr>
          <w:color w:val="085B8B"/>
          <w:spacing w:val="80"/>
          <w:w w:val="110"/>
          <w:sz w:val="20"/>
        </w:rPr>
        <w:t> </w:t>
      </w:r>
      <w:r>
        <w:rPr>
          <w:color w:val="085B8B"/>
          <w:w w:val="110"/>
          <w:sz w:val="20"/>
        </w:rPr>
        <w:t>relating to disproportionality</w:t>
      </w:r>
    </w:p>
    <w:p>
      <w:pPr>
        <w:pStyle w:val="ListParagraph"/>
        <w:numPr>
          <w:ilvl w:val="0"/>
          <w:numId w:val="3"/>
        </w:numPr>
        <w:tabs>
          <w:tab w:pos="978" w:val="left" w:leader="none"/>
        </w:tabs>
        <w:spacing w:line="264" w:lineRule="auto" w:before="1" w:after="0"/>
        <w:ind w:left="978" w:right="1236" w:hanging="220"/>
        <w:jc w:val="left"/>
        <w:rPr>
          <w:sz w:val="20"/>
        </w:rPr>
      </w:pPr>
      <w:r>
        <w:rPr>
          <w:color w:val="085B8B"/>
          <w:sz w:val="20"/>
        </w:rPr>
        <w:t>Put</w:t>
      </w:r>
      <w:r>
        <w:rPr>
          <w:color w:val="085B8B"/>
          <w:spacing w:val="40"/>
          <w:sz w:val="20"/>
        </w:rPr>
        <w:t> </w:t>
      </w:r>
      <w:r>
        <w:rPr>
          <w:color w:val="085B8B"/>
          <w:sz w:val="20"/>
        </w:rPr>
        <w:t>in</w:t>
      </w:r>
      <w:r>
        <w:rPr>
          <w:color w:val="085B8B"/>
          <w:spacing w:val="40"/>
          <w:sz w:val="20"/>
        </w:rPr>
        <w:t> </w:t>
      </w:r>
      <w:r>
        <w:rPr>
          <w:color w:val="085B8B"/>
          <w:sz w:val="20"/>
        </w:rPr>
        <w:t>place</w:t>
      </w:r>
      <w:r>
        <w:rPr>
          <w:color w:val="085B8B"/>
          <w:spacing w:val="40"/>
          <w:sz w:val="20"/>
        </w:rPr>
        <w:t> </w:t>
      </w:r>
      <w:r>
        <w:rPr>
          <w:color w:val="085B8B"/>
          <w:sz w:val="20"/>
        </w:rPr>
        <w:t>regular</w:t>
      </w:r>
      <w:r>
        <w:rPr>
          <w:color w:val="085B8B"/>
          <w:spacing w:val="40"/>
          <w:sz w:val="20"/>
        </w:rPr>
        <w:t> </w:t>
      </w:r>
      <w:r>
        <w:rPr>
          <w:color w:val="085B8B"/>
          <w:sz w:val="20"/>
        </w:rPr>
        <w:t>reporting</w:t>
      </w:r>
      <w:r>
        <w:rPr>
          <w:color w:val="085B8B"/>
          <w:spacing w:val="40"/>
          <w:sz w:val="20"/>
        </w:rPr>
        <w:t> </w:t>
      </w:r>
      <w:r>
        <w:rPr>
          <w:color w:val="085B8B"/>
          <w:sz w:val="20"/>
        </w:rPr>
        <w:t>mechanisms</w:t>
      </w:r>
      <w:r>
        <w:rPr>
          <w:color w:val="085B8B"/>
          <w:spacing w:val="40"/>
          <w:sz w:val="20"/>
        </w:rPr>
        <w:t> </w:t>
      </w:r>
      <w:r>
        <w:rPr>
          <w:color w:val="085B8B"/>
          <w:sz w:val="20"/>
        </w:rPr>
        <w:t>to</w:t>
      </w:r>
      <w:r>
        <w:rPr>
          <w:color w:val="085B8B"/>
          <w:spacing w:val="40"/>
          <w:sz w:val="20"/>
        </w:rPr>
        <w:t> </w:t>
      </w:r>
      <w:r>
        <w:rPr>
          <w:color w:val="085B8B"/>
          <w:sz w:val="20"/>
        </w:rPr>
        <w:t>monitor</w:t>
      </w:r>
      <w:r>
        <w:rPr>
          <w:color w:val="085B8B"/>
          <w:spacing w:val="40"/>
          <w:sz w:val="20"/>
        </w:rPr>
        <w:t> </w:t>
      </w:r>
      <w:r>
        <w:rPr>
          <w:color w:val="085B8B"/>
          <w:sz w:val="20"/>
        </w:rPr>
        <w:t>the</w:t>
      </w:r>
      <w:r>
        <w:rPr>
          <w:color w:val="085B8B"/>
          <w:spacing w:val="40"/>
          <w:sz w:val="20"/>
        </w:rPr>
        <w:t> </w:t>
      </w:r>
      <w:r>
        <w:rPr>
          <w:color w:val="085B8B"/>
          <w:sz w:val="20"/>
        </w:rPr>
        <w:t>implementation</w:t>
      </w:r>
      <w:r>
        <w:rPr>
          <w:color w:val="085B8B"/>
          <w:spacing w:val="40"/>
          <w:sz w:val="20"/>
        </w:rPr>
        <w:t> </w:t>
      </w:r>
      <w:r>
        <w:rPr>
          <w:color w:val="085B8B"/>
          <w:sz w:val="20"/>
        </w:rPr>
        <w:t>of</w:t>
      </w:r>
      <w:r>
        <w:rPr>
          <w:color w:val="085B8B"/>
          <w:spacing w:val="40"/>
          <w:sz w:val="20"/>
        </w:rPr>
        <w:t> </w:t>
      </w:r>
      <w:r>
        <w:rPr>
          <w:color w:val="085B8B"/>
          <w:sz w:val="20"/>
        </w:rPr>
        <w:t>recommendations made in its meetings and in Thematic Reviews, ensuring that the specific concerns have been</w:t>
      </w:r>
      <w:r>
        <w:rPr>
          <w:color w:val="085B8B"/>
          <w:spacing w:val="80"/>
          <w:w w:val="110"/>
          <w:sz w:val="20"/>
        </w:rPr>
        <w:t> </w:t>
      </w:r>
      <w:r>
        <w:rPr>
          <w:color w:val="085B8B"/>
          <w:spacing w:val="-2"/>
          <w:w w:val="110"/>
          <w:sz w:val="20"/>
        </w:rPr>
        <w:t>addressed</w:t>
      </w:r>
    </w:p>
    <w:p>
      <w:pPr>
        <w:pStyle w:val="ListParagraph"/>
        <w:numPr>
          <w:ilvl w:val="0"/>
          <w:numId w:val="3"/>
        </w:numPr>
        <w:tabs>
          <w:tab w:pos="977" w:val="left" w:leader="none"/>
        </w:tabs>
        <w:spacing w:line="240" w:lineRule="auto" w:before="1" w:after="0"/>
        <w:ind w:left="977" w:right="0" w:hanging="219"/>
        <w:jc w:val="left"/>
        <w:rPr>
          <w:sz w:val="20"/>
        </w:rPr>
      </w:pPr>
      <w:r>
        <w:rPr>
          <w:color w:val="085B8B"/>
          <w:sz w:val="20"/>
        </w:rPr>
        <w:t>Ensure</w:t>
      </w:r>
      <w:r>
        <w:rPr>
          <w:color w:val="085B8B"/>
          <w:spacing w:val="16"/>
          <w:sz w:val="20"/>
        </w:rPr>
        <w:t> </w:t>
      </w:r>
      <w:r>
        <w:rPr>
          <w:color w:val="085B8B"/>
          <w:sz w:val="20"/>
        </w:rPr>
        <w:t>that</w:t>
      </w:r>
      <w:r>
        <w:rPr>
          <w:color w:val="085B8B"/>
          <w:spacing w:val="17"/>
          <w:sz w:val="20"/>
        </w:rPr>
        <w:t> </w:t>
      </w:r>
      <w:r>
        <w:rPr>
          <w:color w:val="085B8B"/>
          <w:sz w:val="20"/>
        </w:rPr>
        <w:t>the</w:t>
      </w:r>
      <w:r>
        <w:rPr>
          <w:color w:val="085B8B"/>
          <w:spacing w:val="16"/>
          <w:sz w:val="20"/>
        </w:rPr>
        <w:t> </w:t>
      </w:r>
      <w:r>
        <w:rPr>
          <w:color w:val="085B8B"/>
          <w:sz w:val="20"/>
        </w:rPr>
        <w:t>Panel</w:t>
      </w:r>
      <w:r>
        <w:rPr>
          <w:color w:val="085B8B"/>
          <w:spacing w:val="17"/>
          <w:sz w:val="20"/>
        </w:rPr>
        <w:t> </w:t>
      </w:r>
      <w:r>
        <w:rPr>
          <w:color w:val="085B8B"/>
          <w:sz w:val="20"/>
        </w:rPr>
        <w:t>is</w:t>
      </w:r>
      <w:r>
        <w:rPr>
          <w:color w:val="085B8B"/>
          <w:spacing w:val="16"/>
          <w:sz w:val="20"/>
        </w:rPr>
        <w:t> </w:t>
      </w:r>
      <w:r>
        <w:rPr>
          <w:color w:val="085B8B"/>
          <w:sz w:val="20"/>
        </w:rPr>
        <w:t>aware</w:t>
      </w:r>
      <w:r>
        <w:rPr>
          <w:color w:val="085B8B"/>
          <w:spacing w:val="17"/>
          <w:sz w:val="20"/>
        </w:rPr>
        <w:t> </w:t>
      </w:r>
      <w:r>
        <w:rPr>
          <w:color w:val="085B8B"/>
          <w:sz w:val="20"/>
        </w:rPr>
        <w:t>of</w:t>
      </w:r>
      <w:r>
        <w:rPr>
          <w:color w:val="085B8B"/>
          <w:spacing w:val="16"/>
          <w:sz w:val="20"/>
        </w:rPr>
        <w:t> </w:t>
      </w:r>
      <w:r>
        <w:rPr>
          <w:color w:val="085B8B"/>
          <w:sz w:val="20"/>
        </w:rPr>
        <w:t>forthcoming</w:t>
      </w:r>
      <w:r>
        <w:rPr>
          <w:color w:val="085B8B"/>
          <w:spacing w:val="17"/>
          <w:sz w:val="20"/>
        </w:rPr>
        <w:t> </w:t>
      </w:r>
      <w:r>
        <w:rPr>
          <w:color w:val="085B8B"/>
          <w:sz w:val="20"/>
        </w:rPr>
        <w:t>relevant</w:t>
      </w:r>
      <w:r>
        <w:rPr>
          <w:color w:val="085B8B"/>
          <w:spacing w:val="17"/>
          <w:sz w:val="20"/>
        </w:rPr>
        <w:t> </w:t>
      </w:r>
      <w:r>
        <w:rPr>
          <w:color w:val="085B8B"/>
          <w:sz w:val="20"/>
        </w:rPr>
        <w:t>legislative</w:t>
      </w:r>
      <w:r>
        <w:rPr>
          <w:color w:val="085B8B"/>
          <w:spacing w:val="16"/>
          <w:sz w:val="20"/>
        </w:rPr>
        <w:t> </w:t>
      </w:r>
      <w:r>
        <w:rPr>
          <w:color w:val="085B8B"/>
          <w:sz w:val="20"/>
        </w:rPr>
        <w:t>and</w:t>
      </w:r>
      <w:r>
        <w:rPr>
          <w:color w:val="085B8B"/>
          <w:spacing w:val="17"/>
          <w:sz w:val="20"/>
        </w:rPr>
        <w:t> </w:t>
      </w:r>
      <w:r>
        <w:rPr>
          <w:color w:val="085B8B"/>
          <w:sz w:val="20"/>
        </w:rPr>
        <w:t>policy</w:t>
      </w:r>
      <w:r>
        <w:rPr>
          <w:color w:val="085B8B"/>
          <w:spacing w:val="16"/>
          <w:sz w:val="20"/>
        </w:rPr>
        <w:t> </w:t>
      </w:r>
      <w:r>
        <w:rPr>
          <w:color w:val="085B8B"/>
          <w:spacing w:val="-2"/>
          <w:sz w:val="20"/>
        </w:rPr>
        <w:t>changes.</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Continue</w:t>
      </w:r>
      <w:r>
        <w:rPr>
          <w:color w:val="085B8B"/>
          <w:spacing w:val="14"/>
          <w:sz w:val="20"/>
        </w:rPr>
        <w:t> </w:t>
      </w:r>
      <w:r>
        <w:rPr>
          <w:color w:val="085B8B"/>
          <w:sz w:val="20"/>
        </w:rPr>
        <w:t>to</w:t>
      </w:r>
      <w:r>
        <w:rPr>
          <w:color w:val="085B8B"/>
          <w:spacing w:val="14"/>
          <w:sz w:val="20"/>
        </w:rPr>
        <w:t> </w:t>
      </w:r>
      <w:r>
        <w:rPr>
          <w:color w:val="085B8B"/>
          <w:sz w:val="20"/>
        </w:rPr>
        <w:t>undertake</w:t>
      </w:r>
      <w:r>
        <w:rPr>
          <w:color w:val="085B8B"/>
          <w:spacing w:val="14"/>
          <w:sz w:val="20"/>
        </w:rPr>
        <w:t> </w:t>
      </w:r>
      <w:r>
        <w:rPr>
          <w:color w:val="085B8B"/>
          <w:sz w:val="20"/>
        </w:rPr>
        <w:t>regular</w:t>
      </w:r>
      <w:r>
        <w:rPr>
          <w:color w:val="085B8B"/>
          <w:spacing w:val="14"/>
          <w:sz w:val="20"/>
        </w:rPr>
        <w:t> </w:t>
      </w:r>
      <w:r>
        <w:rPr>
          <w:color w:val="085B8B"/>
          <w:sz w:val="20"/>
        </w:rPr>
        <w:t>deep-dive</w:t>
      </w:r>
      <w:r>
        <w:rPr>
          <w:color w:val="085B8B"/>
          <w:spacing w:val="15"/>
          <w:sz w:val="20"/>
        </w:rPr>
        <w:t> </w:t>
      </w:r>
      <w:r>
        <w:rPr>
          <w:color w:val="085B8B"/>
          <w:sz w:val="20"/>
        </w:rPr>
        <w:t>Thematic</w:t>
      </w:r>
      <w:r>
        <w:rPr>
          <w:color w:val="085B8B"/>
          <w:spacing w:val="14"/>
          <w:sz w:val="20"/>
        </w:rPr>
        <w:t> </w:t>
      </w:r>
      <w:r>
        <w:rPr>
          <w:color w:val="085B8B"/>
          <w:spacing w:val="-2"/>
          <w:sz w:val="20"/>
        </w:rPr>
        <w:t>Reviews.</w:t>
      </w:r>
    </w:p>
    <w:p>
      <w:pPr>
        <w:pStyle w:val="BodyText"/>
        <w:spacing w:before="50"/>
      </w:pPr>
    </w:p>
    <w:p>
      <w:pPr>
        <w:pStyle w:val="BodyText"/>
        <w:ind w:left="638"/>
        <w:jc w:val="both"/>
      </w:pPr>
      <w:r>
        <w:rPr>
          <w:color w:val="085B8B"/>
        </w:rPr>
        <w:t>Progress</w:t>
      </w:r>
      <w:r>
        <w:rPr>
          <w:color w:val="085B8B"/>
          <w:spacing w:val="22"/>
        </w:rPr>
        <w:t> </w:t>
      </w:r>
      <w:r>
        <w:rPr>
          <w:color w:val="085B8B"/>
        </w:rPr>
        <w:t>has</w:t>
      </w:r>
      <w:r>
        <w:rPr>
          <w:color w:val="085B8B"/>
          <w:spacing w:val="23"/>
        </w:rPr>
        <w:t> </w:t>
      </w:r>
      <w:r>
        <w:rPr>
          <w:color w:val="085B8B"/>
        </w:rPr>
        <w:t>been</w:t>
      </w:r>
      <w:r>
        <w:rPr>
          <w:color w:val="085B8B"/>
          <w:spacing w:val="23"/>
        </w:rPr>
        <w:t> </w:t>
      </w:r>
      <w:r>
        <w:rPr>
          <w:color w:val="085B8B"/>
        </w:rPr>
        <w:t>made</w:t>
      </w:r>
      <w:r>
        <w:rPr>
          <w:color w:val="085B8B"/>
          <w:spacing w:val="22"/>
        </w:rPr>
        <w:t> </w:t>
      </w:r>
      <w:r>
        <w:rPr>
          <w:color w:val="085B8B"/>
        </w:rPr>
        <w:t>against</w:t>
      </w:r>
      <w:r>
        <w:rPr>
          <w:color w:val="085B8B"/>
          <w:spacing w:val="23"/>
        </w:rPr>
        <w:t> </w:t>
      </w:r>
      <w:r>
        <w:rPr>
          <w:color w:val="085B8B"/>
        </w:rPr>
        <w:t>these</w:t>
      </w:r>
      <w:r>
        <w:rPr>
          <w:color w:val="085B8B"/>
          <w:spacing w:val="23"/>
        </w:rPr>
        <w:t> </w:t>
      </w:r>
      <w:r>
        <w:rPr>
          <w:color w:val="085B8B"/>
        </w:rPr>
        <w:t>undertakings</w:t>
      </w:r>
      <w:r>
        <w:rPr>
          <w:color w:val="085B8B"/>
          <w:spacing w:val="22"/>
        </w:rPr>
        <w:t> </w:t>
      </w:r>
      <w:r>
        <w:rPr>
          <w:color w:val="085B8B"/>
        </w:rPr>
        <w:t>in</w:t>
      </w:r>
      <w:r>
        <w:rPr>
          <w:color w:val="085B8B"/>
          <w:spacing w:val="23"/>
        </w:rPr>
        <w:t> </w:t>
      </w:r>
      <w:r>
        <w:rPr>
          <w:color w:val="085B8B"/>
        </w:rPr>
        <w:t>the</w:t>
      </w:r>
      <w:r>
        <w:rPr>
          <w:color w:val="085B8B"/>
          <w:spacing w:val="23"/>
        </w:rPr>
        <w:t> </w:t>
      </w:r>
      <w:r>
        <w:rPr>
          <w:color w:val="085B8B"/>
        </w:rPr>
        <w:t>last</w:t>
      </w:r>
      <w:r>
        <w:rPr>
          <w:color w:val="085B8B"/>
          <w:spacing w:val="22"/>
        </w:rPr>
        <w:t> </w:t>
      </w:r>
      <w:r>
        <w:rPr>
          <w:color w:val="085B8B"/>
          <w:spacing w:val="-2"/>
        </w:rPr>
        <w:t>year.</w:t>
      </w:r>
    </w:p>
    <w:p>
      <w:pPr>
        <w:pStyle w:val="BodyText"/>
        <w:spacing w:before="49"/>
      </w:pPr>
    </w:p>
    <w:p>
      <w:pPr>
        <w:pStyle w:val="BodyText"/>
        <w:spacing w:line="264" w:lineRule="auto" w:before="1"/>
        <w:ind w:left="638" w:right="636"/>
        <w:jc w:val="both"/>
      </w:pPr>
      <w:r>
        <w:rPr>
          <w:color w:val="085B8B"/>
        </w:rPr>
        <w:t>Key areas of change relate to data provision, where data have been increasingly focused on key priorities, whilst simultaneously expanded to enable the panel to have a clearer understanding on the impact of mental</w:t>
      </w:r>
      <w:r>
        <w:rPr>
          <w:color w:val="085B8B"/>
          <w:spacing w:val="16"/>
        </w:rPr>
        <w:t> </w:t>
      </w:r>
      <w:r>
        <w:rPr>
          <w:color w:val="085B8B"/>
        </w:rPr>
        <w:t>health</w:t>
      </w:r>
      <w:r>
        <w:rPr>
          <w:color w:val="085B8B"/>
          <w:spacing w:val="16"/>
        </w:rPr>
        <w:t> </w:t>
      </w:r>
      <w:r>
        <w:rPr>
          <w:color w:val="085B8B"/>
        </w:rPr>
        <w:t>issues</w:t>
      </w:r>
      <w:r>
        <w:rPr>
          <w:color w:val="085B8B"/>
          <w:spacing w:val="16"/>
        </w:rPr>
        <w:t> </w:t>
      </w:r>
      <w:r>
        <w:rPr>
          <w:color w:val="085B8B"/>
        </w:rPr>
        <w:t>in</w:t>
      </w:r>
      <w:r>
        <w:rPr>
          <w:color w:val="085B8B"/>
          <w:spacing w:val="16"/>
        </w:rPr>
        <w:t> </w:t>
      </w:r>
      <w:r>
        <w:rPr>
          <w:color w:val="085B8B"/>
        </w:rPr>
        <w:t>custody,</w:t>
      </w:r>
      <w:r>
        <w:rPr>
          <w:color w:val="085B8B"/>
          <w:spacing w:val="16"/>
        </w:rPr>
        <w:t> </w:t>
      </w:r>
      <w:r>
        <w:rPr>
          <w:color w:val="085B8B"/>
        </w:rPr>
        <w:t>to</w:t>
      </w:r>
      <w:r>
        <w:rPr>
          <w:color w:val="085B8B"/>
          <w:spacing w:val="16"/>
        </w:rPr>
        <w:t> </w:t>
      </w:r>
      <w:r>
        <w:rPr>
          <w:color w:val="085B8B"/>
        </w:rPr>
        <w:t>gain</w:t>
      </w:r>
      <w:r>
        <w:rPr>
          <w:color w:val="085B8B"/>
          <w:spacing w:val="16"/>
        </w:rPr>
        <w:t> </w:t>
      </w:r>
      <w:r>
        <w:rPr>
          <w:color w:val="085B8B"/>
        </w:rPr>
        <w:t>a</w:t>
      </w:r>
      <w:r>
        <w:rPr>
          <w:color w:val="085B8B"/>
          <w:spacing w:val="16"/>
        </w:rPr>
        <w:t> </w:t>
      </w:r>
      <w:r>
        <w:rPr>
          <w:color w:val="085B8B"/>
        </w:rPr>
        <w:t>view</w:t>
      </w:r>
      <w:r>
        <w:rPr>
          <w:color w:val="085B8B"/>
          <w:spacing w:val="16"/>
        </w:rPr>
        <w:t> </w:t>
      </w:r>
      <w:r>
        <w:rPr>
          <w:color w:val="085B8B"/>
        </w:rPr>
        <w:t>of</w:t>
      </w:r>
      <w:r>
        <w:rPr>
          <w:color w:val="085B8B"/>
          <w:spacing w:val="16"/>
        </w:rPr>
        <w:t> </w:t>
      </w:r>
      <w:r>
        <w:rPr>
          <w:color w:val="085B8B"/>
        </w:rPr>
        <w:t>the</w:t>
      </w:r>
      <w:r>
        <w:rPr>
          <w:color w:val="085B8B"/>
          <w:spacing w:val="16"/>
        </w:rPr>
        <w:t> </w:t>
      </w:r>
      <w:r>
        <w:rPr>
          <w:color w:val="085B8B"/>
        </w:rPr>
        <w:t>role</w:t>
      </w:r>
      <w:r>
        <w:rPr>
          <w:color w:val="085B8B"/>
          <w:spacing w:val="16"/>
        </w:rPr>
        <w:t> </w:t>
      </w:r>
      <w:r>
        <w:rPr>
          <w:color w:val="085B8B"/>
        </w:rPr>
        <w:t>and</w:t>
      </w:r>
      <w:r>
        <w:rPr>
          <w:color w:val="085B8B"/>
          <w:spacing w:val="16"/>
        </w:rPr>
        <w:t> </w:t>
      </w:r>
      <w:r>
        <w:rPr>
          <w:color w:val="085B8B"/>
        </w:rPr>
        <w:t>impact</w:t>
      </w:r>
      <w:r>
        <w:rPr>
          <w:color w:val="085B8B"/>
          <w:spacing w:val="16"/>
        </w:rPr>
        <w:t> </w:t>
      </w:r>
      <w:r>
        <w:rPr>
          <w:color w:val="085B8B"/>
        </w:rPr>
        <w:t>of</w:t>
      </w:r>
      <w:r>
        <w:rPr>
          <w:color w:val="085B8B"/>
          <w:spacing w:val="16"/>
        </w:rPr>
        <w:t> </w:t>
      </w:r>
      <w:r>
        <w:rPr>
          <w:color w:val="085B8B"/>
        </w:rPr>
        <w:t>the</w:t>
      </w:r>
      <w:r>
        <w:rPr>
          <w:color w:val="085B8B"/>
          <w:spacing w:val="16"/>
        </w:rPr>
        <w:t> </w:t>
      </w:r>
      <w:r>
        <w:rPr>
          <w:color w:val="085B8B"/>
        </w:rPr>
        <w:t>LDR</w:t>
      </w:r>
      <w:r>
        <w:rPr>
          <w:color w:val="085B8B"/>
          <w:spacing w:val="16"/>
        </w:rPr>
        <w:t> </w:t>
      </w:r>
      <w:r>
        <w:rPr>
          <w:color w:val="085B8B"/>
        </w:rPr>
        <w:t>teams</w:t>
      </w:r>
      <w:r>
        <w:rPr>
          <w:color w:val="085B8B"/>
          <w:spacing w:val="16"/>
        </w:rPr>
        <w:t> </w:t>
      </w:r>
      <w:r>
        <w:rPr>
          <w:color w:val="085B8B"/>
        </w:rPr>
        <w:t>on</w:t>
      </w:r>
      <w:r>
        <w:rPr>
          <w:color w:val="085B8B"/>
          <w:spacing w:val="16"/>
        </w:rPr>
        <w:t> </w:t>
      </w:r>
      <w:r>
        <w:rPr>
          <w:color w:val="085B8B"/>
        </w:rPr>
        <w:t>those</w:t>
      </w:r>
      <w:r>
        <w:rPr>
          <w:color w:val="085B8B"/>
          <w:spacing w:val="16"/>
        </w:rPr>
        <w:t> </w:t>
      </w:r>
      <w:r>
        <w:rPr>
          <w:color w:val="085B8B"/>
        </w:rPr>
        <w:t>detained in custody, as well as comparative data to allow comparisons on a per capita basis with other forces. These </w:t>
      </w:r>
      <w:r>
        <w:rPr>
          <w:color w:val="085B8B"/>
          <w:w w:val="110"/>
        </w:rPr>
        <w:t>data</w:t>
      </w:r>
      <w:r>
        <w:rPr>
          <w:color w:val="085B8B"/>
          <w:spacing w:val="-3"/>
          <w:w w:val="110"/>
        </w:rPr>
        <w:t> </w:t>
      </w:r>
      <w:r>
        <w:rPr>
          <w:color w:val="085B8B"/>
          <w:w w:val="110"/>
        </w:rPr>
        <w:t>provision</w:t>
      </w:r>
      <w:r>
        <w:rPr>
          <w:color w:val="085B8B"/>
          <w:spacing w:val="-3"/>
          <w:w w:val="110"/>
        </w:rPr>
        <w:t> </w:t>
      </w:r>
      <w:r>
        <w:rPr>
          <w:color w:val="085B8B"/>
          <w:w w:val="110"/>
        </w:rPr>
        <w:t>changes</w:t>
      </w:r>
      <w:r>
        <w:rPr>
          <w:color w:val="085B8B"/>
          <w:spacing w:val="-3"/>
          <w:w w:val="110"/>
        </w:rPr>
        <w:t> </w:t>
      </w:r>
      <w:r>
        <w:rPr>
          <w:color w:val="085B8B"/>
          <w:w w:val="110"/>
        </w:rPr>
        <w:t>have,</w:t>
      </w:r>
      <w:r>
        <w:rPr>
          <w:color w:val="085B8B"/>
          <w:spacing w:val="-3"/>
          <w:w w:val="110"/>
        </w:rPr>
        <w:t> </w:t>
      </w:r>
      <w:r>
        <w:rPr>
          <w:color w:val="085B8B"/>
          <w:w w:val="110"/>
        </w:rPr>
        <w:t>and</w:t>
      </w:r>
      <w:r>
        <w:rPr>
          <w:color w:val="085B8B"/>
          <w:spacing w:val="-3"/>
          <w:w w:val="110"/>
        </w:rPr>
        <w:t> </w:t>
      </w:r>
      <w:r>
        <w:rPr>
          <w:color w:val="085B8B"/>
          <w:w w:val="110"/>
        </w:rPr>
        <w:t>will</w:t>
      </w:r>
      <w:r>
        <w:rPr>
          <w:color w:val="085B8B"/>
          <w:spacing w:val="-3"/>
          <w:w w:val="110"/>
        </w:rPr>
        <w:t> </w:t>
      </w:r>
      <w:r>
        <w:rPr>
          <w:color w:val="085B8B"/>
          <w:w w:val="110"/>
        </w:rPr>
        <w:t>continue,</w:t>
      </w:r>
      <w:r>
        <w:rPr>
          <w:color w:val="085B8B"/>
          <w:spacing w:val="-3"/>
          <w:w w:val="110"/>
        </w:rPr>
        <w:t> </w:t>
      </w:r>
      <w:r>
        <w:rPr>
          <w:color w:val="085B8B"/>
          <w:w w:val="110"/>
        </w:rPr>
        <w:t>to</w:t>
      </w:r>
      <w:r>
        <w:rPr>
          <w:color w:val="085B8B"/>
          <w:spacing w:val="-3"/>
          <w:w w:val="110"/>
        </w:rPr>
        <w:t> </w:t>
      </w:r>
      <w:r>
        <w:rPr>
          <w:color w:val="085B8B"/>
          <w:w w:val="110"/>
        </w:rPr>
        <w:t>allow</w:t>
      </w:r>
      <w:r>
        <w:rPr>
          <w:color w:val="085B8B"/>
          <w:spacing w:val="-3"/>
          <w:w w:val="110"/>
        </w:rPr>
        <w:t> </w:t>
      </w:r>
      <w:r>
        <w:rPr>
          <w:color w:val="085B8B"/>
          <w:w w:val="110"/>
        </w:rPr>
        <w:t>the</w:t>
      </w:r>
      <w:r>
        <w:rPr>
          <w:color w:val="085B8B"/>
          <w:spacing w:val="-3"/>
          <w:w w:val="110"/>
        </w:rPr>
        <w:t> </w:t>
      </w:r>
      <w:r>
        <w:rPr>
          <w:color w:val="085B8B"/>
          <w:w w:val="110"/>
        </w:rPr>
        <w:t>Panel</w:t>
      </w:r>
      <w:r>
        <w:rPr>
          <w:color w:val="085B8B"/>
          <w:spacing w:val="-3"/>
          <w:w w:val="110"/>
        </w:rPr>
        <w:t> </w:t>
      </w:r>
      <w:r>
        <w:rPr>
          <w:color w:val="085B8B"/>
          <w:w w:val="110"/>
        </w:rPr>
        <w:t>to</w:t>
      </w:r>
      <w:r>
        <w:rPr>
          <w:color w:val="085B8B"/>
          <w:spacing w:val="-3"/>
          <w:w w:val="110"/>
        </w:rPr>
        <w:t> </w:t>
      </w:r>
      <w:r>
        <w:rPr>
          <w:color w:val="085B8B"/>
          <w:w w:val="110"/>
        </w:rPr>
        <w:t>improve</w:t>
      </w:r>
      <w:r>
        <w:rPr>
          <w:color w:val="085B8B"/>
          <w:spacing w:val="-3"/>
          <w:w w:val="110"/>
        </w:rPr>
        <w:t> </w:t>
      </w:r>
      <w:r>
        <w:rPr>
          <w:color w:val="085B8B"/>
          <w:w w:val="110"/>
        </w:rPr>
        <w:t>its</w:t>
      </w:r>
      <w:r>
        <w:rPr>
          <w:color w:val="085B8B"/>
          <w:spacing w:val="-3"/>
          <w:w w:val="110"/>
        </w:rPr>
        <w:t> </w:t>
      </w:r>
      <w:r>
        <w:rPr>
          <w:color w:val="085B8B"/>
          <w:w w:val="110"/>
        </w:rPr>
        <w:t>scrutiny</w:t>
      </w:r>
      <w:r>
        <w:rPr>
          <w:color w:val="085B8B"/>
          <w:spacing w:val="-3"/>
          <w:w w:val="110"/>
        </w:rPr>
        <w:t> </w:t>
      </w:r>
      <w:r>
        <w:rPr>
          <w:color w:val="085B8B"/>
          <w:w w:val="110"/>
        </w:rPr>
        <w:t>of</w:t>
      </w:r>
      <w:r>
        <w:rPr>
          <w:color w:val="085B8B"/>
          <w:spacing w:val="-3"/>
          <w:w w:val="110"/>
        </w:rPr>
        <w:t> </w:t>
      </w:r>
      <w:r>
        <w:rPr>
          <w:color w:val="085B8B"/>
          <w:w w:val="110"/>
        </w:rPr>
        <w:t>custody within Kent.</w:t>
      </w:r>
    </w:p>
    <w:p>
      <w:pPr>
        <w:pStyle w:val="BodyText"/>
        <w:spacing w:before="27"/>
      </w:pPr>
    </w:p>
    <w:p>
      <w:pPr>
        <w:pStyle w:val="BodyText"/>
        <w:spacing w:line="264" w:lineRule="auto"/>
        <w:ind w:left="638" w:right="636"/>
        <w:jc w:val="both"/>
      </w:pPr>
      <w:r>
        <w:rPr>
          <w:color w:val="085B8B"/>
        </w:rPr>
        <w:t>In addition to the data changes outlined above, the membership of the Panel has been enhanced. It has welcomed increased representation from IAG and the ICV scheme, as well as welcoming representation </w:t>
      </w:r>
      <w:r>
        <w:rPr>
          <w:color w:val="085B8B"/>
          <w:w w:val="110"/>
        </w:rPr>
        <w:t>from</w:t>
      </w:r>
      <w:r>
        <w:rPr>
          <w:color w:val="085B8B"/>
          <w:w w:val="110"/>
        </w:rPr>
        <w:t> LDR</w:t>
      </w:r>
      <w:r>
        <w:rPr>
          <w:color w:val="085B8B"/>
          <w:w w:val="110"/>
        </w:rPr>
        <w:t> and</w:t>
      </w:r>
      <w:r>
        <w:rPr>
          <w:color w:val="085B8B"/>
          <w:w w:val="110"/>
        </w:rPr>
        <w:t> Kent</w:t>
      </w:r>
      <w:r>
        <w:rPr>
          <w:color w:val="085B8B"/>
          <w:w w:val="110"/>
        </w:rPr>
        <w:t> Police’s</w:t>
      </w:r>
      <w:r>
        <w:rPr>
          <w:color w:val="085B8B"/>
          <w:w w:val="110"/>
        </w:rPr>
        <w:t> Mental</w:t>
      </w:r>
      <w:r>
        <w:rPr>
          <w:color w:val="085B8B"/>
          <w:w w:val="110"/>
        </w:rPr>
        <w:t> Health</w:t>
      </w:r>
      <w:r>
        <w:rPr>
          <w:color w:val="085B8B"/>
          <w:w w:val="110"/>
        </w:rPr>
        <w:t> Team.</w:t>
      </w:r>
      <w:r>
        <w:rPr>
          <w:color w:val="085B8B"/>
          <w:w w:val="110"/>
        </w:rPr>
        <w:t> This</w:t>
      </w:r>
      <w:r>
        <w:rPr>
          <w:color w:val="085B8B"/>
          <w:w w:val="110"/>
        </w:rPr>
        <w:t> extension</w:t>
      </w:r>
      <w:r>
        <w:rPr>
          <w:color w:val="085B8B"/>
          <w:w w:val="110"/>
        </w:rPr>
        <w:t> of</w:t>
      </w:r>
      <w:r>
        <w:rPr>
          <w:color w:val="085B8B"/>
          <w:w w:val="110"/>
        </w:rPr>
        <w:t> membership</w:t>
      </w:r>
      <w:r>
        <w:rPr>
          <w:color w:val="085B8B"/>
          <w:w w:val="110"/>
        </w:rPr>
        <w:t> has</w:t>
      </w:r>
      <w:r>
        <w:rPr>
          <w:color w:val="085B8B"/>
          <w:w w:val="110"/>
        </w:rPr>
        <w:t> enhanced</w:t>
      </w:r>
      <w:r>
        <w:rPr>
          <w:color w:val="085B8B"/>
          <w:w w:val="110"/>
        </w:rPr>
        <w:t> the </w:t>
      </w:r>
      <w:r>
        <w:rPr>
          <w:color w:val="085B8B"/>
        </w:rPr>
        <w:t>information available to the Panel and to its analysis of the data provided.</w:t>
      </w:r>
    </w:p>
    <w:p>
      <w:pPr>
        <w:pStyle w:val="BodyText"/>
        <w:spacing w:before="26"/>
      </w:pPr>
    </w:p>
    <w:p>
      <w:pPr>
        <w:pStyle w:val="BodyText"/>
        <w:spacing w:line="264" w:lineRule="auto"/>
        <w:ind w:left="638" w:right="636"/>
        <w:jc w:val="both"/>
      </w:pPr>
      <w:r>
        <w:rPr>
          <w:color w:val="085B8B"/>
          <w:w w:val="105"/>
        </w:rPr>
        <w:t>Beyond data provision and analysis, and membership of the Panel, work has been undertaken to put in place mechanisms to monitor progress on the implementation of recommendations made in thematic reviews. Information on reviewing recommendation implementation is detailed at Section Five.</w:t>
      </w:r>
    </w:p>
    <w:p>
      <w:pPr>
        <w:pStyle w:val="BodyText"/>
        <w:spacing w:before="26"/>
      </w:pPr>
    </w:p>
    <w:p>
      <w:pPr>
        <w:pStyle w:val="BodyText"/>
        <w:spacing w:line="264" w:lineRule="auto"/>
        <w:ind w:left="638" w:right="636"/>
        <w:jc w:val="both"/>
      </w:pPr>
      <w:r>
        <w:rPr>
          <w:color w:val="085B8B"/>
          <w:w w:val="110"/>
        </w:rPr>
        <w:t>The</w:t>
      </w:r>
      <w:r>
        <w:rPr>
          <w:color w:val="085B8B"/>
          <w:spacing w:val="-2"/>
          <w:w w:val="110"/>
        </w:rPr>
        <w:t> </w:t>
      </w:r>
      <w:r>
        <w:rPr>
          <w:color w:val="085B8B"/>
          <w:w w:val="110"/>
        </w:rPr>
        <w:t>Panel</w:t>
      </w:r>
      <w:r>
        <w:rPr>
          <w:color w:val="085B8B"/>
          <w:spacing w:val="-2"/>
          <w:w w:val="110"/>
        </w:rPr>
        <w:t> </w:t>
      </w:r>
      <w:r>
        <w:rPr>
          <w:color w:val="085B8B"/>
          <w:w w:val="110"/>
        </w:rPr>
        <w:t>is</w:t>
      </w:r>
      <w:r>
        <w:rPr>
          <w:color w:val="085B8B"/>
          <w:spacing w:val="-2"/>
          <w:w w:val="110"/>
        </w:rPr>
        <w:t> </w:t>
      </w:r>
      <w:r>
        <w:rPr>
          <w:color w:val="085B8B"/>
          <w:w w:val="110"/>
        </w:rPr>
        <w:t>of</w:t>
      </w:r>
      <w:r>
        <w:rPr>
          <w:color w:val="085B8B"/>
          <w:spacing w:val="-2"/>
          <w:w w:val="110"/>
        </w:rPr>
        <w:t> </w:t>
      </w:r>
      <w:r>
        <w:rPr>
          <w:color w:val="085B8B"/>
          <w:w w:val="110"/>
        </w:rPr>
        <w:t>the</w:t>
      </w:r>
      <w:r>
        <w:rPr>
          <w:color w:val="085B8B"/>
          <w:spacing w:val="-2"/>
          <w:w w:val="110"/>
        </w:rPr>
        <w:t> </w:t>
      </w:r>
      <w:r>
        <w:rPr>
          <w:color w:val="085B8B"/>
          <w:w w:val="110"/>
        </w:rPr>
        <w:t>view</w:t>
      </w:r>
      <w:r>
        <w:rPr>
          <w:color w:val="085B8B"/>
          <w:spacing w:val="-2"/>
          <w:w w:val="110"/>
        </w:rPr>
        <w:t> </w:t>
      </w:r>
      <w:r>
        <w:rPr>
          <w:color w:val="085B8B"/>
          <w:w w:val="110"/>
        </w:rPr>
        <w:t>that</w:t>
      </w:r>
      <w:r>
        <w:rPr>
          <w:color w:val="085B8B"/>
          <w:spacing w:val="-2"/>
          <w:w w:val="110"/>
        </w:rPr>
        <w:t> </w:t>
      </w:r>
      <w:r>
        <w:rPr>
          <w:color w:val="085B8B"/>
          <w:w w:val="110"/>
        </w:rPr>
        <w:t>these</w:t>
      </w:r>
      <w:r>
        <w:rPr>
          <w:color w:val="085B8B"/>
          <w:spacing w:val="-2"/>
          <w:w w:val="110"/>
        </w:rPr>
        <w:t> </w:t>
      </w:r>
      <w:r>
        <w:rPr>
          <w:color w:val="085B8B"/>
          <w:w w:val="110"/>
        </w:rPr>
        <w:t>changes</w:t>
      </w:r>
      <w:r>
        <w:rPr>
          <w:color w:val="085B8B"/>
          <w:spacing w:val="-2"/>
          <w:w w:val="110"/>
        </w:rPr>
        <w:t> </w:t>
      </w:r>
      <w:r>
        <w:rPr>
          <w:color w:val="085B8B"/>
          <w:w w:val="110"/>
        </w:rPr>
        <w:t>have</w:t>
      </w:r>
      <w:r>
        <w:rPr>
          <w:color w:val="085B8B"/>
          <w:spacing w:val="-2"/>
          <w:w w:val="110"/>
        </w:rPr>
        <w:t> </w:t>
      </w:r>
      <w:r>
        <w:rPr>
          <w:color w:val="085B8B"/>
          <w:w w:val="110"/>
        </w:rPr>
        <w:t>enhanced</w:t>
      </w:r>
      <w:r>
        <w:rPr>
          <w:color w:val="085B8B"/>
          <w:spacing w:val="-2"/>
          <w:w w:val="110"/>
        </w:rPr>
        <w:t> </w:t>
      </w:r>
      <w:r>
        <w:rPr>
          <w:color w:val="085B8B"/>
          <w:w w:val="110"/>
        </w:rPr>
        <w:t>its</w:t>
      </w:r>
      <w:r>
        <w:rPr>
          <w:color w:val="085B8B"/>
          <w:spacing w:val="-2"/>
          <w:w w:val="110"/>
        </w:rPr>
        <w:t> </w:t>
      </w:r>
      <w:r>
        <w:rPr>
          <w:color w:val="085B8B"/>
          <w:w w:val="110"/>
        </w:rPr>
        <w:t>scrutiny</w:t>
      </w:r>
      <w:r>
        <w:rPr>
          <w:color w:val="085B8B"/>
          <w:spacing w:val="-2"/>
          <w:w w:val="110"/>
        </w:rPr>
        <w:t> </w:t>
      </w:r>
      <w:r>
        <w:rPr>
          <w:color w:val="085B8B"/>
          <w:w w:val="110"/>
        </w:rPr>
        <w:t>of</w:t>
      </w:r>
      <w:r>
        <w:rPr>
          <w:color w:val="085B8B"/>
          <w:spacing w:val="-2"/>
          <w:w w:val="110"/>
        </w:rPr>
        <w:t> </w:t>
      </w:r>
      <w:r>
        <w:rPr>
          <w:color w:val="085B8B"/>
          <w:w w:val="110"/>
        </w:rPr>
        <w:t>custody</w:t>
      </w:r>
      <w:r>
        <w:rPr>
          <w:color w:val="085B8B"/>
          <w:spacing w:val="-2"/>
          <w:w w:val="110"/>
        </w:rPr>
        <w:t> </w:t>
      </w:r>
      <w:r>
        <w:rPr>
          <w:color w:val="085B8B"/>
          <w:w w:val="110"/>
        </w:rPr>
        <w:t>in</w:t>
      </w:r>
      <w:r>
        <w:rPr>
          <w:color w:val="085B8B"/>
          <w:spacing w:val="-2"/>
          <w:w w:val="110"/>
        </w:rPr>
        <w:t> </w:t>
      </w:r>
      <w:r>
        <w:rPr>
          <w:color w:val="085B8B"/>
          <w:w w:val="110"/>
        </w:rPr>
        <w:t>Kent,</w:t>
      </w:r>
      <w:r>
        <w:rPr>
          <w:color w:val="085B8B"/>
          <w:spacing w:val="-2"/>
          <w:w w:val="110"/>
        </w:rPr>
        <w:t> </w:t>
      </w:r>
      <w:r>
        <w:rPr>
          <w:color w:val="085B8B"/>
          <w:w w:val="110"/>
        </w:rPr>
        <w:t>as</w:t>
      </w:r>
      <w:r>
        <w:rPr>
          <w:color w:val="085B8B"/>
          <w:spacing w:val="-2"/>
          <w:w w:val="110"/>
        </w:rPr>
        <w:t> </w:t>
      </w:r>
      <w:r>
        <w:rPr>
          <w:color w:val="085B8B"/>
          <w:w w:val="110"/>
        </w:rPr>
        <w:t>well</w:t>
      </w:r>
      <w:r>
        <w:rPr>
          <w:color w:val="085B8B"/>
          <w:spacing w:val="-2"/>
          <w:w w:val="110"/>
        </w:rPr>
        <w:t> </w:t>
      </w:r>
      <w:r>
        <w:rPr>
          <w:color w:val="085B8B"/>
          <w:w w:val="110"/>
        </w:rPr>
        <w:t>as </w:t>
      </w:r>
      <w:r>
        <w:rPr>
          <w:color w:val="085B8B"/>
        </w:rPr>
        <w:t>improving its assistance to the PCC in holding the Chief Constable to account in relation to custody and </w:t>
      </w:r>
      <w:r>
        <w:rPr>
          <w:color w:val="085B8B"/>
          <w:spacing w:val="-2"/>
          <w:w w:val="110"/>
        </w:rPr>
        <w:t>detention.</w:t>
      </w:r>
    </w:p>
    <w:p>
      <w:pPr>
        <w:pStyle w:val="BodyText"/>
        <w:spacing w:before="26"/>
      </w:pPr>
    </w:p>
    <w:p>
      <w:pPr>
        <w:pStyle w:val="BodyText"/>
        <w:spacing w:line="264" w:lineRule="auto"/>
        <w:ind w:left="638" w:right="636"/>
        <w:jc w:val="both"/>
      </w:pPr>
      <w:r>
        <w:rPr>
          <w:color w:val="085B8B"/>
          <w:w w:val="110"/>
        </w:rPr>
        <w:t>Notwithstanding</w:t>
      </w:r>
      <w:r>
        <w:rPr>
          <w:color w:val="085B8B"/>
          <w:spacing w:val="-15"/>
          <w:w w:val="110"/>
        </w:rPr>
        <w:t> </w:t>
      </w:r>
      <w:r>
        <w:rPr>
          <w:color w:val="085B8B"/>
          <w:w w:val="110"/>
        </w:rPr>
        <w:t>these</w:t>
      </w:r>
      <w:r>
        <w:rPr>
          <w:color w:val="085B8B"/>
          <w:spacing w:val="-15"/>
          <w:w w:val="110"/>
        </w:rPr>
        <w:t> </w:t>
      </w:r>
      <w:r>
        <w:rPr>
          <w:color w:val="085B8B"/>
          <w:w w:val="110"/>
        </w:rPr>
        <w:t>changes</w:t>
      </w:r>
      <w:r>
        <w:rPr>
          <w:color w:val="085B8B"/>
          <w:spacing w:val="-15"/>
          <w:w w:val="110"/>
        </w:rPr>
        <w:t> </w:t>
      </w:r>
      <w:r>
        <w:rPr>
          <w:color w:val="085B8B"/>
          <w:w w:val="110"/>
        </w:rPr>
        <w:t>and</w:t>
      </w:r>
      <w:r>
        <w:rPr>
          <w:color w:val="085B8B"/>
          <w:spacing w:val="-15"/>
          <w:w w:val="110"/>
        </w:rPr>
        <w:t> </w:t>
      </w:r>
      <w:r>
        <w:rPr>
          <w:color w:val="085B8B"/>
          <w:w w:val="110"/>
        </w:rPr>
        <w:t>enhancements</w:t>
      </w:r>
      <w:r>
        <w:rPr>
          <w:color w:val="085B8B"/>
          <w:spacing w:val="-15"/>
          <w:w w:val="110"/>
        </w:rPr>
        <w:t> </w:t>
      </w:r>
      <w:r>
        <w:rPr>
          <w:color w:val="085B8B"/>
          <w:w w:val="110"/>
        </w:rPr>
        <w:t>to</w:t>
      </w:r>
      <w:r>
        <w:rPr>
          <w:color w:val="085B8B"/>
          <w:spacing w:val="-15"/>
          <w:w w:val="110"/>
        </w:rPr>
        <w:t> </w:t>
      </w:r>
      <w:r>
        <w:rPr>
          <w:color w:val="085B8B"/>
          <w:w w:val="110"/>
        </w:rPr>
        <w:t>the</w:t>
      </w:r>
      <w:r>
        <w:rPr>
          <w:color w:val="085B8B"/>
          <w:spacing w:val="-15"/>
          <w:w w:val="110"/>
        </w:rPr>
        <w:t> </w:t>
      </w:r>
      <w:r>
        <w:rPr>
          <w:color w:val="085B8B"/>
          <w:w w:val="110"/>
        </w:rPr>
        <w:t>Panel’s</w:t>
      </w:r>
      <w:r>
        <w:rPr>
          <w:color w:val="085B8B"/>
          <w:spacing w:val="-15"/>
          <w:w w:val="110"/>
        </w:rPr>
        <w:t> </w:t>
      </w:r>
      <w:r>
        <w:rPr>
          <w:color w:val="085B8B"/>
          <w:w w:val="110"/>
        </w:rPr>
        <w:t>work,</w:t>
      </w:r>
      <w:r>
        <w:rPr>
          <w:color w:val="085B8B"/>
          <w:spacing w:val="-15"/>
          <w:w w:val="110"/>
        </w:rPr>
        <w:t> </w:t>
      </w:r>
      <w:r>
        <w:rPr>
          <w:color w:val="085B8B"/>
          <w:w w:val="110"/>
        </w:rPr>
        <w:t>it</w:t>
      </w:r>
      <w:r>
        <w:rPr>
          <w:color w:val="085B8B"/>
          <w:spacing w:val="-15"/>
          <w:w w:val="110"/>
        </w:rPr>
        <w:t> </w:t>
      </w:r>
      <w:r>
        <w:rPr>
          <w:color w:val="085B8B"/>
          <w:w w:val="110"/>
        </w:rPr>
        <w:t>will</w:t>
      </w:r>
      <w:r>
        <w:rPr>
          <w:color w:val="085B8B"/>
          <w:spacing w:val="-15"/>
          <w:w w:val="110"/>
        </w:rPr>
        <w:t> </w:t>
      </w:r>
      <w:r>
        <w:rPr>
          <w:color w:val="085B8B"/>
          <w:w w:val="110"/>
        </w:rPr>
        <w:t>continue</w:t>
      </w:r>
      <w:r>
        <w:rPr>
          <w:color w:val="085B8B"/>
          <w:spacing w:val="-15"/>
          <w:w w:val="110"/>
        </w:rPr>
        <w:t> </w:t>
      </w:r>
      <w:r>
        <w:rPr>
          <w:color w:val="085B8B"/>
          <w:w w:val="110"/>
        </w:rPr>
        <w:t>to</w:t>
      </w:r>
      <w:r>
        <w:rPr>
          <w:color w:val="085B8B"/>
          <w:spacing w:val="-15"/>
          <w:w w:val="110"/>
        </w:rPr>
        <w:t> </w:t>
      </w:r>
      <w:r>
        <w:rPr>
          <w:color w:val="085B8B"/>
          <w:w w:val="110"/>
        </w:rPr>
        <w:t>review</w:t>
      </w:r>
      <w:r>
        <w:rPr>
          <w:color w:val="085B8B"/>
          <w:spacing w:val="-15"/>
          <w:w w:val="110"/>
        </w:rPr>
        <w:t> </w:t>
      </w:r>
      <w:r>
        <w:rPr>
          <w:color w:val="085B8B"/>
          <w:w w:val="110"/>
        </w:rPr>
        <w:t>and assess</w:t>
      </w:r>
      <w:r>
        <w:rPr>
          <w:color w:val="085B8B"/>
          <w:spacing w:val="-13"/>
          <w:w w:val="110"/>
        </w:rPr>
        <w:t> </w:t>
      </w:r>
      <w:r>
        <w:rPr>
          <w:color w:val="085B8B"/>
          <w:w w:val="110"/>
        </w:rPr>
        <w:t>its</w:t>
      </w:r>
      <w:r>
        <w:rPr>
          <w:color w:val="085B8B"/>
          <w:spacing w:val="-13"/>
          <w:w w:val="110"/>
        </w:rPr>
        <w:t> </w:t>
      </w:r>
      <w:r>
        <w:rPr>
          <w:color w:val="085B8B"/>
          <w:w w:val="110"/>
        </w:rPr>
        <w:t>information</w:t>
      </w:r>
      <w:r>
        <w:rPr>
          <w:color w:val="085B8B"/>
          <w:spacing w:val="-13"/>
          <w:w w:val="110"/>
        </w:rPr>
        <w:t> </w:t>
      </w:r>
      <w:r>
        <w:rPr>
          <w:color w:val="085B8B"/>
          <w:w w:val="110"/>
        </w:rPr>
        <w:t>and</w:t>
      </w:r>
      <w:r>
        <w:rPr>
          <w:color w:val="085B8B"/>
          <w:spacing w:val="-13"/>
          <w:w w:val="110"/>
        </w:rPr>
        <w:t> </w:t>
      </w:r>
      <w:r>
        <w:rPr>
          <w:color w:val="085B8B"/>
          <w:w w:val="110"/>
        </w:rPr>
        <w:t>data</w:t>
      </w:r>
      <w:r>
        <w:rPr>
          <w:color w:val="085B8B"/>
          <w:spacing w:val="-13"/>
          <w:w w:val="110"/>
        </w:rPr>
        <w:t> </w:t>
      </w:r>
      <w:r>
        <w:rPr>
          <w:color w:val="085B8B"/>
          <w:w w:val="110"/>
        </w:rPr>
        <w:t>needs,</w:t>
      </w:r>
      <w:r>
        <w:rPr>
          <w:color w:val="085B8B"/>
          <w:spacing w:val="-13"/>
          <w:w w:val="110"/>
        </w:rPr>
        <w:t> </w:t>
      </w:r>
      <w:r>
        <w:rPr>
          <w:color w:val="085B8B"/>
          <w:w w:val="110"/>
        </w:rPr>
        <w:t>as</w:t>
      </w:r>
      <w:r>
        <w:rPr>
          <w:color w:val="085B8B"/>
          <w:spacing w:val="-13"/>
          <w:w w:val="110"/>
        </w:rPr>
        <w:t> </w:t>
      </w:r>
      <w:r>
        <w:rPr>
          <w:color w:val="085B8B"/>
          <w:w w:val="110"/>
        </w:rPr>
        <w:t>well</w:t>
      </w:r>
      <w:r>
        <w:rPr>
          <w:color w:val="085B8B"/>
          <w:spacing w:val="-13"/>
          <w:w w:val="110"/>
        </w:rPr>
        <w:t> </w:t>
      </w:r>
      <w:r>
        <w:rPr>
          <w:color w:val="085B8B"/>
          <w:w w:val="110"/>
        </w:rPr>
        <w:t>as</w:t>
      </w:r>
      <w:r>
        <w:rPr>
          <w:color w:val="085B8B"/>
          <w:spacing w:val="-13"/>
          <w:w w:val="110"/>
        </w:rPr>
        <w:t> </w:t>
      </w:r>
      <w:r>
        <w:rPr>
          <w:color w:val="085B8B"/>
          <w:w w:val="110"/>
        </w:rPr>
        <w:t>looking</w:t>
      </w:r>
      <w:r>
        <w:rPr>
          <w:color w:val="085B8B"/>
          <w:spacing w:val="-13"/>
          <w:w w:val="110"/>
        </w:rPr>
        <w:t> </w:t>
      </w:r>
      <w:r>
        <w:rPr>
          <w:color w:val="085B8B"/>
          <w:w w:val="110"/>
        </w:rPr>
        <w:t>to</w:t>
      </w:r>
      <w:r>
        <w:rPr>
          <w:color w:val="085B8B"/>
          <w:spacing w:val="-13"/>
          <w:w w:val="110"/>
        </w:rPr>
        <w:t> </w:t>
      </w:r>
      <w:r>
        <w:rPr>
          <w:color w:val="085B8B"/>
          <w:w w:val="110"/>
        </w:rPr>
        <w:t>further</w:t>
      </w:r>
      <w:r>
        <w:rPr>
          <w:color w:val="085B8B"/>
          <w:spacing w:val="-13"/>
          <w:w w:val="110"/>
        </w:rPr>
        <w:t> </w:t>
      </w:r>
      <w:r>
        <w:rPr>
          <w:color w:val="085B8B"/>
          <w:w w:val="110"/>
        </w:rPr>
        <w:t>develop</w:t>
      </w:r>
      <w:r>
        <w:rPr>
          <w:color w:val="085B8B"/>
          <w:spacing w:val="-13"/>
          <w:w w:val="110"/>
        </w:rPr>
        <w:t> </w:t>
      </w:r>
      <w:r>
        <w:rPr>
          <w:color w:val="085B8B"/>
          <w:w w:val="110"/>
        </w:rPr>
        <w:t>its</w:t>
      </w:r>
      <w:r>
        <w:rPr>
          <w:color w:val="085B8B"/>
          <w:spacing w:val="-13"/>
          <w:w w:val="110"/>
        </w:rPr>
        <w:t> </w:t>
      </w:r>
      <w:r>
        <w:rPr>
          <w:color w:val="085B8B"/>
          <w:w w:val="110"/>
        </w:rPr>
        <w:t>analysis</w:t>
      </w:r>
      <w:r>
        <w:rPr>
          <w:color w:val="085B8B"/>
          <w:spacing w:val="-13"/>
          <w:w w:val="110"/>
        </w:rPr>
        <w:t> </w:t>
      </w:r>
      <w:r>
        <w:rPr>
          <w:color w:val="085B8B"/>
          <w:w w:val="110"/>
        </w:rPr>
        <w:t>of</w:t>
      </w:r>
      <w:r>
        <w:rPr>
          <w:color w:val="085B8B"/>
          <w:spacing w:val="-13"/>
          <w:w w:val="110"/>
        </w:rPr>
        <w:t> </w:t>
      </w:r>
      <w:r>
        <w:rPr>
          <w:color w:val="085B8B"/>
          <w:w w:val="110"/>
        </w:rPr>
        <w:t>the</w:t>
      </w:r>
      <w:r>
        <w:rPr>
          <w:color w:val="085B8B"/>
          <w:spacing w:val="-13"/>
          <w:w w:val="110"/>
        </w:rPr>
        <w:t> </w:t>
      </w:r>
      <w:r>
        <w:rPr>
          <w:color w:val="085B8B"/>
          <w:w w:val="110"/>
        </w:rPr>
        <w:t>data</w:t>
      </w:r>
      <w:r>
        <w:rPr>
          <w:color w:val="085B8B"/>
          <w:spacing w:val="-13"/>
          <w:w w:val="110"/>
        </w:rPr>
        <w:t> </w:t>
      </w:r>
      <w:r>
        <w:rPr>
          <w:color w:val="085B8B"/>
          <w:w w:val="110"/>
        </w:rPr>
        <w:t>and information</w:t>
      </w:r>
      <w:r>
        <w:rPr>
          <w:color w:val="085B8B"/>
          <w:spacing w:val="-5"/>
          <w:w w:val="110"/>
        </w:rPr>
        <w:t> </w:t>
      </w:r>
      <w:r>
        <w:rPr>
          <w:color w:val="085B8B"/>
          <w:w w:val="110"/>
        </w:rPr>
        <w:t>provided</w:t>
      </w:r>
      <w:r>
        <w:rPr>
          <w:color w:val="085B8B"/>
          <w:spacing w:val="-5"/>
          <w:w w:val="110"/>
        </w:rPr>
        <w:t> </w:t>
      </w:r>
      <w:r>
        <w:rPr>
          <w:color w:val="085B8B"/>
          <w:w w:val="110"/>
        </w:rPr>
        <w:t>to</w:t>
      </w:r>
      <w:r>
        <w:rPr>
          <w:color w:val="085B8B"/>
          <w:spacing w:val="-5"/>
          <w:w w:val="110"/>
        </w:rPr>
        <w:t> </w:t>
      </w:r>
      <w:r>
        <w:rPr>
          <w:color w:val="085B8B"/>
          <w:w w:val="110"/>
        </w:rPr>
        <w:t>enhance</w:t>
      </w:r>
      <w:r>
        <w:rPr>
          <w:color w:val="085B8B"/>
          <w:spacing w:val="-5"/>
          <w:w w:val="110"/>
        </w:rPr>
        <w:t> </w:t>
      </w:r>
      <w:r>
        <w:rPr>
          <w:color w:val="085B8B"/>
          <w:w w:val="110"/>
        </w:rPr>
        <w:t>its</w:t>
      </w:r>
      <w:r>
        <w:rPr>
          <w:color w:val="085B8B"/>
          <w:spacing w:val="-5"/>
          <w:w w:val="110"/>
        </w:rPr>
        <w:t> </w:t>
      </w:r>
      <w:r>
        <w:rPr>
          <w:color w:val="085B8B"/>
          <w:w w:val="110"/>
        </w:rPr>
        <w:t>function</w:t>
      </w:r>
      <w:r>
        <w:rPr>
          <w:color w:val="085B8B"/>
          <w:spacing w:val="-5"/>
          <w:w w:val="110"/>
        </w:rPr>
        <w:t> </w:t>
      </w:r>
      <w:r>
        <w:rPr>
          <w:color w:val="085B8B"/>
          <w:w w:val="110"/>
        </w:rPr>
        <w:t>to</w:t>
      </w:r>
      <w:r>
        <w:rPr>
          <w:color w:val="085B8B"/>
          <w:spacing w:val="-5"/>
          <w:w w:val="110"/>
        </w:rPr>
        <w:t> </w:t>
      </w:r>
      <w:r>
        <w:rPr>
          <w:color w:val="085B8B"/>
          <w:w w:val="110"/>
        </w:rPr>
        <w:t>hold</w:t>
      </w:r>
      <w:r>
        <w:rPr>
          <w:color w:val="085B8B"/>
          <w:spacing w:val="-5"/>
          <w:w w:val="110"/>
        </w:rPr>
        <w:t> </w:t>
      </w:r>
      <w:r>
        <w:rPr>
          <w:color w:val="085B8B"/>
          <w:w w:val="110"/>
        </w:rPr>
        <w:t>the</w:t>
      </w:r>
      <w:r>
        <w:rPr>
          <w:color w:val="085B8B"/>
          <w:spacing w:val="-5"/>
          <w:w w:val="110"/>
        </w:rPr>
        <w:t> </w:t>
      </w:r>
      <w:r>
        <w:rPr>
          <w:color w:val="085B8B"/>
          <w:w w:val="110"/>
        </w:rPr>
        <w:t>force</w:t>
      </w:r>
      <w:r>
        <w:rPr>
          <w:color w:val="085B8B"/>
          <w:spacing w:val="-5"/>
          <w:w w:val="110"/>
        </w:rPr>
        <w:t> </w:t>
      </w:r>
      <w:r>
        <w:rPr>
          <w:color w:val="085B8B"/>
          <w:w w:val="110"/>
        </w:rPr>
        <w:t>to</w:t>
      </w:r>
      <w:r>
        <w:rPr>
          <w:color w:val="085B8B"/>
          <w:spacing w:val="-5"/>
          <w:w w:val="110"/>
        </w:rPr>
        <w:t> </w:t>
      </w:r>
      <w:r>
        <w:rPr>
          <w:color w:val="085B8B"/>
          <w:w w:val="110"/>
        </w:rPr>
        <w:t>account</w:t>
      </w:r>
      <w:r>
        <w:rPr>
          <w:color w:val="085B8B"/>
          <w:spacing w:val="-5"/>
          <w:w w:val="110"/>
        </w:rPr>
        <w:t> </w:t>
      </w:r>
      <w:r>
        <w:rPr>
          <w:color w:val="085B8B"/>
          <w:w w:val="110"/>
        </w:rPr>
        <w:t>in</w:t>
      </w:r>
      <w:r>
        <w:rPr>
          <w:color w:val="085B8B"/>
          <w:spacing w:val="-5"/>
          <w:w w:val="110"/>
        </w:rPr>
        <w:t> </w:t>
      </w:r>
      <w:r>
        <w:rPr>
          <w:color w:val="085B8B"/>
          <w:w w:val="110"/>
        </w:rPr>
        <w:t>relation</w:t>
      </w:r>
      <w:r>
        <w:rPr>
          <w:color w:val="085B8B"/>
          <w:spacing w:val="-5"/>
          <w:w w:val="110"/>
        </w:rPr>
        <w:t> </w:t>
      </w:r>
      <w:r>
        <w:rPr>
          <w:color w:val="085B8B"/>
          <w:w w:val="110"/>
        </w:rPr>
        <w:t>to</w:t>
      </w:r>
      <w:r>
        <w:rPr>
          <w:color w:val="085B8B"/>
          <w:spacing w:val="-5"/>
          <w:w w:val="110"/>
        </w:rPr>
        <w:t> </w:t>
      </w:r>
      <w:r>
        <w:rPr>
          <w:color w:val="085B8B"/>
          <w:w w:val="110"/>
        </w:rPr>
        <w:t>custody</w:t>
      </w:r>
      <w:r>
        <w:rPr>
          <w:color w:val="085B8B"/>
          <w:spacing w:val="-5"/>
          <w:w w:val="110"/>
        </w:rPr>
        <w:t> </w:t>
      </w:r>
      <w:r>
        <w:rPr>
          <w:color w:val="085B8B"/>
          <w:w w:val="110"/>
        </w:rPr>
        <w:t>and </w:t>
      </w:r>
      <w:r>
        <w:rPr>
          <w:color w:val="085B8B"/>
          <w:spacing w:val="-2"/>
          <w:w w:val="110"/>
        </w:rPr>
        <w:t>detention.</w:t>
      </w:r>
    </w:p>
    <w:p>
      <w:pPr>
        <w:pStyle w:val="BodyText"/>
        <w:spacing w:after="0" w:line="264" w:lineRule="auto"/>
        <w:jc w:val="both"/>
        <w:sectPr>
          <w:pgSz w:w="11910" w:h="16850"/>
          <w:pgMar w:header="0" w:footer="233" w:top="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0"/>
      </w:pPr>
    </w:p>
    <w:p>
      <w:pPr>
        <w:pStyle w:val="BodyText"/>
        <w:spacing w:before="1"/>
        <w:ind w:left="638"/>
      </w:pPr>
      <w:r>
        <w:rPr/>
        <mc:AlternateContent>
          <mc:Choice Requires="wps">
            <w:drawing>
              <wp:anchor distT="0" distB="0" distL="0" distR="0" allowOverlap="1" layoutInCell="1" locked="0" behindDoc="0" simplePos="0" relativeHeight="15741952">
                <wp:simplePos x="0" y="0"/>
                <wp:positionH relativeFrom="page">
                  <wp:posOffset>0</wp:posOffset>
                </wp:positionH>
                <wp:positionV relativeFrom="paragraph">
                  <wp:posOffset>-1697829</wp:posOffset>
                </wp:positionV>
                <wp:extent cx="7562850" cy="1330960"/>
                <wp:effectExtent l="0" t="0" r="0" b="0"/>
                <wp:wrapNone/>
                <wp:docPr id="78" name="Group 78"/>
                <wp:cNvGraphicFramePr>
                  <a:graphicFrameLocks/>
                </wp:cNvGraphicFramePr>
                <a:graphic>
                  <a:graphicData uri="http://schemas.microsoft.com/office/word/2010/wordprocessingGroup">
                    <wpg:wgp>
                      <wpg:cNvPr id="78" name="Group 78"/>
                      <wpg:cNvGrpSpPr/>
                      <wpg:grpSpPr>
                        <a:xfrm>
                          <a:off x="0" y="0"/>
                          <a:ext cx="7562850" cy="1330960"/>
                          <a:chExt cx="7562850" cy="1330960"/>
                        </a:xfrm>
                      </wpg:grpSpPr>
                      <wps:wsp>
                        <wps:cNvPr id="79" name="Graphic 79"/>
                        <wps:cNvSpPr/>
                        <wps:spPr>
                          <a:xfrm>
                            <a:off x="0" y="0"/>
                            <a:ext cx="7562850" cy="1330960"/>
                          </a:xfrm>
                          <a:custGeom>
                            <a:avLst/>
                            <a:gdLst/>
                            <a:ahLst/>
                            <a:cxnLst/>
                            <a:rect l="l" t="t" r="r" b="b"/>
                            <a:pathLst>
                              <a:path w="7562850" h="1330960">
                                <a:moveTo>
                                  <a:pt x="7562850" y="1330854"/>
                                </a:moveTo>
                                <a:lnTo>
                                  <a:pt x="0" y="1330854"/>
                                </a:lnTo>
                                <a:lnTo>
                                  <a:pt x="0" y="0"/>
                                </a:lnTo>
                                <a:lnTo>
                                  <a:pt x="7562850" y="0"/>
                                </a:lnTo>
                                <a:lnTo>
                                  <a:pt x="7562850" y="1330854"/>
                                </a:lnTo>
                                <a:close/>
                              </a:path>
                            </a:pathLst>
                          </a:custGeom>
                          <a:solidFill>
                            <a:srgbClr val="085B8B"/>
                          </a:solidFill>
                        </wps:spPr>
                        <wps:bodyPr wrap="square" lIns="0" tIns="0" rIns="0" bIns="0" rtlCol="0">
                          <a:prstTxWarp prst="textNoShape">
                            <a:avLst/>
                          </a:prstTxWarp>
                          <a:noAutofit/>
                        </wps:bodyPr>
                      </wps:wsp>
                      <wps:wsp>
                        <wps:cNvPr id="80" name="Textbox 80"/>
                        <wps:cNvSpPr txBox="1"/>
                        <wps:spPr>
                          <a:xfrm>
                            <a:off x="0" y="0"/>
                            <a:ext cx="7562850" cy="1330960"/>
                          </a:xfrm>
                          <a:prstGeom prst="rect">
                            <a:avLst/>
                          </a:prstGeom>
                        </wps:spPr>
                        <wps:txbx>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7</w:t>
                              </w:r>
                            </w:p>
                            <w:p>
                              <w:pPr>
                                <w:spacing w:line="420" w:lineRule="exact" w:before="0"/>
                                <w:ind w:left="638" w:right="0" w:firstLine="0"/>
                                <w:jc w:val="left"/>
                                <w:rPr>
                                  <w:sz w:val="36"/>
                                </w:rPr>
                              </w:pPr>
                              <w:r>
                                <w:rPr>
                                  <w:color w:val="FFFFFF"/>
                                  <w:w w:val="115"/>
                                  <w:sz w:val="36"/>
                                </w:rPr>
                                <w:t>ISSUES</w:t>
                              </w:r>
                              <w:r>
                                <w:rPr>
                                  <w:color w:val="FFFFFF"/>
                                  <w:spacing w:val="-21"/>
                                  <w:w w:val="115"/>
                                  <w:sz w:val="36"/>
                                </w:rPr>
                                <w:t> </w:t>
                              </w:r>
                              <w:r>
                                <w:rPr>
                                  <w:color w:val="FFFFFF"/>
                                  <w:w w:val="115"/>
                                  <w:sz w:val="36"/>
                                </w:rPr>
                                <w:t>ON</w:t>
                              </w:r>
                              <w:r>
                                <w:rPr>
                                  <w:color w:val="FFFFFF"/>
                                  <w:spacing w:val="-21"/>
                                  <w:w w:val="115"/>
                                  <w:sz w:val="36"/>
                                </w:rPr>
                                <w:t> </w:t>
                              </w:r>
                              <w:r>
                                <w:rPr>
                                  <w:color w:val="FFFFFF"/>
                                  <w:w w:val="115"/>
                                  <w:sz w:val="36"/>
                                </w:rPr>
                                <w:t>THE</w:t>
                              </w:r>
                              <w:r>
                                <w:rPr>
                                  <w:color w:val="FFFFFF"/>
                                  <w:spacing w:val="-21"/>
                                  <w:w w:val="115"/>
                                  <w:sz w:val="36"/>
                                </w:rPr>
                                <w:t> </w:t>
                              </w:r>
                              <w:r>
                                <w:rPr>
                                  <w:color w:val="FFFFFF"/>
                                  <w:w w:val="115"/>
                                  <w:sz w:val="36"/>
                                </w:rPr>
                                <w:t>HORIZON</w:t>
                              </w:r>
                              <w:r>
                                <w:rPr>
                                  <w:color w:val="FFFFFF"/>
                                  <w:spacing w:val="-21"/>
                                  <w:w w:val="115"/>
                                  <w:sz w:val="36"/>
                                </w:rPr>
                                <w:t> </w:t>
                              </w:r>
                              <w:r>
                                <w:rPr>
                                  <w:color w:val="FFFFFF"/>
                                  <w:spacing w:val="-5"/>
                                  <w:w w:val="115"/>
                                  <w:sz w:val="36"/>
                                </w:rPr>
                                <w:t>AND</w:t>
                              </w:r>
                            </w:p>
                            <w:p>
                              <w:pPr>
                                <w:spacing w:before="54"/>
                                <w:ind w:left="638" w:right="0" w:firstLine="0"/>
                                <w:jc w:val="left"/>
                                <w:rPr>
                                  <w:sz w:val="36"/>
                                </w:rPr>
                              </w:pPr>
                              <w:r>
                                <w:rPr>
                                  <w:color w:val="FFFFFF"/>
                                  <w:w w:val="110"/>
                                  <w:sz w:val="36"/>
                                </w:rPr>
                                <w:t>PLANS</w:t>
                              </w:r>
                              <w:r>
                                <w:rPr>
                                  <w:color w:val="FFFFFF"/>
                                  <w:spacing w:val="1"/>
                                  <w:w w:val="110"/>
                                  <w:sz w:val="36"/>
                                </w:rPr>
                                <w:t> </w:t>
                              </w:r>
                              <w:r>
                                <w:rPr>
                                  <w:color w:val="FFFFFF"/>
                                  <w:w w:val="110"/>
                                  <w:sz w:val="36"/>
                                </w:rPr>
                                <w:t>FOR</w:t>
                              </w:r>
                              <w:r>
                                <w:rPr>
                                  <w:color w:val="FFFFFF"/>
                                  <w:spacing w:val="2"/>
                                  <w:w w:val="110"/>
                                  <w:sz w:val="36"/>
                                </w:rPr>
                                <w:t> </w:t>
                              </w:r>
                              <w:r>
                                <w:rPr>
                                  <w:color w:val="FFFFFF"/>
                                  <w:w w:val="110"/>
                                  <w:sz w:val="36"/>
                                </w:rPr>
                                <w:t>2026-</w:t>
                              </w:r>
                              <w:r>
                                <w:rPr>
                                  <w:color w:val="FFFFFF"/>
                                  <w:spacing w:val="-4"/>
                                  <w:w w:val="110"/>
                                  <w:sz w:val="36"/>
                                </w:rPr>
                                <w:t>2027</w:t>
                              </w:r>
                            </w:p>
                          </w:txbxContent>
                        </wps:txbx>
                        <wps:bodyPr wrap="square" lIns="0" tIns="0" rIns="0" bIns="0" rtlCol="0">
                          <a:noAutofit/>
                        </wps:bodyPr>
                      </wps:wsp>
                    </wpg:wgp>
                  </a:graphicData>
                </a:graphic>
              </wp:anchor>
            </w:drawing>
          </mc:Choice>
          <mc:Fallback>
            <w:pict>
              <v:group style="position:absolute;margin-left:-.000011pt;margin-top:-133.687378pt;width:595.5pt;height:104.8pt;mso-position-horizontal-relative:page;mso-position-vertical-relative:paragraph;z-index:15741952" id="docshapegroup65" coordorigin="0,-2674" coordsize="11910,2096">
                <v:rect style="position:absolute;left:0;top:-2674;width:11910;height:2096" id="docshape66" filled="true" fillcolor="#085b8b" stroked="false">
                  <v:fill type="solid"/>
                </v:rect>
                <v:shape style="position:absolute;left:0;top:-2674;width:11910;height:2096" type="#_x0000_t202" id="docshape67" filled="false" stroked="false">
                  <v:textbox inset="0,0,0,0">
                    <w:txbxContent>
                      <w:p>
                        <w:pPr>
                          <w:spacing w:line="442" w:lineRule="exact" w:before="380"/>
                          <w:ind w:left="638" w:right="0" w:firstLine="0"/>
                          <w:jc w:val="left"/>
                          <w:rPr>
                            <w:rFonts w:ascii="Calibri"/>
                            <w:b/>
                            <w:sz w:val="38"/>
                          </w:rPr>
                        </w:pPr>
                        <w:r>
                          <w:rPr>
                            <w:rFonts w:ascii="Calibri"/>
                            <w:b/>
                            <w:color w:val="FFFFFF"/>
                            <w:w w:val="125"/>
                            <w:sz w:val="38"/>
                          </w:rPr>
                          <w:t>SECTION</w:t>
                        </w:r>
                        <w:r>
                          <w:rPr>
                            <w:rFonts w:ascii="Calibri"/>
                            <w:b/>
                            <w:color w:val="FFFFFF"/>
                            <w:spacing w:val="45"/>
                            <w:w w:val="125"/>
                            <w:sz w:val="38"/>
                          </w:rPr>
                          <w:t> </w:t>
                        </w:r>
                        <w:r>
                          <w:rPr>
                            <w:rFonts w:ascii="Calibri"/>
                            <w:b/>
                            <w:color w:val="FFFFFF"/>
                            <w:spacing w:val="-10"/>
                            <w:w w:val="125"/>
                            <w:sz w:val="38"/>
                          </w:rPr>
                          <w:t>7</w:t>
                        </w:r>
                      </w:p>
                      <w:p>
                        <w:pPr>
                          <w:spacing w:line="420" w:lineRule="exact" w:before="0"/>
                          <w:ind w:left="638" w:right="0" w:firstLine="0"/>
                          <w:jc w:val="left"/>
                          <w:rPr>
                            <w:sz w:val="36"/>
                          </w:rPr>
                        </w:pPr>
                        <w:r>
                          <w:rPr>
                            <w:color w:val="FFFFFF"/>
                            <w:w w:val="115"/>
                            <w:sz w:val="36"/>
                          </w:rPr>
                          <w:t>ISSUES</w:t>
                        </w:r>
                        <w:r>
                          <w:rPr>
                            <w:color w:val="FFFFFF"/>
                            <w:spacing w:val="-21"/>
                            <w:w w:val="115"/>
                            <w:sz w:val="36"/>
                          </w:rPr>
                          <w:t> </w:t>
                        </w:r>
                        <w:r>
                          <w:rPr>
                            <w:color w:val="FFFFFF"/>
                            <w:w w:val="115"/>
                            <w:sz w:val="36"/>
                          </w:rPr>
                          <w:t>ON</w:t>
                        </w:r>
                        <w:r>
                          <w:rPr>
                            <w:color w:val="FFFFFF"/>
                            <w:spacing w:val="-21"/>
                            <w:w w:val="115"/>
                            <w:sz w:val="36"/>
                          </w:rPr>
                          <w:t> </w:t>
                        </w:r>
                        <w:r>
                          <w:rPr>
                            <w:color w:val="FFFFFF"/>
                            <w:w w:val="115"/>
                            <w:sz w:val="36"/>
                          </w:rPr>
                          <w:t>THE</w:t>
                        </w:r>
                        <w:r>
                          <w:rPr>
                            <w:color w:val="FFFFFF"/>
                            <w:spacing w:val="-21"/>
                            <w:w w:val="115"/>
                            <w:sz w:val="36"/>
                          </w:rPr>
                          <w:t> </w:t>
                        </w:r>
                        <w:r>
                          <w:rPr>
                            <w:color w:val="FFFFFF"/>
                            <w:w w:val="115"/>
                            <w:sz w:val="36"/>
                          </w:rPr>
                          <w:t>HORIZON</w:t>
                        </w:r>
                        <w:r>
                          <w:rPr>
                            <w:color w:val="FFFFFF"/>
                            <w:spacing w:val="-21"/>
                            <w:w w:val="115"/>
                            <w:sz w:val="36"/>
                          </w:rPr>
                          <w:t> </w:t>
                        </w:r>
                        <w:r>
                          <w:rPr>
                            <w:color w:val="FFFFFF"/>
                            <w:spacing w:val="-5"/>
                            <w:w w:val="115"/>
                            <w:sz w:val="36"/>
                          </w:rPr>
                          <w:t>AND</w:t>
                        </w:r>
                      </w:p>
                      <w:p>
                        <w:pPr>
                          <w:spacing w:before="54"/>
                          <w:ind w:left="638" w:right="0" w:firstLine="0"/>
                          <w:jc w:val="left"/>
                          <w:rPr>
                            <w:sz w:val="36"/>
                          </w:rPr>
                        </w:pPr>
                        <w:r>
                          <w:rPr>
                            <w:color w:val="FFFFFF"/>
                            <w:w w:val="110"/>
                            <w:sz w:val="36"/>
                          </w:rPr>
                          <w:t>PLANS</w:t>
                        </w:r>
                        <w:r>
                          <w:rPr>
                            <w:color w:val="FFFFFF"/>
                            <w:spacing w:val="1"/>
                            <w:w w:val="110"/>
                            <w:sz w:val="36"/>
                          </w:rPr>
                          <w:t> </w:t>
                        </w:r>
                        <w:r>
                          <w:rPr>
                            <w:color w:val="FFFFFF"/>
                            <w:w w:val="110"/>
                            <w:sz w:val="36"/>
                          </w:rPr>
                          <w:t>FOR</w:t>
                        </w:r>
                        <w:r>
                          <w:rPr>
                            <w:color w:val="FFFFFF"/>
                            <w:spacing w:val="2"/>
                            <w:w w:val="110"/>
                            <w:sz w:val="36"/>
                          </w:rPr>
                          <w:t> </w:t>
                        </w:r>
                        <w:r>
                          <w:rPr>
                            <w:color w:val="FFFFFF"/>
                            <w:w w:val="110"/>
                            <w:sz w:val="36"/>
                          </w:rPr>
                          <w:t>2026-</w:t>
                        </w:r>
                        <w:r>
                          <w:rPr>
                            <w:color w:val="FFFFFF"/>
                            <w:spacing w:val="-4"/>
                            <w:w w:val="110"/>
                            <w:sz w:val="36"/>
                          </w:rPr>
                          <w:t>2027</w:t>
                        </w:r>
                      </w:p>
                    </w:txbxContent>
                  </v:textbox>
                  <w10:wrap type="none"/>
                </v:shape>
                <w10:wrap type="none"/>
              </v:group>
            </w:pict>
          </mc:Fallback>
        </mc:AlternateContent>
      </w:r>
      <w:bookmarkStart w:name="SECTION 7" w:id="38"/>
      <w:bookmarkEnd w:id="38"/>
      <w:r>
        <w:rPr/>
      </w:r>
      <w:bookmarkStart w:name="ISSUES ON THE HORIZON AND PLANS FOR 2026" w:id="39"/>
      <w:bookmarkEnd w:id="39"/>
      <w:r>
        <w:rPr/>
      </w:r>
      <w:r>
        <w:rPr>
          <w:color w:val="085B8B"/>
        </w:rPr>
        <w:t>For</w:t>
      </w:r>
      <w:r>
        <w:rPr>
          <w:color w:val="085B8B"/>
          <w:spacing w:val="22"/>
        </w:rPr>
        <w:t> </w:t>
      </w:r>
      <w:r>
        <w:rPr>
          <w:color w:val="085B8B"/>
        </w:rPr>
        <w:t>the</w:t>
      </w:r>
      <w:r>
        <w:rPr>
          <w:color w:val="085B8B"/>
          <w:spacing w:val="22"/>
        </w:rPr>
        <w:t> </w:t>
      </w:r>
      <w:r>
        <w:rPr>
          <w:color w:val="085B8B"/>
        </w:rPr>
        <w:t>period</w:t>
      </w:r>
      <w:r>
        <w:rPr>
          <w:color w:val="085B8B"/>
          <w:spacing w:val="23"/>
        </w:rPr>
        <w:t> </w:t>
      </w:r>
      <w:r>
        <w:rPr>
          <w:color w:val="085B8B"/>
        </w:rPr>
        <w:t>following</w:t>
      </w:r>
      <w:r>
        <w:rPr>
          <w:color w:val="085B8B"/>
          <w:spacing w:val="22"/>
        </w:rPr>
        <w:t> </w:t>
      </w:r>
      <w:r>
        <w:rPr>
          <w:color w:val="085B8B"/>
        </w:rPr>
        <w:t>this</w:t>
      </w:r>
      <w:r>
        <w:rPr>
          <w:color w:val="085B8B"/>
          <w:spacing w:val="23"/>
        </w:rPr>
        <w:t> </w:t>
      </w:r>
      <w:r>
        <w:rPr>
          <w:color w:val="085B8B"/>
        </w:rPr>
        <w:t>report,</w:t>
      </w:r>
      <w:r>
        <w:rPr>
          <w:color w:val="085B8B"/>
          <w:spacing w:val="22"/>
        </w:rPr>
        <w:t> </w:t>
      </w:r>
      <w:r>
        <w:rPr>
          <w:color w:val="085B8B"/>
        </w:rPr>
        <w:t>and</w:t>
      </w:r>
      <w:r>
        <w:rPr>
          <w:color w:val="085B8B"/>
          <w:spacing w:val="22"/>
        </w:rPr>
        <w:t> </w:t>
      </w:r>
      <w:r>
        <w:rPr>
          <w:color w:val="085B8B"/>
        </w:rPr>
        <w:t>during</w:t>
      </w:r>
      <w:r>
        <w:rPr>
          <w:color w:val="085B8B"/>
          <w:spacing w:val="23"/>
        </w:rPr>
        <w:t> </w:t>
      </w:r>
      <w:r>
        <w:rPr>
          <w:color w:val="085B8B"/>
        </w:rPr>
        <w:t>2026</w:t>
      </w:r>
      <w:r>
        <w:rPr>
          <w:color w:val="085B8B"/>
          <w:spacing w:val="22"/>
        </w:rPr>
        <w:t> </w:t>
      </w:r>
      <w:r>
        <w:rPr>
          <w:color w:val="085B8B"/>
        </w:rPr>
        <w:t>-</w:t>
      </w:r>
      <w:r>
        <w:rPr>
          <w:color w:val="085B8B"/>
          <w:spacing w:val="23"/>
        </w:rPr>
        <w:t> </w:t>
      </w:r>
      <w:r>
        <w:rPr>
          <w:color w:val="085B8B"/>
        </w:rPr>
        <w:t>2027,</w:t>
      </w:r>
      <w:r>
        <w:rPr>
          <w:color w:val="085B8B"/>
          <w:spacing w:val="22"/>
        </w:rPr>
        <w:t> </w:t>
      </w:r>
      <w:r>
        <w:rPr>
          <w:color w:val="085B8B"/>
        </w:rPr>
        <w:t>the</w:t>
      </w:r>
      <w:r>
        <w:rPr>
          <w:color w:val="085B8B"/>
          <w:spacing w:val="23"/>
        </w:rPr>
        <w:t> </w:t>
      </w:r>
      <w:r>
        <w:rPr>
          <w:color w:val="085B8B"/>
        </w:rPr>
        <w:t>Panel</w:t>
      </w:r>
      <w:r>
        <w:rPr>
          <w:color w:val="085B8B"/>
          <w:spacing w:val="22"/>
        </w:rPr>
        <w:t> </w:t>
      </w:r>
      <w:r>
        <w:rPr>
          <w:color w:val="085B8B"/>
        </w:rPr>
        <w:t>plans</w:t>
      </w:r>
      <w:r>
        <w:rPr>
          <w:color w:val="085B8B"/>
          <w:spacing w:val="22"/>
        </w:rPr>
        <w:t> </w:t>
      </w:r>
      <w:r>
        <w:rPr>
          <w:color w:val="085B8B"/>
        </w:rPr>
        <w:t>to</w:t>
      </w:r>
      <w:r>
        <w:rPr>
          <w:color w:val="085B8B"/>
          <w:spacing w:val="23"/>
        </w:rPr>
        <w:t> </w:t>
      </w:r>
      <w:r>
        <w:rPr>
          <w:color w:val="085B8B"/>
        </w:rPr>
        <w:t>continue</w:t>
      </w:r>
      <w:r>
        <w:rPr>
          <w:color w:val="085B8B"/>
          <w:spacing w:val="22"/>
        </w:rPr>
        <w:t> </w:t>
      </w:r>
      <w:r>
        <w:rPr>
          <w:color w:val="085B8B"/>
        </w:rPr>
        <w:t>its</w:t>
      </w:r>
      <w:r>
        <w:rPr>
          <w:color w:val="085B8B"/>
          <w:spacing w:val="23"/>
        </w:rPr>
        <w:t> </w:t>
      </w:r>
      <w:r>
        <w:rPr>
          <w:color w:val="085B8B"/>
        </w:rPr>
        <w:t>work</w:t>
      </w:r>
      <w:r>
        <w:rPr>
          <w:color w:val="085B8B"/>
          <w:spacing w:val="22"/>
        </w:rPr>
        <w:t> </w:t>
      </w:r>
      <w:r>
        <w:rPr>
          <w:color w:val="085B8B"/>
          <w:spacing w:val="-5"/>
        </w:rPr>
        <w:t>on:</w:t>
      </w:r>
    </w:p>
    <w:p>
      <w:pPr>
        <w:pStyle w:val="BodyText"/>
        <w:spacing w:before="49"/>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Reviewing</w:t>
      </w:r>
      <w:r>
        <w:rPr>
          <w:color w:val="085B8B"/>
          <w:spacing w:val="21"/>
          <w:sz w:val="20"/>
        </w:rPr>
        <w:t> </w:t>
      </w:r>
      <w:r>
        <w:rPr>
          <w:color w:val="085B8B"/>
          <w:sz w:val="20"/>
        </w:rPr>
        <w:t>and</w:t>
      </w:r>
      <w:r>
        <w:rPr>
          <w:color w:val="085B8B"/>
          <w:spacing w:val="21"/>
          <w:sz w:val="20"/>
        </w:rPr>
        <w:t> </w:t>
      </w:r>
      <w:r>
        <w:rPr>
          <w:color w:val="085B8B"/>
          <w:sz w:val="20"/>
        </w:rPr>
        <w:t>further</w:t>
      </w:r>
      <w:r>
        <w:rPr>
          <w:color w:val="085B8B"/>
          <w:spacing w:val="22"/>
          <w:sz w:val="20"/>
        </w:rPr>
        <w:t> </w:t>
      </w:r>
      <w:r>
        <w:rPr>
          <w:color w:val="085B8B"/>
          <w:sz w:val="20"/>
        </w:rPr>
        <w:t>enhancing</w:t>
      </w:r>
      <w:r>
        <w:rPr>
          <w:color w:val="085B8B"/>
          <w:spacing w:val="21"/>
          <w:sz w:val="20"/>
        </w:rPr>
        <w:t> </w:t>
      </w:r>
      <w:r>
        <w:rPr>
          <w:color w:val="085B8B"/>
          <w:sz w:val="20"/>
        </w:rPr>
        <w:t>its</w:t>
      </w:r>
      <w:r>
        <w:rPr>
          <w:color w:val="085B8B"/>
          <w:spacing w:val="22"/>
          <w:sz w:val="20"/>
        </w:rPr>
        <w:t> </w:t>
      </w:r>
      <w:r>
        <w:rPr>
          <w:color w:val="085B8B"/>
          <w:sz w:val="20"/>
        </w:rPr>
        <w:t>information</w:t>
      </w:r>
      <w:r>
        <w:rPr>
          <w:color w:val="085B8B"/>
          <w:spacing w:val="21"/>
          <w:sz w:val="20"/>
        </w:rPr>
        <w:t> </w:t>
      </w:r>
      <w:r>
        <w:rPr>
          <w:color w:val="085B8B"/>
          <w:sz w:val="20"/>
        </w:rPr>
        <w:t>and</w:t>
      </w:r>
      <w:r>
        <w:rPr>
          <w:color w:val="085B8B"/>
          <w:spacing w:val="22"/>
          <w:sz w:val="20"/>
        </w:rPr>
        <w:t> </w:t>
      </w:r>
      <w:r>
        <w:rPr>
          <w:color w:val="085B8B"/>
          <w:sz w:val="20"/>
        </w:rPr>
        <w:t>data</w:t>
      </w:r>
      <w:r>
        <w:rPr>
          <w:color w:val="085B8B"/>
          <w:spacing w:val="21"/>
          <w:sz w:val="20"/>
        </w:rPr>
        <w:t> </w:t>
      </w:r>
      <w:r>
        <w:rPr>
          <w:color w:val="085B8B"/>
          <w:spacing w:val="-2"/>
          <w:sz w:val="20"/>
        </w:rPr>
        <w:t>supply</w:t>
      </w:r>
    </w:p>
    <w:p>
      <w:pPr>
        <w:pStyle w:val="ListParagraph"/>
        <w:numPr>
          <w:ilvl w:val="0"/>
          <w:numId w:val="3"/>
        </w:numPr>
        <w:tabs>
          <w:tab w:pos="978" w:val="left" w:leader="none"/>
        </w:tabs>
        <w:spacing w:line="264" w:lineRule="auto" w:before="25" w:after="0"/>
        <w:ind w:left="978" w:right="1038" w:hanging="220"/>
        <w:jc w:val="left"/>
        <w:rPr>
          <w:sz w:val="20"/>
        </w:rPr>
      </w:pPr>
      <w:r>
        <w:rPr>
          <w:color w:val="085B8B"/>
          <w:sz w:val="20"/>
        </w:rPr>
        <w:t>Further</w:t>
      </w:r>
      <w:r>
        <w:rPr>
          <w:color w:val="085B8B"/>
          <w:spacing w:val="30"/>
          <w:sz w:val="20"/>
        </w:rPr>
        <w:t> </w:t>
      </w:r>
      <w:r>
        <w:rPr>
          <w:color w:val="085B8B"/>
          <w:sz w:val="20"/>
        </w:rPr>
        <w:t>developing</w:t>
      </w:r>
      <w:r>
        <w:rPr>
          <w:color w:val="085B8B"/>
          <w:spacing w:val="30"/>
          <w:sz w:val="20"/>
        </w:rPr>
        <w:t> </w:t>
      </w:r>
      <w:r>
        <w:rPr>
          <w:color w:val="085B8B"/>
          <w:sz w:val="20"/>
        </w:rPr>
        <w:t>its</w:t>
      </w:r>
      <w:r>
        <w:rPr>
          <w:color w:val="085B8B"/>
          <w:spacing w:val="30"/>
          <w:sz w:val="20"/>
        </w:rPr>
        <w:t> </w:t>
      </w:r>
      <w:r>
        <w:rPr>
          <w:color w:val="085B8B"/>
          <w:sz w:val="20"/>
        </w:rPr>
        <w:t>data</w:t>
      </w:r>
      <w:r>
        <w:rPr>
          <w:color w:val="085B8B"/>
          <w:spacing w:val="30"/>
          <w:sz w:val="20"/>
        </w:rPr>
        <w:t> </w:t>
      </w:r>
      <w:r>
        <w:rPr>
          <w:color w:val="085B8B"/>
          <w:sz w:val="20"/>
        </w:rPr>
        <w:t>analysis</w:t>
      </w:r>
      <w:r>
        <w:rPr>
          <w:color w:val="085B8B"/>
          <w:spacing w:val="30"/>
          <w:sz w:val="20"/>
        </w:rPr>
        <w:t> </w:t>
      </w:r>
      <w:r>
        <w:rPr>
          <w:color w:val="085B8B"/>
          <w:sz w:val="20"/>
        </w:rPr>
        <w:t>capability</w:t>
      </w:r>
      <w:r>
        <w:rPr>
          <w:color w:val="085B8B"/>
          <w:spacing w:val="30"/>
          <w:sz w:val="20"/>
        </w:rPr>
        <w:t> </w:t>
      </w:r>
      <w:r>
        <w:rPr>
          <w:color w:val="085B8B"/>
          <w:sz w:val="20"/>
        </w:rPr>
        <w:t>to</w:t>
      </w:r>
      <w:r>
        <w:rPr>
          <w:color w:val="085B8B"/>
          <w:spacing w:val="30"/>
          <w:sz w:val="20"/>
        </w:rPr>
        <w:t> </w:t>
      </w:r>
      <w:r>
        <w:rPr>
          <w:color w:val="085B8B"/>
          <w:sz w:val="20"/>
        </w:rPr>
        <w:t>improve</w:t>
      </w:r>
      <w:r>
        <w:rPr>
          <w:color w:val="085B8B"/>
          <w:spacing w:val="30"/>
          <w:sz w:val="20"/>
        </w:rPr>
        <w:t> </w:t>
      </w:r>
      <w:r>
        <w:rPr>
          <w:color w:val="085B8B"/>
          <w:sz w:val="20"/>
        </w:rPr>
        <w:t>its</w:t>
      </w:r>
      <w:r>
        <w:rPr>
          <w:color w:val="085B8B"/>
          <w:spacing w:val="30"/>
          <w:sz w:val="20"/>
        </w:rPr>
        <w:t> </w:t>
      </w:r>
      <w:r>
        <w:rPr>
          <w:color w:val="085B8B"/>
          <w:sz w:val="20"/>
        </w:rPr>
        <w:t>understanding</w:t>
      </w:r>
      <w:r>
        <w:rPr>
          <w:color w:val="085B8B"/>
          <w:spacing w:val="30"/>
          <w:sz w:val="20"/>
        </w:rPr>
        <w:t> </w:t>
      </w:r>
      <w:r>
        <w:rPr>
          <w:color w:val="085B8B"/>
          <w:sz w:val="20"/>
        </w:rPr>
        <w:t>of</w:t>
      </w:r>
      <w:r>
        <w:rPr>
          <w:color w:val="085B8B"/>
          <w:spacing w:val="30"/>
          <w:sz w:val="20"/>
        </w:rPr>
        <w:t> </w:t>
      </w:r>
      <w:r>
        <w:rPr>
          <w:color w:val="085B8B"/>
          <w:sz w:val="20"/>
        </w:rPr>
        <w:t>the</w:t>
      </w:r>
      <w:r>
        <w:rPr>
          <w:color w:val="085B8B"/>
          <w:spacing w:val="30"/>
          <w:sz w:val="20"/>
        </w:rPr>
        <w:t> </w:t>
      </w:r>
      <w:r>
        <w:rPr>
          <w:color w:val="085B8B"/>
          <w:sz w:val="20"/>
        </w:rPr>
        <w:t>information</w:t>
      </w:r>
      <w:r>
        <w:rPr>
          <w:color w:val="085B8B"/>
          <w:spacing w:val="30"/>
          <w:sz w:val="20"/>
        </w:rPr>
        <w:t> </w:t>
      </w:r>
      <w:r>
        <w:rPr>
          <w:color w:val="085B8B"/>
          <w:sz w:val="20"/>
        </w:rPr>
        <w:t>and </w:t>
      </w:r>
      <w:r>
        <w:rPr>
          <w:color w:val="085B8B"/>
          <w:spacing w:val="-2"/>
          <w:w w:val="110"/>
          <w:sz w:val="20"/>
        </w:rPr>
        <w:t>enhance</w:t>
      </w:r>
      <w:r>
        <w:rPr>
          <w:color w:val="085B8B"/>
          <w:spacing w:val="-10"/>
          <w:w w:val="110"/>
          <w:sz w:val="20"/>
        </w:rPr>
        <w:t> </w:t>
      </w:r>
      <w:r>
        <w:rPr>
          <w:color w:val="085B8B"/>
          <w:spacing w:val="-2"/>
          <w:w w:val="110"/>
          <w:sz w:val="20"/>
        </w:rPr>
        <w:t>its</w:t>
      </w:r>
      <w:r>
        <w:rPr>
          <w:color w:val="085B8B"/>
          <w:spacing w:val="-10"/>
          <w:w w:val="110"/>
          <w:sz w:val="20"/>
        </w:rPr>
        <w:t> </w:t>
      </w:r>
      <w:r>
        <w:rPr>
          <w:color w:val="085B8B"/>
          <w:spacing w:val="-2"/>
          <w:w w:val="110"/>
          <w:sz w:val="20"/>
        </w:rPr>
        <w:t>understanding</w:t>
      </w:r>
      <w:r>
        <w:rPr>
          <w:color w:val="085B8B"/>
          <w:spacing w:val="-10"/>
          <w:w w:val="110"/>
          <w:sz w:val="20"/>
        </w:rPr>
        <w:t> </w:t>
      </w:r>
      <w:r>
        <w:rPr>
          <w:color w:val="085B8B"/>
          <w:spacing w:val="-2"/>
          <w:w w:val="110"/>
          <w:sz w:val="20"/>
        </w:rPr>
        <w:t>of</w:t>
      </w:r>
      <w:r>
        <w:rPr>
          <w:color w:val="085B8B"/>
          <w:spacing w:val="-10"/>
          <w:w w:val="110"/>
          <w:sz w:val="20"/>
        </w:rPr>
        <w:t> </w:t>
      </w:r>
      <w:r>
        <w:rPr>
          <w:color w:val="085B8B"/>
          <w:spacing w:val="-2"/>
          <w:w w:val="110"/>
          <w:sz w:val="20"/>
        </w:rPr>
        <w:t>matters</w:t>
      </w:r>
      <w:r>
        <w:rPr>
          <w:color w:val="085B8B"/>
          <w:spacing w:val="-10"/>
          <w:w w:val="110"/>
          <w:sz w:val="20"/>
        </w:rPr>
        <w:t> </w:t>
      </w:r>
      <w:r>
        <w:rPr>
          <w:color w:val="085B8B"/>
          <w:spacing w:val="-2"/>
          <w:w w:val="110"/>
          <w:sz w:val="20"/>
        </w:rPr>
        <w:t>relating</w:t>
      </w:r>
      <w:r>
        <w:rPr>
          <w:color w:val="085B8B"/>
          <w:spacing w:val="-10"/>
          <w:w w:val="110"/>
          <w:sz w:val="20"/>
        </w:rPr>
        <w:t> </w:t>
      </w:r>
      <w:r>
        <w:rPr>
          <w:color w:val="085B8B"/>
          <w:spacing w:val="-2"/>
          <w:w w:val="110"/>
          <w:sz w:val="20"/>
        </w:rPr>
        <w:t>to</w:t>
      </w:r>
      <w:r>
        <w:rPr>
          <w:color w:val="085B8B"/>
          <w:spacing w:val="-10"/>
          <w:w w:val="110"/>
          <w:sz w:val="20"/>
        </w:rPr>
        <w:t> </w:t>
      </w:r>
      <w:r>
        <w:rPr>
          <w:color w:val="085B8B"/>
          <w:spacing w:val="-2"/>
          <w:w w:val="110"/>
          <w:sz w:val="20"/>
        </w:rPr>
        <w:t>proportionality</w:t>
      </w:r>
    </w:p>
    <w:p>
      <w:pPr>
        <w:pStyle w:val="ListParagraph"/>
        <w:numPr>
          <w:ilvl w:val="0"/>
          <w:numId w:val="3"/>
        </w:numPr>
        <w:tabs>
          <w:tab w:pos="978" w:val="left" w:leader="none"/>
        </w:tabs>
        <w:spacing w:line="264" w:lineRule="auto" w:before="1" w:after="0"/>
        <w:ind w:left="978" w:right="660" w:hanging="220"/>
        <w:jc w:val="left"/>
        <w:rPr>
          <w:sz w:val="20"/>
        </w:rPr>
      </w:pPr>
      <w:r>
        <w:rPr>
          <w:color w:val="085B8B"/>
          <w:sz w:val="20"/>
        </w:rPr>
        <w:t>Enhancing</w:t>
      </w:r>
      <w:r>
        <w:rPr>
          <w:color w:val="085B8B"/>
          <w:spacing w:val="40"/>
          <w:sz w:val="20"/>
        </w:rPr>
        <w:t> </w:t>
      </w:r>
      <w:r>
        <w:rPr>
          <w:color w:val="085B8B"/>
          <w:sz w:val="20"/>
        </w:rPr>
        <w:t>its</w:t>
      </w:r>
      <w:r>
        <w:rPr>
          <w:color w:val="085B8B"/>
          <w:spacing w:val="40"/>
          <w:sz w:val="20"/>
        </w:rPr>
        <w:t> </w:t>
      </w:r>
      <w:r>
        <w:rPr>
          <w:color w:val="085B8B"/>
          <w:sz w:val="20"/>
        </w:rPr>
        <w:t>mechanisms</w:t>
      </w:r>
      <w:r>
        <w:rPr>
          <w:color w:val="085B8B"/>
          <w:spacing w:val="40"/>
          <w:sz w:val="20"/>
        </w:rPr>
        <w:t> </w:t>
      </w:r>
      <w:r>
        <w:rPr>
          <w:color w:val="085B8B"/>
          <w:sz w:val="20"/>
        </w:rPr>
        <w:t>to</w:t>
      </w:r>
      <w:r>
        <w:rPr>
          <w:color w:val="085B8B"/>
          <w:spacing w:val="40"/>
          <w:sz w:val="20"/>
        </w:rPr>
        <w:t> </w:t>
      </w:r>
      <w:r>
        <w:rPr>
          <w:color w:val="085B8B"/>
          <w:sz w:val="20"/>
        </w:rPr>
        <w:t>monitor</w:t>
      </w:r>
      <w:r>
        <w:rPr>
          <w:color w:val="085B8B"/>
          <w:spacing w:val="40"/>
          <w:sz w:val="20"/>
        </w:rPr>
        <w:t> </w:t>
      </w:r>
      <w:r>
        <w:rPr>
          <w:color w:val="085B8B"/>
          <w:sz w:val="20"/>
        </w:rPr>
        <w:t>the</w:t>
      </w:r>
      <w:r>
        <w:rPr>
          <w:color w:val="085B8B"/>
          <w:spacing w:val="40"/>
          <w:sz w:val="20"/>
        </w:rPr>
        <w:t> </w:t>
      </w:r>
      <w:r>
        <w:rPr>
          <w:color w:val="085B8B"/>
          <w:sz w:val="20"/>
        </w:rPr>
        <w:t>implementation</w:t>
      </w:r>
      <w:r>
        <w:rPr>
          <w:color w:val="085B8B"/>
          <w:spacing w:val="40"/>
          <w:sz w:val="20"/>
        </w:rPr>
        <w:t> </w:t>
      </w:r>
      <w:r>
        <w:rPr>
          <w:color w:val="085B8B"/>
          <w:sz w:val="20"/>
        </w:rPr>
        <w:t>of</w:t>
      </w:r>
      <w:r>
        <w:rPr>
          <w:color w:val="085B8B"/>
          <w:spacing w:val="40"/>
          <w:sz w:val="20"/>
        </w:rPr>
        <w:t> </w:t>
      </w:r>
      <w:r>
        <w:rPr>
          <w:color w:val="085B8B"/>
          <w:sz w:val="20"/>
        </w:rPr>
        <w:t>recommendations</w:t>
      </w:r>
      <w:r>
        <w:rPr>
          <w:color w:val="085B8B"/>
          <w:spacing w:val="40"/>
          <w:sz w:val="20"/>
        </w:rPr>
        <w:t> </w:t>
      </w:r>
      <w:r>
        <w:rPr>
          <w:color w:val="085B8B"/>
          <w:sz w:val="20"/>
        </w:rPr>
        <w:t>made</w:t>
      </w:r>
      <w:r>
        <w:rPr>
          <w:color w:val="085B8B"/>
          <w:spacing w:val="40"/>
          <w:sz w:val="20"/>
        </w:rPr>
        <w:t> </w:t>
      </w:r>
      <w:r>
        <w:rPr>
          <w:color w:val="085B8B"/>
          <w:sz w:val="20"/>
        </w:rPr>
        <w:t>in</w:t>
      </w:r>
      <w:r>
        <w:rPr>
          <w:color w:val="085B8B"/>
          <w:spacing w:val="40"/>
          <w:sz w:val="20"/>
        </w:rPr>
        <w:t> </w:t>
      </w:r>
      <w:r>
        <w:rPr>
          <w:color w:val="085B8B"/>
          <w:sz w:val="20"/>
        </w:rPr>
        <w:t>its</w:t>
      </w:r>
      <w:r>
        <w:rPr>
          <w:color w:val="085B8B"/>
          <w:spacing w:val="40"/>
          <w:sz w:val="20"/>
        </w:rPr>
        <w:t> </w:t>
      </w:r>
      <w:r>
        <w:rPr>
          <w:color w:val="085B8B"/>
          <w:sz w:val="20"/>
        </w:rPr>
        <w:t>Thematic </w:t>
      </w:r>
      <w:r>
        <w:rPr>
          <w:color w:val="085B8B"/>
          <w:spacing w:val="-2"/>
          <w:w w:val="110"/>
          <w:sz w:val="20"/>
        </w:rPr>
        <w:t>Reviews</w:t>
      </w:r>
    </w:p>
    <w:p>
      <w:pPr>
        <w:pStyle w:val="ListParagraph"/>
        <w:numPr>
          <w:ilvl w:val="0"/>
          <w:numId w:val="3"/>
        </w:numPr>
        <w:tabs>
          <w:tab w:pos="978" w:val="left" w:leader="none"/>
        </w:tabs>
        <w:spacing w:line="264" w:lineRule="auto" w:before="1" w:after="0"/>
        <w:ind w:left="978" w:right="952" w:hanging="220"/>
        <w:jc w:val="left"/>
        <w:rPr>
          <w:sz w:val="20"/>
        </w:rPr>
      </w:pPr>
      <w:r>
        <w:rPr>
          <w:color w:val="085B8B"/>
          <w:w w:val="105"/>
          <w:sz w:val="20"/>
        </w:rPr>
        <w:t>Reviewing,</w:t>
      </w:r>
      <w:r>
        <w:rPr>
          <w:color w:val="085B8B"/>
          <w:spacing w:val="-2"/>
          <w:w w:val="105"/>
          <w:sz w:val="20"/>
        </w:rPr>
        <w:t> </w:t>
      </w:r>
      <w:r>
        <w:rPr>
          <w:color w:val="085B8B"/>
          <w:w w:val="105"/>
          <w:sz w:val="20"/>
        </w:rPr>
        <w:t>with</w:t>
      </w:r>
      <w:r>
        <w:rPr>
          <w:color w:val="085B8B"/>
          <w:spacing w:val="-2"/>
          <w:w w:val="105"/>
          <w:sz w:val="20"/>
        </w:rPr>
        <w:t> </w:t>
      </w:r>
      <w:r>
        <w:rPr>
          <w:color w:val="085B8B"/>
          <w:w w:val="105"/>
          <w:sz w:val="20"/>
        </w:rPr>
        <w:t>a</w:t>
      </w:r>
      <w:r>
        <w:rPr>
          <w:color w:val="085B8B"/>
          <w:spacing w:val="-2"/>
          <w:w w:val="105"/>
          <w:sz w:val="20"/>
        </w:rPr>
        <w:t> </w:t>
      </w:r>
      <w:r>
        <w:rPr>
          <w:color w:val="085B8B"/>
          <w:w w:val="105"/>
          <w:sz w:val="20"/>
        </w:rPr>
        <w:t>view</w:t>
      </w:r>
      <w:r>
        <w:rPr>
          <w:color w:val="085B8B"/>
          <w:spacing w:val="-2"/>
          <w:w w:val="105"/>
          <w:sz w:val="20"/>
        </w:rPr>
        <w:t> </w:t>
      </w:r>
      <w:r>
        <w:rPr>
          <w:color w:val="085B8B"/>
          <w:w w:val="105"/>
          <w:sz w:val="20"/>
        </w:rPr>
        <w:t>to</w:t>
      </w:r>
      <w:r>
        <w:rPr>
          <w:color w:val="085B8B"/>
          <w:spacing w:val="-2"/>
          <w:w w:val="105"/>
          <w:sz w:val="20"/>
        </w:rPr>
        <w:t> </w:t>
      </w:r>
      <w:r>
        <w:rPr>
          <w:color w:val="085B8B"/>
          <w:w w:val="105"/>
          <w:sz w:val="20"/>
        </w:rPr>
        <w:t>enhancing,</w:t>
      </w:r>
      <w:r>
        <w:rPr>
          <w:color w:val="085B8B"/>
          <w:spacing w:val="-2"/>
          <w:w w:val="105"/>
          <w:sz w:val="20"/>
        </w:rPr>
        <w:t> </w:t>
      </w:r>
      <w:r>
        <w:rPr>
          <w:color w:val="085B8B"/>
          <w:w w:val="105"/>
          <w:sz w:val="20"/>
        </w:rPr>
        <w:t>its</w:t>
      </w:r>
      <w:r>
        <w:rPr>
          <w:color w:val="085B8B"/>
          <w:spacing w:val="-2"/>
          <w:w w:val="105"/>
          <w:sz w:val="20"/>
        </w:rPr>
        <w:t> </w:t>
      </w:r>
      <w:r>
        <w:rPr>
          <w:color w:val="085B8B"/>
          <w:w w:val="105"/>
          <w:sz w:val="20"/>
        </w:rPr>
        <w:t>means</w:t>
      </w:r>
      <w:r>
        <w:rPr>
          <w:color w:val="085B8B"/>
          <w:spacing w:val="-2"/>
          <w:w w:val="105"/>
          <w:sz w:val="20"/>
        </w:rPr>
        <w:t> </w:t>
      </w:r>
      <w:r>
        <w:rPr>
          <w:color w:val="085B8B"/>
          <w:w w:val="105"/>
          <w:sz w:val="20"/>
        </w:rPr>
        <w:t>to</w:t>
      </w:r>
      <w:r>
        <w:rPr>
          <w:color w:val="085B8B"/>
          <w:spacing w:val="-2"/>
          <w:w w:val="105"/>
          <w:sz w:val="20"/>
        </w:rPr>
        <w:t> </w:t>
      </w:r>
      <w:r>
        <w:rPr>
          <w:color w:val="085B8B"/>
          <w:w w:val="105"/>
          <w:sz w:val="20"/>
        </w:rPr>
        <w:t>measure</w:t>
      </w:r>
      <w:r>
        <w:rPr>
          <w:color w:val="085B8B"/>
          <w:spacing w:val="-2"/>
          <w:w w:val="105"/>
          <w:sz w:val="20"/>
        </w:rPr>
        <w:t> </w:t>
      </w:r>
      <w:r>
        <w:rPr>
          <w:color w:val="085B8B"/>
          <w:w w:val="105"/>
          <w:sz w:val="20"/>
        </w:rPr>
        <w:t>the</w:t>
      </w:r>
      <w:r>
        <w:rPr>
          <w:color w:val="085B8B"/>
          <w:spacing w:val="-2"/>
          <w:w w:val="105"/>
          <w:sz w:val="20"/>
        </w:rPr>
        <w:t> </w:t>
      </w:r>
      <w:r>
        <w:rPr>
          <w:color w:val="085B8B"/>
          <w:w w:val="105"/>
          <w:sz w:val="20"/>
        </w:rPr>
        <w:t>effectiveness</w:t>
      </w:r>
      <w:r>
        <w:rPr>
          <w:color w:val="085B8B"/>
          <w:spacing w:val="-2"/>
          <w:w w:val="105"/>
          <w:sz w:val="20"/>
        </w:rPr>
        <w:t> </w:t>
      </w:r>
      <w:r>
        <w:rPr>
          <w:color w:val="085B8B"/>
          <w:w w:val="105"/>
          <w:sz w:val="20"/>
        </w:rPr>
        <w:t>of</w:t>
      </w:r>
      <w:r>
        <w:rPr>
          <w:color w:val="085B8B"/>
          <w:spacing w:val="-2"/>
          <w:w w:val="105"/>
          <w:sz w:val="20"/>
        </w:rPr>
        <w:t> </w:t>
      </w:r>
      <w:r>
        <w:rPr>
          <w:color w:val="085B8B"/>
          <w:w w:val="105"/>
          <w:sz w:val="20"/>
        </w:rPr>
        <w:t>implemented Thematic</w:t>
      </w:r>
      <w:r>
        <w:rPr>
          <w:color w:val="085B8B"/>
          <w:spacing w:val="-15"/>
          <w:w w:val="105"/>
          <w:sz w:val="20"/>
        </w:rPr>
        <w:t> </w:t>
      </w:r>
      <w:r>
        <w:rPr>
          <w:color w:val="085B8B"/>
          <w:w w:val="105"/>
          <w:sz w:val="20"/>
        </w:rPr>
        <w:t>Review</w:t>
      </w:r>
      <w:r>
        <w:rPr>
          <w:color w:val="085B8B"/>
          <w:spacing w:val="-15"/>
          <w:w w:val="105"/>
          <w:sz w:val="20"/>
        </w:rPr>
        <w:t> </w:t>
      </w:r>
      <w:r>
        <w:rPr>
          <w:color w:val="085B8B"/>
          <w:w w:val="105"/>
          <w:sz w:val="20"/>
        </w:rPr>
        <w:t>recommendation,</w:t>
      </w:r>
      <w:r>
        <w:rPr>
          <w:color w:val="085B8B"/>
          <w:spacing w:val="-14"/>
          <w:w w:val="105"/>
          <w:sz w:val="20"/>
        </w:rPr>
        <w:t> </w:t>
      </w:r>
      <w:r>
        <w:rPr>
          <w:color w:val="085B8B"/>
          <w:w w:val="105"/>
          <w:sz w:val="20"/>
        </w:rPr>
        <w:t>and</w:t>
      </w:r>
      <w:r>
        <w:rPr>
          <w:color w:val="085B8B"/>
          <w:spacing w:val="-15"/>
          <w:w w:val="105"/>
          <w:sz w:val="20"/>
        </w:rPr>
        <w:t> </w:t>
      </w:r>
      <w:r>
        <w:rPr>
          <w:color w:val="085B8B"/>
          <w:w w:val="105"/>
          <w:sz w:val="20"/>
        </w:rPr>
        <w:t>in</w:t>
      </w:r>
      <w:r>
        <w:rPr>
          <w:color w:val="085B8B"/>
          <w:spacing w:val="-14"/>
          <w:w w:val="105"/>
          <w:sz w:val="20"/>
        </w:rPr>
        <w:t> </w:t>
      </w:r>
      <w:r>
        <w:rPr>
          <w:color w:val="085B8B"/>
          <w:w w:val="105"/>
          <w:sz w:val="20"/>
        </w:rPr>
        <w:t>particular</w:t>
      </w:r>
      <w:r>
        <w:rPr>
          <w:color w:val="085B8B"/>
          <w:spacing w:val="-15"/>
          <w:w w:val="105"/>
          <w:sz w:val="20"/>
        </w:rPr>
        <w:t> </w:t>
      </w:r>
      <w:r>
        <w:rPr>
          <w:color w:val="085B8B"/>
          <w:w w:val="105"/>
          <w:sz w:val="20"/>
        </w:rPr>
        <w:t>addressing</w:t>
      </w:r>
      <w:r>
        <w:rPr>
          <w:color w:val="085B8B"/>
          <w:spacing w:val="-14"/>
          <w:w w:val="105"/>
          <w:sz w:val="20"/>
        </w:rPr>
        <w:t> </w:t>
      </w:r>
      <w:r>
        <w:rPr>
          <w:color w:val="085B8B"/>
          <w:w w:val="105"/>
          <w:sz w:val="20"/>
        </w:rPr>
        <w:t>the</w:t>
      </w:r>
      <w:r>
        <w:rPr>
          <w:color w:val="085B8B"/>
          <w:spacing w:val="-15"/>
          <w:w w:val="105"/>
          <w:sz w:val="20"/>
        </w:rPr>
        <w:t> </w:t>
      </w:r>
      <w:r>
        <w:rPr>
          <w:color w:val="085B8B"/>
          <w:w w:val="105"/>
          <w:sz w:val="20"/>
        </w:rPr>
        <w:t>specific</w:t>
      </w:r>
      <w:r>
        <w:rPr>
          <w:color w:val="085B8B"/>
          <w:spacing w:val="-14"/>
          <w:w w:val="105"/>
          <w:sz w:val="20"/>
        </w:rPr>
        <w:t> </w:t>
      </w:r>
      <w:r>
        <w:rPr>
          <w:color w:val="085B8B"/>
          <w:w w:val="105"/>
          <w:sz w:val="20"/>
        </w:rPr>
        <w:t>concerns</w:t>
      </w:r>
      <w:r>
        <w:rPr>
          <w:color w:val="085B8B"/>
          <w:spacing w:val="-15"/>
          <w:w w:val="105"/>
          <w:sz w:val="20"/>
        </w:rPr>
        <w:t> </w:t>
      </w:r>
      <w:r>
        <w:rPr>
          <w:color w:val="085B8B"/>
          <w:w w:val="105"/>
          <w:sz w:val="20"/>
        </w:rPr>
        <w:t>that</w:t>
      </w:r>
      <w:r>
        <w:rPr>
          <w:color w:val="085B8B"/>
          <w:spacing w:val="-14"/>
          <w:w w:val="105"/>
          <w:sz w:val="20"/>
        </w:rPr>
        <w:t> </w:t>
      </w:r>
      <w:r>
        <w:rPr>
          <w:color w:val="085B8B"/>
          <w:w w:val="105"/>
          <w:sz w:val="20"/>
        </w:rPr>
        <w:t>brought forward the recommendations.</w:t>
      </w:r>
    </w:p>
    <w:p>
      <w:pPr>
        <w:pStyle w:val="BodyText"/>
        <w:spacing w:before="26"/>
      </w:pPr>
    </w:p>
    <w:p>
      <w:pPr>
        <w:pStyle w:val="BodyText"/>
        <w:spacing w:line="264" w:lineRule="auto"/>
        <w:ind w:left="638" w:right="1076"/>
      </w:pPr>
      <w:r>
        <w:rPr>
          <w:color w:val="085B8B"/>
        </w:rPr>
        <w:t>In</w:t>
      </w:r>
      <w:r>
        <w:rPr>
          <w:color w:val="085B8B"/>
          <w:spacing w:val="21"/>
        </w:rPr>
        <w:t> </w:t>
      </w:r>
      <w:r>
        <w:rPr>
          <w:color w:val="085B8B"/>
        </w:rPr>
        <w:t>addition,</w:t>
      </w:r>
      <w:r>
        <w:rPr>
          <w:color w:val="085B8B"/>
          <w:spacing w:val="21"/>
        </w:rPr>
        <w:t> </w:t>
      </w:r>
      <w:r>
        <w:rPr>
          <w:color w:val="085B8B"/>
        </w:rPr>
        <w:t>the</w:t>
      </w:r>
      <w:r>
        <w:rPr>
          <w:color w:val="085B8B"/>
          <w:spacing w:val="21"/>
        </w:rPr>
        <w:t> </w:t>
      </w:r>
      <w:r>
        <w:rPr>
          <w:color w:val="085B8B"/>
        </w:rPr>
        <w:t>Panel</w:t>
      </w:r>
      <w:r>
        <w:rPr>
          <w:color w:val="085B8B"/>
          <w:spacing w:val="21"/>
        </w:rPr>
        <w:t> </w:t>
      </w:r>
      <w:r>
        <w:rPr>
          <w:color w:val="085B8B"/>
        </w:rPr>
        <w:t>will</w:t>
      </w:r>
      <w:r>
        <w:rPr>
          <w:color w:val="085B8B"/>
          <w:spacing w:val="21"/>
        </w:rPr>
        <w:t> </w:t>
      </w:r>
      <w:r>
        <w:rPr>
          <w:color w:val="085B8B"/>
        </w:rPr>
        <w:t>continue</w:t>
      </w:r>
      <w:r>
        <w:rPr>
          <w:color w:val="085B8B"/>
          <w:spacing w:val="21"/>
        </w:rPr>
        <w:t> </w:t>
      </w:r>
      <w:r>
        <w:rPr>
          <w:color w:val="085B8B"/>
        </w:rPr>
        <w:t>to</w:t>
      </w:r>
      <w:r>
        <w:rPr>
          <w:color w:val="085B8B"/>
          <w:spacing w:val="21"/>
        </w:rPr>
        <w:t> </w:t>
      </w:r>
      <w:r>
        <w:rPr>
          <w:color w:val="085B8B"/>
        </w:rPr>
        <w:t>undertake</w:t>
      </w:r>
      <w:r>
        <w:rPr>
          <w:color w:val="085B8B"/>
          <w:spacing w:val="21"/>
        </w:rPr>
        <w:t> </w:t>
      </w:r>
      <w:r>
        <w:rPr>
          <w:color w:val="085B8B"/>
        </w:rPr>
        <w:t>deep-dive</w:t>
      </w:r>
      <w:r>
        <w:rPr>
          <w:color w:val="085B8B"/>
          <w:spacing w:val="21"/>
        </w:rPr>
        <w:t> </w:t>
      </w:r>
      <w:r>
        <w:rPr>
          <w:color w:val="085B8B"/>
        </w:rPr>
        <w:t>Thematic</w:t>
      </w:r>
      <w:r>
        <w:rPr>
          <w:color w:val="085B8B"/>
          <w:spacing w:val="21"/>
        </w:rPr>
        <w:t> </w:t>
      </w:r>
      <w:r>
        <w:rPr>
          <w:color w:val="085B8B"/>
        </w:rPr>
        <w:t>Reviews.</w:t>
      </w:r>
      <w:r>
        <w:rPr>
          <w:color w:val="085B8B"/>
          <w:spacing w:val="21"/>
        </w:rPr>
        <w:t> </w:t>
      </w:r>
      <w:r>
        <w:rPr>
          <w:color w:val="085B8B"/>
        </w:rPr>
        <w:t>The</w:t>
      </w:r>
      <w:r>
        <w:rPr>
          <w:color w:val="085B8B"/>
          <w:spacing w:val="21"/>
        </w:rPr>
        <w:t> </w:t>
      </w:r>
      <w:r>
        <w:rPr>
          <w:color w:val="085B8B"/>
        </w:rPr>
        <w:t>subject</w:t>
      </w:r>
      <w:r>
        <w:rPr>
          <w:color w:val="085B8B"/>
          <w:spacing w:val="21"/>
        </w:rPr>
        <w:t> </w:t>
      </w:r>
      <w:r>
        <w:rPr>
          <w:color w:val="085B8B"/>
        </w:rPr>
        <w:t>of</w:t>
      </w:r>
      <w:r>
        <w:rPr>
          <w:color w:val="085B8B"/>
          <w:spacing w:val="21"/>
        </w:rPr>
        <w:t> </w:t>
      </w:r>
      <w:r>
        <w:rPr>
          <w:color w:val="085B8B"/>
        </w:rPr>
        <w:t>the</w:t>
      </w:r>
      <w:r>
        <w:rPr>
          <w:color w:val="085B8B"/>
          <w:spacing w:val="21"/>
        </w:rPr>
        <w:t> </w:t>
      </w:r>
      <w:r>
        <w:rPr>
          <w:color w:val="085B8B"/>
        </w:rPr>
        <w:t>next thematic review will be decided during 2026 - 2027.</w:t>
      </w:r>
    </w:p>
    <w:p>
      <w:pPr>
        <w:pStyle w:val="BodyText"/>
        <w:spacing w:before="36"/>
      </w:pPr>
    </w:p>
    <w:p>
      <w:pPr>
        <w:pStyle w:val="Heading5"/>
      </w:pPr>
      <w:r>
        <w:rPr>
          <w:color w:val="085B8B"/>
          <w:w w:val="125"/>
        </w:rPr>
        <w:t>Review</w:t>
      </w:r>
      <w:r>
        <w:rPr>
          <w:color w:val="085B8B"/>
          <w:spacing w:val="-4"/>
          <w:w w:val="125"/>
        </w:rPr>
        <w:t> </w:t>
      </w:r>
      <w:r>
        <w:rPr>
          <w:color w:val="085B8B"/>
          <w:w w:val="125"/>
        </w:rPr>
        <w:t>of</w:t>
      </w:r>
      <w:r>
        <w:rPr>
          <w:color w:val="085B8B"/>
          <w:spacing w:val="-3"/>
          <w:w w:val="125"/>
        </w:rPr>
        <w:t> </w:t>
      </w:r>
      <w:r>
        <w:rPr>
          <w:color w:val="085B8B"/>
          <w:spacing w:val="-2"/>
          <w:w w:val="125"/>
        </w:rPr>
        <w:t>CDSPs</w:t>
      </w:r>
    </w:p>
    <w:p>
      <w:pPr>
        <w:pStyle w:val="BodyText"/>
        <w:spacing w:line="264" w:lineRule="auto" w:before="15"/>
        <w:ind w:left="638" w:right="670"/>
      </w:pPr>
      <w:r>
        <w:rPr>
          <w:color w:val="085B8B"/>
          <w:w w:val="105"/>
        </w:rPr>
        <w:t>Early</w:t>
      </w:r>
      <w:r>
        <w:rPr>
          <w:color w:val="085B8B"/>
          <w:spacing w:val="-6"/>
          <w:w w:val="105"/>
        </w:rPr>
        <w:t> </w:t>
      </w:r>
      <w:r>
        <w:rPr>
          <w:color w:val="085B8B"/>
          <w:w w:val="105"/>
        </w:rPr>
        <w:t>in</w:t>
      </w:r>
      <w:r>
        <w:rPr>
          <w:color w:val="085B8B"/>
          <w:spacing w:val="-6"/>
          <w:w w:val="105"/>
        </w:rPr>
        <w:t> </w:t>
      </w:r>
      <w:r>
        <w:rPr>
          <w:color w:val="085B8B"/>
          <w:w w:val="105"/>
        </w:rPr>
        <w:t>2026,</w:t>
      </w:r>
      <w:r>
        <w:rPr>
          <w:color w:val="085B8B"/>
          <w:spacing w:val="-6"/>
          <w:w w:val="105"/>
        </w:rPr>
        <w:t> </w:t>
      </w:r>
      <w:r>
        <w:rPr>
          <w:color w:val="085B8B"/>
          <w:w w:val="105"/>
        </w:rPr>
        <w:t>a</w:t>
      </w:r>
      <w:r>
        <w:rPr>
          <w:color w:val="085B8B"/>
          <w:spacing w:val="-6"/>
          <w:w w:val="105"/>
        </w:rPr>
        <w:t> </w:t>
      </w:r>
      <w:r>
        <w:rPr>
          <w:color w:val="085B8B"/>
          <w:w w:val="105"/>
        </w:rPr>
        <w:t>proposed</w:t>
      </w:r>
      <w:r>
        <w:rPr>
          <w:color w:val="085B8B"/>
          <w:spacing w:val="-6"/>
          <w:w w:val="105"/>
        </w:rPr>
        <w:t> </w:t>
      </w:r>
      <w:r>
        <w:rPr>
          <w:color w:val="085B8B"/>
          <w:w w:val="105"/>
        </w:rPr>
        <w:t>review</w:t>
      </w:r>
      <w:r>
        <w:rPr>
          <w:color w:val="085B8B"/>
          <w:spacing w:val="-6"/>
          <w:w w:val="105"/>
        </w:rPr>
        <w:t> </w:t>
      </w:r>
      <w:r>
        <w:rPr>
          <w:color w:val="085B8B"/>
          <w:w w:val="105"/>
        </w:rPr>
        <w:t>of</w:t>
      </w:r>
      <w:r>
        <w:rPr>
          <w:color w:val="085B8B"/>
          <w:spacing w:val="-6"/>
          <w:w w:val="105"/>
        </w:rPr>
        <w:t> </w:t>
      </w:r>
      <w:r>
        <w:rPr>
          <w:color w:val="085B8B"/>
          <w:w w:val="105"/>
        </w:rPr>
        <w:t>CDSPs</w:t>
      </w:r>
      <w:r>
        <w:rPr>
          <w:color w:val="085B8B"/>
          <w:spacing w:val="-6"/>
          <w:w w:val="105"/>
        </w:rPr>
        <w:t> </w:t>
      </w:r>
      <w:r>
        <w:rPr>
          <w:color w:val="085B8B"/>
          <w:w w:val="105"/>
        </w:rPr>
        <w:t>was</w:t>
      </w:r>
      <w:r>
        <w:rPr>
          <w:color w:val="085B8B"/>
          <w:spacing w:val="-6"/>
          <w:w w:val="105"/>
        </w:rPr>
        <w:t> </w:t>
      </w:r>
      <w:r>
        <w:rPr>
          <w:color w:val="085B8B"/>
          <w:w w:val="105"/>
        </w:rPr>
        <w:t>brought</w:t>
      </w:r>
      <w:r>
        <w:rPr>
          <w:color w:val="085B8B"/>
          <w:spacing w:val="-6"/>
          <w:w w:val="105"/>
        </w:rPr>
        <w:t> </w:t>
      </w:r>
      <w:r>
        <w:rPr>
          <w:color w:val="085B8B"/>
          <w:w w:val="105"/>
        </w:rPr>
        <w:t>to</w:t>
      </w:r>
      <w:r>
        <w:rPr>
          <w:color w:val="085B8B"/>
          <w:spacing w:val="-6"/>
          <w:w w:val="105"/>
        </w:rPr>
        <w:t> </w:t>
      </w:r>
      <w:r>
        <w:rPr>
          <w:color w:val="085B8B"/>
          <w:w w:val="105"/>
        </w:rPr>
        <w:t>the</w:t>
      </w:r>
      <w:r>
        <w:rPr>
          <w:color w:val="085B8B"/>
          <w:spacing w:val="-6"/>
          <w:w w:val="105"/>
        </w:rPr>
        <w:t> </w:t>
      </w:r>
      <w:r>
        <w:rPr>
          <w:color w:val="085B8B"/>
          <w:w w:val="105"/>
        </w:rPr>
        <w:t>APCC’s</w:t>
      </w:r>
      <w:r>
        <w:rPr>
          <w:color w:val="085B8B"/>
          <w:spacing w:val="-6"/>
          <w:w w:val="105"/>
        </w:rPr>
        <w:t> </w:t>
      </w:r>
      <w:r>
        <w:rPr>
          <w:color w:val="085B8B"/>
          <w:w w:val="105"/>
        </w:rPr>
        <w:t>Quarterly</w:t>
      </w:r>
      <w:r>
        <w:rPr>
          <w:color w:val="085B8B"/>
          <w:spacing w:val="-6"/>
          <w:w w:val="105"/>
        </w:rPr>
        <w:t> </w:t>
      </w:r>
      <w:r>
        <w:rPr>
          <w:color w:val="085B8B"/>
          <w:w w:val="105"/>
        </w:rPr>
        <w:t>Custody</w:t>
      </w:r>
      <w:r>
        <w:rPr>
          <w:color w:val="085B8B"/>
          <w:spacing w:val="-6"/>
          <w:w w:val="105"/>
        </w:rPr>
        <w:t> </w:t>
      </w:r>
      <w:r>
        <w:rPr>
          <w:color w:val="085B8B"/>
          <w:w w:val="105"/>
        </w:rPr>
        <w:t>meeting.</w:t>
      </w:r>
      <w:r>
        <w:rPr>
          <w:color w:val="085B8B"/>
          <w:spacing w:val="-6"/>
          <w:w w:val="105"/>
        </w:rPr>
        <w:t> </w:t>
      </w:r>
      <w:r>
        <w:rPr>
          <w:color w:val="085B8B"/>
          <w:w w:val="105"/>
        </w:rPr>
        <w:t>Chief </w:t>
      </w:r>
      <w:r>
        <w:rPr>
          <w:color w:val="085B8B"/>
          <w:spacing w:val="-2"/>
          <w:w w:val="105"/>
        </w:rPr>
        <w:t>Inspector</w:t>
      </w:r>
      <w:r>
        <w:rPr>
          <w:color w:val="085B8B"/>
          <w:spacing w:val="-7"/>
          <w:w w:val="105"/>
        </w:rPr>
        <w:t> </w:t>
      </w:r>
      <w:r>
        <w:rPr>
          <w:color w:val="085B8B"/>
          <w:spacing w:val="-2"/>
          <w:w w:val="105"/>
        </w:rPr>
        <w:t>Parnell,</w:t>
      </w:r>
      <w:r>
        <w:rPr>
          <w:color w:val="085B8B"/>
          <w:spacing w:val="-7"/>
          <w:w w:val="105"/>
        </w:rPr>
        <w:t> </w:t>
      </w:r>
      <w:r>
        <w:rPr>
          <w:color w:val="085B8B"/>
          <w:spacing w:val="-2"/>
          <w:w w:val="105"/>
        </w:rPr>
        <w:t>on</w:t>
      </w:r>
      <w:r>
        <w:rPr>
          <w:color w:val="085B8B"/>
          <w:spacing w:val="-7"/>
          <w:w w:val="105"/>
        </w:rPr>
        <w:t> </w:t>
      </w:r>
      <w:r>
        <w:rPr>
          <w:color w:val="085B8B"/>
          <w:spacing w:val="-2"/>
          <w:w w:val="105"/>
        </w:rPr>
        <w:t>behalf</w:t>
      </w:r>
      <w:r>
        <w:rPr>
          <w:color w:val="085B8B"/>
          <w:spacing w:val="-7"/>
          <w:w w:val="105"/>
        </w:rPr>
        <w:t> </w:t>
      </w:r>
      <w:r>
        <w:rPr>
          <w:color w:val="085B8B"/>
          <w:spacing w:val="-2"/>
          <w:w w:val="105"/>
        </w:rPr>
        <w:t>of</w:t>
      </w:r>
      <w:r>
        <w:rPr>
          <w:color w:val="085B8B"/>
          <w:spacing w:val="-7"/>
          <w:w w:val="105"/>
        </w:rPr>
        <w:t> </w:t>
      </w:r>
      <w:r>
        <w:rPr>
          <w:color w:val="085B8B"/>
          <w:spacing w:val="-2"/>
          <w:w w:val="105"/>
        </w:rPr>
        <w:t>the</w:t>
      </w:r>
      <w:r>
        <w:rPr>
          <w:color w:val="085B8B"/>
          <w:spacing w:val="-7"/>
          <w:w w:val="105"/>
        </w:rPr>
        <w:t> </w:t>
      </w:r>
      <w:r>
        <w:rPr>
          <w:color w:val="085B8B"/>
          <w:spacing w:val="-2"/>
          <w:w w:val="105"/>
        </w:rPr>
        <w:t>APCC</w:t>
      </w:r>
      <w:r>
        <w:rPr>
          <w:color w:val="085B8B"/>
          <w:spacing w:val="-7"/>
          <w:w w:val="105"/>
        </w:rPr>
        <w:t> </w:t>
      </w:r>
      <w:r>
        <w:rPr>
          <w:color w:val="085B8B"/>
          <w:spacing w:val="-2"/>
          <w:w w:val="105"/>
        </w:rPr>
        <w:t>and</w:t>
      </w:r>
      <w:r>
        <w:rPr>
          <w:color w:val="085B8B"/>
          <w:spacing w:val="-7"/>
          <w:w w:val="105"/>
        </w:rPr>
        <w:t> </w:t>
      </w:r>
      <w:r>
        <w:rPr>
          <w:color w:val="085B8B"/>
          <w:spacing w:val="-2"/>
          <w:w w:val="105"/>
        </w:rPr>
        <w:t>NPCC</w:t>
      </w:r>
      <w:r>
        <w:rPr>
          <w:color w:val="085B8B"/>
          <w:spacing w:val="-7"/>
          <w:w w:val="105"/>
        </w:rPr>
        <w:t> </w:t>
      </w:r>
      <w:r>
        <w:rPr>
          <w:color w:val="085B8B"/>
          <w:spacing w:val="-2"/>
          <w:w w:val="105"/>
        </w:rPr>
        <w:t>had</w:t>
      </w:r>
      <w:r>
        <w:rPr>
          <w:color w:val="085B8B"/>
          <w:spacing w:val="-7"/>
          <w:w w:val="105"/>
        </w:rPr>
        <w:t> </w:t>
      </w:r>
      <w:r>
        <w:rPr>
          <w:color w:val="085B8B"/>
          <w:spacing w:val="-2"/>
          <w:w w:val="105"/>
        </w:rPr>
        <w:t>been</w:t>
      </w:r>
      <w:r>
        <w:rPr>
          <w:color w:val="085B8B"/>
          <w:spacing w:val="-7"/>
          <w:w w:val="105"/>
        </w:rPr>
        <w:t> </w:t>
      </w:r>
      <w:r>
        <w:rPr>
          <w:color w:val="085B8B"/>
          <w:spacing w:val="-2"/>
          <w:w w:val="105"/>
        </w:rPr>
        <w:t>tasked</w:t>
      </w:r>
      <w:r>
        <w:rPr>
          <w:color w:val="085B8B"/>
          <w:spacing w:val="-7"/>
          <w:w w:val="105"/>
        </w:rPr>
        <w:t> </w:t>
      </w:r>
      <w:r>
        <w:rPr>
          <w:color w:val="085B8B"/>
          <w:spacing w:val="-2"/>
          <w:w w:val="105"/>
        </w:rPr>
        <w:t>with</w:t>
      </w:r>
      <w:r>
        <w:rPr>
          <w:color w:val="085B8B"/>
          <w:spacing w:val="-7"/>
          <w:w w:val="105"/>
        </w:rPr>
        <w:t> </w:t>
      </w:r>
      <w:r>
        <w:rPr>
          <w:color w:val="085B8B"/>
          <w:spacing w:val="-2"/>
          <w:w w:val="105"/>
        </w:rPr>
        <w:t>undertaking</w:t>
      </w:r>
      <w:r>
        <w:rPr>
          <w:color w:val="085B8B"/>
          <w:spacing w:val="-7"/>
          <w:w w:val="105"/>
        </w:rPr>
        <w:t> </w:t>
      </w:r>
      <w:r>
        <w:rPr>
          <w:color w:val="085B8B"/>
          <w:spacing w:val="-2"/>
          <w:w w:val="105"/>
        </w:rPr>
        <w:t>a</w:t>
      </w:r>
      <w:r>
        <w:rPr>
          <w:color w:val="085B8B"/>
          <w:spacing w:val="-7"/>
          <w:w w:val="105"/>
        </w:rPr>
        <w:t> </w:t>
      </w:r>
      <w:r>
        <w:rPr>
          <w:color w:val="085B8B"/>
          <w:spacing w:val="-2"/>
          <w:w w:val="105"/>
        </w:rPr>
        <w:t>review</w:t>
      </w:r>
      <w:r>
        <w:rPr>
          <w:color w:val="085B8B"/>
          <w:spacing w:val="-7"/>
          <w:w w:val="105"/>
        </w:rPr>
        <w:t> </w:t>
      </w:r>
      <w:r>
        <w:rPr>
          <w:color w:val="085B8B"/>
          <w:spacing w:val="-2"/>
          <w:w w:val="105"/>
        </w:rPr>
        <w:t>of</w:t>
      </w:r>
      <w:r>
        <w:rPr>
          <w:color w:val="085B8B"/>
          <w:spacing w:val="-7"/>
          <w:w w:val="105"/>
        </w:rPr>
        <w:t> </w:t>
      </w:r>
      <w:r>
        <w:rPr>
          <w:color w:val="085B8B"/>
          <w:spacing w:val="-2"/>
          <w:w w:val="105"/>
        </w:rPr>
        <w:t>CDSPs </w:t>
      </w:r>
      <w:r>
        <w:rPr>
          <w:color w:val="085B8B"/>
          <w:w w:val="105"/>
        </w:rPr>
        <w:t>across</w:t>
      </w:r>
      <w:r>
        <w:rPr>
          <w:color w:val="085B8B"/>
          <w:spacing w:val="-12"/>
          <w:w w:val="105"/>
        </w:rPr>
        <w:t> </w:t>
      </w:r>
      <w:r>
        <w:rPr>
          <w:color w:val="085B8B"/>
          <w:w w:val="105"/>
        </w:rPr>
        <w:t>the</w:t>
      </w:r>
      <w:r>
        <w:rPr>
          <w:color w:val="085B8B"/>
          <w:spacing w:val="-12"/>
          <w:w w:val="105"/>
        </w:rPr>
        <w:t> </w:t>
      </w:r>
      <w:r>
        <w:rPr>
          <w:color w:val="085B8B"/>
          <w:w w:val="105"/>
        </w:rPr>
        <w:t>country,</w:t>
      </w:r>
      <w:r>
        <w:rPr>
          <w:color w:val="085B8B"/>
          <w:spacing w:val="-12"/>
          <w:w w:val="105"/>
        </w:rPr>
        <w:t> </w:t>
      </w:r>
      <w:r>
        <w:rPr>
          <w:color w:val="085B8B"/>
          <w:w w:val="105"/>
        </w:rPr>
        <w:t>to</w:t>
      </w:r>
      <w:r>
        <w:rPr>
          <w:color w:val="085B8B"/>
          <w:spacing w:val="-12"/>
          <w:w w:val="105"/>
        </w:rPr>
        <w:t> </w:t>
      </w:r>
      <w:r>
        <w:rPr>
          <w:color w:val="085B8B"/>
          <w:w w:val="105"/>
        </w:rPr>
        <w:t>understand</w:t>
      </w:r>
      <w:r>
        <w:rPr>
          <w:color w:val="085B8B"/>
          <w:spacing w:val="-12"/>
          <w:w w:val="105"/>
        </w:rPr>
        <w:t> </w:t>
      </w:r>
      <w:r>
        <w:rPr>
          <w:color w:val="085B8B"/>
          <w:w w:val="105"/>
        </w:rPr>
        <w:t>the</w:t>
      </w:r>
      <w:r>
        <w:rPr>
          <w:color w:val="085B8B"/>
          <w:spacing w:val="-12"/>
          <w:w w:val="105"/>
        </w:rPr>
        <w:t> </w:t>
      </w:r>
      <w:r>
        <w:rPr>
          <w:color w:val="085B8B"/>
          <w:w w:val="105"/>
        </w:rPr>
        <w:t>variance</w:t>
      </w:r>
      <w:r>
        <w:rPr>
          <w:color w:val="085B8B"/>
          <w:spacing w:val="-12"/>
          <w:w w:val="105"/>
        </w:rPr>
        <w:t> </w:t>
      </w:r>
      <w:r>
        <w:rPr>
          <w:color w:val="085B8B"/>
          <w:w w:val="105"/>
        </w:rPr>
        <w:t>in</w:t>
      </w:r>
      <w:r>
        <w:rPr>
          <w:color w:val="085B8B"/>
          <w:spacing w:val="-12"/>
          <w:w w:val="105"/>
        </w:rPr>
        <w:t> </w:t>
      </w:r>
      <w:r>
        <w:rPr>
          <w:color w:val="085B8B"/>
          <w:w w:val="105"/>
        </w:rPr>
        <w:t>models</w:t>
      </w:r>
      <w:r>
        <w:rPr>
          <w:color w:val="085B8B"/>
          <w:spacing w:val="-12"/>
          <w:w w:val="105"/>
        </w:rPr>
        <w:t> </w:t>
      </w:r>
      <w:r>
        <w:rPr>
          <w:color w:val="085B8B"/>
          <w:w w:val="105"/>
        </w:rPr>
        <w:t>and</w:t>
      </w:r>
      <w:r>
        <w:rPr>
          <w:color w:val="085B8B"/>
          <w:spacing w:val="-12"/>
          <w:w w:val="105"/>
        </w:rPr>
        <w:t> </w:t>
      </w:r>
      <w:r>
        <w:rPr>
          <w:color w:val="085B8B"/>
          <w:w w:val="105"/>
        </w:rPr>
        <w:t>approaches,</w:t>
      </w:r>
      <w:r>
        <w:rPr>
          <w:color w:val="085B8B"/>
          <w:spacing w:val="-12"/>
          <w:w w:val="105"/>
        </w:rPr>
        <w:t> </w:t>
      </w:r>
      <w:r>
        <w:rPr>
          <w:color w:val="085B8B"/>
          <w:w w:val="105"/>
        </w:rPr>
        <w:t>and</w:t>
      </w:r>
      <w:r>
        <w:rPr>
          <w:color w:val="085B8B"/>
          <w:spacing w:val="-12"/>
          <w:w w:val="105"/>
        </w:rPr>
        <w:t> </w:t>
      </w:r>
      <w:r>
        <w:rPr>
          <w:color w:val="085B8B"/>
          <w:w w:val="105"/>
        </w:rPr>
        <w:t>begin</w:t>
      </w:r>
      <w:r>
        <w:rPr>
          <w:color w:val="085B8B"/>
          <w:spacing w:val="-12"/>
          <w:w w:val="105"/>
        </w:rPr>
        <w:t> </w:t>
      </w:r>
      <w:r>
        <w:rPr>
          <w:color w:val="085B8B"/>
          <w:w w:val="105"/>
        </w:rPr>
        <w:t>to</w:t>
      </w:r>
      <w:r>
        <w:rPr>
          <w:color w:val="085B8B"/>
          <w:spacing w:val="-12"/>
          <w:w w:val="105"/>
        </w:rPr>
        <w:t> </w:t>
      </w:r>
      <w:r>
        <w:rPr>
          <w:color w:val="085B8B"/>
          <w:w w:val="105"/>
        </w:rPr>
        <w:t>establish</w:t>
      </w:r>
      <w:r>
        <w:rPr>
          <w:color w:val="085B8B"/>
          <w:spacing w:val="-12"/>
          <w:w w:val="105"/>
        </w:rPr>
        <w:t> </w:t>
      </w:r>
      <w:r>
        <w:rPr>
          <w:color w:val="085B8B"/>
          <w:w w:val="105"/>
        </w:rPr>
        <w:t>best </w:t>
      </w:r>
      <w:r>
        <w:rPr>
          <w:color w:val="085B8B"/>
          <w:spacing w:val="-2"/>
          <w:w w:val="105"/>
        </w:rPr>
        <w:t>practice.</w:t>
      </w:r>
    </w:p>
    <w:p>
      <w:pPr>
        <w:pStyle w:val="BodyText"/>
        <w:spacing w:before="26"/>
      </w:pPr>
    </w:p>
    <w:p>
      <w:pPr>
        <w:pStyle w:val="BodyText"/>
        <w:spacing w:line="264" w:lineRule="auto" w:before="1"/>
        <w:ind w:left="638" w:right="670"/>
      </w:pPr>
      <w:r>
        <w:rPr>
          <w:color w:val="085B8B"/>
          <w:w w:val="105"/>
        </w:rPr>
        <w:t>We</w:t>
      </w:r>
      <w:r>
        <w:rPr>
          <w:color w:val="085B8B"/>
          <w:spacing w:val="-14"/>
          <w:w w:val="105"/>
        </w:rPr>
        <w:t> </w:t>
      </w:r>
      <w:r>
        <w:rPr>
          <w:color w:val="085B8B"/>
          <w:w w:val="105"/>
        </w:rPr>
        <w:t>await</w:t>
      </w:r>
      <w:r>
        <w:rPr>
          <w:color w:val="085B8B"/>
          <w:spacing w:val="-14"/>
          <w:w w:val="105"/>
        </w:rPr>
        <w:t> </w:t>
      </w:r>
      <w:r>
        <w:rPr>
          <w:color w:val="085B8B"/>
          <w:w w:val="105"/>
        </w:rPr>
        <w:t>the</w:t>
      </w:r>
      <w:r>
        <w:rPr>
          <w:color w:val="085B8B"/>
          <w:spacing w:val="-14"/>
          <w:w w:val="105"/>
        </w:rPr>
        <w:t> </w:t>
      </w:r>
      <w:r>
        <w:rPr>
          <w:color w:val="085B8B"/>
          <w:w w:val="105"/>
        </w:rPr>
        <w:t>findings</w:t>
      </w:r>
      <w:r>
        <w:rPr>
          <w:color w:val="085B8B"/>
          <w:spacing w:val="-14"/>
          <w:w w:val="105"/>
        </w:rPr>
        <w:t> </w:t>
      </w:r>
      <w:r>
        <w:rPr>
          <w:color w:val="085B8B"/>
          <w:w w:val="105"/>
        </w:rPr>
        <w:t>of</w:t>
      </w:r>
      <w:r>
        <w:rPr>
          <w:color w:val="085B8B"/>
          <w:spacing w:val="-14"/>
          <w:w w:val="105"/>
        </w:rPr>
        <w:t> </w:t>
      </w:r>
      <w:r>
        <w:rPr>
          <w:color w:val="085B8B"/>
          <w:w w:val="105"/>
        </w:rPr>
        <w:t>this</w:t>
      </w:r>
      <w:r>
        <w:rPr>
          <w:color w:val="085B8B"/>
          <w:spacing w:val="-14"/>
          <w:w w:val="105"/>
        </w:rPr>
        <w:t> </w:t>
      </w:r>
      <w:r>
        <w:rPr>
          <w:color w:val="085B8B"/>
          <w:w w:val="105"/>
        </w:rPr>
        <w:t>review,</w:t>
      </w:r>
      <w:r>
        <w:rPr>
          <w:color w:val="085B8B"/>
          <w:spacing w:val="-14"/>
          <w:w w:val="105"/>
        </w:rPr>
        <w:t> </w:t>
      </w:r>
      <w:r>
        <w:rPr>
          <w:color w:val="085B8B"/>
          <w:w w:val="105"/>
        </w:rPr>
        <w:t>and</w:t>
      </w:r>
      <w:r>
        <w:rPr>
          <w:color w:val="085B8B"/>
          <w:spacing w:val="-14"/>
          <w:w w:val="105"/>
        </w:rPr>
        <w:t> </w:t>
      </w:r>
      <w:r>
        <w:rPr>
          <w:color w:val="085B8B"/>
          <w:w w:val="105"/>
        </w:rPr>
        <w:t>it</w:t>
      </w:r>
      <w:r>
        <w:rPr>
          <w:color w:val="085B8B"/>
          <w:spacing w:val="-14"/>
          <w:w w:val="105"/>
        </w:rPr>
        <w:t> </w:t>
      </w:r>
      <w:r>
        <w:rPr>
          <w:color w:val="085B8B"/>
          <w:w w:val="105"/>
        </w:rPr>
        <w:t>will</w:t>
      </w:r>
      <w:r>
        <w:rPr>
          <w:color w:val="085B8B"/>
          <w:spacing w:val="-14"/>
          <w:w w:val="105"/>
        </w:rPr>
        <w:t> </w:t>
      </w:r>
      <w:r>
        <w:rPr>
          <w:color w:val="085B8B"/>
          <w:w w:val="105"/>
        </w:rPr>
        <w:t>be</w:t>
      </w:r>
      <w:r>
        <w:rPr>
          <w:color w:val="085B8B"/>
          <w:spacing w:val="-14"/>
          <w:w w:val="105"/>
        </w:rPr>
        <w:t> </w:t>
      </w:r>
      <w:r>
        <w:rPr>
          <w:color w:val="085B8B"/>
          <w:w w:val="105"/>
        </w:rPr>
        <w:t>considered</w:t>
      </w:r>
      <w:r>
        <w:rPr>
          <w:color w:val="085B8B"/>
          <w:spacing w:val="-14"/>
          <w:w w:val="105"/>
        </w:rPr>
        <w:t> </w:t>
      </w:r>
      <w:r>
        <w:rPr>
          <w:color w:val="085B8B"/>
          <w:w w:val="105"/>
        </w:rPr>
        <w:t>at</w:t>
      </w:r>
      <w:r>
        <w:rPr>
          <w:color w:val="085B8B"/>
          <w:spacing w:val="-14"/>
          <w:w w:val="105"/>
        </w:rPr>
        <w:t> </w:t>
      </w:r>
      <w:r>
        <w:rPr>
          <w:color w:val="085B8B"/>
          <w:w w:val="105"/>
        </w:rPr>
        <w:t>a</w:t>
      </w:r>
      <w:r>
        <w:rPr>
          <w:color w:val="085B8B"/>
          <w:spacing w:val="-14"/>
          <w:w w:val="105"/>
        </w:rPr>
        <w:t> </w:t>
      </w:r>
      <w:r>
        <w:rPr>
          <w:color w:val="085B8B"/>
          <w:w w:val="105"/>
        </w:rPr>
        <w:t>CDSP</w:t>
      </w:r>
      <w:r>
        <w:rPr>
          <w:color w:val="085B8B"/>
          <w:spacing w:val="-14"/>
          <w:w w:val="105"/>
        </w:rPr>
        <w:t> </w:t>
      </w:r>
      <w:r>
        <w:rPr>
          <w:color w:val="085B8B"/>
          <w:w w:val="105"/>
        </w:rPr>
        <w:t>once</w:t>
      </w:r>
      <w:r>
        <w:rPr>
          <w:color w:val="085B8B"/>
          <w:spacing w:val="-14"/>
          <w:w w:val="105"/>
        </w:rPr>
        <w:t> </w:t>
      </w:r>
      <w:r>
        <w:rPr>
          <w:color w:val="085B8B"/>
          <w:w w:val="105"/>
        </w:rPr>
        <w:t>released,</w:t>
      </w:r>
      <w:r>
        <w:rPr>
          <w:color w:val="085B8B"/>
          <w:spacing w:val="-14"/>
          <w:w w:val="105"/>
        </w:rPr>
        <w:t> </w:t>
      </w:r>
      <w:r>
        <w:rPr>
          <w:color w:val="085B8B"/>
          <w:w w:val="105"/>
        </w:rPr>
        <w:t>to</w:t>
      </w:r>
      <w:r>
        <w:rPr>
          <w:color w:val="085B8B"/>
          <w:spacing w:val="-14"/>
          <w:w w:val="105"/>
        </w:rPr>
        <w:t> </w:t>
      </w:r>
      <w:r>
        <w:rPr>
          <w:color w:val="085B8B"/>
          <w:w w:val="105"/>
        </w:rPr>
        <w:t>see</w:t>
      </w:r>
      <w:r>
        <w:rPr>
          <w:color w:val="085B8B"/>
          <w:spacing w:val="-14"/>
          <w:w w:val="105"/>
        </w:rPr>
        <w:t> </w:t>
      </w:r>
      <w:r>
        <w:rPr>
          <w:color w:val="085B8B"/>
          <w:w w:val="105"/>
        </w:rPr>
        <w:t>if</w:t>
      </w:r>
      <w:r>
        <w:rPr>
          <w:color w:val="085B8B"/>
          <w:spacing w:val="-14"/>
          <w:w w:val="105"/>
        </w:rPr>
        <w:t> </w:t>
      </w:r>
      <w:r>
        <w:rPr>
          <w:color w:val="085B8B"/>
          <w:w w:val="105"/>
        </w:rPr>
        <w:t>there</w:t>
      </w:r>
      <w:r>
        <w:rPr>
          <w:color w:val="085B8B"/>
          <w:spacing w:val="-14"/>
          <w:w w:val="105"/>
        </w:rPr>
        <w:t> </w:t>
      </w:r>
      <w:r>
        <w:rPr>
          <w:color w:val="085B8B"/>
          <w:w w:val="105"/>
        </w:rPr>
        <w:t>are further improvements that can be made in Kent.</w:t>
      </w:r>
    </w:p>
    <w:p>
      <w:pPr>
        <w:pStyle w:val="BodyText"/>
        <w:spacing w:before="36"/>
      </w:pPr>
    </w:p>
    <w:p>
      <w:pPr>
        <w:pStyle w:val="Heading5"/>
      </w:pPr>
      <w:r>
        <w:rPr>
          <w:color w:val="085B8B"/>
          <w:w w:val="125"/>
        </w:rPr>
        <w:t>Changes</w:t>
      </w:r>
      <w:r>
        <w:rPr>
          <w:color w:val="085B8B"/>
          <w:spacing w:val="22"/>
          <w:w w:val="125"/>
        </w:rPr>
        <w:t> </w:t>
      </w:r>
      <w:r>
        <w:rPr>
          <w:color w:val="085B8B"/>
          <w:w w:val="125"/>
        </w:rPr>
        <w:t>to</w:t>
      </w:r>
      <w:r>
        <w:rPr>
          <w:color w:val="085B8B"/>
          <w:spacing w:val="22"/>
          <w:w w:val="125"/>
        </w:rPr>
        <w:t> </w:t>
      </w:r>
      <w:r>
        <w:rPr>
          <w:color w:val="085B8B"/>
          <w:w w:val="125"/>
        </w:rPr>
        <w:t>Policing</w:t>
      </w:r>
      <w:r>
        <w:rPr>
          <w:color w:val="085B8B"/>
          <w:spacing w:val="23"/>
          <w:w w:val="125"/>
        </w:rPr>
        <w:t> </w:t>
      </w:r>
      <w:r>
        <w:rPr>
          <w:color w:val="085B8B"/>
          <w:w w:val="125"/>
        </w:rPr>
        <w:t>and</w:t>
      </w:r>
      <w:r>
        <w:rPr>
          <w:color w:val="085B8B"/>
          <w:spacing w:val="22"/>
          <w:w w:val="125"/>
        </w:rPr>
        <w:t> </w:t>
      </w:r>
      <w:r>
        <w:rPr>
          <w:color w:val="085B8B"/>
          <w:w w:val="125"/>
        </w:rPr>
        <w:t>Policing</w:t>
      </w:r>
      <w:r>
        <w:rPr>
          <w:color w:val="085B8B"/>
          <w:spacing w:val="23"/>
          <w:w w:val="125"/>
        </w:rPr>
        <w:t> </w:t>
      </w:r>
      <w:r>
        <w:rPr>
          <w:color w:val="085B8B"/>
          <w:spacing w:val="-2"/>
          <w:w w:val="125"/>
        </w:rPr>
        <w:t>Governance</w:t>
      </w:r>
    </w:p>
    <w:p>
      <w:pPr>
        <w:pStyle w:val="BodyText"/>
        <w:spacing w:line="264" w:lineRule="auto" w:before="15"/>
        <w:ind w:left="638" w:right="880"/>
      </w:pPr>
      <w:r>
        <w:rPr>
          <w:color w:val="085B8B"/>
          <w:w w:val="105"/>
        </w:rPr>
        <w:t>The</w:t>
      </w:r>
      <w:r>
        <w:rPr>
          <w:color w:val="085B8B"/>
          <w:spacing w:val="-10"/>
          <w:w w:val="105"/>
        </w:rPr>
        <w:t> </w:t>
      </w:r>
      <w:r>
        <w:rPr>
          <w:color w:val="085B8B"/>
          <w:w w:val="105"/>
        </w:rPr>
        <w:t>Government</w:t>
      </w:r>
      <w:r>
        <w:rPr>
          <w:color w:val="085B8B"/>
          <w:spacing w:val="-10"/>
          <w:w w:val="105"/>
        </w:rPr>
        <w:t> </w:t>
      </w:r>
      <w:r>
        <w:rPr>
          <w:color w:val="085B8B"/>
          <w:w w:val="105"/>
        </w:rPr>
        <w:t>has</w:t>
      </w:r>
      <w:r>
        <w:rPr>
          <w:color w:val="085B8B"/>
          <w:spacing w:val="-10"/>
          <w:w w:val="105"/>
        </w:rPr>
        <w:t> </w:t>
      </w:r>
      <w:r>
        <w:rPr>
          <w:color w:val="085B8B"/>
          <w:w w:val="105"/>
        </w:rPr>
        <w:t>announced</w:t>
      </w:r>
      <w:r>
        <w:rPr>
          <w:color w:val="085B8B"/>
          <w:spacing w:val="-10"/>
          <w:w w:val="105"/>
        </w:rPr>
        <w:t> </w:t>
      </w:r>
      <w:r>
        <w:rPr>
          <w:color w:val="085B8B"/>
          <w:w w:val="105"/>
        </w:rPr>
        <w:t>a</w:t>
      </w:r>
      <w:r>
        <w:rPr>
          <w:color w:val="085B8B"/>
          <w:spacing w:val="-10"/>
          <w:w w:val="105"/>
        </w:rPr>
        <w:t> </w:t>
      </w:r>
      <w:r>
        <w:rPr>
          <w:color w:val="085B8B"/>
          <w:w w:val="105"/>
        </w:rPr>
        <w:t>number</w:t>
      </w:r>
      <w:r>
        <w:rPr>
          <w:color w:val="085B8B"/>
          <w:spacing w:val="-10"/>
          <w:w w:val="105"/>
        </w:rPr>
        <w:t> </w:t>
      </w:r>
      <w:r>
        <w:rPr>
          <w:color w:val="085B8B"/>
          <w:w w:val="105"/>
        </w:rPr>
        <w:t>of</w:t>
      </w:r>
      <w:r>
        <w:rPr>
          <w:color w:val="085B8B"/>
          <w:spacing w:val="-10"/>
          <w:w w:val="105"/>
        </w:rPr>
        <w:t> </w:t>
      </w:r>
      <w:r>
        <w:rPr>
          <w:color w:val="085B8B"/>
          <w:w w:val="105"/>
        </w:rPr>
        <w:t>significant</w:t>
      </w:r>
      <w:r>
        <w:rPr>
          <w:color w:val="085B8B"/>
          <w:spacing w:val="-10"/>
          <w:w w:val="105"/>
        </w:rPr>
        <w:t> </w:t>
      </w:r>
      <w:r>
        <w:rPr>
          <w:color w:val="085B8B"/>
          <w:w w:val="105"/>
        </w:rPr>
        <w:t>changes</w:t>
      </w:r>
      <w:r>
        <w:rPr>
          <w:color w:val="085B8B"/>
          <w:spacing w:val="-10"/>
          <w:w w:val="105"/>
        </w:rPr>
        <w:t> </w:t>
      </w:r>
      <w:r>
        <w:rPr>
          <w:color w:val="085B8B"/>
          <w:w w:val="105"/>
        </w:rPr>
        <w:t>to</w:t>
      </w:r>
      <w:r>
        <w:rPr>
          <w:color w:val="085B8B"/>
          <w:spacing w:val="-10"/>
          <w:w w:val="105"/>
        </w:rPr>
        <w:t> </w:t>
      </w:r>
      <w:r>
        <w:rPr>
          <w:color w:val="085B8B"/>
          <w:w w:val="105"/>
        </w:rPr>
        <w:t>policing</w:t>
      </w:r>
      <w:r>
        <w:rPr>
          <w:color w:val="085B8B"/>
          <w:spacing w:val="-10"/>
          <w:w w:val="105"/>
        </w:rPr>
        <w:t> </w:t>
      </w:r>
      <w:r>
        <w:rPr>
          <w:color w:val="085B8B"/>
          <w:w w:val="105"/>
        </w:rPr>
        <w:t>in</w:t>
      </w:r>
      <w:r>
        <w:rPr>
          <w:color w:val="085B8B"/>
          <w:spacing w:val="-10"/>
          <w:w w:val="105"/>
        </w:rPr>
        <w:t> </w:t>
      </w:r>
      <w:r>
        <w:rPr>
          <w:color w:val="085B8B"/>
          <w:w w:val="105"/>
        </w:rPr>
        <w:t>its</w:t>
      </w:r>
      <w:r>
        <w:rPr>
          <w:color w:val="085B8B"/>
          <w:spacing w:val="-10"/>
          <w:w w:val="105"/>
        </w:rPr>
        <w:t> </w:t>
      </w:r>
      <w:r>
        <w:rPr>
          <w:color w:val="085B8B"/>
          <w:w w:val="105"/>
        </w:rPr>
        <w:t>White</w:t>
      </w:r>
      <w:r>
        <w:rPr>
          <w:color w:val="085B8B"/>
          <w:spacing w:val="-10"/>
          <w:w w:val="105"/>
        </w:rPr>
        <w:t> </w:t>
      </w:r>
      <w:r>
        <w:rPr>
          <w:color w:val="085B8B"/>
          <w:w w:val="105"/>
        </w:rPr>
        <w:t>Paper,</w:t>
      </w:r>
      <w:r>
        <w:rPr>
          <w:color w:val="085B8B"/>
          <w:spacing w:val="-10"/>
          <w:w w:val="105"/>
        </w:rPr>
        <w:t> </w:t>
      </w:r>
      <w:r>
        <w:rPr>
          <w:color w:val="085B8B"/>
          <w:w w:val="105"/>
        </w:rPr>
        <w:t>‘From Local to National’.</w:t>
      </w:r>
    </w:p>
    <w:p>
      <w:pPr>
        <w:pStyle w:val="BodyText"/>
        <w:spacing w:before="26"/>
      </w:pPr>
    </w:p>
    <w:p>
      <w:pPr>
        <w:pStyle w:val="BodyText"/>
        <w:ind w:left="638"/>
      </w:pPr>
      <w:r>
        <w:rPr>
          <w:color w:val="085B8B"/>
          <w:w w:val="110"/>
        </w:rPr>
        <w:t>The</w:t>
      </w:r>
      <w:r>
        <w:rPr>
          <w:color w:val="085B8B"/>
          <w:spacing w:val="-13"/>
          <w:w w:val="110"/>
        </w:rPr>
        <w:t> </w:t>
      </w:r>
      <w:r>
        <w:rPr>
          <w:color w:val="085B8B"/>
          <w:w w:val="110"/>
        </w:rPr>
        <w:t>key</w:t>
      </w:r>
      <w:r>
        <w:rPr>
          <w:color w:val="085B8B"/>
          <w:spacing w:val="-13"/>
          <w:w w:val="110"/>
        </w:rPr>
        <w:t> </w:t>
      </w:r>
      <w:r>
        <w:rPr>
          <w:color w:val="085B8B"/>
          <w:w w:val="110"/>
        </w:rPr>
        <w:t>issues</w:t>
      </w:r>
      <w:r>
        <w:rPr>
          <w:color w:val="085B8B"/>
          <w:spacing w:val="-13"/>
          <w:w w:val="110"/>
        </w:rPr>
        <w:t> </w:t>
      </w:r>
      <w:r>
        <w:rPr>
          <w:color w:val="085B8B"/>
          <w:spacing w:val="-4"/>
          <w:w w:val="110"/>
        </w:rPr>
        <w:t>are:</w:t>
      </w:r>
    </w:p>
    <w:p>
      <w:pPr>
        <w:pStyle w:val="BodyText"/>
        <w:spacing w:before="49"/>
      </w:pPr>
    </w:p>
    <w:p>
      <w:pPr>
        <w:pStyle w:val="ListParagraph"/>
        <w:numPr>
          <w:ilvl w:val="0"/>
          <w:numId w:val="3"/>
        </w:numPr>
        <w:tabs>
          <w:tab w:pos="978" w:val="left" w:leader="none"/>
        </w:tabs>
        <w:spacing w:line="254" w:lineRule="auto" w:before="1" w:after="0"/>
        <w:ind w:left="978" w:right="690" w:hanging="220"/>
        <w:jc w:val="left"/>
        <w:rPr>
          <w:sz w:val="20"/>
        </w:rPr>
      </w:pPr>
      <w:r>
        <w:rPr>
          <w:rFonts w:ascii="Calibri" w:hAnsi="Calibri"/>
          <w:b/>
          <w:color w:val="085B8B"/>
          <w:spacing w:val="-2"/>
          <w:w w:val="110"/>
          <w:sz w:val="20"/>
        </w:rPr>
        <w:t>National Police Service (NPS): </w:t>
      </w:r>
      <w:r>
        <w:rPr>
          <w:color w:val="085B8B"/>
          <w:spacing w:val="-2"/>
          <w:w w:val="110"/>
          <w:sz w:val="20"/>
        </w:rPr>
        <w:t>Merging</w:t>
      </w:r>
      <w:r>
        <w:rPr>
          <w:color w:val="085B8B"/>
          <w:spacing w:val="-10"/>
          <w:w w:val="110"/>
          <w:sz w:val="20"/>
        </w:rPr>
        <w:t> </w:t>
      </w:r>
      <w:r>
        <w:rPr>
          <w:color w:val="085B8B"/>
          <w:spacing w:val="-2"/>
          <w:w w:val="110"/>
          <w:sz w:val="20"/>
        </w:rPr>
        <w:t>the</w:t>
      </w:r>
      <w:r>
        <w:rPr>
          <w:color w:val="085B8B"/>
          <w:spacing w:val="-10"/>
          <w:w w:val="110"/>
          <w:sz w:val="20"/>
        </w:rPr>
        <w:t> </w:t>
      </w:r>
      <w:r>
        <w:rPr>
          <w:color w:val="085B8B"/>
          <w:spacing w:val="-2"/>
          <w:w w:val="110"/>
          <w:sz w:val="20"/>
        </w:rPr>
        <w:t>National</w:t>
      </w:r>
      <w:r>
        <w:rPr>
          <w:color w:val="085B8B"/>
          <w:spacing w:val="-10"/>
          <w:w w:val="110"/>
          <w:sz w:val="20"/>
        </w:rPr>
        <w:t> </w:t>
      </w:r>
      <w:r>
        <w:rPr>
          <w:color w:val="085B8B"/>
          <w:spacing w:val="-2"/>
          <w:w w:val="110"/>
          <w:sz w:val="20"/>
        </w:rPr>
        <w:t>Crime</w:t>
      </w:r>
      <w:r>
        <w:rPr>
          <w:color w:val="085B8B"/>
          <w:spacing w:val="-10"/>
          <w:w w:val="110"/>
          <w:sz w:val="20"/>
        </w:rPr>
        <w:t> </w:t>
      </w:r>
      <w:r>
        <w:rPr>
          <w:color w:val="085B8B"/>
          <w:spacing w:val="-2"/>
          <w:w w:val="110"/>
          <w:sz w:val="20"/>
        </w:rPr>
        <w:t>Agency</w:t>
      </w:r>
      <w:r>
        <w:rPr>
          <w:color w:val="085B8B"/>
          <w:spacing w:val="-10"/>
          <w:w w:val="110"/>
          <w:sz w:val="20"/>
        </w:rPr>
        <w:t> </w:t>
      </w:r>
      <w:r>
        <w:rPr>
          <w:color w:val="085B8B"/>
          <w:spacing w:val="-2"/>
          <w:w w:val="110"/>
          <w:sz w:val="20"/>
        </w:rPr>
        <w:t>(NCA),</w:t>
      </w:r>
      <w:r>
        <w:rPr>
          <w:color w:val="085B8B"/>
          <w:spacing w:val="-10"/>
          <w:w w:val="110"/>
          <w:sz w:val="20"/>
        </w:rPr>
        <w:t> </w:t>
      </w:r>
      <w:r>
        <w:rPr>
          <w:color w:val="085B8B"/>
          <w:spacing w:val="-2"/>
          <w:w w:val="110"/>
          <w:sz w:val="20"/>
        </w:rPr>
        <w:t>the</w:t>
      </w:r>
      <w:r>
        <w:rPr>
          <w:color w:val="085B8B"/>
          <w:spacing w:val="-10"/>
          <w:w w:val="110"/>
          <w:sz w:val="20"/>
        </w:rPr>
        <w:t> </w:t>
      </w:r>
      <w:r>
        <w:rPr>
          <w:color w:val="085B8B"/>
          <w:spacing w:val="-2"/>
          <w:w w:val="110"/>
          <w:sz w:val="20"/>
        </w:rPr>
        <w:t>College</w:t>
      </w:r>
      <w:r>
        <w:rPr>
          <w:color w:val="085B8B"/>
          <w:spacing w:val="-10"/>
          <w:w w:val="110"/>
          <w:sz w:val="20"/>
        </w:rPr>
        <w:t> </w:t>
      </w:r>
      <w:r>
        <w:rPr>
          <w:color w:val="085B8B"/>
          <w:spacing w:val="-2"/>
          <w:w w:val="110"/>
          <w:sz w:val="20"/>
        </w:rPr>
        <w:t>of</w:t>
      </w:r>
      <w:r>
        <w:rPr>
          <w:color w:val="085B8B"/>
          <w:spacing w:val="-10"/>
          <w:w w:val="110"/>
          <w:sz w:val="20"/>
        </w:rPr>
        <w:t> </w:t>
      </w:r>
      <w:r>
        <w:rPr>
          <w:color w:val="085B8B"/>
          <w:spacing w:val="-2"/>
          <w:w w:val="110"/>
          <w:sz w:val="20"/>
        </w:rPr>
        <w:t>Policing,</w:t>
      </w:r>
      <w:r>
        <w:rPr>
          <w:color w:val="085B8B"/>
          <w:spacing w:val="-10"/>
          <w:w w:val="110"/>
          <w:sz w:val="20"/>
        </w:rPr>
        <w:t> </w:t>
      </w:r>
      <w:r>
        <w:rPr>
          <w:color w:val="085B8B"/>
          <w:spacing w:val="-2"/>
          <w:w w:val="110"/>
          <w:sz w:val="20"/>
        </w:rPr>
        <w:t>and </w:t>
      </w:r>
      <w:r>
        <w:rPr>
          <w:color w:val="085B8B"/>
          <w:sz w:val="20"/>
        </w:rPr>
        <w:t>the</w:t>
      </w:r>
      <w:r>
        <w:rPr>
          <w:color w:val="085B8B"/>
          <w:spacing w:val="36"/>
          <w:sz w:val="20"/>
        </w:rPr>
        <w:t> </w:t>
      </w:r>
      <w:r>
        <w:rPr>
          <w:color w:val="085B8B"/>
          <w:sz w:val="20"/>
        </w:rPr>
        <w:t>National</w:t>
      </w:r>
      <w:r>
        <w:rPr>
          <w:color w:val="085B8B"/>
          <w:spacing w:val="36"/>
          <w:sz w:val="20"/>
        </w:rPr>
        <w:t> </w:t>
      </w:r>
      <w:r>
        <w:rPr>
          <w:color w:val="085B8B"/>
          <w:sz w:val="20"/>
        </w:rPr>
        <w:t>Police</w:t>
      </w:r>
      <w:r>
        <w:rPr>
          <w:color w:val="085B8B"/>
          <w:spacing w:val="36"/>
          <w:sz w:val="20"/>
        </w:rPr>
        <w:t> </w:t>
      </w:r>
      <w:r>
        <w:rPr>
          <w:color w:val="085B8B"/>
          <w:sz w:val="20"/>
        </w:rPr>
        <w:t>Chiefs'</w:t>
      </w:r>
      <w:r>
        <w:rPr>
          <w:color w:val="085B8B"/>
          <w:spacing w:val="36"/>
          <w:sz w:val="20"/>
        </w:rPr>
        <w:t> </w:t>
      </w:r>
      <w:r>
        <w:rPr>
          <w:color w:val="085B8B"/>
          <w:sz w:val="20"/>
        </w:rPr>
        <w:t>Council</w:t>
      </w:r>
      <w:r>
        <w:rPr>
          <w:color w:val="085B8B"/>
          <w:spacing w:val="36"/>
          <w:sz w:val="20"/>
        </w:rPr>
        <w:t> </w:t>
      </w:r>
      <w:r>
        <w:rPr>
          <w:color w:val="085B8B"/>
          <w:sz w:val="20"/>
        </w:rPr>
        <w:t>(NPCC)</w:t>
      </w:r>
      <w:r>
        <w:rPr>
          <w:color w:val="085B8B"/>
          <w:spacing w:val="36"/>
          <w:sz w:val="20"/>
        </w:rPr>
        <w:t> </w:t>
      </w:r>
      <w:r>
        <w:rPr>
          <w:color w:val="085B8B"/>
          <w:sz w:val="20"/>
        </w:rPr>
        <w:t>to</w:t>
      </w:r>
      <w:r>
        <w:rPr>
          <w:color w:val="085B8B"/>
          <w:spacing w:val="36"/>
          <w:sz w:val="20"/>
        </w:rPr>
        <w:t> </w:t>
      </w:r>
      <w:r>
        <w:rPr>
          <w:color w:val="085B8B"/>
          <w:sz w:val="20"/>
        </w:rPr>
        <w:t>handle</w:t>
      </w:r>
      <w:r>
        <w:rPr>
          <w:color w:val="085B8B"/>
          <w:spacing w:val="36"/>
          <w:sz w:val="20"/>
        </w:rPr>
        <w:t> </w:t>
      </w:r>
      <w:r>
        <w:rPr>
          <w:color w:val="085B8B"/>
          <w:sz w:val="20"/>
        </w:rPr>
        <w:t>counter-terrorism</w:t>
      </w:r>
      <w:r>
        <w:rPr>
          <w:color w:val="085B8B"/>
          <w:spacing w:val="36"/>
          <w:sz w:val="20"/>
        </w:rPr>
        <w:t> </w:t>
      </w:r>
      <w:r>
        <w:rPr>
          <w:color w:val="085B8B"/>
          <w:sz w:val="20"/>
        </w:rPr>
        <w:t>and</w:t>
      </w:r>
      <w:r>
        <w:rPr>
          <w:color w:val="085B8B"/>
          <w:spacing w:val="36"/>
          <w:sz w:val="20"/>
        </w:rPr>
        <w:t> </w:t>
      </w:r>
      <w:r>
        <w:rPr>
          <w:color w:val="085B8B"/>
          <w:sz w:val="20"/>
        </w:rPr>
        <w:t>serious</w:t>
      </w:r>
      <w:r>
        <w:rPr>
          <w:color w:val="085B8B"/>
          <w:spacing w:val="36"/>
          <w:sz w:val="20"/>
        </w:rPr>
        <w:t> </w:t>
      </w:r>
      <w:r>
        <w:rPr>
          <w:color w:val="085B8B"/>
          <w:sz w:val="20"/>
        </w:rPr>
        <w:t>organized</w:t>
      </w:r>
      <w:r>
        <w:rPr>
          <w:color w:val="085B8B"/>
          <w:spacing w:val="36"/>
          <w:sz w:val="20"/>
        </w:rPr>
        <w:t> </w:t>
      </w:r>
      <w:r>
        <w:rPr>
          <w:color w:val="085B8B"/>
          <w:sz w:val="20"/>
        </w:rPr>
        <w:t>crime.</w:t>
      </w:r>
    </w:p>
    <w:p>
      <w:pPr>
        <w:pStyle w:val="ListParagraph"/>
        <w:numPr>
          <w:ilvl w:val="0"/>
          <w:numId w:val="3"/>
        </w:numPr>
        <w:tabs>
          <w:tab w:pos="978" w:val="left" w:leader="none"/>
        </w:tabs>
        <w:spacing w:line="259" w:lineRule="auto" w:before="10" w:after="0"/>
        <w:ind w:left="978" w:right="1225" w:hanging="220"/>
        <w:jc w:val="left"/>
        <w:rPr>
          <w:sz w:val="20"/>
        </w:rPr>
      </w:pPr>
      <w:r>
        <w:rPr>
          <w:rFonts w:ascii="Calibri" w:hAnsi="Calibri"/>
          <w:b/>
          <w:color w:val="085B8B"/>
          <w:w w:val="110"/>
          <w:sz w:val="20"/>
        </w:rPr>
        <w:t>Police</w:t>
      </w:r>
      <w:r>
        <w:rPr>
          <w:rFonts w:ascii="Calibri" w:hAnsi="Calibri"/>
          <w:b/>
          <w:color w:val="085B8B"/>
          <w:spacing w:val="-13"/>
          <w:w w:val="110"/>
          <w:sz w:val="20"/>
        </w:rPr>
        <w:t> </w:t>
      </w:r>
      <w:r>
        <w:rPr>
          <w:rFonts w:ascii="Calibri" w:hAnsi="Calibri"/>
          <w:b/>
          <w:color w:val="085B8B"/>
          <w:w w:val="110"/>
          <w:sz w:val="20"/>
        </w:rPr>
        <w:t>Force</w:t>
      </w:r>
      <w:r>
        <w:rPr>
          <w:rFonts w:ascii="Calibri" w:hAnsi="Calibri"/>
          <w:b/>
          <w:color w:val="085B8B"/>
          <w:spacing w:val="-12"/>
          <w:w w:val="110"/>
          <w:sz w:val="20"/>
        </w:rPr>
        <w:t> </w:t>
      </w:r>
      <w:r>
        <w:rPr>
          <w:rFonts w:ascii="Calibri" w:hAnsi="Calibri"/>
          <w:b/>
          <w:color w:val="085B8B"/>
          <w:w w:val="110"/>
          <w:sz w:val="20"/>
        </w:rPr>
        <w:t>Mergers:</w:t>
      </w:r>
      <w:r>
        <w:rPr>
          <w:rFonts w:ascii="Calibri" w:hAnsi="Calibri"/>
          <w:b/>
          <w:color w:val="085B8B"/>
          <w:spacing w:val="-13"/>
          <w:w w:val="110"/>
          <w:sz w:val="20"/>
        </w:rPr>
        <w:t> </w:t>
      </w:r>
      <w:r>
        <w:rPr>
          <w:color w:val="085B8B"/>
          <w:w w:val="110"/>
          <w:sz w:val="20"/>
        </w:rPr>
        <w:t>Setting</w:t>
      </w:r>
      <w:r>
        <w:rPr>
          <w:color w:val="085B8B"/>
          <w:spacing w:val="-15"/>
          <w:w w:val="110"/>
          <w:sz w:val="20"/>
        </w:rPr>
        <w:t> </w:t>
      </w:r>
      <w:r>
        <w:rPr>
          <w:color w:val="085B8B"/>
          <w:w w:val="110"/>
          <w:sz w:val="20"/>
        </w:rPr>
        <w:t>up</w:t>
      </w:r>
      <w:r>
        <w:rPr>
          <w:color w:val="085B8B"/>
          <w:spacing w:val="-15"/>
          <w:w w:val="110"/>
          <w:sz w:val="20"/>
        </w:rPr>
        <w:t> </w:t>
      </w:r>
      <w:r>
        <w:rPr>
          <w:color w:val="085B8B"/>
          <w:w w:val="110"/>
          <w:sz w:val="20"/>
        </w:rPr>
        <w:t>an</w:t>
      </w:r>
      <w:r>
        <w:rPr>
          <w:color w:val="085B8B"/>
          <w:spacing w:val="-15"/>
          <w:w w:val="110"/>
          <w:sz w:val="20"/>
        </w:rPr>
        <w:t> </w:t>
      </w:r>
      <w:r>
        <w:rPr>
          <w:color w:val="085B8B"/>
          <w:w w:val="110"/>
          <w:sz w:val="20"/>
        </w:rPr>
        <w:t>Independent</w:t>
      </w:r>
      <w:r>
        <w:rPr>
          <w:color w:val="085B8B"/>
          <w:spacing w:val="-16"/>
          <w:w w:val="110"/>
          <w:sz w:val="20"/>
        </w:rPr>
        <w:t> </w:t>
      </w:r>
      <w:r>
        <w:rPr>
          <w:color w:val="085B8B"/>
          <w:w w:val="110"/>
          <w:sz w:val="20"/>
        </w:rPr>
        <w:t>Commission,</w:t>
      </w:r>
      <w:r>
        <w:rPr>
          <w:color w:val="085B8B"/>
          <w:spacing w:val="-15"/>
          <w:w w:val="110"/>
          <w:sz w:val="20"/>
        </w:rPr>
        <w:t> </w:t>
      </w:r>
      <w:r>
        <w:rPr>
          <w:color w:val="085B8B"/>
          <w:w w:val="110"/>
          <w:sz w:val="20"/>
        </w:rPr>
        <w:t>chaired</w:t>
      </w:r>
      <w:r>
        <w:rPr>
          <w:color w:val="085B8B"/>
          <w:spacing w:val="-15"/>
          <w:w w:val="110"/>
          <w:sz w:val="20"/>
        </w:rPr>
        <w:t> </w:t>
      </w:r>
      <w:r>
        <w:rPr>
          <w:color w:val="085B8B"/>
          <w:w w:val="110"/>
          <w:sz w:val="20"/>
        </w:rPr>
        <w:t>by</w:t>
      </w:r>
      <w:r>
        <w:rPr>
          <w:color w:val="085B8B"/>
          <w:spacing w:val="-15"/>
          <w:w w:val="110"/>
          <w:sz w:val="20"/>
        </w:rPr>
        <w:t> </w:t>
      </w:r>
      <w:r>
        <w:rPr>
          <w:color w:val="085B8B"/>
          <w:w w:val="110"/>
          <w:sz w:val="20"/>
        </w:rPr>
        <w:t>Lord</w:t>
      </w:r>
      <w:r>
        <w:rPr>
          <w:color w:val="085B8B"/>
          <w:spacing w:val="-16"/>
          <w:w w:val="110"/>
          <w:sz w:val="20"/>
        </w:rPr>
        <w:t> </w:t>
      </w:r>
      <w:r>
        <w:rPr>
          <w:color w:val="085B8B"/>
          <w:w w:val="110"/>
          <w:sz w:val="20"/>
        </w:rPr>
        <w:t>Hogan-Howe,</w:t>
      </w:r>
      <w:r>
        <w:rPr>
          <w:color w:val="085B8B"/>
          <w:spacing w:val="-15"/>
          <w:w w:val="110"/>
          <w:sz w:val="20"/>
        </w:rPr>
        <w:t> </w:t>
      </w:r>
      <w:r>
        <w:rPr>
          <w:color w:val="085B8B"/>
          <w:w w:val="110"/>
          <w:sz w:val="20"/>
        </w:rPr>
        <w:t>to </w:t>
      </w:r>
      <w:r>
        <w:rPr>
          <w:color w:val="085B8B"/>
          <w:sz w:val="20"/>
        </w:rPr>
        <w:t>create fewer, larger police forces to replace the current 43-force structure, allowing for faster deployment of technology and standardized responses.</w:t>
      </w:r>
    </w:p>
    <w:p>
      <w:pPr>
        <w:pStyle w:val="ListParagraph"/>
        <w:numPr>
          <w:ilvl w:val="0"/>
          <w:numId w:val="3"/>
        </w:numPr>
        <w:tabs>
          <w:tab w:pos="978" w:val="left" w:leader="none"/>
        </w:tabs>
        <w:spacing w:line="261" w:lineRule="auto" w:before="6" w:after="0"/>
        <w:ind w:left="978" w:right="813" w:hanging="220"/>
        <w:jc w:val="left"/>
        <w:rPr>
          <w:sz w:val="20"/>
        </w:rPr>
      </w:pPr>
      <w:r>
        <w:rPr>
          <w:rFonts w:ascii="Calibri" w:hAnsi="Calibri"/>
          <w:b/>
          <w:color w:val="085B8B"/>
          <w:w w:val="110"/>
          <w:sz w:val="20"/>
        </w:rPr>
        <w:t>Police Governance: </w:t>
      </w:r>
      <w:r>
        <w:rPr>
          <w:color w:val="085B8B"/>
          <w:w w:val="110"/>
          <w:sz w:val="20"/>
        </w:rPr>
        <w:t>Police</w:t>
      </w:r>
      <w:r>
        <w:rPr>
          <w:color w:val="085B8B"/>
          <w:spacing w:val="-10"/>
          <w:w w:val="110"/>
          <w:sz w:val="20"/>
        </w:rPr>
        <w:t> </w:t>
      </w:r>
      <w:r>
        <w:rPr>
          <w:color w:val="085B8B"/>
          <w:w w:val="110"/>
          <w:sz w:val="20"/>
        </w:rPr>
        <w:t>and</w:t>
      </w:r>
      <w:r>
        <w:rPr>
          <w:color w:val="085B8B"/>
          <w:spacing w:val="-10"/>
          <w:w w:val="110"/>
          <w:sz w:val="20"/>
        </w:rPr>
        <w:t> </w:t>
      </w:r>
      <w:r>
        <w:rPr>
          <w:color w:val="085B8B"/>
          <w:w w:val="110"/>
          <w:sz w:val="20"/>
        </w:rPr>
        <w:t>Crime</w:t>
      </w:r>
      <w:r>
        <w:rPr>
          <w:color w:val="085B8B"/>
          <w:spacing w:val="-10"/>
          <w:w w:val="110"/>
          <w:sz w:val="20"/>
        </w:rPr>
        <w:t> </w:t>
      </w:r>
      <w:r>
        <w:rPr>
          <w:color w:val="085B8B"/>
          <w:w w:val="110"/>
          <w:sz w:val="20"/>
        </w:rPr>
        <w:t>Commissioners</w:t>
      </w:r>
      <w:r>
        <w:rPr>
          <w:color w:val="085B8B"/>
          <w:spacing w:val="-10"/>
          <w:w w:val="110"/>
          <w:sz w:val="20"/>
        </w:rPr>
        <w:t> </w:t>
      </w:r>
      <w:r>
        <w:rPr>
          <w:color w:val="085B8B"/>
          <w:w w:val="110"/>
          <w:sz w:val="20"/>
        </w:rPr>
        <w:t>(PCCs)</w:t>
      </w:r>
      <w:r>
        <w:rPr>
          <w:color w:val="085B8B"/>
          <w:spacing w:val="-10"/>
          <w:w w:val="110"/>
          <w:sz w:val="20"/>
        </w:rPr>
        <w:t> </w:t>
      </w:r>
      <w:r>
        <w:rPr>
          <w:color w:val="085B8B"/>
          <w:w w:val="110"/>
          <w:sz w:val="20"/>
        </w:rPr>
        <w:t>will</w:t>
      </w:r>
      <w:r>
        <w:rPr>
          <w:color w:val="085B8B"/>
          <w:spacing w:val="-10"/>
          <w:w w:val="110"/>
          <w:sz w:val="20"/>
        </w:rPr>
        <w:t> </w:t>
      </w:r>
      <w:r>
        <w:rPr>
          <w:color w:val="085B8B"/>
          <w:w w:val="110"/>
          <w:sz w:val="20"/>
        </w:rPr>
        <w:t>be</w:t>
      </w:r>
      <w:r>
        <w:rPr>
          <w:color w:val="085B8B"/>
          <w:spacing w:val="-10"/>
          <w:w w:val="110"/>
          <w:sz w:val="20"/>
        </w:rPr>
        <w:t> </w:t>
      </w:r>
      <w:r>
        <w:rPr>
          <w:color w:val="085B8B"/>
          <w:w w:val="110"/>
          <w:sz w:val="20"/>
        </w:rPr>
        <w:t>abolished</w:t>
      </w:r>
      <w:r>
        <w:rPr>
          <w:color w:val="085B8B"/>
          <w:spacing w:val="-10"/>
          <w:w w:val="110"/>
          <w:sz w:val="20"/>
        </w:rPr>
        <w:t> </w:t>
      </w:r>
      <w:r>
        <w:rPr>
          <w:color w:val="085B8B"/>
          <w:w w:val="110"/>
          <w:sz w:val="20"/>
        </w:rPr>
        <w:t>at</w:t>
      </w:r>
      <w:r>
        <w:rPr>
          <w:color w:val="085B8B"/>
          <w:spacing w:val="-10"/>
          <w:w w:val="110"/>
          <w:sz w:val="20"/>
        </w:rPr>
        <w:t> </w:t>
      </w:r>
      <w:r>
        <w:rPr>
          <w:color w:val="085B8B"/>
          <w:w w:val="110"/>
          <w:sz w:val="20"/>
        </w:rPr>
        <w:t>the</w:t>
      </w:r>
      <w:r>
        <w:rPr>
          <w:color w:val="085B8B"/>
          <w:spacing w:val="-10"/>
          <w:w w:val="110"/>
          <w:sz w:val="20"/>
        </w:rPr>
        <w:t> </w:t>
      </w:r>
      <w:r>
        <w:rPr>
          <w:color w:val="085B8B"/>
          <w:w w:val="110"/>
          <w:sz w:val="20"/>
        </w:rPr>
        <w:t>end</w:t>
      </w:r>
      <w:r>
        <w:rPr>
          <w:color w:val="085B8B"/>
          <w:spacing w:val="-10"/>
          <w:w w:val="110"/>
          <w:sz w:val="20"/>
        </w:rPr>
        <w:t> </w:t>
      </w:r>
      <w:r>
        <w:rPr>
          <w:color w:val="085B8B"/>
          <w:w w:val="110"/>
          <w:sz w:val="20"/>
        </w:rPr>
        <w:t>of</w:t>
      </w:r>
      <w:r>
        <w:rPr>
          <w:color w:val="085B8B"/>
          <w:spacing w:val="-10"/>
          <w:w w:val="110"/>
          <w:sz w:val="20"/>
        </w:rPr>
        <w:t> </w:t>
      </w:r>
      <w:r>
        <w:rPr>
          <w:color w:val="085B8B"/>
          <w:w w:val="110"/>
          <w:sz w:val="20"/>
        </w:rPr>
        <w:t>their </w:t>
      </w:r>
      <w:r>
        <w:rPr>
          <w:color w:val="085B8B"/>
          <w:sz w:val="20"/>
        </w:rPr>
        <w:t>current</w:t>
      </w:r>
      <w:r>
        <w:rPr>
          <w:color w:val="085B8B"/>
          <w:spacing w:val="24"/>
          <w:sz w:val="20"/>
        </w:rPr>
        <w:t> </w:t>
      </w:r>
      <w:r>
        <w:rPr>
          <w:color w:val="085B8B"/>
          <w:sz w:val="20"/>
        </w:rPr>
        <w:t>terms</w:t>
      </w:r>
      <w:r>
        <w:rPr>
          <w:color w:val="085B8B"/>
          <w:spacing w:val="24"/>
          <w:sz w:val="20"/>
        </w:rPr>
        <w:t> </w:t>
      </w:r>
      <w:r>
        <w:rPr>
          <w:color w:val="085B8B"/>
          <w:sz w:val="20"/>
        </w:rPr>
        <w:t>in</w:t>
      </w:r>
      <w:r>
        <w:rPr>
          <w:color w:val="085B8B"/>
          <w:spacing w:val="24"/>
          <w:sz w:val="20"/>
        </w:rPr>
        <w:t> </w:t>
      </w:r>
      <w:r>
        <w:rPr>
          <w:color w:val="085B8B"/>
          <w:sz w:val="20"/>
        </w:rPr>
        <w:t>2028.</w:t>
      </w:r>
      <w:r>
        <w:rPr>
          <w:color w:val="085B8B"/>
          <w:spacing w:val="24"/>
          <w:sz w:val="20"/>
        </w:rPr>
        <w:t> </w:t>
      </w:r>
      <w:r>
        <w:rPr>
          <w:color w:val="085B8B"/>
          <w:sz w:val="20"/>
        </w:rPr>
        <w:t>Local</w:t>
      </w:r>
      <w:r>
        <w:rPr>
          <w:color w:val="085B8B"/>
          <w:spacing w:val="24"/>
          <w:sz w:val="20"/>
        </w:rPr>
        <w:t> </w:t>
      </w:r>
      <w:r>
        <w:rPr>
          <w:color w:val="085B8B"/>
          <w:sz w:val="20"/>
        </w:rPr>
        <w:t>policing</w:t>
      </w:r>
      <w:r>
        <w:rPr>
          <w:color w:val="085B8B"/>
          <w:spacing w:val="24"/>
          <w:sz w:val="20"/>
        </w:rPr>
        <w:t> </w:t>
      </w:r>
      <w:r>
        <w:rPr>
          <w:color w:val="085B8B"/>
          <w:sz w:val="20"/>
        </w:rPr>
        <w:t>governance</w:t>
      </w:r>
      <w:r>
        <w:rPr>
          <w:color w:val="085B8B"/>
          <w:spacing w:val="24"/>
          <w:sz w:val="20"/>
        </w:rPr>
        <w:t> </w:t>
      </w:r>
      <w:r>
        <w:rPr>
          <w:color w:val="085B8B"/>
          <w:sz w:val="20"/>
        </w:rPr>
        <w:t>will,</w:t>
      </w:r>
      <w:r>
        <w:rPr>
          <w:color w:val="085B8B"/>
          <w:spacing w:val="24"/>
          <w:sz w:val="20"/>
        </w:rPr>
        <w:t> </w:t>
      </w:r>
      <w:r>
        <w:rPr>
          <w:color w:val="085B8B"/>
          <w:sz w:val="20"/>
        </w:rPr>
        <w:t>for</w:t>
      </w:r>
      <w:r>
        <w:rPr>
          <w:color w:val="085B8B"/>
          <w:spacing w:val="24"/>
          <w:sz w:val="20"/>
        </w:rPr>
        <w:t> </w:t>
      </w:r>
      <w:r>
        <w:rPr>
          <w:color w:val="085B8B"/>
          <w:sz w:val="20"/>
        </w:rPr>
        <w:t>non-mayoral</w:t>
      </w:r>
      <w:r>
        <w:rPr>
          <w:color w:val="085B8B"/>
          <w:spacing w:val="24"/>
          <w:sz w:val="20"/>
        </w:rPr>
        <w:t> </w:t>
      </w:r>
      <w:r>
        <w:rPr>
          <w:color w:val="085B8B"/>
          <w:sz w:val="20"/>
        </w:rPr>
        <w:t>authorities,</w:t>
      </w:r>
      <w:r>
        <w:rPr>
          <w:color w:val="085B8B"/>
          <w:spacing w:val="24"/>
          <w:sz w:val="20"/>
        </w:rPr>
        <w:t> </w:t>
      </w:r>
      <w:r>
        <w:rPr>
          <w:color w:val="085B8B"/>
          <w:sz w:val="20"/>
        </w:rPr>
        <w:t>be</w:t>
      </w:r>
      <w:r>
        <w:rPr>
          <w:color w:val="085B8B"/>
          <w:spacing w:val="24"/>
          <w:sz w:val="20"/>
        </w:rPr>
        <w:t> </w:t>
      </w:r>
      <w:r>
        <w:rPr>
          <w:color w:val="085B8B"/>
          <w:sz w:val="20"/>
        </w:rPr>
        <w:t>through</w:t>
      </w:r>
      <w:r>
        <w:rPr>
          <w:color w:val="085B8B"/>
          <w:spacing w:val="24"/>
          <w:sz w:val="20"/>
        </w:rPr>
        <w:t> </w:t>
      </w:r>
      <w:r>
        <w:rPr>
          <w:color w:val="085B8B"/>
          <w:sz w:val="20"/>
        </w:rPr>
        <w:t>a</w:t>
      </w:r>
      <w:r>
        <w:rPr>
          <w:color w:val="085B8B"/>
          <w:spacing w:val="24"/>
          <w:sz w:val="20"/>
        </w:rPr>
        <w:t> </w:t>
      </w:r>
      <w:r>
        <w:rPr>
          <w:color w:val="085B8B"/>
          <w:sz w:val="20"/>
        </w:rPr>
        <w:t>Local Policing</w:t>
      </w:r>
      <w:r>
        <w:rPr>
          <w:color w:val="085B8B"/>
          <w:spacing w:val="30"/>
          <w:sz w:val="20"/>
        </w:rPr>
        <w:t> </w:t>
      </w:r>
      <w:r>
        <w:rPr>
          <w:color w:val="085B8B"/>
          <w:sz w:val="20"/>
        </w:rPr>
        <w:t>Board,</w:t>
      </w:r>
      <w:r>
        <w:rPr>
          <w:color w:val="085B8B"/>
          <w:spacing w:val="30"/>
          <w:sz w:val="20"/>
        </w:rPr>
        <w:t> </w:t>
      </w:r>
      <w:r>
        <w:rPr>
          <w:color w:val="085B8B"/>
          <w:sz w:val="20"/>
        </w:rPr>
        <w:t>made</w:t>
      </w:r>
      <w:r>
        <w:rPr>
          <w:color w:val="085B8B"/>
          <w:spacing w:val="30"/>
          <w:sz w:val="20"/>
        </w:rPr>
        <w:t> </w:t>
      </w:r>
      <w:r>
        <w:rPr>
          <w:color w:val="085B8B"/>
          <w:sz w:val="20"/>
        </w:rPr>
        <w:t>up</w:t>
      </w:r>
      <w:r>
        <w:rPr>
          <w:color w:val="085B8B"/>
          <w:spacing w:val="30"/>
          <w:sz w:val="20"/>
        </w:rPr>
        <w:t> </w:t>
      </w:r>
      <w:r>
        <w:rPr>
          <w:color w:val="085B8B"/>
          <w:sz w:val="20"/>
        </w:rPr>
        <w:t>of</w:t>
      </w:r>
      <w:r>
        <w:rPr>
          <w:color w:val="085B8B"/>
          <w:spacing w:val="30"/>
          <w:sz w:val="20"/>
        </w:rPr>
        <w:t> </w:t>
      </w:r>
      <w:r>
        <w:rPr>
          <w:color w:val="085B8B"/>
          <w:sz w:val="20"/>
        </w:rPr>
        <w:t>elected</w:t>
      </w:r>
      <w:r>
        <w:rPr>
          <w:color w:val="085B8B"/>
          <w:spacing w:val="30"/>
          <w:sz w:val="20"/>
        </w:rPr>
        <w:t> </w:t>
      </w:r>
      <w:r>
        <w:rPr>
          <w:color w:val="085B8B"/>
          <w:sz w:val="20"/>
        </w:rPr>
        <w:t>members</w:t>
      </w:r>
      <w:r>
        <w:rPr>
          <w:color w:val="085B8B"/>
          <w:spacing w:val="30"/>
          <w:sz w:val="20"/>
        </w:rPr>
        <w:t> </w:t>
      </w:r>
      <w:r>
        <w:rPr>
          <w:color w:val="085B8B"/>
          <w:sz w:val="20"/>
        </w:rPr>
        <w:t>from</w:t>
      </w:r>
      <w:r>
        <w:rPr>
          <w:color w:val="085B8B"/>
          <w:spacing w:val="30"/>
          <w:sz w:val="20"/>
        </w:rPr>
        <w:t> </w:t>
      </w:r>
      <w:r>
        <w:rPr>
          <w:color w:val="085B8B"/>
          <w:sz w:val="20"/>
        </w:rPr>
        <w:t>Unitary</w:t>
      </w:r>
      <w:r>
        <w:rPr>
          <w:color w:val="085B8B"/>
          <w:spacing w:val="30"/>
          <w:sz w:val="20"/>
        </w:rPr>
        <w:t> </w:t>
      </w:r>
      <w:r>
        <w:rPr>
          <w:color w:val="085B8B"/>
          <w:sz w:val="20"/>
        </w:rPr>
        <w:t>authorities</w:t>
      </w:r>
      <w:r>
        <w:rPr>
          <w:color w:val="085B8B"/>
          <w:spacing w:val="30"/>
          <w:sz w:val="20"/>
        </w:rPr>
        <w:t> </w:t>
      </w:r>
      <w:r>
        <w:rPr>
          <w:color w:val="085B8B"/>
          <w:sz w:val="20"/>
        </w:rPr>
        <w:t>and</w:t>
      </w:r>
      <w:r>
        <w:rPr>
          <w:color w:val="085B8B"/>
          <w:spacing w:val="30"/>
          <w:sz w:val="20"/>
        </w:rPr>
        <w:t> </w:t>
      </w:r>
      <w:r>
        <w:rPr>
          <w:color w:val="085B8B"/>
          <w:sz w:val="20"/>
        </w:rPr>
        <w:t>led</w:t>
      </w:r>
      <w:r>
        <w:rPr>
          <w:color w:val="085B8B"/>
          <w:spacing w:val="30"/>
          <w:sz w:val="20"/>
        </w:rPr>
        <w:t> </w:t>
      </w:r>
      <w:r>
        <w:rPr>
          <w:color w:val="085B8B"/>
          <w:sz w:val="20"/>
        </w:rPr>
        <w:t>by</w:t>
      </w:r>
      <w:r>
        <w:rPr>
          <w:color w:val="085B8B"/>
          <w:spacing w:val="30"/>
          <w:sz w:val="20"/>
        </w:rPr>
        <w:t> </w:t>
      </w:r>
      <w:r>
        <w:rPr>
          <w:color w:val="085B8B"/>
          <w:sz w:val="20"/>
        </w:rPr>
        <w:t>an</w:t>
      </w:r>
      <w:r>
        <w:rPr>
          <w:color w:val="085B8B"/>
          <w:spacing w:val="30"/>
          <w:sz w:val="20"/>
        </w:rPr>
        <w:t> </w:t>
      </w:r>
      <w:r>
        <w:rPr>
          <w:color w:val="085B8B"/>
          <w:sz w:val="20"/>
        </w:rPr>
        <w:t>appointed</w:t>
      </w:r>
      <w:r>
        <w:rPr>
          <w:color w:val="085B8B"/>
          <w:spacing w:val="30"/>
          <w:sz w:val="20"/>
        </w:rPr>
        <w:t> </w:t>
      </w:r>
      <w:r>
        <w:rPr>
          <w:color w:val="085B8B"/>
          <w:sz w:val="20"/>
        </w:rPr>
        <w:t>full-time Policing and Crime Lead. There will be national arrangements to hold the NPS to account and</w:t>
      </w:r>
      <w:r>
        <w:rPr>
          <w:color w:val="085B8B"/>
          <w:spacing w:val="80"/>
          <w:w w:val="110"/>
          <w:sz w:val="20"/>
        </w:rPr>
        <w:t> </w:t>
      </w:r>
      <w:r>
        <w:rPr>
          <w:color w:val="085B8B"/>
          <w:w w:val="110"/>
          <w:sz w:val="20"/>
        </w:rPr>
        <w:t>assist Local Policing Boards in their work.</w:t>
      </w:r>
    </w:p>
    <w:p>
      <w:pPr>
        <w:pStyle w:val="BodyText"/>
        <w:spacing w:before="30"/>
      </w:pPr>
    </w:p>
    <w:p>
      <w:pPr>
        <w:pStyle w:val="BodyText"/>
        <w:spacing w:line="264" w:lineRule="auto"/>
        <w:ind w:left="638" w:right="552"/>
      </w:pPr>
      <w:r>
        <w:rPr>
          <w:color w:val="085B8B"/>
        </w:rPr>
        <w:t>The</w:t>
      </w:r>
      <w:r>
        <w:rPr>
          <w:color w:val="085B8B"/>
          <w:spacing w:val="30"/>
        </w:rPr>
        <w:t> </w:t>
      </w:r>
      <w:r>
        <w:rPr>
          <w:color w:val="085B8B"/>
        </w:rPr>
        <w:t>draft</w:t>
      </w:r>
      <w:r>
        <w:rPr>
          <w:color w:val="085B8B"/>
          <w:spacing w:val="30"/>
        </w:rPr>
        <w:t> </w:t>
      </w:r>
      <w:r>
        <w:rPr>
          <w:color w:val="085B8B"/>
        </w:rPr>
        <w:t>Bill</w:t>
      </w:r>
      <w:r>
        <w:rPr>
          <w:color w:val="085B8B"/>
          <w:spacing w:val="30"/>
        </w:rPr>
        <w:t> </w:t>
      </w:r>
      <w:r>
        <w:rPr>
          <w:color w:val="085B8B"/>
        </w:rPr>
        <w:t>is</w:t>
      </w:r>
      <w:r>
        <w:rPr>
          <w:color w:val="085B8B"/>
          <w:spacing w:val="30"/>
        </w:rPr>
        <w:t> </w:t>
      </w:r>
      <w:r>
        <w:rPr>
          <w:color w:val="085B8B"/>
        </w:rPr>
        <w:t>yet</w:t>
      </w:r>
      <w:r>
        <w:rPr>
          <w:color w:val="085B8B"/>
          <w:spacing w:val="30"/>
        </w:rPr>
        <w:t> </w:t>
      </w:r>
      <w:r>
        <w:rPr>
          <w:color w:val="085B8B"/>
        </w:rPr>
        <w:t>to</w:t>
      </w:r>
      <w:r>
        <w:rPr>
          <w:color w:val="085B8B"/>
          <w:spacing w:val="30"/>
        </w:rPr>
        <w:t> </w:t>
      </w:r>
      <w:r>
        <w:rPr>
          <w:color w:val="085B8B"/>
        </w:rPr>
        <w:t>be</w:t>
      </w:r>
      <w:r>
        <w:rPr>
          <w:color w:val="085B8B"/>
          <w:spacing w:val="30"/>
        </w:rPr>
        <w:t> </w:t>
      </w:r>
      <w:r>
        <w:rPr>
          <w:color w:val="085B8B"/>
        </w:rPr>
        <w:t>published,</w:t>
      </w:r>
      <w:r>
        <w:rPr>
          <w:color w:val="085B8B"/>
          <w:spacing w:val="30"/>
        </w:rPr>
        <w:t> </w:t>
      </w:r>
      <w:r>
        <w:rPr>
          <w:color w:val="085B8B"/>
        </w:rPr>
        <w:t>and</w:t>
      </w:r>
      <w:r>
        <w:rPr>
          <w:color w:val="085B8B"/>
          <w:spacing w:val="30"/>
        </w:rPr>
        <w:t> </w:t>
      </w:r>
      <w:r>
        <w:rPr>
          <w:color w:val="085B8B"/>
        </w:rPr>
        <w:t>therefore</w:t>
      </w:r>
      <w:r>
        <w:rPr>
          <w:color w:val="085B8B"/>
          <w:spacing w:val="30"/>
        </w:rPr>
        <w:t> </w:t>
      </w:r>
      <w:r>
        <w:rPr>
          <w:color w:val="085B8B"/>
        </w:rPr>
        <w:t>it</w:t>
      </w:r>
      <w:r>
        <w:rPr>
          <w:color w:val="085B8B"/>
          <w:spacing w:val="30"/>
        </w:rPr>
        <w:t> </w:t>
      </w:r>
      <w:r>
        <w:rPr>
          <w:color w:val="085B8B"/>
        </w:rPr>
        <w:t>is</w:t>
      </w:r>
      <w:r>
        <w:rPr>
          <w:color w:val="085B8B"/>
          <w:spacing w:val="30"/>
        </w:rPr>
        <w:t> </w:t>
      </w:r>
      <w:r>
        <w:rPr>
          <w:color w:val="085B8B"/>
        </w:rPr>
        <w:t>unclear</w:t>
      </w:r>
      <w:r>
        <w:rPr>
          <w:color w:val="085B8B"/>
          <w:spacing w:val="30"/>
        </w:rPr>
        <w:t> </w:t>
      </w:r>
      <w:r>
        <w:rPr>
          <w:color w:val="085B8B"/>
        </w:rPr>
        <w:t>at</w:t>
      </w:r>
      <w:r>
        <w:rPr>
          <w:color w:val="085B8B"/>
          <w:spacing w:val="30"/>
        </w:rPr>
        <w:t> </w:t>
      </w:r>
      <w:r>
        <w:rPr>
          <w:color w:val="085B8B"/>
        </w:rPr>
        <w:t>the</w:t>
      </w:r>
      <w:r>
        <w:rPr>
          <w:color w:val="085B8B"/>
          <w:spacing w:val="30"/>
        </w:rPr>
        <w:t> </w:t>
      </w:r>
      <w:r>
        <w:rPr>
          <w:color w:val="085B8B"/>
        </w:rPr>
        <w:t>moment</w:t>
      </w:r>
      <w:r>
        <w:rPr>
          <w:color w:val="085B8B"/>
          <w:spacing w:val="30"/>
        </w:rPr>
        <w:t> </w:t>
      </w:r>
      <w:r>
        <w:rPr>
          <w:color w:val="085B8B"/>
        </w:rPr>
        <w:t>what</w:t>
      </w:r>
      <w:r>
        <w:rPr>
          <w:color w:val="085B8B"/>
          <w:spacing w:val="30"/>
        </w:rPr>
        <w:t> </w:t>
      </w:r>
      <w:r>
        <w:rPr>
          <w:color w:val="085B8B"/>
        </w:rPr>
        <w:t>elements</w:t>
      </w:r>
      <w:r>
        <w:rPr>
          <w:color w:val="085B8B"/>
          <w:spacing w:val="30"/>
        </w:rPr>
        <w:t> </w:t>
      </w:r>
      <w:r>
        <w:rPr>
          <w:color w:val="085B8B"/>
        </w:rPr>
        <w:t>of</w:t>
      </w:r>
      <w:r>
        <w:rPr>
          <w:color w:val="085B8B"/>
          <w:spacing w:val="30"/>
        </w:rPr>
        <w:t> </w:t>
      </w:r>
      <w:r>
        <w:rPr>
          <w:color w:val="085B8B"/>
        </w:rPr>
        <w:t>current OPCC</w:t>
      </w:r>
      <w:r>
        <w:rPr>
          <w:color w:val="085B8B"/>
          <w:spacing w:val="37"/>
        </w:rPr>
        <w:t> </w:t>
      </w:r>
      <w:r>
        <w:rPr>
          <w:color w:val="085B8B"/>
        </w:rPr>
        <w:t>workstreams</w:t>
      </w:r>
      <w:r>
        <w:rPr>
          <w:color w:val="085B8B"/>
          <w:spacing w:val="37"/>
        </w:rPr>
        <w:t> </w:t>
      </w:r>
      <w:r>
        <w:rPr>
          <w:color w:val="085B8B"/>
        </w:rPr>
        <w:t>such</w:t>
      </w:r>
      <w:r>
        <w:rPr>
          <w:color w:val="085B8B"/>
          <w:spacing w:val="37"/>
        </w:rPr>
        <w:t> </w:t>
      </w:r>
      <w:r>
        <w:rPr>
          <w:color w:val="085B8B"/>
        </w:rPr>
        <w:t>as</w:t>
      </w:r>
      <w:r>
        <w:rPr>
          <w:color w:val="085B8B"/>
          <w:spacing w:val="37"/>
        </w:rPr>
        <w:t> </w:t>
      </w:r>
      <w:r>
        <w:rPr>
          <w:color w:val="085B8B"/>
        </w:rPr>
        <w:t>the</w:t>
      </w:r>
      <w:r>
        <w:rPr>
          <w:color w:val="085B8B"/>
          <w:spacing w:val="37"/>
        </w:rPr>
        <w:t> </w:t>
      </w:r>
      <w:r>
        <w:rPr>
          <w:color w:val="085B8B"/>
        </w:rPr>
        <w:t>CDSP</w:t>
      </w:r>
      <w:r>
        <w:rPr>
          <w:color w:val="085B8B"/>
          <w:spacing w:val="37"/>
        </w:rPr>
        <w:t> </w:t>
      </w:r>
      <w:r>
        <w:rPr>
          <w:color w:val="085B8B"/>
        </w:rPr>
        <w:t>will</w:t>
      </w:r>
      <w:r>
        <w:rPr>
          <w:color w:val="085B8B"/>
          <w:spacing w:val="37"/>
        </w:rPr>
        <w:t> </w:t>
      </w:r>
      <w:r>
        <w:rPr>
          <w:color w:val="085B8B"/>
        </w:rPr>
        <w:t>transfer</w:t>
      </w:r>
      <w:r>
        <w:rPr>
          <w:color w:val="085B8B"/>
          <w:spacing w:val="37"/>
        </w:rPr>
        <w:t> </w:t>
      </w:r>
      <w:r>
        <w:rPr>
          <w:color w:val="085B8B"/>
        </w:rPr>
        <w:t>to</w:t>
      </w:r>
      <w:r>
        <w:rPr>
          <w:color w:val="085B8B"/>
          <w:spacing w:val="37"/>
        </w:rPr>
        <w:t> </w:t>
      </w:r>
      <w:r>
        <w:rPr>
          <w:color w:val="085B8B"/>
        </w:rPr>
        <w:t>Local</w:t>
      </w:r>
      <w:r>
        <w:rPr>
          <w:color w:val="085B8B"/>
          <w:spacing w:val="37"/>
        </w:rPr>
        <w:t> </w:t>
      </w:r>
      <w:r>
        <w:rPr>
          <w:color w:val="085B8B"/>
        </w:rPr>
        <w:t>Policing</w:t>
      </w:r>
      <w:r>
        <w:rPr>
          <w:color w:val="085B8B"/>
          <w:spacing w:val="37"/>
        </w:rPr>
        <w:t> </w:t>
      </w:r>
      <w:r>
        <w:rPr>
          <w:color w:val="085B8B"/>
        </w:rPr>
        <w:t>Boards.Kent</w:t>
      </w:r>
      <w:r>
        <w:rPr>
          <w:color w:val="085B8B"/>
          <w:spacing w:val="37"/>
        </w:rPr>
        <w:t> </w:t>
      </w:r>
      <w:r>
        <w:rPr>
          <w:color w:val="085B8B"/>
        </w:rPr>
        <w:t>OPCC</w:t>
      </w:r>
      <w:r>
        <w:rPr>
          <w:color w:val="085B8B"/>
          <w:spacing w:val="37"/>
        </w:rPr>
        <w:t> </w:t>
      </w:r>
      <w:r>
        <w:rPr>
          <w:color w:val="085B8B"/>
        </w:rPr>
        <w:t>has</w:t>
      </w:r>
      <w:r>
        <w:rPr>
          <w:color w:val="085B8B"/>
          <w:spacing w:val="37"/>
        </w:rPr>
        <w:t> </w:t>
      </w:r>
      <w:r>
        <w:rPr>
          <w:color w:val="085B8B"/>
        </w:rPr>
        <w:t>made</w:t>
      </w:r>
      <w:r>
        <w:rPr>
          <w:color w:val="085B8B"/>
          <w:spacing w:val="37"/>
        </w:rPr>
        <w:t> </w:t>
      </w:r>
      <w:r>
        <w:rPr>
          <w:color w:val="085B8B"/>
        </w:rPr>
        <w:t>strong representations</w:t>
      </w:r>
      <w:r>
        <w:rPr>
          <w:color w:val="085B8B"/>
          <w:spacing w:val="32"/>
        </w:rPr>
        <w:t> </w:t>
      </w:r>
      <w:r>
        <w:rPr>
          <w:color w:val="085B8B"/>
        </w:rPr>
        <w:t>to</w:t>
      </w:r>
      <w:r>
        <w:rPr>
          <w:color w:val="085B8B"/>
          <w:spacing w:val="32"/>
        </w:rPr>
        <w:t> </w:t>
      </w:r>
      <w:r>
        <w:rPr>
          <w:color w:val="085B8B"/>
        </w:rPr>
        <w:t>the</w:t>
      </w:r>
      <w:r>
        <w:rPr>
          <w:color w:val="085B8B"/>
          <w:spacing w:val="32"/>
        </w:rPr>
        <w:t> </w:t>
      </w:r>
      <w:r>
        <w:rPr>
          <w:color w:val="085B8B"/>
        </w:rPr>
        <w:t>Home</w:t>
      </w:r>
      <w:r>
        <w:rPr>
          <w:color w:val="085B8B"/>
          <w:spacing w:val="32"/>
        </w:rPr>
        <w:t> </w:t>
      </w:r>
      <w:r>
        <w:rPr>
          <w:color w:val="085B8B"/>
        </w:rPr>
        <w:t>Office</w:t>
      </w:r>
      <w:r>
        <w:rPr>
          <w:color w:val="085B8B"/>
          <w:spacing w:val="32"/>
        </w:rPr>
        <w:t> </w:t>
      </w:r>
      <w:r>
        <w:rPr>
          <w:color w:val="085B8B"/>
        </w:rPr>
        <w:t>and</w:t>
      </w:r>
      <w:r>
        <w:rPr>
          <w:color w:val="085B8B"/>
          <w:spacing w:val="32"/>
        </w:rPr>
        <w:t> </w:t>
      </w:r>
      <w:r>
        <w:rPr>
          <w:color w:val="085B8B"/>
        </w:rPr>
        <w:t>Ministers</w:t>
      </w:r>
      <w:r>
        <w:rPr>
          <w:color w:val="085B8B"/>
          <w:spacing w:val="32"/>
        </w:rPr>
        <w:t> </w:t>
      </w:r>
      <w:r>
        <w:rPr>
          <w:color w:val="085B8B"/>
        </w:rPr>
        <w:t>that</w:t>
      </w:r>
      <w:r>
        <w:rPr>
          <w:color w:val="085B8B"/>
          <w:spacing w:val="32"/>
        </w:rPr>
        <w:t> </w:t>
      </w:r>
      <w:r>
        <w:rPr>
          <w:color w:val="085B8B"/>
        </w:rPr>
        <w:t>functions</w:t>
      </w:r>
      <w:r>
        <w:rPr>
          <w:color w:val="085B8B"/>
          <w:spacing w:val="32"/>
        </w:rPr>
        <w:t> </w:t>
      </w:r>
      <w:r>
        <w:rPr>
          <w:color w:val="085B8B"/>
        </w:rPr>
        <w:t>such</w:t>
      </w:r>
      <w:r>
        <w:rPr>
          <w:color w:val="085B8B"/>
          <w:spacing w:val="32"/>
        </w:rPr>
        <w:t> </w:t>
      </w:r>
      <w:r>
        <w:rPr>
          <w:color w:val="085B8B"/>
        </w:rPr>
        <w:t>as</w:t>
      </w:r>
      <w:r>
        <w:rPr>
          <w:color w:val="085B8B"/>
          <w:spacing w:val="32"/>
        </w:rPr>
        <w:t> </w:t>
      </w:r>
      <w:r>
        <w:rPr>
          <w:color w:val="085B8B"/>
        </w:rPr>
        <w:t>CDSPs</w:t>
      </w:r>
      <w:r>
        <w:rPr>
          <w:color w:val="085B8B"/>
          <w:spacing w:val="32"/>
        </w:rPr>
        <w:t> </w:t>
      </w:r>
      <w:r>
        <w:rPr>
          <w:color w:val="085B8B"/>
        </w:rPr>
        <w:t>should</w:t>
      </w:r>
      <w:r>
        <w:rPr>
          <w:color w:val="085B8B"/>
          <w:spacing w:val="32"/>
        </w:rPr>
        <w:t> </w:t>
      </w:r>
      <w:r>
        <w:rPr>
          <w:color w:val="085B8B"/>
        </w:rPr>
        <w:t>remain</w:t>
      </w:r>
      <w:r>
        <w:rPr>
          <w:color w:val="085B8B"/>
          <w:spacing w:val="32"/>
        </w:rPr>
        <w:t> </w:t>
      </w:r>
      <w:r>
        <w:rPr>
          <w:color w:val="085B8B"/>
        </w:rPr>
        <w:t>embedded </w:t>
      </w:r>
      <w:r>
        <w:rPr>
          <w:color w:val="085B8B"/>
          <w:w w:val="110"/>
        </w:rPr>
        <w:t>in</w:t>
      </w:r>
      <w:r>
        <w:rPr>
          <w:color w:val="085B8B"/>
          <w:spacing w:val="-2"/>
          <w:w w:val="110"/>
        </w:rPr>
        <w:t> </w:t>
      </w:r>
      <w:r>
        <w:rPr>
          <w:color w:val="085B8B"/>
          <w:w w:val="110"/>
        </w:rPr>
        <w:t>the</w:t>
      </w:r>
      <w:r>
        <w:rPr>
          <w:color w:val="085B8B"/>
          <w:spacing w:val="-2"/>
          <w:w w:val="110"/>
        </w:rPr>
        <w:t> </w:t>
      </w:r>
      <w:r>
        <w:rPr>
          <w:color w:val="085B8B"/>
          <w:w w:val="110"/>
        </w:rPr>
        <w:t>work</w:t>
      </w:r>
      <w:r>
        <w:rPr>
          <w:color w:val="085B8B"/>
          <w:spacing w:val="-2"/>
          <w:w w:val="110"/>
        </w:rPr>
        <w:t> </w:t>
      </w:r>
      <w:r>
        <w:rPr>
          <w:color w:val="085B8B"/>
          <w:w w:val="110"/>
        </w:rPr>
        <w:t>of</w:t>
      </w:r>
      <w:r>
        <w:rPr>
          <w:color w:val="085B8B"/>
          <w:spacing w:val="-2"/>
          <w:w w:val="110"/>
        </w:rPr>
        <w:t> </w:t>
      </w:r>
      <w:r>
        <w:rPr>
          <w:color w:val="085B8B"/>
          <w:w w:val="110"/>
        </w:rPr>
        <w:t>the</w:t>
      </w:r>
      <w:r>
        <w:rPr>
          <w:color w:val="085B8B"/>
          <w:spacing w:val="-2"/>
          <w:w w:val="110"/>
        </w:rPr>
        <w:t> </w:t>
      </w:r>
      <w:r>
        <w:rPr>
          <w:color w:val="085B8B"/>
          <w:w w:val="110"/>
        </w:rPr>
        <w:t>new</w:t>
      </w:r>
      <w:r>
        <w:rPr>
          <w:color w:val="085B8B"/>
          <w:spacing w:val="-2"/>
          <w:w w:val="110"/>
        </w:rPr>
        <w:t> </w:t>
      </w:r>
      <w:r>
        <w:rPr>
          <w:color w:val="085B8B"/>
          <w:w w:val="110"/>
        </w:rPr>
        <w:t>Boards.</w:t>
      </w:r>
    </w:p>
    <w:p>
      <w:pPr>
        <w:pStyle w:val="BodyText"/>
        <w:spacing w:after="0" w:line="264" w:lineRule="auto"/>
        <w:sectPr>
          <w:pgSz w:w="11910" w:h="16850"/>
          <w:pgMar w:header="0" w:footer="233" w:top="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244"/>
      </w:pPr>
    </w:p>
    <w:p>
      <w:pPr>
        <w:pStyle w:val="Heading5"/>
      </w:pPr>
      <w:r>
        <w:rPr/>
        <mc:AlternateContent>
          <mc:Choice Requires="wps">
            <w:drawing>
              <wp:anchor distT="0" distB="0" distL="0" distR="0" allowOverlap="1" layoutInCell="1" locked="0" behindDoc="0" simplePos="0" relativeHeight="15742464">
                <wp:simplePos x="0" y="0"/>
                <wp:positionH relativeFrom="page">
                  <wp:posOffset>0</wp:posOffset>
                </wp:positionH>
                <wp:positionV relativeFrom="paragraph">
                  <wp:posOffset>-1245934</wp:posOffset>
                </wp:positionV>
                <wp:extent cx="7562850" cy="1064260"/>
                <wp:effectExtent l="0" t="0" r="0" b="0"/>
                <wp:wrapNone/>
                <wp:docPr id="81" name="Group 81"/>
                <wp:cNvGraphicFramePr>
                  <a:graphicFrameLocks/>
                </wp:cNvGraphicFramePr>
                <a:graphic>
                  <a:graphicData uri="http://schemas.microsoft.com/office/word/2010/wordprocessingGroup">
                    <wpg:wgp>
                      <wpg:cNvPr id="81" name="Group 81"/>
                      <wpg:cNvGrpSpPr/>
                      <wpg:grpSpPr>
                        <a:xfrm>
                          <a:off x="0" y="0"/>
                          <a:ext cx="7562850" cy="1064260"/>
                          <a:chExt cx="7562850" cy="1064260"/>
                        </a:xfrm>
                      </wpg:grpSpPr>
                      <wps:wsp>
                        <wps:cNvPr id="82" name="Graphic 82"/>
                        <wps:cNvSpPr/>
                        <wps:spPr>
                          <a:xfrm>
                            <a:off x="0" y="0"/>
                            <a:ext cx="7562850" cy="1064260"/>
                          </a:xfrm>
                          <a:custGeom>
                            <a:avLst/>
                            <a:gdLst/>
                            <a:ahLst/>
                            <a:cxnLst/>
                            <a:rect l="l" t="t" r="r" b="b"/>
                            <a:pathLst>
                              <a:path w="7562850" h="1064260">
                                <a:moveTo>
                                  <a:pt x="7562849" y="1063864"/>
                                </a:moveTo>
                                <a:lnTo>
                                  <a:pt x="0" y="1063864"/>
                                </a:lnTo>
                                <a:lnTo>
                                  <a:pt x="0" y="0"/>
                                </a:lnTo>
                                <a:lnTo>
                                  <a:pt x="7562849" y="0"/>
                                </a:lnTo>
                                <a:lnTo>
                                  <a:pt x="7562849" y="1063864"/>
                                </a:lnTo>
                                <a:close/>
                              </a:path>
                            </a:pathLst>
                          </a:custGeom>
                          <a:solidFill>
                            <a:srgbClr val="0D738F"/>
                          </a:solidFill>
                        </wps:spPr>
                        <wps:bodyPr wrap="square" lIns="0" tIns="0" rIns="0" bIns="0" rtlCol="0">
                          <a:prstTxWarp prst="textNoShape">
                            <a:avLst/>
                          </a:prstTxWarp>
                          <a:noAutofit/>
                        </wps:bodyPr>
                      </wps:wsp>
                      <wps:wsp>
                        <wps:cNvPr id="83" name="Textbox 83"/>
                        <wps:cNvSpPr txBox="1"/>
                        <wps:spPr>
                          <a:xfrm>
                            <a:off x="0" y="0"/>
                            <a:ext cx="7562850" cy="1064260"/>
                          </a:xfrm>
                          <a:prstGeom prst="rect">
                            <a:avLst/>
                          </a:prstGeom>
                        </wps:spPr>
                        <wps:txbx>
                          <w:txbxContent>
                            <w:p>
                              <w:pPr>
                                <w:spacing w:line="442" w:lineRule="exact" w:before="380"/>
                                <w:ind w:left="638" w:right="0" w:firstLine="0"/>
                                <w:jc w:val="left"/>
                                <w:rPr>
                                  <w:rFonts w:ascii="Calibri"/>
                                  <w:b/>
                                  <w:sz w:val="38"/>
                                </w:rPr>
                              </w:pPr>
                              <w:r>
                                <w:rPr>
                                  <w:rFonts w:ascii="Calibri"/>
                                  <w:b/>
                                  <w:color w:val="FFFFFF"/>
                                  <w:spacing w:val="-2"/>
                                  <w:w w:val="130"/>
                                  <w:sz w:val="38"/>
                                </w:rPr>
                                <w:t>APPENDIX</w:t>
                              </w:r>
                            </w:p>
                            <w:p>
                              <w:pPr>
                                <w:spacing w:line="420" w:lineRule="exact" w:before="0"/>
                                <w:ind w:left="638" w:right="0" w:firstLine="0"/>
                                <w:jc w:val="left"/>
                                <w:rPr>
                                  <w:sz w:val="36"/>
                                </w:rPr>
                              </w:pPr>
                              <w:r>
                                <w:rPr>
                                  <w:color w:val="FFFFFF"/>
                                  <w:w w:val="115"/>
                                  <w:sz w:val="36"/>
                                </w:rPr>
                                <w:t>TERMS</w:t>
                              </w:r>
                              <w:r>
                                <w:rPr>
                                  <w:color w:val="FFFFFF"/>
                                  <w:spacing w:val="-23"/>
                                  <w:w w:val="115"/>
                                  <w:sz w:val="36"/>
                                </w:rPr>
                                <w:t> </w:t>
                              </w:r>
                              <w:r>
                                <w:rPr>
                                  <w:color w:val="FFFFFF"/>
                                  <w:w w:val="115"/>
                                  <w:sz w:val="36"/>
                                </w:rPr>
                                <w:t>OF</w:t>
                              </w:r>
                              <w:r>
                                <w:rPr>
                                  <w:color w:val="FFFFFF"/>
                                  <w:spacing w:val="-23"/>
                                  <w:w w:val="115"/>
                                  <w:sz w:val="36"/>
                                </w:rPr>
                                <w:t> </w:t>
                              </w:r>
                              <w:r>
                                <w:rPr>
                                  <w:color w:val="FFFFFF"/>
                                  <w:spacing w:val="-2"/>
                                  <w:w w:val="115"/>
                                  <w:sz w:val="36"/>
                                </w:rPr>
                                <w:t>REFERENCE</w:t>
                              </w:r>
                            </w:p>
                          </w:txbxContent>
                        </wps:txbx>
                        <wps:bodyPr wrap="square" lIns="0" tIns="0" rIns="0" bIns="0" rtlCol="0">
                          <a:noAutofit/>
                        </wps:bodyPr>
                      </wps:wsp>
                    </wpg:wgp>
                  </a:graphicData>
                </a:graphic>
              </wp:anchor>
            </w:drawing>
          </mc:Choice>
          <mc:Fallback>
            <w:pict>
              <v:group style="position:absolute;margin-left:-.00001pt;margin-top:-98.105095pt;width:595.5pt;height:83.8pt;mso-position-horizontal-relative:page;mso-position-vertical-relative:paragraph;z-index:15742464" id="docshapegroup68" coordorigin="0,-1962" coordsize="11910,1676">
                <v:rect style="position:absolute;left:0;top:-1963;width:11910;height:1676" id="docshape69" filled="true" fillcolor="#0d738f" stroked="false">
                  <v:fill type="solid"/>
                </v:rect>
                <v:shape style="position:absolute;left:0;top:-1963;width:11910;height:1676" type="#_x0000_t202" id="docshape70" filled="false" stroked="false">
                  <v:textbox inset="0,0,0,0">
                    <w:txbxContent>
                      <w:p>
                        <w:pPr>
                          <w:spacing w:line="442" w:lineRule="exact" w:before="380"/>
                          <w:ind w:left="638" w:right="0" w:firstLine="0"/>
                          <w:jc w:val="left"/>
                          <w:rPr>
                            <w:rFonts w:ascii="Calibri"/>
                            <w:b/>
                            <w:sz w:val="38"/>
                          </w:rPr>
                        </w:pPr>
                        <w:r>
                          <w:rPr>
                            <w:rFonts w:ascii="Calibri"/>
                            <w:b/>
                            <w:color w:val="FFFFFF"/>
                            <w:spacing w:val="-2"/>
                            <w:w w:val="130"/>
                            <w:sz w:val="38"/>
                          </w:rPr>
                          <w:t>APPENDIX</w:t>
                        </w:r>
                      </w:p>
                      <w:p>
                        <w:pPr>
                          <w:spacing w:line="420" w:lineRule="exact" w:before="0"/>
                          <w:ind w:left="638" w:right="0" w:firstLine="0"/>
                          <w:jc w:val="left"/>
                          <w:rPr>
                            <w:sz w:val="36"/>
                          </w:rPr>
                        </w:pPr>
                        <w:r>
                          <w:rPr>
                            <w:color w:val="FFFFFF"/>
                            <w:w w:val="115"/>
                            <w:sz w:val="36"/>
                          </w:rPr>
                          <w:t>TERMS</w:t>
                        </w:r>
                        <w:r>
                          <w:rPr>
                            <w:color w:val="FFFFFF"/>
                            <w:spacing w:val="-23"/>
                            <w:w w:val="115"/>
                            <w:sz w:val="36"/>
                          </w:rPr>
                          <w:t> </w:t>
                        </w:r>
                        <w:r>
                          <w:rPr>
                            <w:color w:val="FFFFFF"/>
                            <w:w w:val="115"/>
                            <w:sz w:val="36"/>
                          </w:rPr>
                          <w:t>OF</w:t>
                        </w:r>
                        <w:r>
                          <w:rPr>
                            <w:color w:val="FFFFFF"/>
                            <w:spacing w:val="-23"/>
                            <w:w w:val="115"/>
                            <w:sz w:val="36"/>
                          </w:rPr>
                          <w:t> </w:t>
                        </w:r>
                        <w:r>
                          <w:rPr>
                            <w:color w:val="FFFFFF"/>
                            <w:spacing w:val="-2"/>
                            <w:w w:val="115"/>
                            <w:sz w:val="36"/>
                          </w:rPr>
                          <w:t>REFERENCE</w:t>
                        </w:r>
                      </w:p>
                    </w:txbxContent>
                  </v:textbox>
                  <w10:wrap type="none"/>
                </v:shape>
                <w10:wrap type="none"/>
              </v:group>
            </w:pict>
          </mc:Fallback>
        </mc:AlternateContent>
      </w:r>
      <w:bookmarkStart w:name="APPENDIX" w:id="40"/>
      <w:bookmarkEnd w:id="40"/>
      <w:r>
        <w:rPr>
          <w:b w:val="0"/>
        </w:rPr>
      </w:r>
      <w:bookmarkStart w:name="TERMS OF REFERENCE" w:id="41"/>
      <w:bookmarkEnd w:id="41"/>
      <w:r>
        <w:rPr>
          <w:b w:val="0"/>
        </w:rPr>
      </w:r>
      <w:r>
        <w:rPr>
          <w:color w:val="085B8B"/>
          <w:w w:val="125"/>
        </w:rPr>
        <w:t>Membership</w:t>
      </w:r>
      <w:r>
        <w:rPr>
          <w:color w:val="085B8B"/>
          <w:spacing w:val="-9"/>
          <w:w w:val="125"/>
        </w:rPr>
        <w:t> </w:t>
      </w:r>
      <w:r>
        <w:rPr>
          <w:color w:val="085B8B"/>
          <w:w w:val="125"/>
        </w:rPr>
        <w:t>and</w:t>
      </w:r>
      <w:r>
        <w:rPr>
          <w:color w:val="085B8B"/>
          <w:spacing w:val="-8"/>
          <w:w w:val="125"/>
        </w:rPr>
        <w:t> </w:t>
      </w:r>
      <w:r>
        <w:rPr>
          <w:color w:val="085B8B"/>
          <w:spacing w:val="-2"/>
          <w:w w:val="125"/>
        </w:rPr>
        <w:t>Meetings</w:t>
      </w:r>
    </w:p>
    <w:p>
      <w:pPr>
        <w:pStyle w:val="BodyText"/>
        <w:spacing w:line="264" w:lineRule="auto" w:before="16"/>
        <w:ind w:left="638" w:right="880"/>
      </w:pPr>
      <w:r>
        <w:rPr>
          <w:color w:val="085B8B"/>
        </w:rPr>
        <w:t>A Custody Detention Scrutiny Panel (CDSP) is made up of a group of local people selected from across the policing area, to represent the local communities in conversations with police officers and staff actively</w:t>
      </w:r>
      <w:r>
        <w:rPr>
          <w:color w:val="085B8B"/>
          <w:spacing w:val="40"/>
        </w:rPr>
        <w:t> </w:t>
      </w:r>
      <w:r>
        <w:rPr>
          <w:color w:val="085B8B"/>
        </w:rPr>
        <w:t>involved in the detention and custody environments.</w:t>
      </w:r>
    </w:p>
    <w:p>
      <w:pPr>
        <w:pStyle w:val="BodyText"/>
        <w:spacing w:before="25"/>
      </w:pPr>
    </w:p>
    <w:p>
      <w:pPr>
        <w:pStyle w:val="ListParagraph"/>
        <w:numPr>
          <w:ilvl w:val="0"/>
          <w:numId w:val="3"/>
        </w:numPr>
        <w:tabs>
          <w:tab w:pos="977" w:val="left" w:leader="none"/>
        </w:tabs>
        <w:spacing w:line="240" w:lineRule="auto" w:before="1" w:after="0"/>
        <w:ind w:left="977" w:right="0" w:hanging="219"/>
        <w:jc w:val="left"/>
        <w:rPr>
          <w:sz w:val="20"/>
        </w:rPr>
      </w:pPr>
      <w:r>
        <w:rPr>
          <w:color w:val="085B8B"/>
          <w:sz w:val="20"/>
        </w:rPr>
        <w:t>Chairs:</w:t>
      </w:r>
      <w:r>
        <w:rPr>
          <w:color w:val="085B8B"/>
          <w:spacing w:val="-5"/>
          <w:sz w:val="20"/>
        </w:rPr>
        <w:t> </w:t>
      </w:r>
      <w:r>
        <w:rPr>
          <w:color w:val="085B8B"/>
          <w:sz w:val="20"/>
        </w:rPr>
        <w:t>PCC</w:t>
      </w:r>
      <w:r>
        <w:rPr>
          <w:color w:val="085B8B"/>
          <w:spacing w:val="-4"/>
          <w:sz w:val="20"/>
        </w:rPr>
        <w:t> </w:t>
      </w:r>
      <w:r>
        <w:rPr>
          <w:color w:val="085B8B"/>
          <w:sz w:val="20"/>
        </w:rPr>
        <w:t>CEX</w:t>
      </w:r>
      <w:r>
        <w:rPr>
          <w:color w:val="085B8B"/>
          <w:spacing w:val="-4"/>
          <w:sz w:val="20"/>
        </w:rPr>
        <w:t> </w:t>
      </w:r>
      <w:r>
        <w:rPr>
          <w:color w:val="085B8B"/>
          <w:sz w:val="20"/>
        </w:rPr>
        <w:t>and</w:t>
      </w:r>
      <w:r>
        <w:rPr>
          <w:color w:val="085B8B"/>
          <w:spacing w:val="-4"/>
          <w:sz w:val="20"/>
        </w:rPr>
        <w:t> </w:t>
      </w:r>
      <w:r>
        <w:rPr>
          <w:color w:val="085B8B"/>
          <w:spacing w:val="-5"/>
          <w:sz w:val="20"/>
        </w:rPr>
        <w:t>ICV</w:t>
      </w:r>
    </w:p>
    <w:p>
      <w:pPr>
        <w:pStyle w:val="ListParagraph"/>
        <w:numPr>
          <w:ilvl w:val="0"/>
          <w:numId w:val="3"/>
        </w:numPr>
        <w:tabs>
          <w:tab w:pos="977" w:val="left" w:leader="none"/>
        </w:tabs>
        <w:spacing w:line="240" w:lineRule="auto" w:before="24" w:after="0"/>
        <w:ind w:left="977" w:right="0" w:hanging="219"/>
        <w:jc w:val="left"/>
        <w:rPr>
          <w:sz w:val="20"/>
        </w:rPr>
      </w:pPr>
      <w:r>
        <w:rPr>
          <w:color w:val="085B8B"/>
          <w:sz w:val="20"/>
        </w:rPr>
        <w:t>2-3</w:t>
      </w:r>
      <w:r>
        <w:rPr>
          <w:color w:val="085B8B"/>
          <w:spacing w:val="18"/>
          <w:sz w:val="20"/>
        </w:rPr>
        <w:t> </w:t>
      </w:r>
      <w:r>
        <w:rPr>
          <w:color w:val="085B8B"/>
          <w:sz w:val="20"/>
        </w:rPr>
        <w:t>further</w:t>
      </w:r>
      <w:r>
        <w:rPr>
          <w:color w:val="085B8B"/>
          <w:spacing w:val="19"/>
          <w:sz w:val="20"/>
        </w:rPr>
        <w:t> </w:t>
      </w:r>
      <w:r>
        <w:rPr>
          <w:color w:val="085B8B"/>
          <w:sz w:val="20"/>
        </w:rPr>
        <w:t>ICVs</w:t>
      </w:r>
      <w:r>
        <w:rPr>
          <w:color w:val="085B8B"/>
          <w:spacing w:val="19"/>
          <w:sz w:val="20"/>
        </w:rPr>
        <w:t> </w:t>
      </w:r>
      <w:r>
        <w:rPr>
          <w:color w:val="085B8B"/>
          <w:sz w:val="20"/>
        </w:rPr>
        <w:t>from</w:t>
      </w:r>
      <w:r>
        <w:rPr>
          <w:color w:val="085B8B"/>
          <w:spacing w:val="18"/>
          <w:sz w:val="20"/>
        </w:rPr>
        <w:t> </w:t>
      </w:r>
      <w:r>
        <w:rPr>
          <w:color w:val="085B8B"/>
          <w:sz w:val="20"/>
        </w:rPr>
        <w:t>across</w:t>
      </w:r>
      <w:r>
        <w:rPr>
          <w:color w:val="085B8B"/>
          <w:spacing w:val="19"/>
          <w:sz w:val="20"/>
        </w:rPr>
        <w:t> </w:t>
      </w:r>
      <w:r>
        <w:rPr>
          <w:color w:val="085B8B"/>
          <w:sz w:val="20"/>
        </w:rPr>
        <w:t>the</w:t>
      </w:r>
      <w:r>
        <w:rPr>
          <w:color w:val="085B8B"/>
          <w:spacing w:val="19"/>
          <w:sz w:val="20"/>
        </w:rPr>
        <w:t> </w:t>
      </w:r>
      <w:r>
        <w:rPr>
          <w:color w:val="085B8B"/>
          <w:sz w:val="20"/>
        </w:rPr>
        <w:t>region</w:t>
      </w:r>
      <w:r>
        <w:rPr>
          <w:color w:val="085B8B"/>
          <w:spacing w:val="18"/>
          <w:sz w:val="20"/>
        </w:rPr>
        <w:t> </w:t>
      </w:r>
      <w:r>
        <w:rPr>
          <w:color w:val="085B8B"/>
          <w:sz w:val="20"/>
        </w:rPr>
        <w:t>(as</w:t>
      </w:r>
      <w:r>
        <w:rPr>
          <w:color w:val="085B8B"/>
          <w:spacing w:val="19"/>
          <w:sz w:val="20"/>
        </w:rPr>
        <w:t> </w:t>
      </w:r>
      <w:r>
        <w:rPr>
          <w:color w:val="085B8B"/>
          <w:spacing w:val="-2"/>
          <w:sz w:val="20"/>
        </w:rPr>
        <w:t>required)</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Head</w:t>
      </w:r>
      <w:r>
        <w:rPr>
          <w:color w:val="085B8B"/>
          <w:spacing w:val="-4"/>
          <w:sz w:val="20"/>
        </w:rPr>
        <w:t> </w:t>
      </w:r>
      <w:r>
        <w:rPr>
          <w:color w:val="085B8B"/>
          <w:sz w:val="20"/>
        </w:rPr>
        <w:t>of</w:t>
      </w:r>
      <w:r>
        <w:rPr>
          <w:color w:val="085B8B"/>
          <w:spacing w:val="-4"/>
          <w:sz w:val="20"/>
        </w:rPr>
        <w:t> </w:t>
      </w:r>
      <w:r>
        <w:rPr>
          <w:color w:val="085B8B"/>
          <w:sz w:val="20"/>
        </w:rPr>
        <w:t>Custody</w:t>
      </w:r>
      <w:r>
        <w:rPr>
          <w:color w:val="085B8B"/>
          <w:spacing w:val="-3"/>
          <w:sz w:val="20"/>
        </w:rPr>
        <w:t> </w:t>
      </w:r>
      <w:r>
        <w:rPr>
          <w:color w:val="085B8B"/>
          <w:sz w:val="20"/>
        </w:rPr>
        <w:t>(ex-</w:t>
      </w:r>
      <w:r>
        <w:rPr>
          <w:color w:val="085B8B"/>
          <w:spacing w:val="-2"/>
          <w:sz w:val="20"/>
        </w:rPr>
        <w:t>officio)</w:t>
      </w:r>
    </w:p>
    <w:p>
      <w:pPr>
        <w:pStyle w:val="ListParagraph"/>
        <w:numPr>
          <w:ilvl w:val="0"/>
          <w:numId w:val="3"/>
        </w:numPr>
        <w:tabs>
          <w:tab w:pos="977" w:val="left" w:leader="none"/>
        </w:tabs>
        <w:spacing w:line="240" w:lineRule="auto" w:before="25" w:after="0"/>
        <w:ind w:left="977" w:right="0" w:hanging="219"/>
        <w:jc w:val="left"/>
        <w:rPr>
          <w:sz w:val="20"/>
        </w:rPr>
      </w:pPr>
      <w:r>
        <w:rPr>
          <w:color w:val="085B8B"/>
          <w:spacing w:val="-2"/>
          <w:sz w:val="20"/>
        </w:rPr>
        <w:t>IAG</w:t>
      </w:r>
      <w:r>
        <w:rPr>
          <w:color w:val="085B8B"/>
          <w:spacing w:val="-10"/>
          <w:sz w:val="20"/>
        </w:rPr>
        <w:t> </w:t>
      </w:r>
      <w:r>
        <w:rPr>
          <w:color w:val="085B8B"/>
          <w:spacing w:val="-2"/>
          <w:sz w:val="20"/>
        </w:rPr>
        <w:t>Chair</w:t>
      </w:r>
    </w:p>
    <w:p>
      <w:pPr>
        <w:pStyle w:val="ListParagraph"/>
        <w:numPr>
          <w:ilvl w:val="0"/>
          <w:numId w:val="3"/>
        </w:numPr>
        <w:tabs>
          <w:tab w:pos="977" w:val="left" w:leader="none"/>
        </w:tabs>
        <w:spacing w:line="240" w:lineRule="auto" w:before="25" w:after="0"/>
        <w:ind w:left="977" w:right="0" w:hanging="219"/>
        <w:jc w:val="left"/>
        <w:rPr>
          <w:sz w:val="20"/>
        </w:rPr>
      </w:pPr>
      <w:r>
        <w:rPr>
          <w:color w:val="085B8B"/>
          <w:w w:val="90"/>
          <w:sz w:val="20"/>
        </w:rPr>
        <w:t>1</w:t>
      </w:r>
      <w:r>
        <w:rPr>
          <w:color w:val="085B8B"/>
          <w:spacing w:val="2"/>
          <w:sz w:val="20"/>
        </w:rPr>
        <w:t> </w:t>
      </w:r>
      <w:r>
        <w:rPr>
          <w:color w:val="085B8B"/>
          <w:w w:val="90"/>
          <w:sz w:val="20"/>
        </w:rPr>
        <w:t>IAG</w:t>
      </w:r>
      <w:r>
        <w:rPr>
          <w:color w:val="085B8B"/>
          <w:spacing w:val="2"/>
          <w:sz w:val="20"/>
        </w:rPr>
        <w:t> </w:t>
      </w:r>
      <w:r>
        <w:rPr>
          <w:color w:val="085B8B"/>
          <w:spacing w:val="-2"/>
          <w:w w:val="90"/>
          <w:sz w:val="20"/>
        </w:rPr>
        <w:t>representative</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Custody</w:t>
      </w:r>
      <w:r>
        <w:rPr>
          <w:color w:val="085B8B"/>
          <w:spacing w:val="-3"/>
          <w:sz w:val="20"/>
        </w:rPr>
        <w:t> </w:t>
      </w:r>
      <w:r>
        <w:rPr>
          <w:color w:val="085B8B"/>
          <w:sz w:val="20"/>
        </w:rPr>
        <w:t>healthcare</w:t>
      </w:r>
      <w:r>
        <w:rPr>
          <w:color w:val="085B8B"/>
          <w:spacing w:val="-3"/>
          <w:sz w:val="20"/>
        </w:rPr>
        <w:t> </w:t>
      </w:r>
      <w:r>
        <w:rPr>
          <w:color w:val="085B8B"/>
          <w:spacing w:val="-2"/>
          <w:sz w:val="20"/>
        </w:rPr>
        <w:t>representative</w:t>
      </w:r>
    </w:p>
    <w:p>
      <w:pPr>
        <w:pStyle w:val="ListParagraph"/>
        <w:numPr>
          <w:ilvl w:val="0"/>
          <w:numId w:val="3"/>
        </w:numPr>
        <w:tabs>
          <w:tab w:pos="977" w:val="left" w:leader="none"/>
        </w:tabs>
        <w:spacing w:line="240" w:lineRule="auto" w:before="25" w:after="0"/>
        <w:ind w:left="977" w:right="0" w:hanging="219"/>
        <w:jc w:val="left"/>
        <w:rPr>
          <w:sz w:val="20"/>
        </w:rPr>
      </w:pPr>
      <w:r>
        <w:rPr>
          <w:color w:val="085B8B"/>
          <w:w w:val="110"/>
          <w:sz w:val="20"/>
        </w:rPr>
        <w:t>LDR</w:t>
      </w:r>
      <w:r>
        <w:rPr>
          <w:color w:val="085B8B"/>
          <w:spacing w:val="17"/>
          <w:w w:val="110"/>
          <w:sz w:val="20"/>
        </w:rPr>
        <w:t> </w:t>
      </w:r>
      <w:r>
        <w:rPr>
          <w:color w:val="085B8B"/>
          <w:spacing w:val="-2"/>
          <w:w w:val="110"/>
          <w:sz w:val="20"/>
        </w:rPr>
        <w:t>representative</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Appropriate</w:t>
      </w:r>
      <w:r>
        <w:rPr>
          <w:color w:val="085B8B"/>
          <w:spacing w:val="19"/>
          <w:sz w:val="20"/>
        </w:rPr>
        <w:t> </w:t>
      </w:r>
      <w:r>
        <w:rPr>
          <w:color w:val="085B8B"/>
          <w:sz w:val="20"/>
        </w:rPr>
        <w:t>adult</w:t>
      </w:r>
      <w:r>
        <w:rPr>
          <w:color w:val="085B8B"/>
          <w:spacing w:val="20"/>
          <w:sz w:val="20"/>
        </w:rPr>
        <w:t> </w:t>
      </w:r>
      <w:r>
        <w:rPr>
          <w:color w:val="085B8B"/>
          <w:sz w:val="20"/>
        </w:rPr>
        <w:t>representative</w:t>
      </w:r>
      <w:r>
        <w:rPr>
          <w:color w:val="085B8B"/>
          <w:spacing w:val="20"/>
          <w:sz w:val="20"/>
        </w:rPr>
        <w:t> </w:t>
      </w:r>
      <w:r>
        <w:rPr>
          <w:color w:val="085B8B"/>
          <w:sz w:val="20"/>
        </w:rPr>
        <w:t>from</w:t>
      </w:r>
      <w:r>
        <w:rPr>
          <w:color w:val="085B8B"/>
          <w:spacing w:val="20"/>
          <w:sz w:val="20"/>
        </w:rPr>
        <w:t> </w:t>
      </w:r>
      <w:r>
        <w:rPr>
          <w:color w:val="085B8B"/>
          <w:sz w:val="20"/>
        </w:rPr>
        <w:t>both</w:t>
      </w:r>
      <w:r>
        <w:rPr>
          <w:color w:val="085B8B"/>
          <w:spacing w:val="20"/>
          <w:sz w:val="20"/>
        </w:rPr>
        <w:t> </w:t>
      </w:r>
      <w:r>
        <w:rPr>
          <w:color w:val="085B8B"/>
          <w:spacing w:val="-2"/>
          <w:sz w:val="20"/>
        </w:rPr>
        <w:t>Schemes</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Rep</w:t>
      </w:r>
      <w:r>
        <w:rPr>
          <w:color w:val="085B8B"/>
          <w:spacing w:val="30"/>
          <w:sz w:val="20"/>
        </w:rPr>
        <w:t> </w:t>
      </w:r>
      <w:r>
        <w:rPr>
          <w:color w:val="085B8B"/>
          <w:sz w:val="20"/>
        </w:rPr>
        <w:t>from</w:t>
      </w:r>
      <w:r>
        <w:rPr>
          <w:color w:val="085B8B"/>
          <w:spacing w:val="30"/>
          <w:sz w:val="20"/>
        </w:rPr>
        <w:t> </w:t>
      </w:r>
      <w:r>
        <w:rPr>
          <w:color w:val="085B8B"/>
          <w:sz w:val="20"/>
        </w:rPr>
        <w:t>Diversity</w:t>
      </w:r>
      <w:r>
        <w:rPr>
          <w:color w:val="085B8B"/>
          <w:spacing w:val="30"/>
          <w:sz w:val="20"/>
        </w:rPr>
        <w:t> </w:t>
      </w:r>
      <w:r>
        <w:rPr>
          <w:color w:val="085B8B"/>
          <w:sz w:val="20"/>
        </w:rPr>
        <w:t>Team</w:t>
      </w:r>
      <w:r>
        <w:rPr>
          <w:color w:val="085B8B"/>
          <w:spacing w:val="30"/>
          <w:sz w:val="20"/>
        </w:rPr>
        <w:t> </w:t>
      </w:r>
      <w:r>
        <w:rPr>
          <w:color w:val="085B8B"/>
          <w:sz w:val="20"/>
        </w:rPr>
        <w:t>(subject</w:t>
      </w:r>
      <w:r>
        <w:rPr>
          <w:color w:val="085B8B"/>
          <w:spacing w:val="31"/>
          <w:sz w:val="20"/>
        </w:rPr>
        <w:t> </w:t>
      </w:r>
      <w:r>
        <w:rPr>
          <w:color w:val="085B8B"/>
          <w:sz w:val="20"/>
        </w:rPr>
        <w:t>matter</w:t>
      </w:r>
      <w:r>
        <w:rPr>
          <w:color w:val="085B8B"/>
          <w:spacing w:val="30"/>
          <w:sz w:val="20"/>
        </w:rPr>
        <w:t> </w:t>
      </w:r>
      <w:r>
        <w:rPr>
          <w:color w:val="085B8B"/>
          <w:spacing w:val="-2"/>
          <w:sz w:val="20"/>
        </w:rPr>
        <w:t>expert)</w:t>
      </w:r>
    </w:p>
    <w:p>
      <w:pPr>
        <w:pStyle w:val="BodyText"/>
        <w:spacing w:before="49"/>
      </w:pPr>
    </w:p>
    <w:p>
      <w:pPr>
        <w:pStyle w:val="BodyText"/>
        <w:ind w:left="638"/>
      </w:pPr>
      <w:r>
        <w:rPr>
          <w:color w:val="085B8B"/>
        </w:rPr>
        <w:t>Other</w:t>
      </w:r>
      <w:r>
        <w:rPr>
          <w:color w:val="085B8B"/>
          <w:spacing w:val="16"/>
        </w:rPr>
        <w:t> </w:t>
      </w:r>
      <w:r>
        <w:rPr>
          <w:color w:val="085B8B"/>
        </w:rPr>
        <w:t>representatives,</w:t>
      </w:r>
      <w:r>
        <w:rPr>
          <w:color w:val="085B8B"/>
          <w:spacing w:val="16"/>
        </w:rPr>
        <w:t> </w:t>
      </w:r>
      <w:r>
        <w:rPr>
          <w:color w:val="085B8B"/>
        </w:rPr>
        <w:t>depending</w:t>
      </w:r>
      <w:r>
        <w:rPr>
          <w:color w:val="085B8B"/>
          <w:spacing w:val="17"/>
        </w:rPr>
        <w:t> </w:t>
      </w:r>
      <w:r>
        <w:rPr>
          <w:color w:val="085B8B"/>
        </w:rPr>
        <w:t>on</w:t>
      </w:r>
      <w:r>
        <w:rPr>
          <w:color w:val="085B8B"/>
          <w:spacing w:val="16"/>
        </w:rPr>
        <w:t> </w:t>
      </w:r>
      <w:r>
        <w:rPr>
          <w:color w:val="085B8B"/>
        </w:rPr>
        <w:t>the</w:t>
      </w:r>
      <w:r>
        <w:rPr>
          <w:color w:val="085B8B"/>
          <w:spacing w:val="16"/>
        </w:rPr>
        <w:t> </w:t>
      </w:r>
      <w:r>
        <w:rPr>
          <w:color w:val="085B8B"/>
        </w:rPr>
        <w:t>topics</w:t>
      </w:r>
      <w:r>
        <w:rPr>
          <w:color w:val="085B8B"/>
          <w:spacing w:val="17"/>
        </w:rPr>
        <w:t> </w:t>
      </w:r>
      <w:r>
        <w:rPr>
          <w:color w:val="085B8B"/>
        </w:rPr>
        <w:t>under</w:t>
      </w:r>
      <w:r>
        <w:rPr>
          <w:color w:val="085B8B"/>
          <w:spacing w:val="16"/>
        </w:rPr>
        <w:t> </w:t>
      </w:r>
      <w:r>
        <w:rPr>
          <w:color w:val="085B8B"/>
          <w:spacing w:val="-2"/>
        </w:rPr>
        <w:t>consideration:</w:t>
      </w:r>
    </w:p>
    <w:p>
      <w:pPr>
        <w:pStyle w:val="BodyText"/>
        <w:spacing w:before="50"/>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Representatives</w:t>
      </w:r>
      <w:r>
        <w:rPr>
          <w:color w:val="085B8B"/>
          <w:spacing w:val="33"/>
          <w:sz w:val="20"/>
        </w:rPr>
        <w:t> </w:t>
      </w:r>
      <w:r>
        <w:rPr>
          <w:color w:val="085B8B"/>
          <w:sz w:val="20"/>
        </w:rPr>
        <w:t>from</w:t>
      </w:r>
      <w:r>
        <w:rPr>
          <w:color w:val="085B8B"/>
          <w:spacing w:val="33"/>
          <w:sz w:val="20"/>
        </w:rPr>
        <w:t> </w:t>
      </w:r>
      <w:r>
        <w:rPr>
          <w:color w:val="085B8B"/>
          <w:sz w:val="20"/>
        </w:rPr>
        <w:t>Youth</w:t>
      </w:r>
      <w:r>
        <w:rPr>
          <w:color w:val="085B8B"/>
          <w:spacing w:val="33"/>
          <w:sz w:val="20"/>
        </w:rPr>
        <w:t> </w:t>
      </w:r>
      <w:r>
        <w:rPr>
          <w:color w:val="085B8B"/>
          <w:sz w:val="20"/>
        </w:rPr>
        <w:t>Offending</w:t>
      </w:r>
      <w:r>
        <w:rPr>
          <w:color w:val="085B8B"/>
          <w:spacing w:val="34"/>
          <w:sz w:val="20"/>
        </w:rPr>
        <w:t> </w:t>
      </w:r>
      <w:r>
        <w:rPr>
          <w:color w:val="085B8B"/>
          <w:sz w:val="20"/>
        </w:rPr>
        <w:t>Team,</w:t>
      </w:r>
      <w:r>
        <w:rPr>
          <w:color w:val="085B8B"/>
          <w:spacing w:val="33"/>
          <w:sz w:val="20"/>
        </w:rPr>
        <w:t> </w:t>
      </w:r>
      <w:r>
        <w:rPr>
          <w:color w:val="085B8B"/>
          <w:sz w:val="20"/>
        </w:rPr>
        <w:t>Criminal</w:t>
      </w:r>
      <w:r>
        <w:rPr>
          <w:color w:val="085B8B"/>
          <w:spacing w:val="33"/>
          <w:sz w:val="20"/>
        </w:rPr>
        <w:t> </w:t>
      </w:r>
      <w:r>
        <w:rPr>
          <w:color w:val="085B8B"/>
          <w:sz w:val="20"/>
        </w:rPr>
        <w:t>Justice</w:t>
      </w:r>
      <w:r>
        <w:rPr>
          <w:color w:val="085B8B"/>
          <w:spacing w:val="34"/>
          <w:sz w:val="20"/>
        </w:rPr>
        <w:t> </w:t>
      </w:r>
      <w:r>
        <w:rPr>
          <w:color w:val="085B8B"/>
          <w:sz w:val="20"/>
        </w:rPr>
        <w:t>Liaison</w:t>
      </w:r>
      <w:r>
        <w:rPr>
          <w:color w:val="085B8B"/>
          <w:spacing w:val="33"/>
          <w:sz w:val="20"/>
        </w:rPr>
        <w:t> </w:t>
      </w:r>
      <w:r>
        <w:rPr>
          <w:color w:val="085B8B"/>
          <w:sz w:val="20"/>
        </w:rPr>
        <w:t>and</w:t>
      </w:r>
      <w:r>
        <w:rPr>
          <w:color w:val="085B8B"/>
          <w:spacing w:val="33"/>
          <w:sz w:val="20"/>
        </w:rPr>
        <w:t> </w:t>
      </w:r>
      <w:r>
        <w:rPr>
          <w:color w:val="085B8B"/>
          <w:sz w:val="20"/>
        </w:rPr>
        <w:t>Diversion</w:t>
      </w:r>
      <w:r>
        <w:rPr>
          <w:color w:val="085B8B"/>
          <w:spacing w:val="33"/>
          <w:sz w:val="20"/>
        </w:rPr>
        <w:t> </w:t>
      </w:r>
      <w:r>
        <w:rPr>
          <w:color w:val="085B8B"/>
          <w:spacing w:val="-2"/>
          <w:sz w:val="20"/>
        </w:rPr>
        <w:t>Service</w:t>
      </w:r>
    </w:p>
    <w:p>
      <w:pPr>
        <w:pStyle w:val="ListParagraph"/>
        <w:numPr>
          <w:ilvl w:val="0"/>
          <w:numId w:val="3"/>
        </w:numPr>
        <w:tabs>
          <w:tab w:pos="977" w:val="left" w:leader="none"/>
        </w:tabs>
        <w:spacing w:line="240" w:lineRule="auto" w:before="25" w:after="0"/>
        <w:ind w:left="977" w:right="0" w:hanging="219"/>
        <w:jc w:val="left"/>
        <w:rPr>
          <w:sz w:val="20"/>
        </w:rPr>
      </w:pPr>
      <w:r>
        <w:rPr>
          <w:color w:val="085B8B"/>
          <w:spacing w:val="-2"/>
          <w:sz w:val="20"/>
        </w:rPr>
        <w:t>NACRO</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Children’s</w:t>
      </w:r>
      <w:r>
        <w:rPr>
          <w:color w:val="085B8B"/>
          <w:spacing w:val="10"/>
          <w:sz w:val="20"/>
        </w:rPr>
        <w:t> </w:t>
      </w:r>
      <w:r>
        <w:rPr>
          <w:color w:val="085B8B"/>
          <w:sz w:val="20"/>
        </w:rPr>
        <w:t>social</w:t>
      </w:r>
      <w:r>
        <w:rPr>
          <w:color w:val="085B8B"/>
          <w:spacing w:val="10"/>
          <w:sz w:val="20"/>
        </w:rPr>
        <w:t> </w:t>
      </w:r>
      <w:r>
        <w:rPr>
          <w:color w:val="085B8B"/>
          <w:spacing w:val="-2"/>
          <w:sz w:val="20"/>
        </w:rPr>
        <w:t>services</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Drug</w:t>
      </w:r>
      <w:r>
        <w:rPr>
          <w:color w:val="085B8B"/>
          <w:spacing w:val="4"/>
          <w:sz w:val="20"/>
        </w:rPr>
        <w:t> </w:t>
      </w:r>
      <w:r>
        <w:rPr>
          <w:color w:val="085B8B"/>
          <w:sz w:val="20"/>
        </w:rPr>
        <w:t>and</w:t>
      </w:r>
      <w:r>
        <w:rPr>
          <w:color w:val="085B8B"/>
          <w:spacing w:val="5"/>
          <w:sz w:val="20"/>
        </w:rPr>
        <w:t> </w:t>
      </w:r>
      <w:r>
        <w:rPr>
          <w:color w:val="085B8B"/>
          <w:sz w:val="20"/>
        </w:rPr>
        <w:t>alcohol</w:t>
      </w:r>
      <w:r>
        <w:rPr>
          <w:color w:val="085B8B"/>
          <w:spacing w:val="4"/>
          <w:sz w:val="20"/>
        </w:rPr>
        <w:t> </w:t>
      </w:r>
      <w:r>
        <w:rPr>
          <w:color w:val="085B8B"/>
          <w:spacing w:val="-2"/>
          <w:sz w:val="20"/>
        </w:rPr>
        <w:t>services</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Representative</w:t>
      </w:r>
      <w:r>
        <w:rPr>
          <w:color w:val="085B8B"/>
          <w:spacing w:val="12"/>
          <w:sz w:val="20"/>
        </w:rPr>
        <w:t> </w:t>
      </w:r>
      <w:r>
        <w:rPr>
          <w:color w:val="085B8B"/>
          <w:sz w:val="20"/>
        </w:rPr>
        <w:t>from</w:t>
      </w:r>
      <w:r>
        <w:rPr>
          <w:color w:val="085B8B"/>
          <w:spacing w:val="12"/>
          <w:sz w:val="20"/>
        </w:rPr>
        <w:t> </w:t>
      </w:r>
      <w:r>
        <w:rPr>
          <w:color w:val="085B8B"/>
          <w:sz w:val="20"/>
        </w:rPr>
        <w:t>Mental</w:t>
      </w:r>
      <w:r>
        <w:rPr>
          <w:color w:val="085B8B"/>
          <w:spacing w:val="12"/>
          <w:sz w:val="20"/>
        </w:rPr>
        <w:t> </w:t>
      </w:r>
      <w:r>
        <w:rPr>
          <w:color w:val="085B8B"/>
          <w:sz w:val="20"/>
        </w:rPr>
        <w:t>Health</w:t>
      </w:r>
      <w:r>
        <w:rPr>
          <w:color w:val="085B8B"/>
          <w:spacing w:val="12"/>
          <w:sz w:val="20"/>
        </w:rPr>
        <w:t> </w:t>
      </w:r>
      <w:r>
        <w:rPr>
          <w:color w:val="085B8B"/>
          <w:sz w:val="20"/>
        </w:rPr>
        <w:t>charity</w:t>
      </w:r>
      <w:r>
        <w:rPr>
          <w:color w:val="085B8B"/>
          <w:spacing w:val="12"/>
          <w:sz w:val="20"/>
        </w:rPr>
        <w:t> </w:t>
      </w:r>
      <w:r>
        <w:rPr>
          <w:color w:val="085B8B"/>
          <w:sz w:val="20"/>
        </w:rPr>
        <w:t>(e.g.</w:t>
      </w:r>
      <w:r>
        <w:rPr>
          <w:color w:val="085B8B"/>
          <w:spacing w:val="12"/>
          <w:sz w:val="20"/>
        </w:rPr>
        <w:t> </w:t>
      </w:r>
      <w:r>
        <w:rPr>
          <w:color w:val="085B8B"/>
          <w:sz w:val="20"/>
        </w:rPr>
        <w:t>Mind)</w:t>
      </w:r>
      <w:r>
        <w:rPr>
          <w:color w:val="085B8B"/>
          <w:spacing w:val="12"/>
          <w:sz w:val="20"/>
        </w:rPr>
        <w:t> </w:t>
      </w:r>
      <w:r>
        <w:rPr>
          <w:color w:val="085B8B"/>
          <w:sz w:val="20"/>
        </w:rPr>
        <w:t>and</w:t>
      </w:r>
      <w:r>
        <w:rPr>
          <w:color w:val="085B8B"/>
          <w:spacing w:val="12"/>
          <w:sz w:val="20"/>
        </w:rPr>
        <w:t> </w:t>
      </w:r>
      <w:r>
        <w:rPr>
          <w:color w:val="085B8B"/>
          <w:sz w:val="20"/>
        </w:rPr>
        <w:t>Force</w:t>
      </w:r>
      <w:r>
        <w:rPr>
          <w:color w:val="085B8B"/>
          <w:spacing w:val="12"/>
          <w:sz w:val="20"/>
        </w:rPr>
        <w:t> </w:t>
      </w:r>
      <w:r>
        <w:rPr>
          <w:color w:val="085B8B"/>
          <w:sz w:val="20"/>
        </w:rPr>
        <w:t>mental</w:t>
      </w:r>
      <w:r>
        <w:rPr>
          <w:color w:val="085B8B"/>
          <w:spacing w:val="12"/>
          <w:sz w:val="20"/>
        </w:rPr>
        <w:t> </w:t>
      </w:r>
      <w:r>
        <w:rPr>
          <w:color w:val="085B8B"/>
          <w:sz w:val="20"/>
        </w:rPr>
        <w:t>health</w:t>
      </w:r>
      <w:r>
        <w:rPr>
          <w:color w:val="085B8B"/>
          <w:spacing w:val="12"/>
          <w:sz w:val="20"/>
        </w:rPr>
        <w:t> </w:t>
      </w:r>
      <w:r>
        <w:rPr>
          <w:color w:val="085B8B"/>
          <w:spacing w:val="-4"/>
          <w:sz w:val="20"/>
        </w:rPr>
        <w:t>team</w:t>
      </w:r>
    </w:p>
    <w:p>
      <w:pPr>
        <w:pStyle w:val="ListParagraph"/>
        <w:numPr>
          <w:ilvl w:val="0"/>
          <w:numId w:val="3"/>
        </w:numPr>
        <w:tabs>
          <w:tab w:pos="977" w:val="left" w:leader="none"/>
        </w:tabs>
        <w:spacing w:line="240" w:lineRule="auto" w:before="25" w:after="0"/>
        <w:ind w:left="977" w:right="0" w:hanging="219"/>
        <w:jc w:val="left"/>
        <w:rPr>
          <w:sz w:val="20"/>
        </w:rPr>
      </w:pPr>
      <w:r>
        <w:rPr>
          <w:color w:val="085B8B"/>
          <w:spacing w:val="-2"/>
          <w:w w:val="110"/>
          <w:sz w:val="20"/>
        </w:rPr>
        <w:t>Senior</w:t>
      </w:r>
      <w:r>
        <w:rPr>
          <w:color w:val="085B8B"/>
          <w:spacing w:val="-6"/>
          <w:w w:val="110"/>
          <w:sz w:val="20"/>
        </w:rPr>
        <w:t> </w:t>
      </w:r>
      <w:r>
        <w:rPr>
          <w:color w:val="085B8B"/>
          <w:spacing w:val="-2"/>
          <w:w w:val="110"/>
          <w:sz w:val="20"/>
        </w:rPr>
        <w:t>officer</w:t>
      </w:r>
    </w:p>
    <w:p>
      <w:pPr>
        <w:pStyle w:val="ListParagraph"/>
        <w:numPr>
          <w:ilvl w:val="0"/>
          <w:numId w:val="3"/>
        </w:numPr>
        <w:tabs>
          <w:tab w:pos="977" w:val="left" w:leader="none"/>
        </w:tabs>
        <w:spacing w:line="528" w:lineRule="auto" w:before="25" w:after="0"/>
        <w:ind w:left="638" w:right="6859" w:firstLine="120"/>
        <w:jc w:val="left"/>
        <w:rPr>
          <w:sz w:val="20"/>
        </w:rPr>
      </w:pPr>
      <w:r>
        <w:rPr>
          <w:color w:val="085B8B"/>
          <w:sz w:val="20"/>
        </w:rPr>
        <w:t>Representative from Officer Safety Team </w:t>
      </w:r>
      <w:r>
        <w:rPr>
          <w:color w:val="085B8B"/>
          <w:w w:val="110"/>
          <w:sz w:val="20"/>
        </w:rPr>
        <w:t>The CDSP will meet quarterly</w:t>
      </w:r>
    </w:p>
    <w:p>
      <w:pPr>
        <w:pStyle w:val="Heading5"/>
        <w:spacing w:before="12"/>
      </w:pPr>
      <w:r>
        <w:rPr>
          <w:color w:val="085B8B"/>
          <w:spacing w:val="-2"/>
          <w:w w:val="125"/>
        </w:rPr>
        <w:t>Overview</w:t>
      </w:r>
    </w:p>
    <w:p>
      <w:pPr>
        <w:pStyle w:val="BodyText"/>
        <w:spacing w:before="15"/>
        <w:ind w:left="638"/>
      </w:pPr>
      <w:r>
        <w:rPr>
          <w:color w:val="085B8B"/>
        </w:rPr>
        <w:t>The</w:t>
      </w:r>
      <w:r>
        <w:rPr>
          <w:color w:val="085B8B"/>
          <w:spacing w:val="18"/>
        </w:rPr>
        <w:t> </w:t>
      </w:r>
      <w:r>
        <w:rPr>
          <w:color w:val="085B8B"/>
        </w:rPr>
        <w:t>primary</w:t>
      </w:r>
      <w:r>
        <w:rPr>
          <w:color w:val="085B8B"/>
          <w:spacing w:val="19"/>
        </w:rPr>
        <w:t> </w:t>
      </w:r>
      <w:r>
        <w:rPr>
          <w:color w:val="085B8B"/>
        </w:rPr>
        <w:t>objective</w:t>
      </w:r>
      <w:r>
        <w:rPr>
          <w:color w:val="085B8B"/>
          <w:spacing w:val="19"/>
        </w:rPr>
        <w:t> </w:t>
      </w:r>
      <w:r>
        <w:rPr>
          <w:color w:val="085B8B"/>
        </w:rPr>
        <w:t>of</w:t>
      </w:r>
      <w:r>
        <w:rPr>
          <w:color w:val="085B8B"/>
          <w:spacing w:val="19"/>
        </w:rPr>
        <w:t> </w:t>
      </w:r>
      <w:r>
        <w:rPr>
          <w:color w:val="085B8B"/>
        </w:rPr>
        <w:t>a</w:t>
      </w:r>
      <w:r>
        <w:rPr>
          <w:color w:val="085B8B"/>
          <w:spacing w:val="18"/>
        </w:rPr>
        <w:t> </w:t>
      </w:r>
      <w:r>
        <w:rPr>
          <w:color w:val="085B8B"/>
        </w:rPr>
        <w:t>Police</w:t>
      </w:r>
      <w:r>
        <w:rPr>
          <w:color w:val="085B8B"/>
          <w:spacing w:val="19"/>
        </w:rPr>
        <w:t> </w:t>
      </w:r>
      <w:r>
        <w:rPr>
          <w:color w:val="085B8B"/>
        </w:rPr>
        <w:t>Detention</w:t>
      </w:r>
      <w:r>
        <w:rPr>
          <w:color w:val="085B8B"/>
          <w:spacing w:val="19"/>
        </w:rPr>
        <w:t> </w:t>
      </w:r>
      <w:r>
        <w:rPr>
          <w:color w:val="085B8B"/>
        </w:rPr>
        <w:t>Scrutiny</w:t>
      </w:r>
      <w:r>
        <w:rPr>
          <w:color w:val="085B8B"/>
          <w:spacing w:val="19"/>
        </w:rPr>
        <w:t> </w:t>
      </w:r>
      <w:r>
        <w:rPr>
          <w:color w:val="085B8B"/>
        </w:rPr>
        <w:t>Panel</w:t>
      </w:r>
      <w:r>
        <w:rPr>
          <w:color w:val="085B8B"/>
          <w:spacing w:val="19"/>
        </w:rPr>
        <w:t> </w:t>
      </w:r>
      <w:r>
        <w:rPr>
          <w:color w:val="085B8B"/>
        </w:rPr>
        <w:t>is</w:t>
      </w:r>
      <w:r>
        <w:rPr>
          <w:color w:val="085B8B"/>
          <w:spacing w:val="18"/>
        </w:rPr>
        <w:t> </w:t>
      </w:r>
      <w:r>
        <w:rPr>
          <w:color w:val="085B8B"/>
        </w:rPr>
        <w:t>to</w:t>
      </w:r>
      <w:r>
        <w:rPr>
          <w:color w:val="085B8B"/>
          <w:spacing w:val="19"/>
        </w:rPr>
        <w:t> </w:t>
      </w:r>
      <w:r>
        <w:rPr>
          <w:color w:val="085B8B"/>
          <w:spacing w:val="-2"/>
        </w:rPr>
        <w:t>independently:</w:t>
      </w:r>
    </w:p>
    <w:p>
      <w:pPr>
        <w:pStyle w:val="BodyText"/>
        <w:spacing w:before="50"/>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assess</w:t>
      </w:r>
      <w:r>
        <w:rPr>
          <w:color w:val="085B8B"/>
          <w:spacing w:val="11"/>
          <w:sz w:val="20"/>
        </w:rPr>
        <w:t> </w:t>
      </w:r>
      <w:r>
        <w:rPr>
          <w:color w:val="085B8B"/>
          <w:sz w:val="20"/>
        </w:rPr>
        <w:t>and</w:t>
      </w:r>
      <w:r>
        <w:rPr>
          <w:color w:val="085B8B"/>
          <w:spacing w:val="11"/>
          <w:sz w:val="20"/>
        </w:rPr>
        <w:t> </w:t>
      </w:r>
      <w:r>
        <w:rPr>
          <w:color w:val="085B8B"/>
          <w:sz w:val="20"/>
        </w:rPr>
        <w:t>report</w:t>
      </w:r>
      <w:r>
        <w:rPr>
          <w:color w:val="085B8B"/>
          <w:spacing w:val="11"/>
          <w:sz w:val="20"/>
        </w:rPr>
        <w:t> </w:t>
      </w:r>
      <w:r>
        <w:rPr>
          <w:color w:val="085B8B"/>
          <w:sz w:val="20"/>
        </w:rPr>
        <w:t>on</w:t>
      </w:r>
      <w:r>
        <w:rPr>
          <w:color w:val="085B8B"/>
          <w:spacing w:val="12"/>
          <w:sz w:val="20"/>
        </w:rPr>
        <w:t> </w:t>
      </w:r>
      <w:r>
        <w:rPr>
          <w:color w:val="085B8B"/>
          <w:sz w:val="20"/>
        </w:rPr>
        <w:t>detention</w:t>
      </w:r>
      <w:r>
        <w:rPr>
          <w:color w:val="085B8B"/>
          <w:spacing w:val="11"/>
          <w:sz w:val="20"/>
        </w:rPr>
        <w:t> </w:t>
      </w:r>
      <w:r>
        <w:rPr>
          <w:color w:val="085B8B"/>
          <w:sz w:val="20"/>
        </w:rPr>
        <w:t>and</w:t>
      </w:r>
      <w:r>
        <w:rPr>
          <w:color w:val="085B8B"/>
          <w:spacing w:val="11"/>
          <w:sz w:val="20"/>
        </w:rPr>
        <w:t> </w:t>
      </w:r>
      <w:r>
        <w:rPr>
          <w:color w:val="085B8B"/>
          <w:sz w:val="20"/>
        </w:rPr>
        <w:t>custody</w:t>
      </w:r>
      <w:r>
        <w:rPr>
          <w:color w:val="085B8B"/>
          <w:spacing w:val="11"/>
          <w:sz w:val="20"/>
        </w:rPr>
        <w:t> </w:t>
      </w:r>
      <w:r>
        <w:rPr>
          <w:color w:val="085B8B"/>
          <w:spacing w:val="-2"/>
          <w:sz w:val="20"/>
        </w:rPr>
        <w:t>processes;</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review</w:t>
      </w:r>
      <w:r>
        <w:rPr>
          <w:color w:val="085B8B"/>
          <w:spacing w:val="5"/>
          <w:sz w:val="20"/>
        </w:rPr>
        <w:t> </w:t>
      </w:r>
      <w:r>
        <w:rPr>
          <w:color w:val="085B8B"/>
          <w:sz w:val="20"/>
        </w:rPr>
        <w:t>and</w:t>
      </w:r>
      <w:r>
        <w:rPr>
          <w:color w:val="085B8B"/>
          <w:spacing w:val="6"/>
          <w:sz w:val="20"/>
        </w:rPr>
        <w:t> </w:t>
      </w:r>
      <w:r>
        <w:rPr>
          <w:color w:val="085B8B"/>
          <w:sz w:val="20"/>
        </w:rPr>
        <w:t>advise</w:t>
      </w:r>
      <w:r>
        <w:rPr>
          <w:color w:val="085B8B"/>
          <w:spacing w:val="6"/>
          <w:sz w:val="20"/>
        </w:rPr>
        <w:t> </w:t>
      </w:r>
      <w:r>
        <w:rPr>
          <w:color w:val="085B8B"/>
          <w:sz w:val="20"/>
        </w:rPr>
        <w:t>on</w:t>
      </w:r>
      <w:r>
        <w:rPr>
          <w:color w:val="085B8B"/>
          <w:spacing w:val="6"/>
          <w:sz w:val="20"/>
        </w:rPr>
        <w:t> </w:t>
      </w:r>
      <w:r>
        <w:rPr>
          <w:color w:val="085B8B"/>
          <w:sz w:val="20"/>
        </w:rPr>
        <w:t>matters</w:t>
      </w:r>
      <w:r>
        <w:rPr>
          <w:color w:val="085B8B"/>
          <w:spacing w:val="6"/>
          <w:sz w:val="20"/>
        </w:rPr>
        <w:t> </w:t>
      </w:r>
      <w:r>
        <w:rPr>
          <w:color w:val="085B8B"/>
          <w:sz w:val="20"/>
        </w:rPr>
        <w:t>of</w:t>
      </w:r>
      <w:r>
        <w:rPr>
          <w:color w:val="085B8B"/>
          <w:spacing w:val="6"/>
          <w:sz w:val="20"/>
        </w:rPr>
        <w:t> </w:t>
      </w:r>
      <w:r>
        <w:rPr>
          <w:color w:val="085B8B"/>
          <w:spacing w:val="-2"/>
          <w:sz w:val="20"/>
        </w:rPr>
        <w:t>disproportionality</w:t>
      </w:r>
    </w:p>
    <w:p>
      <w:pPr>
        <w:pStyle w:val="ListParagraph"/>
        <w:numPr>
          <w:ilvl w:val="0"/>
          <w:numId w:val="3"/>
        </w:numPr>
        <w:tabs>
          <w:tab w:pos="977" w:val="left" w:leader="none"/>
        </w:tabs>
        <w:spacing w:line="240" w:lineRule="auto" w:before="25" w:after="0"/>
        <w:ind w:left="977" w:right="0" w:hanging="219"/>
        <w:jc w:val="left"/>
        <w:rPr>
          <w:sz w:val="20"/>
        </w:rPr>
      </w:pPr>
      <w:r>
        <w:rPr>
          <w:color w:val="085B8B"/>
          <w:sz w:val="20"/>
        </w:rPr>
        <w:t>create</w:t>
      </w:r>
      <w:r>
        <w:rPr>
          <w:color w:val="085B8B"/>
          <w:spacing w:val="2"/>
          <w:sz w:val="20"/>
        </w:rPr>
        <w:t> </w:t>
      </w:r>
      <w:r>
        <w:rPr>
          <w:color w:val="085B8B"/>
          <w:sz w:val="20"/>
        </w:rPr>
        <w:t>an</w:t>
      </w:r>
      <w:r>
        <w:rPr>
          <w:color w:val="085B8B"/>
          <w:spacing w:val="3"/>
          <w:sz w:val="20"/>
        </w:rPr>
        <w:t> </w:t>
      </w:r>
      <w:r>
        <w:rPr>
          <w:color w:val="085B8B"/>
          <w:sz w:val="20"/>
        </w:rPr>
        <w:t>annual</w:t>
      </w:r>
      <w:r>
        <w:rPr>
          <w:color w:val="085B8B"/>
          <w:spacing w:val="2"/>
          <w:sz w:val="20"/>
        </w:rPr>
        <w:t> </w:t>
      </w:r>
      <w:r>
        <w:rPr>
          <w:color w:val="085B8B"/>
          <w:sz w:val="20"/>
        </w:rPr>
        <w:t>report</w:t>
      </w:r>
      <w:r>
        <w:rPr>
          <w:color w:val="085B8B"/>
          <w:spacing w:val="3"/>
          <w:sz w:val="20"/>
        </w:rPr>
        <w:t> </w:t>
      </w:r>
      <w:r>
        <w:rPr>
          <w:color w:val="085B8B"/>
          <w:sz w:val="20"/>
        </w:rPr>
        <w:t>for</w:t>
      </w:r>
      <w:r>
        <w:rPr>
          <w:color w:val="085B8B"/>
          <w:spacing w:val="2"/>
          <w:sz w:val="20"/>
        </w:rPr>
        <w:t> </w:t>
      </w:r>
      <w:r>
        <w:rPr>
          <w:color w:val="085B8B"/>
          <w:sz w:val="20"/>
        </w:rPr>
        <w:t>the</w:t>
      </w:r>
      <w:r>
        <w:rPr>
          <w:color w:val="085B8B"/>
          <w:spacing w:val="3"/>
          <w:sz w:val="20"/>
        </w:rPr>
        <w:t> </w:t>
      </w:r>
      <w:r>
        <w:rPr>
          <w:color w:val="085B8B"/>
          <w:spacing w:val="-2"/>
          <w:sz w:val="20"/>
        </w:rPr>
        <w:t>public.</w:t>
      </w:r>
    </w:p>
    <w:p>
      <w:pPr>
        <w:pStyle w:val="BodyText"/>
        <w:spacing w:before="60"/>
      </w:pPr>
    </w:p>
    <w:p>
      <w:pPr>
        <w:pStyle w:val="Heading5"/>
      </w:pPr>
      <w:r>
        <w:rPr>
          <w:color w:val="085B8B"/>
          <w:w w:val="125"/>
        </w:rPr>
        <w:t>Information</w:t>
      </w:r>
      <w:r>
        <w:rPr>
          <w:color w:val="085B8B"/>
          <w:spacing w:val="-6"/>
          <w:w w:val="125"/>
        </w:rPr>
        <w:t> </w:t>
      </w:r>
      <w:r>
        <w:rPr>
          <w:color w:val="085B8B"/>
          <w:w w:val="125"/>
        </w:rPr>
        <w:t>and</w:t>
      </w:r>
      <w:r>
        <w:rPr>
          <w:color w:val="085B8B"/>
          <w:spacing w:val="-5"/>
          <w:w w:val="125"/>
        </w:rPr>
        <w:t> </w:t>
      </w:r>
      <w:r>
        <w:rPr>
          <w:color w:val="085B8B"/>
          <w:spacing w:val="-2"/>
          <w:w w:val="125"/>
        </w:rPr>
        <w:t>reporting</w:t>
      </w:r>
    </w:p>
    <w:p>
      <w:pPr>
        <w:pStyle w:val="BodyText"/>
        <w:spacing w:line="264" w:lineRule="auto" w:before="15"/>
        <w:ind w:left="638" w:right="880"/>
      </w:pPr>
      <w:r>
        <w:rPr>
          <w:color w:val="085B8B"/>
        </w:rPr>
        <w:t>A CDSP will be given unprecedented access to material retained by the police in order to objectively and independently review matters of disproportionality and police/detainee behaviour in the context of legislation, guidance, policy and procedure.</w:t>
      </w:r>
    </w:p>
    <w:p>
      <w:pPr>
        <w:pStyle w:val="BodyText"/>
        <w:spacing w:before="26"/>
      </w:pPr>
    </w:p>
    <w:p>
      <w:pPr>
        <w:pStyle w:val="ListParagraph"/>
        <w:numPr>
          <w:ilvl w:val="0"/>
          <w:numId w:val="3"/>
        </w:numPr>
        <w:tabs>
          <w:tab w:pos="978" w:val="left" w:leader="none"/>
        </w:tabs>
        <w:spacing w:line="264" w:lineRule="auto" w:before="0" w:after="0"/>
        <w:ind w:left="978" w:right="1261" w:hanging="220"/>
        <w:jc w:val="left"/>
        <w:rPr>
          <w:sz w:val="20"/>
        </w:rPr>
      </w:pPr>
      <w:r>
        <w:rPr>
          <w:color w:val="085B8B"/>
          <w:sz w:val="20"/>
        </w:rPr>
        <w:t>The</w:t>
      </w:r>
      <w:r>
        <w:rPr>
          <w:color w:val="085B8B"/>
          <w:spacing w:val="34"/>
          <w:sz w:val="20"/>
        </w:rPr>
        <w:t> </w:t>
      </w:r>
      <w:r>
        <w:rPr>
          <w:color w:val="085B8B"/>
          <w:sz w:val="20"/>
        </w:rPr>
        <w:t>meeting</w:t>
      </w:r>
      <w:r>
        <w:rPr>
          <w:color w:val="085B8B"/>
          <w:spacing w:val="34"/>
          <w:sz w:val="20"/>
        </w:rPr>
        <w:t> </w:t>
      </w:r>
      <w:r>
        <w:rPr>
          <w:color w:val="085B8B"/>
          <w:sz w:val="20"/>
        </w:rPr>
        <w:t>will</w:t>
      </w:r>
      <w:r>
        <w:rPr>
          <w:color w:val="085B8B"/>
          <w:spacing w:val="34"/>
          <w:sz w:val="20"/>
        </w:rPr>
        <w:t> </w:t>
      </w:r>
      <w:r>
        <w:rPr>
          <w:color w:val="085B8B"/>
          <w:sz w:val="20"/>
        </w:rPr>
        <w:t>consider</w:t>
      </w:r>
      <w:r>
        <w:rPr>
          <w:color w:val="085B8B"/>
          <w:spacing w:val="34"/>
          <w:sz w:val="20"/>
        </w:rPr>
        <w:t> </w:t>
      </w:r>
      <w:r>
        <w:rPr>
          <w:color w:val="085B8B"/>
          <w:sz w:val="20"/>
        </w:rPr>
        <w:t>reports</w:t>
      </w:r>
      <w:r>
        <w:rPr>
          <w:color w:val="085B8B"/>
          <w:spacing w:val="34"/>
          <w:sz w:val="20"/>
        </w:rPr>
        <w:t> </w:t>
      </w:r>
      <w:r>
        <w:rPr>
          <w:color w:val="085B8B"/>
          <w:sz w:val="20"/>
        </w:rPr>
        <w:t>concerning</w:t>
      </w:r>
      <w:r>
        <w:rPr>
          <w:color w:val="085B8B"/>
          <w:spacing w:val="34"/>
          <w:sz w:val="20"/>
        </w:rPr>
        <w:t> </w:t>
      </w:r>
      <w:r>
        <w:rPr>
          <w:color w:val="085B8B"/>
          <w:sz w:val="20"/>
        </w:rPr>
        <w:t>custody</w:t>
      </w:r>
      <w:r>
        <w:rPr>
          <w:color w:val="085B8B"/>
          <w:spacing w:val="34"/>
          <w:sz w:val="20"/>
        </w:rPr>
        <w:t> </w:t>
      </w:r>
      <w:r>
        <w:rPr>
          <w:color w:val="085B8B"/>
          <w:sz w:val="20"/>
        </w:rPr>
        <w:t>that</w:t>
      </w:r>
      <w:r>
        <w:rPr>
          <w:color w:val="085B8B"/>
          <w:spacing w:val="34"/>
          <w:sz w:val="20"/>
        </w:rPr>
        <w:t> </w:t>
      </w:r>
      <w:r>
        <w:rPr>
          <w:color w:val="085B8B"/>
          <w:sz w:val="20"/>
        </w:rPr>
        <w:t>are</w:t>
      </w:r>
      <w:r>
        <w:rPr>
          <w:color w:val="085B8B"/>
          <w:spacing w:val="34"/>
          <w:sz w:val="20"/>
        </w:rPr>
        <w:t> </w:t>
      </w:r>
      <w:r>
        <w:rPr>
          <w:color w:val="085B8B"/>
          <w:sz w:val="20"/>
        </w:rPr>
        <w:t>submitted</w:t>
      </w:r>
      <w:r>
        <w:rPr>
          <w:color w:val="085B8B"/>
          <w:spacing w:val="34"/>
          <w:sz w:val="20"/>
        </w:rPr>
        <w:t> </w:t>
      </w:r>
      <w:r>
        <w:rPr>
          <w:color w:val="085B8B"/>
          <w:sz w:val="20"/>
        </w:rPr>
        <w:t>to</w:t>
      </w:r>
      <w:r>
        <w:rPr>
          <w:color w:val="085B8B"/>
          <w:spacing w:val="34"/>
          <w:sz w:val="20"/>
        </w:rPr>
        <w:t> </w:t>
      </w:r>
      <w:r>
        <w:rPr>
          <w:color w:val="085B8B"/>
          <w:sz w:val="20"/>
        </w:rPr>
        <w:t>the</w:t>
      </w:r>
      <w:r>
        <w:rPr>
          <w:color w:val="085B8B"/>
          <w:spacing w:val="34"/>
          <w:sz w:val="20"/>
        </w:rPr>
        <w:t> </w:t>
      </w:r>
      <w:r>
        <w:rPr>
          <w:color w:val="085B8B"/>
          <w:sz w:val="20"/>
        </w:rPr>
        <w:t>Policing</w:t>
      </w:r>
      <w:r>
        <w:rPr>
          <w:color w:val="085B8B"/>
          <w:spacing w:val="34"/>
          <w:sz w:val="20"/>
        </w:rPr>
        <w:t> </w:t>
      </w:r>
      <w:r>
        <w:rPr>
          <w:color w:val="085B8B"/>
          <w:sz w:val="20"/>
        </w:rPr>
        <w:t>Powers </w:t>
      </w:r>
      <w:r>
        <w:rPr>
          <w:color w:val="085B8B"/>
          <w:w w:val="110"/>
          <w:sz w:val="20"/>
        </w:rPr>
        <w:t>Oversight Board</w:t>
      </w:r>
    </w:p>
    <w:p>
      <w:pPr>
        <w:pStyle w:val="BodyText"/>
        <w:spacing w:before="26"/>
      </w:pPr>
    </w:p>
    <w:p>
      <w:pPr>
        <w:pStyle w:val="ListParagraph"/>
        <w:numPr>
          <w:ilvl w:val="0"/>
          <w:numId w:val="3"/>
        </w:numPr>
        <w:tabs>
          <w:tab w:pos="978" w:val="left" w:leader="none"/>
        </w:tabs>
        <w:spacing w:line="264" w:lineRule="auto" w:before="0" w:after="0"/>
        <w:ind w:left="978" w:right="1136" w:hanging="220"/>
        <w:jc w:val="left"/>
        <w:rPr>
          <w:sz w:val="20"/>
        </w:rPr>
      </w:pPr>
      <w:r>
        <w:rPr>
          <w:color w:val="085B8B"/>
          <w:sz w:val="20"/>
        </w:rPr>
        <w:t>CDSP</w:t>
      </w:r>
      <w:r>
        <w:rPr>
          <w:color w:val="085B8B"/>
          <w:spacing w:val="25"/>
          <w:sz w:val="20"/>
        </w:rPr>
        <w:t> </w:t>
      </w:r>
      <w:r>
        <w:rPr>
          <w:color w:val="085B8B"/>
          <w:sz w:val="20"/>
        </w:rPr>
        <w:t>will</w:t>
      </w:r>
      <w:r>
        <w:rPr>
          <w:color w:val="085B8B"/>
          <w:spacing w:val="25"/>
          <w:sz w:val="20"/>
        </w:rPr>
        <w:t> </w:t>
      </w:r>
      <w:r>
        <w:rPr>
          <w:color w:val="085B8B"/>
          <w:sz w:val="20"/>
        </w:rPr>
        <w:t>provide</w:t>
      </w:r>
      <w:r>
        <w:rPr>
          <w:color w:val="085B8B"/>
          <w:spacing w:val="25"/>
          <w:sz w:val="20"/>
        </w:rPr>
        <w:t> </w:t>
      </w:r>
      <w:r>
        <w:rPr>
          <w:color w:val="085B8B"/>
          <w:sz w:val="20"/>
        </w:rPr>
        <w:t>updates</w:t>
      </w:r>
      <w:r>
        <w:rPr>
          <w:color w:val="085B8B"/>
          <w:spacing w:val="25"/>
          <w:sz w:val="20"/>
        </w:rPr>
        <w:t> </w:t>
      </w:r>
      <w:r>
        <w:rPr>
          <w:color w:val="085B8B"/>
          <w:sz w:val="20"/>
        </w:rPr>
        <w:t>to</w:t>
      </w:r>
      <w:r>
        <w:rPr>
          <w:color w:val="085B8B"/>
          <w:spacing w:val="25"/>
          <w:sz w:val="20"/>
        </w:rPr>
        <w:t> </w:t>
      </w:r>
      <w:r>
        <w:rPr>
          <w:color w:val="085B8B"/>
          <w:sz w:val="20"/>
        </w:rPr>
        <w:t>Police</w:t>
      </w:r>
      <w:r>
        <w:rPr>
          <w:color w:val="085B8B"/>
          <w:spacing w:val="25"/>
          <w:sz w:val="20"/>
        </w:rPr>
        <w:t> </w:t>
      </w:r>
      <w:r>
        <w:rPr>
          <w:color w:val="085B8B"/>
          <w:sz w:val="20"/>
        </w:rPr>
        <w:t>Powers</w:t>
      </w:r>
      <w:r>
        <w:rPr>
          <w:color w:val="085B8B"/>
          <w:spacing w:val="25"/>
          <w:sz w:val="20"/>
        </w:rPr>
        <w:t> </w:t>
      </w:r>
      <w:r>
        <w:rPr>
          <w:color w:val="085B8B"/>
          <w:sz w:val="20"/>
        </w:rPr>
        <w:t>Oversight</w:t>
      </w:r>
      <w:r>
        <w:rPr>
          <w:color w:val="085B8B"/>
          <w:spacing w:val="25"/>
          <w:sz w:val="20"/>
        </w:rPr>
        <w:t> </w:t>
      </w:r>
      <w:r>
        <w:rPr>
          <w:color w:val="085B8B"/>
          <w:sz w:val="20"/>
        </w:rPr>
        <w:t>Board</w:t>
      </w:r>
      <w:r>
        <w:rPr>
          <w:color w:val="085B8B"/>
          <w:spacing w:val="25"/>
          <w:sz w:val="20"/>
        </w:rPr>
        <w:t> </w:t>
      </w:r>
      <w:r>
        <w:rPr>
          <w:color w:val="085B8B"/>
          <w:sz w:val="20"/>
        </w:rPr>
        <w:t>and</w:t>
      </w:r>
      <w:r>
        <w:rPr>
          <w:color w:val="085B8B"/>
          <w:spacing w:val="25"/>
          <w:sz w:val="20"/>
        </w:rPr>
        <w:t> </w:t>
      </w:r>
      <w:r>
        <w:rPr>
          <w:color w:val="085B8B"/>
          <w:sz w:val="20"/>
        </w:rPr>
        <w:t>Independent</w:t>
      </w:r>
      <w:r>
        <w:rPr>
          <w:color w:val="085B8B"/>
          <w:spacing w:val="25"/>
          <w:sz w:val="20"/>
        </w:rPr>
        <w:t> </w:t>
      </w:r>
      <w:r>
        <w:rPr>
          <w:color w:val="085B8B"/>
          <w:sz w:val="20"/>
        </w:rPr>
        <w:t>Advisory</w:t>
      </w:r>
      <w:r>
        <w:rPr>
          <w:color w:val="085B8B"/>
          <w:spacing w:val="25"/>
          <w:sz w:val="20"/>
        </w:rPr>
        <w:t> </w:t>
      </w:r>
      <w:r>
        <w:rPr>
          <w:color w:val="085B8B"/>
          <w:sz w:val="20"/>
        </w:rPr>
        <w:t>Group</w:t>
      </w:r>
      <w:r>
        <w:rPr>
          <w:color w:val="085B8B"/>
          <w:spacing w:val="25"/>
          <w:sz w:val="20"/>
        </w:rPr>
        <w:t> </w:t>
      </w:r>
      <w:r>
        <w:rPr>
          <w:color w:val="085B8B"/>
          <w:sz w:val="20"/>
        </w:rPr>
        <w:t>for </w:t>
      </w:r>
      <w:r>
        <w:rPr>
          <w:color w:val="085B8B"/>
          <w:spacing w:val="-2"/>
          <w:w w:val="110"/>
          <w:sz w:val="20"/>
        </w:rPr>
        <w:t>consideration</w:t>
      </w:r>
    </w:p>
    <w:p>
      <w:pPr>
        <w:pStyle w:val="BodyText"/>
        <w:spacing w:before="25"/>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The</w:t>
      </w:r>
      <w:r>
        <w:rPr>
          <w:color w:val="085B8B"/>
          <w:spacing w:val="26"/>
          <w:sz w:val="20"/>
        </w:rPr>
        <w:t> </w:t>
      </w:r>
      <w:r>
        <w:rPr>
          <w:color w:val="085B8B"/>
          <w:sz w:val="20"/>
        </w:rPr>
        <w:t>meeting</w:t>
      </w:r>
      <w:r>
        <w:rPr>
          <w:color w:val="085B8B"/>
          <w:spacing w:val="26"/>
          <w:sz w:val="20"/>
        </w:rPr>
        <w:t> </w:t>
      </w:r>
      <w:r>
        <w:rPr>
          <w:color w:val="085B8B"/>
          <w:sz w:val="20"/>
        </w:rPr>
        <w:t>will</w:t>
      </w:r>
      <w:r>
        <w:rPr>
          <w:color w:val="085B8B"/>
          <w:spacing w:val="26"/>
          <w:sz w:val="20"/>
        </w:rPr>
        <w:t> </w:t>
      </w:r>
      <w:r>
        <w:rPr>
          <w:color w:val="085B8B"/>
          <w:sz w:val="20"/>
        </w:rPr>
        <w:t>consider</w:t>
      </w:r>
      <w:r>
        <w:rPr>
          <w:color w:val="085B8B"/>
          <w:spacing w:val="26"/>
          <w:sz w:val="20"/>
        </w:rPr>
        <w:t> </w:t>
      </w:r>
      <w:r>
        <w:rPr>
          <w:color w:val="085B8B"/>
          <w:sz w:val="20"/>
        </w:rPr>
        <w:t>the</w:t>
      </w:r>
      <w:r>
        <w:rPr>
          <w:color w:val="085B8B"/>
          <w:spacing w:val="26"/>
          <w:sz w:val="20"/>
        </w:rPr>
        <w:t> </w:t>
      </w:r>
      <w:r>
        <w:rPr>
          <w:color w:val="085B8B"/>
          <w:sz w:val="20"/>
        </w:rPr>
        <w:t>information</w:t>
      </w:r>
      <w:r>
        <w:rPr>
          <w:color w:val="085B8B"/>
          <w:spacing w:val="26"/>
          <w:sz w:val="20"/>
        </w:rPr>
        <w:t> </w:t>
      </w:r>
      <w:r>
        <w:rPr>
          <w:color w:val="085B8B"/>
          <w:sz w:val="20"/>
        </w:rPr>
        <w:t>contained</w:t>
      </w:r>
      <w:r>
        <w:rPr>
          <w:color w:val="085B8B"/>
          <w:spacing w:val="26"/>
          <w:sz w:val="20"/>
        </w:rPr>
        <w:t> </w:t>
      </w:r>
      <w:r>
        <w:rPr>
          <w:color w:val="085B8B"/>
          <w:sz w:val="20"/>
        </w:rPr>
        <w:t>within</w:t>
      </w:r>
      <w:r>
        <w:rPr>
          <w:color w:val="085B8B"/>
          <w:spacing w:val="26"/>
          <w:sz w:val="20"/>
        </w:rPr>
        <w:t> </w:t>
      </w:r>
      <w:r>
        <w:rPr>
          <w:color w:val="085B8B"/>
          <w:sz w:val="20"/>
        </w:rPr>
        <w:t>the</w:t>
      </w:r>
      <w:r>
        <w:rPr>
          <w:color w:val="085B8B"/>
          <w:spacing w:val="26"/>
          <w:sz w:val="20"/>
        </w:rPr>
        <w:t> </w:t>
      </w:r>
      <w:r>
        <w:rPr>
          <w:color w:val="085B8B"/>
          <w:sz w:val="20"/>
        </w:rPr>
        <w:t>Home</w:t>
      </w:r>
      <w:r>
        <w:rPr>
          <w:color w:val="085B8B"/>
          <w:spacing w:val="26"/>
          <w:sz w:val="20"/>
        </w:rPr>
        <w:t> </w:t>
      </w:r>
      <w:r>
        <w:rPr>
          <w:color w:val="085B8B"/>
          <w:sz w:val="20"/>
        </w:rPr>
        <w:t>Office</w:t>
      </w:r>
      <w:r>
        <w:rPr>
          <w:color w:val="085B8B"/>
          <w:spacing w:val="26"/>
          <w:sz w:val="20"/>
        </w:rPr>
        <w:t> </w:t>
      </w:r>
      <w:r>
        <w:rPr>
          <w:color w:val="085B8B"/>
          <w:sz w:val="20"/>
        </w:rPr>
        <w:t>Annual</w:t>
      </w:r>
      <w:r>
        <w:rPr>
          <w:color w:val="085B8B"/>
          <w:spacing w:val="26"/>
          <w:sz w:val="20"/>
        </w:rPr>
        <w:t> </w:t>
      </w:r>
      <w:r>
        <w:rPr>
          <w:color w:val="085B8B"/>
          <w:spacing w:val="-4"/>
          <w:sz w:val="20"/>
        </w:rPr>
        <w:t>Data</w:t>
      </w:r>
    </w:p>
    <w:p>
      <w:pPr>
        <w:pStyle w:val="BodyText"/>
        <w:spacing w:before="50"/>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The</w:t>
      </w:r>
      <w:r>
        <w:rPr>
          <w:color w:val="085B8B"/>
          <w:spacing w:val="17"/>
          <w:sz w:val="20"/>
        </w:rPr>
        <w:t> </w:t>
      </w:r>
      <w:r>
        <w:rPr>
          <w:color w:val="085B8B"/>
          <w:sz w:val="20"/>
        </w:rPr>
        <w:t>meeting</w:t>
      </w:r>
      <w:r>
        <w:rPr>
          <w:color w:val="085B8B"/>
          <w:spacing w:val="17"/>
          <w:sz w:val="20"/>
        </w:rPr>
        <w:t> </w:t>
      </w:r>
      <w:r>
        <w:rPr>
          <w:color w:val="085B8B"/>
          <w:sz w:val="20"/>
        </w:rPr>
        <w:t>will</w:t>
      </w:r>
      <w:r>
        <w:rPr>
          <w:color w:val="085B8B"/>
          <w:spacing w:val="17"/>
          <w:sz w:val="20"/>
        </w:rPr>
        <w:t> </w:t>
      </w:r>
      <w:r>
        <w:rPr>
          <w:color w:val="085B8B"/>
          <w:sz w:val="20"/>
        </w:rPr>
        <w:t>consider</w:t>
      </w:r>
      <w:r>
        <w:rPr>
          <w:color w:val="085B8B"/>
          <w:spacing w:val="17"/>
          <w:sz w:val="20"/>
        </w:rPr>
        <w:t> </w:t>
      </w:r>
      <w:r>
        <w:rPr>
          <w:color w:val="085B8B"/>
          <w:sz w:val="20"/>
        </w:rPr>
        <w:t>each</w:t>
      </w:r>
      <w:r>
        <w:rPr>
          <w:color w:val="085B8B"/>
          <w:spacing w:val="17"/>
          <w:sz w:val="20"/>
        </w:rPr>
        <w:t> </w:t>
      </w:r>
      <w:r>
        <w:rPr>
          <w:color w:val="085B8B"/>
          <w:sz w:val="20"/>
        </w:rPr>
        <w:t>ICV</w:t>
      </w:r>
      <w:r>
        <w:rPr>
          <w:color w:val="085B8B"/>
          <w:spacing w:val="17"/>
          <w:sz w:val="20"/>
        </w:rPr>
        <w:t> </w:t>
      </w:r>
      <w:r>
        <w:rPr>
          <w:color w:val="085B8B"/>
          <w:sz w:val="20"/>
        </w:rPr>
        <w:t>quarterly</w:t>
      </w:r>
      <w:r>
        <w:rPr>
          <w:color w:val="085B8B"/>
          <w:spacing w:val="17"/>
          <w:sz w:val="20"/>
        </w:rPr>
        <w:t> </w:t>
      </w:r>
      <w:r>
        <w:rPr>
          <w:color w:val="085B8B"/>
          <w:spacing w:val="-2"/>
          <w:sz w:val="20"/>
        </w:rPr>
        <w:t>report</w:t>
      </w:r>
    </w:p>
    <w:p>
      <w:pPr>
        <w:pStyle w:val="BodyText"/>
        <w:spacing w:before="50"/>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The</w:t>
      </w:r>
      <w:r>
        <w:rPr>
          <w:color w:val="085B8B"/>
          <w:spacing w:val="19"/>
          <w:sz w:val="20"/>
        </w:rPr>
        <w:t> </w:t>
      </w:r>
      <w:r>
        <w:rPr>
          <w:color w:val="085B8B"/>
          <w:sz w:val="20"/>
        </w:rPr>
        <w:t>meeting</w:t>
      </w:r>
      <w:r>
        <w:rPr>
          <w:color w:val="085B8B"/>
          <w:spacing w:val="20"/>
          <w:sz w:val="20"/>
        </w:rPr>
        <w:t> </w:t>
      </w:r>
      <w:r>
        <w:rPr>
          <w:color w:val="085B8B"/>
          <w:sz w:val="20"/>
        </w:rPr>
        <w:t>will</w:t>
      </w:r>
      <w:r>
        <w:rPr>
          <w:color w:val="085B8B"/>
          <w:spacing w:val="20"/>
          <w:sz w:val="20"/>
        </w:rPr>
        <w:t> </w:t>
      </w:r>
      <w:r>
        <w:rPr>
          <w:color w:val="085B8B"/>
          <w:sz w:val="20"/>
        </w:rPr>
        <w:t>consider</w:t>
      </w:r>
      <w:r>
        <w:rPr>
          <w:color w:val="085B8B"/>
          <w:spacing w:val="20"/>
          <w:sz w:val="20"/>
        </w:rPr>
        <w:t> </w:t>
      </w:r>
      <w:r>
        <w:rPr>
          <w:color w:val="085B8B"/>
          <w:sz w:val="20"/>
        </w:rPr>
        <w:t>complaints</w:t>
      </w:r>
      <w:r>
        <w:rPr>
          <w:color w:val="085B8B"/>
          <w:spacing w:val="20"/>
          <w:sz w:val="20"/>
        </w:rPr>
        <w:t> </w:t>
      </w:r>
      <w:r>
        <w:rPr>
          <w:color w:val="085B8B"/>
          <w:sz w:val="20"/>
        </w:rPr>
        <w:t>made</w:t>
      </w:r>
      <w:r>
        <w:rPr>
          <w:color w:val="085B8B"/>
          <w:spacing w:val="20"/>
          <w:sz w:val="20"/>
        </w:rPr>
        <w:t> </w:t>
      </w:r>
      <w:r>
        <w:rPr>
          <w:color w:val="085B8B"/>
          <w:sz w:val="20"/>
        </w:rPr>
        <w:t>about</w:t>
      </w:r>
      <w:r>
        <w:rPr>
          <w:color w:val="085B8B"/>
          <w:spacing w:val="20"/>
          <w:sz w:val="20"/>
        </w:rPr>
        <w:t> </w:t>
      </w:r>
      <w:r>
        <w:rPr>
          <w:color w:val="085B8B"/>
          <w:sz w:val="20"/>
        </w:rPr>
        <w:t>custody</w:t>
      </w:r>
      <w:r>
        <w:rPr>
          <w:color w:val="085B8B"/>
          <w:spacing w:val="20"/>
          <w:sz w:val="20"/>
        </w:rPr>
        <w:t> </w:t>
      </w:r>
      <w:r>
        <w:rPr>
          <w:color w:val="085B8B"/>
          <w:sz w:val="20"/>
        </w:rPr>
        <w:t>in</w:t>
      </w:r>
      <w:r>
        <w:rPr>
          <w:color w:val="085B8B"/>
          <w:spacing w:val="19"/>
          <w:sz w:val="20"/>
        </w:rPr>
        <w:t> </w:t>
      </w:r>
      <w:r>
        <w:rPr>
          <w:color w:val="085B8B"/>
          <w:sz w:val="20"/>
        </w:rPr>
        <w:t>that</w:t>
      </w:r>
      <w:r>
        <w:rPr>
          <w:color w:val="085B8B"/>
          <w:spacing w:val="20"/>
          <w:sz w:val="20"/>
        </w:rPr>
        <w:t> </w:t>
      </w:r>
      <w:r>
        <w:rPr>
          <w:color w:val="085B8B"/>
          <w:spacing w:val="-2"/>
          <w:sz w:val="20"/>
        </w:rPr>
        <w:t>quarter.</w:t>
      </w:r>
    </w:p>
    <w:p>
      <w:pPr>
        <w:pStyle w:val="ListParagraph"/>
        <w:spacing w:after="0" w:line="240" w:lineRule="auto"/>
        <w:jc w:val="left"/>
        <w:rPr>
          <w:sz w:val="20"/>
        </w:rPr>
        <w:sectPr>
          <w:pgSz w:w="11910" w:h="16850"/>
          <w:pgMar w:header="0" w:footer="233" w:top="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
      </w:pPr>
    </w:p>
    <w:p>
      <w:pPr>
        <w:pStyle w:val="ListParagraph"/>
        <w:numPr>
          <w:ilvl w:val="0"/>
          <w:numId w:val="3"/>
        </w:numPr>
        <w:tabs>
          <w:tab w:pos="978" w:val="left" w:leader="none"/>
        </w:tabs>
        <w:spacing w:line="264" w:lineRule="auto" w:before="0" w:after="0"/>
        <w:ind w:left="978" w:right="1684" w:hanging="220"/>
        <w:jc w:val="left"/>
        <w:rPr>
          <w:sz w:val="20"/>
        </w:rPr>
      </w:pPr>
      <w:r>
        <w:rPr>
          <w:sz w:val="20"/>
        </w:rPr>
        <mc:AlternateContent>
          <mc:Choice Requires="wps">
            <w:drawing>
              <wp:anchor distT="0" distB="0" distL="0" distR="0" allowOverlap="1" layoutInCell="1" locked="0" behindDoc="0" simplePos="0" relativeHeight="15742976">
                <wp:simplePos x="0" y="0"/>
                <wp:positionH relativeFrom="page">
                  <wp:posOffset>0</wp:posOffset>
                </wp:positionH>
                <wp:positionV relativeFrom="paragraph">
                  <wp:posOffset>-1410673</wp:posOffset>
                </wp:positionV>
                <wp:extent cx="7562850" cy="1026794"/>
                <wp:effectExtent l="0" t="0" r="0" b="0"/>
                <wp:wrapNone/>
                <wp:docPr id="84" name="Group 84"/>
                <wp:cNvGraphicFramePr>
                  <a:graphicFrameLocks/>
                </wp:cNvGraphicFramePr>
                <a:graphic>
                  <a:graphicData uri="http://schemas.microsoft.com/office/word/2010/wordprocessingGroup">
                    <wpg:wgp>
                      <wpg:cNvPr id="84" name="Group 84"/>
                      <wpg:cNvGrpSpPr/>
                      <wpg:grpSpPr>
                        <a:xfrm>
                          <a:off x="0" y="0"/>
                          <a:ext cx="7562850" cy="1026794"/>
                          <a:chExt cx="7562850" cy="1026794"/>
                        </a:xfrm>
                      </wpg:grpSpPr>
                      <wps:wsp>
                        <wps:cNvPr id="85" name="Graphic 85"/>
                        <wps:cNvSpPr/>
                        <wps:spPr>
                          <a:xfrm>
                            <a:off x="0" y="0"/>
                            <a:ext cx="7562850" cy="1026794"/>
                          </a:xfrm>
                          <a:custGeom>
                            <a:avLst/>
                            <a:gdLst/>
                            <a:ahLst/>
                            <a:cxnLst/>
                            <a:rect l="l" t="t" r="r" b="b"/>
                            <a:pathLst>
                              <a:path w="7562850" h="1026794">
                                <a:moveTo>
                                  <a:pt x="7562849" y="1026267"/>
                                </a:moveTo>
                                <a:lnTo>
                                  <a:pt x="0" y="1026267"/>
                                </a:lnTo>
                                <a:lnTo>
                                  <a:pt x="0" y="0"/>
                                </a:lnTo>
                                <a:lnTo>
                                  <a:pt x="7562849" y="0"/>
                                </a:lnTo>
                                <a:lnTo>
                                  <a:pt x="7562849" y="1026267"/>
                                </a:lnTo>
                                <a:close/>
                              </a:path>
                            </a:pathLst>
                          </a:custGeom>
                          <a:solidFill>
                            <a:srgbClr val="0D738F"/>
                          </a:solidFill>
                        </wps:spPr>
                        <wps:bodyPr wrap="square" lIns="0" tIns="0" rIns="0" bIns="0" rtlCol="0">
                          <a:prstTxWarp prst="textNoShape">
                            <a:avLst/>
                          </a:prstTxWarp>
                          <a:noAutofit/>
                        </wps:bodyPr>
                      </wps:wsp>
                      <wps:wsp>
                        <wps:cNvPr id="86" name="Textbox 86"/>
                        <wps:cNvSpPr txBox="1"/>
                        <wps:spPr>
                          <a:xfrm>
                            <a:off x="0" y="0"/>
                            <a:ext cx="7562850" cy="1026794"/>
                          </a:xfrm>
                          <a:prstGeom prst="rect">
                            <a:avLst/>
                          </a:prstGeom>
                        </wps:spPr>
                        <wps:txbx>
                          <w:txbxContent>
                            <w:p>
                              <w:pPr>
                                <w:spacing w:line="442" w:lineRule="exact" w:before="380"/>
                                <w:ind w:left="638" w:right="0" w:firstLine="0"/>
                                <w:jc w:val="left"/>
                                <w:rPr>
                                  <w:rFonts w:ascii="Calibri"/>
                                  <w:b/>
                                  <w:sz w:val="38"/>
                                </w:rPr>
                              </w:pPr>
                              <w:r>
                                <w:rPr>
                                  <w:rFonts w:ascii="Calibri"/>
                                  <w:b/>
                                  <w:color w:val="FFFFFF"/>
                                  <w:spacing w:val="-2"/>
                                  <w:w w:val="130"/>
                                  <w:sz w:val="38"/>
                                </w:rPr>
                                <w:t>APPENDIX</w:t>
                              </w:r>
                            </w:p>
                            <w:p>
                              <w:pPr>
                                <w:spacing w:line="420" w:lineRule="exact" w:before="0"/>
                                <w:ind w:left="638" w:right="0" w:firstLine="0"/>
                                <w:jc w:val="left"/>
                                <w:rPr>
                                  <w:sz w:val="36"/>
                                </w:rPr>
                              </w:pPr>
                              <w:r>
                                <w:rPr>
                                  <w:color w:val="FFFFFF"/>
                                  <w:w w:val="110"/>
                                  <w:sz w:val="36"/>
                                </w:rPr>
                                <w:t>TERMS</w:t>
                              </w:r>
                              <w:r>
                                <w:rPr>
                                  <w:color w:val="FFFFFF"/>
                                  <w:spacing w:val="35"/>
                                  <w:w w:val="110"/>
                                  <w:sz w:val="36"/>
                                </w:rPr>
                                <w:t> </w:t>
                              </w:r>
                              <w:r>
                                <w:rPr>
                                  <w:color w:val="FFFFFF"/>
                                  <w:w w:val="110"/>
                                  <w:sz w:val="36"/>
                                </w:rPr>
                                <w:t>OF</w:t>
                              </w:r>
                              <w:r>
                                <w:rPr>
                                  <w:color w:val="FFFFFF"/>
                                  <w:spacing w:val="35"/>
                                  <w:w w:val="110"/>
                                  <w:sz w:val="36"/>
                                </w:rPr>
                                <w:t> </w:t>
                              </w:r>
                              <w:r>
                                <w:rPr>
                                  <w:color w:val="FFFFFF"/>
                                  <w:w w:val="110"/>
                                  <w:sz w:val="36"/>
                                </w:rPr>
                                <w:t>REFERENCE</w:t>
                              </w:r>
                              <w:r>
                                <w:rPr>
                                  <w:color w:val="FFFFFF"/>
                                  <w:spacing w:val="14"/>
                                  <w:w w:val="110"/>
                                  <w:sz w:val="36"/>
                                </w:rPr>
                                <w:t>  </w:t>
                              </w:r>
                              <w:r>
                                <w:rPr>
                                  <w:color w:val="FFFFFF"/>
                                  <w:spacing w:val="-2"/>
                                  <w:w w:val="110"/>
                                  <w:sz w:val="36"/>
                                </w:rPr>
                                <w:t>(cont.)</w:t>
                              </w:r>
                            </w:p>
                          </w:txbxContent>
                        </wps:txbx>
                        <wps:bodyPr wrap="square" lIns="0" tIns="0" rIns="0" bIns="0" rtlCol="0">
                          <a:noAutofit/>
                        </wps:bodyPr>
                      </wps:wsp>
                    </wpg:wgp>
                  </a:graphicData>
                </a:graphic>
              </wp:anchor>
            </w:drawing>
          </mc:Choice>
          <mc:Fallback>
            <w:pict>
              <v:group style="position:absolute;margin-left:-.00001pt;margin-top:-111.076614pt;width:595.5pt;height:80.850pt;mso-position-horizontal-relative:page;mso-position-vertical-relative:paragraph;z-index:15742976" id="docshapegroup71" coordorigin="0,-2222" coordsize="11910,1617">
                <v:rect style="position:absolute;left:0;top:-2222;width:11910;height:1617" id="docshape72" filled="true" fillcolor="#0d738f" stroked="false">
                  <v:fill type="solid"/>
                </v:rect>
                <v:shape style="position:absolute;left:0;top:-2222;width:11910;height:1617" type="#_x0000_t202" id="docshape73" filled="false" stroked="false">
                  <v:textbox inset="0,0,0,0">
                    <w:txbxContent>
                      <w:p>
                        <w:pPr>
                          <w:spacing w:line="442" w:lineRule="exact" w:before="380"/>
                          <w:ind w:left="638" w:right="0" w:firstLine="0"/>
                          <w:jc w:val="left"/>
                          <w:rPr>
                            <w:rFonts w:ascii="Calibri"/>
                            <w:b/>
                            <w:sz w:val="38"/>
                          </w:rPr>
                        </w:pPr>
                        <w:r>
                          <w:rPr>
                            <w:rFonts w:ascii="Calibri"/>
                            <w:b/>
                            <w:color w:val="FFFFFF"/>
                            <w:spacing w:val="-2"/>
                            <w:w w:val="130"/>
                            <w:sz w:val="38"/>
                          </w:rPr>
                          <w:t>APPENDIX</w:t>
                        </w:r>
                      </w:p>
                      <w:p>
                        <w:pPr>
                          <w:spacing w:line="420" w:lineRule="exact" w:before="0"/>
                          <w:ind w:left="638" w:right="0" w:firstLine="0"/>
                          <w:jc w:val="left"/>
                          <w:rPr>
                            <w:sz w:val="36"/>
                          </w:rPr>
                        </w:pPr>
                        <w:r>
                          <w:rPr>
                            <w:color w:val="FFFFFF"/>
                            <w:w w:val="110"/>
                            <w:sz w:val="36"/>
                          </w:rPr>
                          <w:t>TERMS</w:t>
                        </w:r>
                        <w:r>
                          <w:rPr>
                            <w:color w:val="FFFFFF"/>
                            <w:spacing w:val="35"/>
                            <w:w w:val="110"/>
                            <w:sz w:val="36"/>
                          </w:rPr>
                          <w:t> </w:t>
                        </w:r>
                        <w:r>
                          <w:rPr>
                            <w:color w:val="FFFFFF"/>
                            <w:w w:val="110"/>
                            <w:sz w:val="36"/>
                          </w:rPr>
                          <w:t>OF</w:t>
                        </w:r>
                        <w:r>
                          <w:rPr>
                            <w:color w:val="FFFFFF"/>
                            <w:spacing w:val="35"/>
                            <w:w w:val="110"/>
                            <w:sz w:val="36"/>
                          </w:rPr>
                          <w:t> </w:t>
                        </w:r>
                        <w:r>
                          <w:rPr>
                            <w:color w:val="FFFFFF"/>
                            <w:w w:val="110"/>
                            <w:sz w:val="36"/>
                          </w:rPr>
                          <w:t>REFERENCE</w:t>
                        </w:r>
                        <w:r>
                          <w:rPr>
                            <w:color w:val="FFFFFF"/>
                            <w:spacing w:val="14"/>
                            <w:w w:val="110"/>
                            <w:sz w:val="36"/>
                          </w:rPr>
                          <w:t>  </w:t>
                        </w:r>
                        <w:r>
                          <w:rPr>
                            <w:color w:val="FFFFFF"/>
                            <w:spacing w:val="-2"/>
                            <w:w w:val="110"/>
                            <w:sz w:val="36"/>
                          </w:rPr>
                          <w:t>(cont.)</w:t>
                        </w:r>
                      </w:p>
                    </w:txbxContent>
                  </v:textbox>
                  <w10:wrap type="none"/>
                </v:shape>
                <w10:wrap type="none"/>
              </v:group>
            </w:pict>
          </mc:Fallback>
        </mc:AlternateContent>
      </w:r>
      <w:bookmarkStart w:name="APPENDIX" w:id="42"/>
      <w:bookmarkEnd w:id="42"/>
      <w:r>
        <w:rPr>
          <w:rFonts w:ascii="Times New Roman" w:hAnsi="Times New Roman"/>
          <w:spacing w:val="9"/>
          <w:sz w:val="20"/>
        </w:rPr>
      </w:r>
      <w:bookmarkStart w:name="TERMS OF REFERENCE" w:id="43"/>
      <w:bookmarkEnd w:id="43"/>
      <w:r>
        <w:rPr>
          <w:rFonts w:ascii="Times New Roman" w:hAnsi="Times New Roman"/>
          <w:spacing w:val="9"/>
          <w:sz w:val="20"/>
        </w:rPr>
      </w:r>
      <w:bookmarkStart w:name="(cont.)" w:id="44"/>
      <w:bookmarkEnd w:id="44"/>
      <w:r>
        <w:rPr>
          <w:rFonts w:ascii="Times New Roman" w:hAnsi="Times New Roman"/>
          <w:spacing w:val="9"/>
          <w:sz w:val="20"/>
        </w:rPr>
      </w:r>
      <w:r>
        <w:rPr>
          <w:color w:val="085B8B"/>
          <w:sz w:val="20"/>
        </w:rPr>
        <w:t>Any</w:t>
      </w:r>
      <w:r>
        <w:rPr>
          <w:color w:val="085B8B"/>
          <w:spacing w:val="27"/>
          <w:sz w:val="20"/>
        </w:rPr>
        <w:t> </w:t>
      </w:r>
      <w:r>
        <w:rPr>
          <w:color w:val="085B8B"/>
          <w:sz w:val="20"/>
        </w:rPr>
        <w:t>current</w:t>
      </w:r>
      <w:r>
        <w:rPr>
          <w:color w:val="085B8B"/>
          <w:spacing w:val="27"/>
          <w:sz w:val="20"/>
        </w:rPr>
        <w:t> </w:t>
      </w:r>
      <w:r>
        <w:rPr>
          <w:color w:val="085B8B"/>
          <w:sz w:val="20"/>
        </w:rPr>
        <w:t>strategies</w:t>
      </w:r>
      <w:r>
        <w:rPr>
          <w:color w:val="085B8B"/>
          <w:spacing w:val="27"/>
          <w:sz w:val="20"/>
        </w:rPr>
        <w:t> </w:t>
      </w:r>
      <w:r>
        <w:rPr>
          <w:color w:val="085B8B"/>
          <w:sz w:val="20"/>
        </w:rPr>
        <w:t>or</w:t>
      </w:r>
      <w:r>
        <w:rPr>
          <w:color w:val="085B8B"/>
          <w:spacing w:val="27"/>
          <w:sz w:val="20"/>
        </w:rPr>
        <w:t> </w:t>
      </w:r>
      <w:r>
        <w:rPr>
          <w:color w:val="085B8B"/>
          <w:sz w:val="20"/>
        </w:rPr>
        <w:t>plans</w:t>
      </w:r>
      <w:r>
        <w:rPr>
          <w:color w:val="085B8B"/>
          <w:spacing w:val="27"/>
          <w:sz w:val="20"/>
        </w:rPr>
        <w:t> </w:t>
      </w:r>
      <w:r>
        <w:rPr>
          <w:color w:val="085B8B"/>
          <w:sz w:val="20"/>
        </w:rPr>
        <w:t>relating</w:t>
      </w:r>
      <w:r>
        <w:rPr>
          <w:color w:val="085B8B"/>
          <w:spacing w:val="27"/>
          <w:sz w:val="20"/>
        </w:rPr>
        <w:t> </w:t>
      </w:r>
      <w:r>
        <w:rPr>
          <w:color w:val="085B8B"/>
          <w:sz w:val="20"/>
        </w:rPr>
        <w:t>to</w:t>
      </w:r>
      <w:r>
        <w:rPr>
          <w:color w:val="085B8B"/>
          <w:spacing w:val="27"/>
          <w:sz w:val="20"/>
        </w:rPr>
        <w:t> </w:t>
      </w:r>
      <w:r>
        <w:rPr>
          <w:color w:val="085B8B"/>
          <w:sz w:val="20"/>
        </w:rPr>
        <w:t>custody</w:t>
      </w:r>
      <w:r>
        <w:rPr>
          <w:color w:val="085B8B"/>
          <w:spacing w:val="27"/>
          <w:sz w:val="20"/>
        </w:rPr>
        <w:t> </w:t>
      </w:r>
      <w:r>
        <w:rPr>
          <w:color w:val="085B8B"/>
          <w:sz w:val="20"/>
        </w:rPr>
        <w:t>(e.g.</w:t>
      </w:r>
      <w:r>
        <w:rPr>
          <w:color w:val="085B8B"/>
          <w:spacing w:val="27"/>
          <w:sz w:val="20"/>
        </w:rPr>
        <w:t> </w:t>
      </w:r>
      <w:r>
        <w:rPr>
          <w:color w:val="085B8B"/>
          <w:sz w:val="20"/>
        </w:rPr>
        <w:t>response</w:t>
      </w:r>
      <w:r>
        <w:rPr>
          <w:color w:val="085B8B"/>
          <w:spacing w:val="27"/>
          <w:sz w:val="20"/>
        </w:rPr>
        <w:t> </w:t>
      </w:r>
      <w:r>
        <w:rPr>
          <w:color w:val="085B8B"/>
          <w:sz w:val="20"/>
        </w:rPr>
        <w:t>to</w:t>
      </w:r>
      <w:r>
        <w:rPr>
          <w:color w:val="085B8B"/>
          <w:spacing w:val="27"/>
          <w:sz w:val="20"/>
        </w:rPr>
        <w:t> </w:t>
      </w:r>
      <w:r>
        <w:rPr>
          <w:color w:val="085B8B"/>
          <w:sz w:val="20"/>
        </w:rPr>
        <w:t>HMICFRS</w:t>
      </w:r>
      <w:r>
        <w:rPr>
          <w:color w:val="085B8B"/>
          <w:spacing w:val="27"/>
          <w:sz w:val="20"/>
        </w:rPr>
        <w:t> </w:t>
      </w:r>
      <w:r>
        <w:rPr>
          <w:color w:val="085B8B"/>
          <w:sz w:val="20"/>
        </w:rPr>
        <w:t>reports)</w:t>
      </w:r>
      <w:r>
        <w:rPr>
          <w:color w:val="085B8B"/>
          <w:spacing w:val="27"/>
          <w:sz w:val="20"/>
        </w:rPr>
        <w:t> </w:t>
      </w:r>
      <w:r>
        <w:rPr>
          <w:color w:val="085B8B"/>
          <w:sz w:val="20"/>
        </w:rPr>
        <w:t>will</w:t>
      </w:r>
      <w:r>
        <w:rPr>
          <w:color w:val="085B8B"/>
          <w:spacing w:val="27"/>
          <w:sz w:val="20"/>
        </w:rPr>
        <w:t> </w:t>
      </w:r>
      <w:r>
        <w:rPr>
          <w:color w:val="085B8B"/>
          <w:sz w:val="20"/>
        </w:rPr>
        <w:t>be </w:t>
      </w:r>
      <w:r>
        <w:rPr>
          <w:color w:val="085B8B"/>
          <w:spacing w:val="-2"/>
          <w:w w:val="110"/>
          <w:sz w:val="20"/>
        </w:rPr>
        <w:t>considered</w:t>
      </w:r>
    </w:p>
    <w:p>
      <w:pPr>
        <w:pStyle w:val="BodyText"/>
        <w:spacing w:before="26"/>
      </w:pPr>
    </w:p>
    <w:p>
      <w:pPr>
        <w:pStyle w:val="ListParagraph"/>
        <w:numPr>
          <w:ilvl w:val="0"/>
          <w:numId w:val="3"/>
        </w:numPr>
        <w:tabs>
          <w:tab w:pos="978" w:val="left" w:leader="none"/>
        </w:tabs>
        <w:spacing w:line="264" w:lineRule="auto" w:before="0" w:after="0"/>
        <w:ind w:left="978" w:right="879" w:hanging="220"/>
        <w:jc w:val="left"/>
        <w:rPr>
          <w:sz w:val="20"/>
        </w:rPr>
      </w:pPr>
      <w:r>
        <w:rPr>
          <w:color w:val="085B8B"/>
          <w:sz w:val="20"/>
        </w:rPr>
        <w:t>To</w:t>
      </w:r>
      <w:r>
        <w:rPr>
          <w:color w:val="085B8B"/>
          <w:spacing w:val="35"/>
          <w:sz w:val="20"/>
        </w:rPr>
        <w:t> </w:t>
      </w:r>
      <w:r>
        <w:rPr>
          <w:color w:val="085B8B"/>
          <w:sz w:val="20"/>
        </w:rPr>
        <w:t>consider</w:t>
      </w:r>
      <w:r>
        <w:rPr>
          <w:color w:val="085B8B"/>
          <w:spacing w:val="35"/>
          <w:sz w:val="20"/>
        </w:rPr>
        <w:t> </w:t>
      </w:r>
      <w:r>
        <w:rPr>
          <w:color w:val="085B8B"/>
          <w:sz w:val="20"/>
        </w:rPr>
        <w:t>thematic</w:t>
      </w:r>
      <w:r>
        <w:rPr>
          <w:color w:val="085B8B"/>
          <w:spacing w:val="35"/>
          <w:sz w:val="20"/>
        </w:rPr>
        <w:t> </w:t>
      </w:r>
      <w:r>
        <w:rPr>
          <w:color w:val="085B8B"/>
          <w:sz w:val="20"/>
        </w:rPr>
        <w:t>areas</w:t>
      </w:r>
      <w:r>
        <w:rPr>
          <w:color w:val="085B8B"/>
          <w:spacing w:val="35"/>
          <w:sz w:val="20"/>
        </w:rPr>
        <w:t> </w:t>
      </w:r>
      <w:r>
        <w:rPr>
          <w:color w:val="085B8B"/>
          <w:sz w:val="20"/>
        </w:rPr>
        <w:t>of</w:t>
      </w:r>
      <w:r>
        <w:rPr>
          <w:color w:val="085B8B"/>
          <w:spacing w:val="35"/>
          <w:sz w:val="20"/>
        </w:rPr>
        <w:t> </w:t>
      </w:r>
      <w:r>
        <w:rPr>
          <w:color w:val="085B8B"/>
          <w:sz w:val="20"/>
        </w:rPr>
        <w:t>risk/matters</w:t>
      </w:r>
      <w:r>
        <w:rPr>
          <w:color w:val="085B8B"/>
          <w:spacing w:val="35"/>
          <w:sz w:val="20"/>
        </w:rPr>
        <w:t> </w:t>
      </w:r>
      <w:r>
        <w:rPr>
          <w:color w:val="085B8B"/>
          <w:sz w:val="20"/>
        </w:rPr>
        <w:t>which</w:t>
      </w:r>
      <w:r>
        <w:rPr>
          <w:color w:val="085B8B"/>
          <w:spacing w:val="35"/>
          <w:sz w:val="20"/>
        </w:rPr>
        <w:t> </w:t>
      </w:r>
      <w:r>
        <w:rPr>
          <w:color w:val="085B8B"/>
          <w:sz w:val="20"/>
        </w:rPr>
        <w:t>would</w:t>
      </w:r>
      <w:r>
        <w:rPr>
          <w:color w:val="085B8B"/>
          <w:spacing w:val="35"/>
          <w:sz w:val="20"/>
        </w:rPr>
        <w:t> </w:t>
      </w:r>
      <w:r>
        <w:rPr>
          <w:color w:val="085B8B"/>
          <w:sz w:val="20"/>
        </w:rPr>
        <w:t>be</w:t>
      </w:r>
      <w:r>
        <w:rPr>
          <w:color w:val="085B8B"/>
          <w:spacing w:val="35"/>
          <w:sz w:val="20"/>
        </w:rPr>
        <w:t> </w:t>
      </w:r>
      <w:r>
        <w:rPr>
          <w:color w:val="085B8B"/>
          <w:sz w:val="20"/>
        </w:rPr>
        <w:t>of</w:t>
      </w:r>
      <w:r>
        <w:rPr>
          <w:color w:val="085B8B"/>
          <w:spacing w:val="35"/>
          <w:sz w:val="20"/>
        </w:rPr>
        <w:t> </w:t>
      </w:r>
      <w:r>
        <w:rPr>
          <w:color w:val="085B8B"/>
          <w:sz w:val="20"/>
        </w:rPr>
        <w:t>concern</w:t>
      </w:r>
      <w:r>
        <w:rPr>
          <w:color w:val="085B8B"/>
          <w:spacing w:val="35"/>
          <w:sz w:val="20"/>
        </w:rPr>
        <w:t> </w:t>
      </w:r>
      <w:r>
        <w:rPr>
          <w:color w:val="085B8B"/>
          <w:sz w:val="20"/>
        </w:rPr>
        <w:t>to</w:t>
      </w:r>
      <w:r>
        <w:rPr>
          <w:color w:val="085B8B"/>
          <w:spacing w:val="35"/>
          <w:sz w:val="20"/>
        </w:rPr>
        <w:t> </w:t>
      </w:r>
      <w:r>
        <w:rPr>
          <w:color w:val="085B8B"/>
          <w:sz w:val="20"/>
        </w:rPr>
        <w:t>the</w:t>
      </w:r>
      <w:r>
        <w:rPr>
          <w:color w:val="085B8B"/>
          <w:spacing w:val="35"/>
          <w:sz w:val="20"/>
        </w:rPr>
        <w:t> </w:t>
      </w:r>
      <w:r>
        <w:rPr>
          <w:color w:val="085B8B"/>
          <w:sz w:val="20"/>
        </w:rPr>
        <w:t>community.</w:t>
      </w:r>
      <w:r>
        <w:rPr>
          <w:color w:val="085B8B"/>
          <w:spacing w:val="35"/>
          <w:sz w:val="20"/>
        </w:rPr>
        <w:t> </w:t>
      </w:r>
      <w:r>
        <w:rPr>
          <w:color w:val="085B8B"/>
          <w:sz w:val="20"/>
        </w:rPr>
        <w:t>This</w:t>
      </w:r>
      <w:r>
        <w:rPr>
          <w:color w:val="085B8B"/>
          <w:spacing w:val="35"/>
          <w:sz w:val="20"/>
        </w:rPr>
        <w:t> </w:t>
      </w:r>
      <w:r>
        <w:rPr>
          <w:color w:val="085B8B"/>
          <w:sz w:val="20"/>
        </w:rPr>
        <w:t>will include data and/or case studies as appropriate, and will include data on protected characteristics to enable discussion of any potential disproportionality:</w:t>
      </w:r>
    </w:p>
    <w:p>
      <w:pPr>
        <w:pStyle w:val="ListParagraph"/>
        <w:numPr>
          <w:ilvl w:val="1"/>
          <w:numId w:val="3"/>
        </w:numPr>
        <w:tabs>
          <w:tab w:pos="1318" w:val="left" w:leader="none"/>
        </w:tabs>
        <w:spacing w:line="240" w:lineRule="auto" w:before="1" w:after="0"/>
        <w:ind w:left="1318" w:right="0" w:hanging="237"/>
        <w:jc w:val="left"/>
        <w:rPr>
          <w:sz w:val="20"/>
        </w:rPr>
      </w:pPr>
      <w:r>
        <w:rPr>
          <w:color w:val="085B8B"/>
          <w:sz w:val="20"/>
        </w:rPr>
        <w:t>Near</w:t>
      </w:r>
      <w:r>
        <w:rPr>
          <w:color w:val="085B8B"/>
          <w:spacing w:val="-3"/>
          <w:sz w:val="20"/>
        </w:rPr>
        <w:t> </w:t>
      </w:r>
      <w:r>
        <w:rPr>
          <w:color w:val="085B8B"/>
          <w:spacing w:val="-2"/>
          <w:w w:val="110"/>
          <w:sz w:val="20"/>
        </w:rPr>
        <w:t>misses</w:t>
      </w:r>
    </w:p>
    <w:p>
      <w:pPr>
        <w:pStyle w:val="ListParagraph"/>
        <w:numPr>
          <w:ilvl w:val="1"/>
          <w:numId w:val="3"/>
        </w:numPr>
        <w:tabs>
          <w:tab w:pos="1318" w:val="left" w:leader="none"/>
        </w:tabs>
        <w:spacing w:line="240" w:lineRule="auto" w:before="25" w:after="0"/>
        <w:ind w:left="1318" w:right="0" w:hanging="237"/>
        <w:jc w:val="left"/>
        <w:rPr>
          <w:sz w:val="20"/>
        </w:rPr>
      </w:pPr>
      <w:r>
        <w:rPr>
          <w:color w:val="085B8B"/>
          <w:w w:val="105"/>
          <w:sz w:val="20"/>
        </w:rPr>
        <w:t>Use</w:t>
      </w:r>
      <w:r>
        <w:rPr>
          <w:color w:val="085B8B"/>
          <w:spacing w:val="-5"/>
          <w:w w:val="105"/>
          <w:sz w:val="20"/>
        </w:rPr>
        <w:t> </w:t>
      </w:r>
      <w:r>
        <w:rPr>
          <w:color w:val="085B8B"/>
          <w:w w:val="105"/>
          <w:sz w:val="20"/>
        </w:rPr>
        <w:t>of</w:t>
      </w:r>
      <w:r>
        <w:rPr>
          <w:color w:val="085B8B"/>
          <w:spacing w:val="-4"/>
          <w:w w:val="105"/>
          <w:sz w:val="20"/>
        </w:rPr>
        <w:t> </w:t>
      </w:r>
      <w:r>
        <w:rPr>
          <w:color w:val="085B8B"/>
          <w:spacing w:val="-2"/>
          <w:w w:val="105"/>
          <w:sz w:val="20"/>
        </w:rPr>
        <w:t>Force</w:t>
      </w:r>
    </w:p>
    <w:p>
      <w:pPr>
        <w:pStyle w:val="ListParagraph"/>
        <w:numPr>
          <w:ilvl w:val="1"/>
          <w:numId w:val="3"/>
        </w:numPr>
        <w:tabs>
          <w:tab w:pos="1318" w:val="left" w:leader="none"/>
        </w:tabs>
        <w:spacing w:line="240" w:lineRule="auto" w:before="25" w:after="0"/>
        <w:ind w:left="1318" w:right="0" w:hanging="237"/>
        <w:jc w:val="left"/>
        <w:rPr>
          <w:sz w:val="20"/>
        </w:rPr>
      </w:pPr>
      <w:r>
        <w:rPr>
          <w:color w:val="085B8B"/>
          <w:sz w:val="20"/>
        </w:rPr>
        <w:t>Medication</w:t>
      </w:r>
      <w:r>
        <w:rPr>
          <w:color w:val="085B8B"/>
          <w:spacing w:val="-11"/>
          <w:sz w:val="20"/>
        </w:rPr>
        <w:t> </w:t>
      </w:r>
      <w:r>
        <w:rPr>
          <w:color w:val="085B8B"/>
          <w:sz w:val="20"/>
        </w:rPr>
        <w:t>and</w:t>
      </w:r>
      <w:r>
        <w:rPr>
          <w:color w:val="085B8B"/>
          <w:spacing w:val="-10"/>
          <w:sz w:val="20"/>
        </w:rPr>
        <w:t> </w:t>
      </w:r>
      <w:r>
        <w:rPr>
          <w:color w:val="085B8B"/>
          <w:spacing w:val="-2"/>
          <w:sz w:val="20"/>
        </w:rPr>
        <w:t>healthcare</w:t>
      </w:r>
    </w:p>
    <w:p>
      <w:pPr>
        <w:pStyle w:val="ListParagraph"/>
        <w:numPr>
          <w:ilvl w:val="1"/>
          <w:numId w:val="3"/>
        </w:numPr>
        <w:tabs>
          <w:tab w:pos="1318" w:val="left" w:leader="none"/>
        </w:tabs>
        <w:spacing w:line="240" w:lineRule="auto" w:before="25" w:after="0"/>
        <w:ind w:left="1318" w:right="0" w:hanging="237"/>
        <w:jc w:val="left"/>
        <w:rPr>
          <w:sz w:val="20"/>
        </w:rPr>
      </w:pPr>
      <w:r>
        <w:rPr>
          <w:color w:val="085B8B"/>
          <w:sz w:val="20"/>
        </w:rPr>
        <w:t>Mental</w:t>
      </w:r>
      <w:r>
        <w:rPr>
          <w:color w:val="085B8B"/>
          <w:spacing w:val="12"/>
          <w:sz w:val="20"/>
        </w:rPr>
        <w:t> </w:t>
      </w:r>
      <w:r>
        <w:rPr>
          <w:color w:val="085B8B"/>
          <w:sz w:val="20"/>
        </w:rPr>
        <w:t>health</w:t>
      </w:r>
      <w:r>
        <w:rPr>
          <w:color w:val="085B8B"/>
          <w:spacing w:val="12"/>
          <w:sz w:val="20"/>
        </w:rPr>
        <w:t> </w:t>
      </w:r>
      <w:r>
        <w:rPr>
          <w:color w:val="085B8B"/>
          <w:spacing w:val="-2"/>
          <w:sz w:val="20"/>
        </w:rPr>
        <w:t>detentions</w:t>
      </w:r>
    </w:p>
    <w:p>
      <w:pPr>
        <w:pStyle w:val="ListParagraph"/>
        <w:numPr>
          <w:ilvl w:val="1"/>
          <w:numId w:val="3"/>
        </w:numPr>
        <w:tabs>
          <w:tab w:pos="1318" w:val="left" w:leader="none"/>
        </w:tabs>
        <w:spacing w:line="240" w:lineRule="auto" w:before="25" w:after="0"/>
        <w:ind w:left="1318" w:right="0" w:hanging="237"/>
        <w:jc w:val="left"/>
        <w:rPr>
          <w:sz w:val="20"/>
        </w:rPr>
      </w:pPr>
      <w:r>
        <w:rPr>
          <w:color w:val="085B8B"/>
          <w:sz w:val="20"/>
        </w:rPr>
        <w:t>Children</w:t>
      </w:r>
      <w:r>
        <w:rPr>
          <w:color w:val="085B8B"/>
          <w:spacing w:val="28"/>
          <w:sz w:val="20"/>
        </w:rPr>
        <w:t> </w:t>
      </w:r>
      <w:r>
        <w:rPr>
          <w:color w:val="085B8B"/>
          <w:sz w:val="20"/>
        </w:rPr>
        <w:t>in</w:t>
      </w:r>
      <w:r>
        <w:rPr>
          <w:color w:val="085B8B"/>
          <w:spacing w:val="29"/>
          <w:sz w:val="20"/>
        </w:rPr>
        <w:t> </w:t>
      </w:r>
      <w:r>
        <w:rPr>
          <w:color w:val="085B8B"/>
          <w:spacing w:val="-2"/>
          <w:sz w:val="20"/>
        </w:rPr>
        <w:t>custody</w:t>
      </w:r>
    </w:p>
    <w:p>
      <w:pPr>
        <w:pStyle w:val="BodyText"/>
        <w:spacing w:before="49"/>
      </w:pPr>
    </w:p>
    <w:p>
      <w:pPr>
        <w:pStyle w:val="ListParagraph"/>
        <w:numPr>
          <w:ilvl w:val="0"/>
          <w:numId w:val="3"/>
        </w:numPr>
        <w:tabs>
          <w:tab w:pos="977" w:val="left" w:leader="none"/>
        </w:tabs>
        <w:spacing w:line="240" w:lineRule="auto" w:before="0" w:after="0"/>
        <w:ind w:left="977" w:right="0" w:hanging="219"/>
        <w:jc w:val="left"/>
        <w:rPr>
          <w:sz w:val="20"/>
        </w:rPr>
      </w:pPr>
      <w:r>
        <w:rPr>
          <w:color w:val="085B8B"/>
          <w:sz w:val="20"/>
        </w:rPr>
        <w:t>In</w:t>
      </w:r>
      <w:r>
        <w:rPr>
          <w:color w:val="085B8B"/>
          <w:spacing w:val="-6"/>
          <w:sz w:val="20"/>
        </w:rPr>
        <w:t> </w:t>
      </w:r>
      <w:r>
        <w:rPr>
          <w:color w:val="085B8B"/>
          <w:sz w:val="20"/>
        </w:rPr>
        <w:t>addition,</w:t>
      </w:r>
      <w:r>
        <w:rPr>
          <w:color w:val="085B8B"/>
          <w:spacing w:val="-5"/>
          <w:sz w:val="20"/>
        </w:rPr>
        <w:t> </w:t>
      </w:r>
      <w:r>
        <w:rPr>
          <w:color w:val="085B8B"/>
          <w:sz w:val="20"/>
        </w:rPr>
        <w:t>ad-hoc</w:t>
      </w:r>
      <w:r>
        <w:rPr>
          <w:color w:val="085B8B"/>
          <w:spacing w:val="-5"/>
          <w:sz w:val="20"/>
        </w:rPr>
        <w:t> </w:t>
      </w:r>
      <w:r>
        <w:rPr>
          <w:color w:val="085B8B"/>
          <w:sz w:val="20"/>
        </w:rPr>
        <w:t>adverse</w:t>
      </w:r>
      <w:r>
        <w:rPr>
          <w:color w:val="085B8B"/>
          <w:spacing w:val="-5"/>
          <w:sz w:val="20"/>
        </w:rPr>
        <w:t> </w:t>
      </w:r>
      <w:r>
        <w:rPr>
          <w:color w:val="085B8B"/>
          <w:spacing w:val="-2"/>
          <w:sz w:val="20"/>
        </w:rPr>
        <w:t>incidents</w:t>
      </w:r>
    </w:p>
    <w:p>
      <w:pPr>
        <w:pStyle w:val="ListParagraph"/>
        <w:numPr>
          <w:ilvl w:val="1"/>
          <w:numId w:val="3"/>
        </w:numPr>
        <w:tabs>
          <w:tab w:pos="1318" w:val="left" w:leader="none"/>
        </w:tabs>
        <w:spacing w:line="240" w:lineRule="auto" w:before="25" w:after="0"/>
        <w:ind w:left="1318" w:right="0" w:hanging="237"/>
        <w:jc w:val="left"/>
        <w:rPr>
          <w:sz w:val="20"/>
        </w:rPr>
      </w:pPr>
      <w:r>
        <w:rPr>
          <w:color w:val="085B8B"/>
          <w:sz w:val="20"/>
        </w:rPr>
        <w:t>A</w:t>
      </w:r>
      <w:r>
        <w:rPr>
          <w:color w:val="085B8B"/>
          <w:spacing w:val="-5"/>
          <w:sz w:val="20"/>
        </w:rPr>
        <w:t> </w:t>
      </w:r>
      <w:r>
        <w:rPr>
          <w:color w:val="085B8B"/>
          <w:sz w:val="20"/>
        </w:rPr>
        <w:t>record</w:t>
      </w:r>
      <w:r>
        <w:rPr>
          <w:color w:val="085B8B"/>
          <w:spacing w:val="-4"/>
          <w:sz w:val="20"/>
        </w:rPr>
        <w:t> </w:t>
      </w:r>
      <w:r>
        <w:rPr>
          <w:color w:val="085B8B"/>
          <w:sz w:val="20"/>
        </w:rPr>
        <w:t>will</w:t>
      </w:r>
      <w:r>
        <w:rPr>
          <w:color w:val="085B8B"/>
          <w:spacing w:val="-4"/>
          <w:sz w:val="20"/>
        </w:rPr>
        <w:t> </w:t>
      </w:r>
      <w:r>
        <w:rPr>
          <w:color w:val="085B8B"/>
          <w:sz w:val="20"/>
        </w:rPr>
        <w:t>be</w:t>
      </w:r>
      <w:r>
        <w:rPr>
          <w:color w:val="085B8B"/>
          <w:spacing w:val="-4"/>
          <w:sz w:val="20"/>
        </w:rPr>
        <w:t> </w:t>
      </w:r>
      <w:r>
        <w:rPr>
          <w:color w:val="085B8B"/>
          <w:sz w:val="20"/>
        </w:rPr>
        <w:t>made</w:t>
      </w:r>
      <w:r>
        <w:rPr>
          <w:color w:val="085B8B"/>
          <w:spacing w:val="-4"/>
          <w:sz w:val="20"/>
        </w:rPr>
        <w:t> </w:t>
      </w:r>
      <w:r>
        <w:rPr>
          <w:color w:val="085B8B"/>
          <w:sz w:val="20"/>
        </w:rPr>
        <w:t>of</w:t>
      </w:r>
      <w:r>
        <w:rPr>
          <w:color w:val="085B8B"/>
          <w:spacing w:val="-5"/>
          <w:sz w:val="20"/>
        </w:rPr>
        <w:t> </w:t>
      </w:r>
      <w:r>
        <w:rPr>
          <w:color w:val="085B8B"/>
          <w:sz w:val="20"/>
        </w:rPr>
        <w:t>each</w:t>
      </w:r>
      <w:r>
        <w:rPr>
          <w:color w:val="085B8B"/>
          <w:spacing w:val="-4"/>
          <w:sz w:val="20"/>
        </w:rPr>
        <w:t> </w:t>
      </w:r>
      <w:r>
        <w:rPr>
          <w:color w:val="085B8B"/>
          <w:sz w:val="20"/>
        </w:rPr>
        <w:t>meeting,</w:t>
      </w:r>
      <w:r>
        <w:rPr>
          <w:color w:val="085B8B"/>
          <w:spacing w:val="-4"/>
          <w:sz w:val="20"/>
        </w:rPr>
        <w:t> </w:t>
      </w:r>
      <w:r>
        <w:rPr>
          <w:color w:val="085B8B"/>
          <w:sz w:val="20"/>
        </w:rPr>
        <w:t>as</w:t>
      </w:r>
      <w:r>
        <w:rPr>
          <w:color w:val="085B8B"/>
          <w:spacing w:val="-4"/>
          <w:sz w:val="20"/>
        </w:rPr>
        <w:t> </w:t>
      </w:r>
      <w:r>
        <w:rPr>
          <w:color w:val="085B8B"/>
          <w:sz w:val="20"/>
        </w:rPr>
        <w:t>per</w:t>
      </w:r>
      <w:r>
        <w:rPr>
          <w:color w:val="085B8B"/>
          <w:spacing w:val="-4"/>
          <w:sz w:val="20"/>
        </w:rPr>
        <w:t> </w:t>
      </w:r>
      <w:r>
        <w:rPr>
          <w:color w:val="085B8B"/>
          <w:sz w:val="20"/>
        </w:rPr>
        <w:t>the</w:t>
      </w:r>
      <w:r>
        <w:rPr>
          <w:color w:val="085B8B"/>
          <w:spacing w:val="-5"/>
          <w:sz w:val="20"/>
        </w:rPr>
        <w:t> </w:t>
      </w:r>
      <w:r>
        <w:rPr>
          <w:color w:val="085B8B"/>
          <w:sz w:val="20"/>
        </w:rPr>
        <w:t>Guidance</w:t>
      </w:r>
      <w:r>
        <w:rPr>
          <w:color w:val="085B8B"/>
          <w:spacing w:val="-4"/>
          <w:sz w:val="20"/>
        </w:rPr>
        <w:t> </w:t>
      </w:r>
      <w:r>
        <w:rPr>
          <w:color w:val="085B8B"/>
          <w:spacing w:val="-2"/>
          <w:sz w:val="20"/>
        </w:rPr>
        <w:t>Document</w:t>
      </w:r>
    </w:p>
    <w:p>
      <w:pPr>
        <w:pStyle w:val="ListParagraph"/>
        <w:numPr>
          <w:ilvl w:val="1"/>
          <w:numId w:val="3"/>
        </w:numPr>
        <w:tabs>
          <w:tab w:pos="1318" w:val="left" w:leader="none"/>
        </w:tabs>
        <w:spacing w:line="264" w:lineRule="auto" w:before="25" w:after="0"/>
        <w:ind w:left="1318" w:right="1093" w:hanging="238"/>
        <w:jc w:val="left"/>
        <w:rPr>
          <w:sz w:val="20"/>
        </w:rPr>
      </w:pPr>
      <w:r>
        <w:rPr>
          <w:color w:val="085B8B"/>
          <w:w w:val="105"/>
          <w:sz w:val="20"/>
        </w:rPr>
        <w:t>An</w:t>
      </w:r>
      <w:r>
        <w:rPr>
          <w:color w:val="085B8B"/>
          <w:spacing w:val="-1"/>
          <w:w w:val="105"/>
          <w:sz w:val="20"/>
        </w:rPr>
        <w:t> </w:t>
      </w:r>
      <w:r>
        <w:rPr>
          <w:color w:val="085B8B"/>
          <w:w w:val="105"/>
          <w:sz w:val="20"/>
        </w:rPr>
        <w:t>annual</w:t>
      </w:r>
      <w:r>
        <w:rPr>
          <w:color w:val="085B8B"/>
          <w:spacing w:val="-1"/>
          <w:w w:val="105"/>
          <w:sz w:val="20"/>
        </w:rPr>
        <w:t> </w:t>
      </w:r>
      <w:r>
        <w:rPr>
          <w:color w:val="085B8B"/>
          <w:w w:val="105"/>
          <w:sz w:val="20"/>
        </w:rPr>
        <w:t>report</w:t>
      </w:r>
      <w:r>
        <w:rPr>
          <w:color w:val="085B8B"/>
          <w:spacing w:val="-1"/>
          <w:w w:val="105"/>
          <w:sz w:val="20"/>
        </w:rPr>
        <w:t> </w:t>
      </w:r>
      <w:r>
        <w:rPr>
          <w:color w:val="085B8B"/>
          <w:w w:val="105"/>
          <w:sz w:val="20"/>
        </w:rPr>
        <w:t>will</w:t>
      </w:r>
      <w:r>
        <w:rPr>
          <w:color w:val="085B8B"/>
          <w:spacing w:val="-1"/>
          <w:w w:val="105"/>
          <w:sz w:val="20"/>
        </w:rPr>
        <w:t> </w:t>
      </w:r>
      <w:r>
        <w:rPr>
          <w:color w:val="085B8B"/>
          <w:w w:val="105"/>
          <w:sz w:val="20"/>
        </w:rPr>
        <w:t>be</w:t>
      </w:r>
      <w:r>
        <w:rPr>
          <w:color w:val="085B8B"/>
          <w:spacing w:val="-1"/>
          <w:w w:val="105"/>
          <w:sz w:val="20"/>
        </w:rPr>
        <w:t> </w:t>
      </w:r>
      <w:r>
        <w:rPr>
          <w:color w:val="085B8B"/>
          <w:w w:val="105"/>
          <w:sz w:val="20"/>
        </w:rPr>
        <w:t>created</w:t>
      </w:r>
      <w:r>
        <w:rPr>
          <w:color w:val="085B8B"/>
          <w:spacing w:val="-1"/>
          <w:w w:val="105"/>
          <w:sz w:val="20"/>
        </w:rPr>
        <w:t> </w:t>
      </w:r>
      <w:r>
        <w:rPr>
          <w:color w:val="085B8B"/>
          <w:w w:val="105"/>
          <w:sz w:val="20"/>
        </w:rPr>
        <w:t>to</w:t>
      </w:r>
      <w:r>
        <w:rPr>
          <w:color w:val="085B8B"/>
          <w:spacing w:val="-1"/>
          <w:w w:val="105"/>
          <w:sz w:val="20"/>
        </w:rPr>
        <w:t> </w:t>
      </w:r>
      <w:r>
        <w:rPr>
          <w:color w:val="085B8B"/>
          <w:w w:val="105"/>
          <w:sz w:val="20"/>
        </w:rPr>
        <w:t>inform</w:t>
      </w:r>
      <w:r>
        <w:rPr>
          <w:color w:val="085B8B"/>
          <w:spacing w:val="-1"/>
          <w:w w:val="105"/>
          <w:sz w:val="20"/>
        </w:rPr>
        <w:t> </w:t>
      </w:r>
      <w:r>
        <w:rPr>
          <w:color w:val="085B8B"/>
          <w:w w:val="105"/>
          <w:sz w:val="20"/>
        </w:rPr>
        <w:t>the</w:t>
      </w:r>
      <w:r>
        <w:rPr>
          <w:color w:val="085B8B"/>
          <w:spacing w:val="-1"/>
          <w:w w:val="105"/>
          <w:sz w:val="20"/>
        </w:rPr>
        <w:t> </w:t>
      </w:r>
      <w:r>
        <w:rPr>
          <w:color w:val="085B8B"/>
          <w:w w:val="105"/>
          <w:sz w:val="20"/>
        </w:rPr>
        <w:t>public,</w:t>
      </w:r>
      <w:r>
        <w:rPr>
          <w:color w:val="085B8B"/>
          <w:spacing w:val="-1"/>
          <w:w w:val="105"/>
          <w:sz w:val="20"/>
        </w:rPr>
        <w:t> </w:t>
      </w:r>
      <w:r>
        <w:rPr>
          <w:color w:val="085B8B"/>
          <w:w w:val="105"/>
          <w:sz w:val="20"/>
        </w:rPr>
        <w:t>including</w:t>
      </w:r>
      <w:r>
        <w:rPr>
          <w:color w:val="085B8B"/>
          <w:spacing w:val="-1"/>
          <w:w w:val="105"/>
          <w:sz w:val="20"/>
        </w:rPr>
        <w:t> </w:t>
      </w:r>
      <w:r>
        <w:rPr>
          <w:color w:val="085B8B"/>
          <w:w w:val="105"/>
          <w:sz w:val="20"/>
        </w:rPr>
        <w:t>observations</w:t>
      </w:r>
      <w:r>
        <w:rPr>
          <w:color w:val="085B8B"/>
          <w:spacing w:val="-1"/>
          <w:w w:val="105"/>
          <w:sz w:val="20"/>
        </w:rPr>
        <w:t> </w:t>
      </w:r>
      <w:r>
        <w:rPr>
          <w:color w:val="085B8B"/>
          <w:w w:val="105"/>
          <w:sz w:val="20"/>
        </w:rPr>
        <w:t>and </w:t>
      </w:r>
      <w:r>
        <w:rPr>
          <w:color w:val="085B8B"/>
          <w:spacing w:val="-2"/>
          <w:w w:val="105"/>
          <w:sz w:val="20"/>
        </w:rPr>
        <w:t>recommendations</w:t>
      </w:r>
      <w:r>
        <w:rPr>
          <w:color w:val="085B8B"/>
          <w:spacing w:val="-7"/>
          <w:w w:val="105"/>
          <w:sz w:val="20"/>
        </w:rPr>
        <w:t> </w:t>
      </w:r>
      <w:r>
        <w:rPr>
          <w:color w:val="085B8B"/>
          <w:spacing w:val="-2"/>
          <w:w w:val="105"/>
          <w:sz w:val="20"/>
        </w:rPr>
        <w:t>to</w:t>
      </w:r>
      <w:r>
        <w:rPr>
          <w:color w:val="085B8B"/>
          <w:spacing w:val="-7"/>
          <w:w w:val="105"/>
          <w:sz w:val="20"/>
        </w:rPr>
        <w:t> </w:t>
      </w:r>
      <w:r>
        <w:rPr>
          <w:color w:val="085B8B"/>
          <w:spacing w:val="-2"/>
          <w:w w:val="105"/>
          <w:sz w:val="20"/>
        </w:rPr>
        <w:t>PCCs</w:t>
      </w:r>
      <w:r>
        <w:rPr>
          <w:color w:val="085B8B"/>
          <w:spacing w:val="-7"/>
          <w:w w:val="105"/>
          <w:sz w:val="20"/>
        </w:rPr>
        <w:t> </w:t>
      </w:r>
      <w:r>
        <w:rPr>
          <w:color w:val="085B8B"/>
          <w:spacing w:val="-2"/>
          <w:w w:val="105"/>
          <w:sz w:val="20"/>
        </w:rPr>
        <w:t>and</w:t>
      </w:r>
      <w:r>
        <w:rPr>
          <w:color w:val="085B8B"/>
          <w:spacing w:val="-7"/>
          <w:w w:val="105"/>
          <w:sz w:val="20"/>
        </w:rPr>
        <w:t> </w:t>
      </w:r>
      <w:r>
        <w:rPr>
          <w:color w:val="085B8B"/>
          <w:spacing w:val="-2"/>
          <w:w w:val="105"/>
          <w:sz w:val="20"/>
        </w:rPr>
        <w:t>Chief</w:t>
      </w:r>
      <w:r>
        <w:rPr>
          <w:color w:val="085B8B"/>
          <w:spacing w:val="-7"/>
          <w:w w:val="105"/>
          <w:sz w:val="20"/>
        </w:rPr>
        <w:t> </w:t>
      </w:r>
      <w:r>
        <w:rPr>
          <w:color w:val="085B8B"/>
          <w:spacing w:val="-2"/>
          <w:w w:val="105"/>
          <w:sz w:val="20"/>
        </w:rPr>
        <w:t>Officers;</w:t>
      </w:r>
      <w:r>
        <w:rPr>
          <w:color w:val="085B8B"/>
          <w:spacing w:val="-7"/>
          <w:w w:val="105"/>
          <w:sz w:val="20"/>
        </w:rPr>
        <w:t> </w:t>
      </w:r>
      <w:r>
        <w:rPr>
          <w:color w:val="085B8B"/>
          <w:spacing w:val="-2"/>
          <w:w w:val="105"/>
          <w:sz w:val="20"/>
        </w:rPr>
        <w:t>and</w:t>
      </w:r>
      <w:r>
        <w:rPr>
          <w:color w:val="085B8B"/>
          <w:spacing w:val="-7"/>
          <w:w w:val="105"/>
          <w:sz w:val="20"/>
        </w:rPr>
        <w:t> </w:t>
      </w:r>
      <w:r>
        <w:rPr>
          <w:color w:val="085B8B"/>
          <w:spacing w:val="-2"/>
          <w:w w:val="105"/>
          <w:sz w:val="20"/>
        </w:rPr>
        <w:t>published</w:t>
      </w:r>
      <w:r>
        <w:rPr>
          <w:color w:val="085B8B"/>
          <w:spacing w:val="-7"/>
          <w:w w:val="105"/>
          <w:sz w:val="20"/>
        </w:rPr>
        <w:t> </w:t>
      </w:r>
      <w:r>
        <w:rPr>
          <w:color w:val="085B8B"/>
          <w:spacing w:val="-2"/>
          <w:w w:val="105"/>
          <w:sz w:val="20"/>
        </w:rPr>
        <w:t>on</w:t>
      </w:r>
      <w:r>
        <w:rPr>
          <w:color w:val="085B8B"/>
          <w:spacing w:val="-7"/>
          <w:w w:val="105"/>
          <w:sz w:val="20"/>
        </w:rPr>
        <w:t> </w:t>
      </w:r>
      <w:r>
        <w:rPr>
          <w:color w:val="085B8B"/>
          <w:spacing w:val="-2"/>
          <w:w w:val="105"/>
          <w:sz w:val="20"/>
        </w:rPr>
        <w:t>the</w:t>
      </w:r>
      <w:r>
        <w:rPr>
          <w:color w:val="085B8B"/>
          <w:spacing w:val="-7"/>
          <w:w w:val="105"/>
          <w:sz w:val="20"/>
        </w:rPr>
        <w:t> </w:t>
      </w:r>
      <w:r>
        <w:rPr>
          <w:color w:val="085B8B"/>
          <w:spacing w:val="-2"/>
          <w:w w:val="105"/>
          <w:sz w:val="20"/>
        </w:rPr>
        <w:t>Force</w:t>
      </w:r>
      <w:r>
        <w:rPr>
          <w:color w:val="085B8B"/>
          <w:spacing w:val="-7"/>
          <w:w w:val="105"/>
          <w:sz w:val="20"/>
        </w:rPr>
        <w:t> </w:t>
      </w:r>
      <w:r>
        <w:rPr>
          <w:color w:val="085B8B"/>
          <w:spacing w:val="-2"/>
          <w:w w:val="105"/>
          <w:sz w:val="20"/>
        </w:rPr>
        <w:t>and</w:t>
      </w:r>
      <w:r>
        <w:rPr>
          <w:color w:val="085B8B"/>
          <w:spacing w:val="-7"/>
          <w:w w:val="105"/>
          <w:sz w:val="20"/>
        </w:rPr>
        <w:t> </w:t>
      </w:r>
      <w:r>
        <w:rPr>
          <w:color w:val="085B8B"/>
          <w:spacing w:val="-2"/>
          <w:w w:val="105"/>
          <w:sz w:val="20"/>
        </w:rPr>
        <w:t>Commissioner’s website.</w:t>
      </w:r>
    </w:p>
    <w:p>
      <w:pPr>
        <w:pStyle w:val="BodyText"/>
        <w:spacing w:before="26"/>
      </w:pPr>
    </w:p>
    <w:p>
      <w:pPr>
        <w:pStyle w:val="BodyText"/>
        <w:spacing w:line="264" w:lineRule="auto"/>
        <w:ind w:left="638" w:right="670"/>
      </w:pPr>
      <w:r>
        <w:rPr>
          <w:color w:val="085B8B"/>
        </w:rPr>
        <w:t>Panel</w:t>
      </w:r>
      <w:r>
        <w:rPr>
          <w:color w:val="085B8B"/>
          <w:spacing w:val="40"/>
        </w:rPr>
        <w:t> </w:t>
      </w:r>
      <w:r>
        <w:rPr>
          <w:color w:val="085B8B"/>
        </w:rPr>
        <w:t>members</w:t>
      </w:r>
      <w:r>
        <w:rPr>
          <w:color w:val="085B8B"/>
          <w:spacing w:val="40"/>
        </w:rPr>
        <w:t> </w:t>
      </w:r>
      <w:r>
        <w:rPr>
          <w:color w:val="085B8B"/>
        </w:rPr>
        <w:t>should</w:t>
      </w:r>
      <w:r>
        <w:rPr>
          <w:color w:val="085B8B"/>
          <w:spacing w:val="40"/>
        </w:rPr>
        <w:t> </w:t>
      </w:r>
      <w:r>
        <w:rPr>
          <w:color w:val="085B8B"/>
        </w:rPr>
        <w:t>sign</w:t>
      </w:r>
      <w:r>
        <w:rPr>
          <w:color w:val="085B8B"/>
          <w:spacing w:val="40"/>
        </w:rPr>
        <w:t> </w:t>
      </w:r>
      <w:r>
        <w:rPr>
          <w:color w:val="085B8B"/>
        </w:rPr>
        <w:t>non-disclosure</w:t>
      </w:r>
      <w:r>
        <w:rPr>
          <w:color w:val="085B8B"/>
          <w:spacing w:val="40"/>
        </w:rPr>
        <w:t> </w:t>
      </w:r>
      <w:r>
        <w:rPr>
          <w:color w:val="085B8B"/>
        </w:rPr>
        <w:t>agreements</w:t>
      </w:r>
      <w:r>
        <w:rPr>
          <w:color w:val="085B8B"/>
          <w:spacing w:val="40"/>
        </w:rPr>
        <w:t> </w:t>
      </w:r>
      <w:r>
        <w:rPr>
          <w:color w:val="085B8B"/>
        </w:rPr>
        <w:t>(where</w:t>
      </w:r>
      <w:r>
        <w:rPr>
          <w:color w:val="085B8B"/>
          <w:spacing w:val="40"/>
        </w:rPr>
        <w:t> </w:t>
      </w:r>
      <w:r>
        <w:rPr>
          <w:color w:val="085B8B"/>
        </w:rPr>
        <w:t>required)</w:t>
      </w:r>
      <w:r>
        <w:rPr>
          <w:color w:val="085B8B"/>
          <w:spacing w:val="40"/>
        </w:rPr>
        <w:t> </w:t>
      </w:r>
      <w:r>
        <w:rPr>
          <w:color w:val="085B8B"/>
        </w:rPr>
        <w:t>to</w:t>
      </w:r>
      <w:r>
        <w:rPr>
          <w:color w:val="085B8B"/>
          <w:spacing w:val="40"/>
        </w:rPr>
        <w:t> </w:t>
      </w:r>
      <w:r>
        <w:rPr>
          <w:color w:val="085B8B"/>
        </w:rPr>
        <w:t>protect</w:t>
      </w:r>
      <w:r>
        <w:rPr>
          <w:color w:val="085B8B"/>
          <w:spacing w:val="40"/>
        </w:rPr>
        <w:t> </w:t>
      </w:r>
      <w:r>
        <w:rPr>
          <w:color w:val="085B8B"/>
        </w:rPr>
        <w:t>the</w:t>
      </w:r>
      <w:r>
        <w:rPr>
          <w:color w:val="085B8B"/>
          <w:spacing w:val="40"/>
        </w:rPr>
        <w:t> </w:t>
      </w:r>
      <w:r>
        <w:rPr>
          <w:color w:val="085B8B"/>
        </w:rPr>
        <w:t>information supplied</w:t>
      </w:r>
      <w:r>
        <w:rPr>
          <w:color w:val="085B8B"/>
          <w:spacing w:val="19"/>
        </w:rPr>
        <w:t> </w:t>
      </w:r>
      <w:r>
        <w:rPr>
          <w:color w:val="085B8B"/>
        </w:rPr>
        <w:t>that</w:t>
      </w:r>
      <w:r>
        <w:rPr>
          <w:color w:val="085B8B"/>
          <w:spacing w:val="19"/>
        </w:rPr>
        <w:t> </w:t>
      </w:r>
      <w:r>
        <w:rPr>
          <w:color w:val="085B8B"/>
        </w:rPr>
        <w:t>is</w:t>
      </w:r>
      <w:r>
        <w:rPr>
          <w:color w:val="085B8B"/>
          <w:spacing w:val="19"/>
        </w:rPr>
        <w:t> </w:t>
      </w:r>
      <w:r>
        <w:rPr>
          <w:color w:val="085B8B"/>
        </w:rPr>
        <w:t>under</w:t>
      </w:r>
      <w:r>
        <w:rPr>
          <w:color w:val="085B8B"/>
          <w:spacing w:val="19"/>
        </w:rPr>
        <w:t> </w:t>
      </w:r>
      <w:r>
        <w:rPr>
          <w:color w:val="085B8B"/>
        </w:rPr>
        <w:t>review.</w:t>
      </w:r>
      <w:r>
        <w:rPr>
          <w:color w:val="085B8B"/>
          <w:spacing w:val="19"/>
        </w:rPr>
        <w:t> </w:t>
      </w:r>
      <w:r>
        <w:rPr>
          <w:color w:val="085B8B"/>
        </w:rPr>
        <w:t>All</w:t>
      </w:r>
      <w:r>
        <w:rPr>
          <w:color w:val="085B8B"/>
          <w:spacing w:val="19"/>
        </w:rPr>
        <w:t> </w:t>
      </w:r>
      <w:r>
        <w:rPr>
          <w:color w:val="085B8B"/>
        </w:rPr>
        <w:t>efforts</w:t>
      </w:r>
      <w:r>
        <w:rPr>
          <w:color w:val="085B8B"/>
          <w:spacing w:val="19"/>
        </w:rPr>
        <w:t> </w:t>
      </w:r>
      <w:r>
        <w:rPr>
          <w:color w:val="085B8B"/>
        </w:rPr>
        <w:t>will</w:t>
      </w:r>
      <w:r>
        <w:rPr>
          <w:color w:val="085B8B"/>
          <w:spacing w:val="19"/>
        </w:rPr>
        <w:t> </w:t>
      </w:r>
      <w:r>
        <w:rPr>
          <w:color w:val="085B8B"/>
        </w:rPr>
        <w:t>be</w:t>
      </w:r>
      <w:r>
        <w:rPr>
          <w:color w:val="085B8B"/>
          <w:spacing w:val="19"/>
        </w:rPr>
        <w:t> </w:t>
      </w:r>
      <w:r>
        <w:rPr>
          <w:color w:val="085B8B"/>
        </w:rPr>
        <w:t>made</w:t>
      </w:r>
      <w:r>
        <w:rPr>
          <w:color w:val="085B8B"/>
          <w:spacing w:val="19"/>
        </w:rPr>
        <w:t> </w:t>
      </w:r>
      <w:r>
        <w:rPr>
          <w:color w:val="085B8B"/>
        </w:rPr>
        <w:t>to</w:t>
      </w:r>
      <w:r>
        <w:rPr>
          <w:color w:val="085B8B"/>
          <w:spacing w:val="19"/>
        </w:rPr>
        <w:t> </w:t>
      </w:r>
      <w:r>
        <w:rPr>
          <w:color w:val="085B8B"/>
        </w:rPr>
        <w:t>anonymise</w:t>
      </w:r>
      <w:r>
        <w:rPr>
          <w:color w:val="085B8B"/>
          <w:spacing w:val="19"/>
        </w:rPr>
        <w:t> </w:t>
      </w:r>
      <w:r>
        <w:rPr>
          <w:color w:val="085B8B"/>
        </w:rPr>
        <w:t>the</w:t>
      </w:r>
      <w:r>
        <w:rPr>
          <w:color w:val="085B8B"/>
          <w:spacing w:val="19"/>
        </w:rPr>
        <w:t> </w:t>
      </w:r>
      <w:r>
        <w:rPr>
          <w:color w:val="085B8B"/>
        </w:rPr>
        <w:t>data</w:t>
      </w:r>
      <w:r>
        <w:rPr>
          <w:color w:val="085B8B"/>
          <w:spacing w:val="19"/>
        </w:rPr>
        <w:t> </w:t>
      </w:r>
      <w:r>
        <w:rPr>
          <w:color w:val="085B8B"/>
        </w:rPr>
        <w:t>considered</w:t>
      </w:r>
      <w:r>
        <w:rPr>
          <w:color w:val="085B8B"/>
          <w:spacing w:val="19"/>
        </w:rPr>
        <w:t> </w:t>
      </w:r>
      <w:r>
        <w:rPr>
          <w:color w:val="085B8B"/>
        </w:rPr>
        <w:t>by</w:t>
      </w:r>
      <w:r>
        <w:rPr>
          <w:color w:val="085B8B"/>
          <w:spacing w:val="19"/>
        </w:rPr>
        <w:t> </w:t>
      </w:r>
      <w:r>
        <w:rPr>
          <w:color w:val="085B8B"/>
        </w:rPr>
        <w:t>the</w:t>
      </w:r>
      <w:r>
        <w:rPr>
          <w:color w:val="085B8B"/>
          <w:spacing w:val="19"/>
        </w:rPr>
        <w:t> </w:t>
      </w:r>
      <w:r>
        <w:rPr>
          <w:color w:val="085B8B"/>
        </w:rPr>
        <w:t>Panel.</w:t>
      </w:r>
      <w:r>
        <w:rPr>
          <w:color w:val="085B8B"/>
          <w:spacing w:val="19"/>
        </w:rPr>
        <w:t> </w:t>
      </w:r>
      <w:r>
        <w:rPr>
          <w:color w:val="085B8B"/>
        </w:rPr>
        <w:t>This is</w:t>
      </w:r>
      <w:r>
        <w:rPr>
          <w:color w:val="085B8B"/>
          <w:spacing w:val="33"/>
        </w:rPr>
        <w:t> </w:t>
      </w:r>
      <w:r>
        <w:rPr>
          <w:color w:val="085B8B"/>
        </w:rPr>
        <w:t>to</w:t>
      </w:r>
      <w:r>
        <w:rPr>
          <w:color w:val="085B8B"/>
          <w:spacing w:val="33"/>
        </w:rPr>
        <w:t> </w:t>
      </w:r>
      <w:r>
        <w:rPr>
          <w:color w:val="085B8B"/>
        </w:rPr>
        <w:t>ensure</w:t>
      </w:r>
      <w:r>
        <w:rPr>
          <w:color w:val="085B8B"/>
          <w:spacing w:val="33"/>
        </w:rPr>
        <w:t> </w:t>
      </w:r>
      <w:r>
        <w:rPr>
          <w:color w:val="085B8B"/>
        </w:rPr>
        <w:t>compliance</w:t>
      </w:r>
      <w:r>
        <w:rPr>
          <w:color w:val="085B8B"/>
          <w:spacing w:val="33"/>
        </w:rPr>
        <w:t> </w:t>
      </w:r>
      <w:r>
        <w:rPr>
          <w:color w:val="085B8B"/>
        </w:rPr>
        <w:t>with</w:t>
      </w:r>
      <w:r>
        <w:rPr>
          <w:color w:val="085B8B"/>
          <w:spacing w:val="33"/>
        </w:rPr>
        <w:t> </w:t>
      </w:r>
      <w:r>
        <w:rPr>
          <w:color w:val="085B8B"/>
        </w:rPr>
        <w:t>GDPR</w:t>
      </w:r>
      <w:r>
        <w:rPr>
          <w:color w:val="085B8B"/>
          <w:spacing w:val="33"/>
        </w:rPr>
        <w:t> </w:t>
      </w:r>
      <w:r>
        <w:rPr>
          <w:color w:val="085B8B"/>
        </w:rPr>
        <w:t>and</w:t>
      </w:r>
      <w:r>
        <w:rPr>
          <w:color w:val="085B8B"/>
          <w:spacing w:val="33"/>
        </w:rPr>
        <w:t> </w:t>
      </w:r>
      <w:r>
        <w:rPr>
          <w:color w:val="085B8B"/>
        </w:rPr>
        <w:t>Data</w:t>
      </w:r>
      <w:r>
        <w:rPr>
          <w:color w:val="085B8B"/>
          <w:spacing w:val="33"/>
        </w:rPr>
        <w:t> </w:t>
      </w:r>
      <w:r>
        <w:rPr>
          <w:color w:val="085B8B"/>
        </w:rPr>
        <w:t>Protection.The</w:t>
      </w:r>
      <w:r>
        <w:rPr>
          <w:color w:val="085B8B"/>
          <w:spacing w:val="33"/>
        </w:rPr>
        <w:t> </w:t>
      </w:r>
      <w:r>
        <w:rPr>
          <w:color w:val="085B8B"/>
        </w:rPr>
        <w:t>Information</w:t>
      </w:r>
      <w:r>
        <w:rPr>
          <w:color w:val="085B8B"/>
          <w:spacing w:val="33"/>
        </w:rPr>
        <w:t> </w:t>
      </w:r>
      <w:r>
        <w:rPr>
          <w:color w:val="085B8B"/>
        </w:rPr>
        <w:t>Asset</w:t>
      </w:r>
      <w:r>
        <w:rPr>
          <w:color w:val="085B8B"/>
          <w:spacing w:val="33"/>
        </w:rPr>
        <w:t> </w:t>
      </w:r>
      <w:r>
        <w:rPr>
          <w:color w:val="085B8B"/>
        </w:rPr>
        <w:t>Owner</w:t>
      </w:r>
      <w:r>
        <w:rPr>
          <w:color w:val="085B8B"/>
          <w:spacing w:val="33"/>
        </w:rPr>
        <w:t> </w:t>
      </w:r>
      <w:r>
        <w:rPr>
          <w:color w:val="085B8B"/>
        </w:rPr>
        <w:t>for</w:t>
      </w:r>
      <w:r>
        <w:rPr>
          <w:color w:val="085B8B"/>
          <w:spacing w:val="33"/>
        </w:rPr>
        <w:t> </w:t>
      </w:r>
      <w:r>
        <w:rPr>
          <w:color w:val="085B8B"/>
        </w:rPr>
        <w:t>each</w:t>
      </w:r>
      <w:r>
        <w:rPr>
          <w:color w:val="085B8B"/>
          <w:spacing w:val="33"/>
        </w:rPr>
        <w:t> </w:t>
      </w:r>
      <w:r>
        <w:rPr>
          <w:color w:val="085B8B"/>
        </w:rPr>
        <w:t>force</w:t>
      </w:r>
      <w:r>
        <w:rPr>
          <w:color w:val="085B8B"/>
          <w:spacing w:val="33"/>
        </w:rPr>
        <w:t> </w:t>
      </w:r>
      <w:r>
        <w:rPr>
          <w:color w:val="085B8B"/>
        </w:rPr>
        <w:t>will need</w:t>
      </w:r>
      <w:r>
        <w:rPr>
          <w:color w:val="085B8B"/>
          <w:spacing w:val="27"/>
        </w:rPr>
        <w:t> </w:t>
      </w:r>
      <w:r>
        <w:rPr>
          <w:color w:val="085B8B"/>
        </w:rPr>
        <w:t>to</w:t>
      </w:r>
      <w:r>
        <w:rPr>
          <w:color w:val="085B8B"/>
          <w:spacing w:val="27"/>
        </w:rPr>
        <w:t> </w:t>
      </w:r>
      <w:r>
        <w:rPr>
          <w:color w:val="085B8B"/>
        </w:rPr>
        <w:t>be</w:t>
      </w:r>
      <w:r>
        <w:rPr>
          <w:color w:val="085B8B"/>
          <w:spacing w:val="27"/>
        </w:rPr>
        <w:t> </w:t>
      </w:r>
      <w:r>
        <w:rPr>
          <w:color w:val="085B8B"/>
        </w:rPr>
        <w:t>satisfied</w:t>
      </w:r>
      <w:r>
        <w:rPr>
          <w:color w:val="085B8B"/>
          <w:spacing w:val="27"/>
        </w:rPr>
        <w:t> </w:t>
      </w:r>
      <w:r>
        <w:rPr>
          <w:color w:val="085B8B"/>
        </w:rPr>
        <w:t>that</w:t>
      </w:r>
      <w:r>
        <w:rPr>
          <w:color w:val="085B8B"/>
          <w:spacing w:val="27"/>
        </w:rPr>
        <w:t> </w:t>
      </w:r>
      <w:r>
        <w:rPr>
          <w:color w:val="085B8B"/>
        </w:rPr>
        <w:t>the</w:t>
      </w:r>
      <w:r>
        <w:rPr>
          <w:color w:val="085B8B"/>
          <w:spacing w:val="27"/>
        </w:rPr>
        <w:t> </w:t>
      </w:r>
      <w:r>
        <w:rPr>
          <w:color w:val="085B8B"/>
        </w:rPr>
        <w:t>force</w:t>
      </w:r>
      <w:r>
        <w:rPr>
          <w:color w:val="085B8B"/>
          <w:spacing w:val="27"/>
        </w:rPr>
        <w:t> </w:t>
      </w:r>
      <w:r>
        <w:rPr>
          <w:color w:val="085B8B"/>
        </w:rPr>
        <w:t>is</w:t>
      </w:r>
      <w:r>
        <w:rPr>
          <w:color w:val="085B8B"/>
          <w:spacing w:val="27"/>
        </w:rPr>
        <w:t> </w:t>
      </w:r>
      <w:r>
        <w:rPr>
          <w:color w:val="085B8B"/>
        </w:rPr>
        <w:t>willing</w:t>
      </w:r>
      <w:r>
        <w:rPr>
          <w:color w:val="085B8B"/>
          <w:spacing w:val="27"/>
        </w:rPr>
        <w:t> </w:t>
      </w:r>
      <w:r>
        <w:rPr>
          <w:color w:val="085B8B"/>
        </w:rPr>
        <w:t>to</w:t>
      </w:r>
      <w:r>
        <w:rPr>
          <w:color w:val="085B8B"/>
          <w:spacing w:val="27"/>
        </w:rPr>
        <w:t> </w:t>
      </w:r>
      <w:r>
        <w:rPr>
          <w:color w:val="085B8B"/>
        </w:rPr>
        <w:t>accept</w:t>
      </w:r>
      <w:r>
        <w:rPr>
          <w:color w:val="085B8B"/>
          <w:spacing w:val="27"/>
        </w:rPr>
        <w:t> </w:t>
      </w:r>
      <w:r>
        <w:rPr>
          <w:color w:val="085B8B"/>
        </w:rPr>
        <w:t>any</w:t>
      </w:r>
      <w:r>
        <w:rPr>
          <w:color w:val="085B8B"/>
          <w:spacing w:val="27"/>
        </w:rPr>
        <w:t> </w:t>
      </w:r>
      <w:r>
        <w:rPr>
          <w:color w:val="085B8B"/>
        </w:rPr>
        <w:t>risks</w:t>
      </w:r>
      <w:r>
        <w:rPr>
          <w:color w:val="085B8B"/>
          <w:spacing w:val="27"/>
        </w:rPr>
        <w:t> </w:t>
      </w:r>
      <w:r>
        <w:rPr>
          <w:color w:val="085B8B"/>
        </w:rPr>
        <w:t>associated</w:t>
      </w:r>
      <w:r>
        <w:rPr>
          <w:color w:val="085B8B"/>
          <w:spacing w:val="27"/>
        </w:rPr>
        <w:t> </w:t>
      </w:r>
      <w:r>
        <w:rPr>
          <w:color w:val="085B8B"/>
        </w:rPr>
        <w:t>with</w:t>
      </w:r>
      <w:r>
        <w:rPr>
          <w:color w:val="085B8B"/>
          <w:spacing w:val="27"/>
        </w:rPr>
        <w:t> </w:t>
      </w:r>
      <w:r>
        <w:rPr>
          <w:color w:val="085B8B"/>
        </w:rPr>
        <w:t>sharing</w:t>
      </w:r>
      <w:r>
        <w:rPr>
          <w:color w:val="085B8B"/>
          <w:spacing w:val="27"/>
        </w:rPr>
        <w:t> </w:t>
      </w:r>
      <w:r>
        <w:rPr>
          <w:color w:val="085B8B"/>
        </w:rPr>
        <w:t>the</w:t>
      </w:r>
      <w:r>
        <w:rPr>
          <w:color w:val="085B8B"/>
          <w:spacing w:val="27"/>
        </w:rPr>
        <w:t> </w:t>
      </w:r>
      <w:r>
        <w:rPr>
          <w:color w:val="085B8B"/>
        </w:rPr>
        <w:t>products necessary for scrutiny to take place.</w:t>
      </w:r>
    </w:p>
    <w:sectPr>
      <w:pgSz w:w="11910" w:h="16850"/>
      <w:pgMar w:header="0" w:footer="233" w:top="0" w:bottom="42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entury Gothic">
    <w:altName w:val="Century Gothic"/>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46496">
              <wp:simplePos x="0" y="0"/>
              <wp:positionH relativeFrom="page">
                <wp:posOffset>0</wp:posOffset>
              </wp:positionH>
              <wp:positionV relativeFrom="page">
                <wp:posOffset>10421694</wp:posOffset>
              </wp:positionV>
              <wp:extent cx="7562850" cy="27495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7562850" cy="274955"/>
                      </a:xfrm>
                      <a:custGeom>
                        <a:avLst/>
                        <a:gdLst/>
                        <a:ahLst/>
                        <a:cxnLst/>
                        <a:rect l="l" t="t" r="r" b="b"/>
                        <a:pathLst>
                          <a:path w="7562850" h="274955">
                            <a:moveTo>
                              <a:pt x="7562849" y="274880"/>
                            </a:moveTo>
                            <a:lnTo>
                              <a:pt x="0" y="274880"/>
                            </a:lnTo>
                            <a:lnTo>
                              <a:pt x="0" y="0"/>
                            </a:lnTo>
                            <a:lnTo>
                              <a:pt x="7562849" y="0"/>
                            </a:lnTo>
                            <a:lnTo>
                              <a:pt x="7562849" y="274880"/>
                            </a:lnTo>
                            <a:close/>
                          </a:path>
                        </a:pathLst>
                      </a:custGeom>
                      <a:solidFill>
                        <a:srgbClr val="0D738F"/>
                      </a:solidFill>
                    </wps:spPr>
                    <wps:bodyPr wrap="square" lIns="0" tIns="0" rIns="0" bIns="0" rtlCol="0">
                      <a:prstTxWarp prst="textNoShape">
                        <a:avLst/>
                      </a:prstTxWarp>
                      <a:noAutofit/>
                    </wps:bodyPr>
                  </wps:wsp>
                </a:graphicData>
              </a:graphic>
            </wp:anchor>
          </w:drawing>
        </mc:Choice>
        <mc:Fallback>
          <w:pict>
            <v:rect style="position:absolute;margin-left:-.000006pt;margin-top:820.605896pt;width:595.499959pt;height:21.644108pt;mso-position-horizontal-relative:page;mso-position-vertical-relative:page;z-index:-16169984" id="docshape29" filled="true" fillcolor="#0d738f" stroked="false">
              <v:fill type="solid"/>
              <w10:wrap type="none"/>
            </v:rect>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47008">
              <wp:simplePos x="0" y="0"/>
              <wp:positionH relativeFrom="page">
                <wp:posOffset>0</wp:posOffset>
              </wp:positionH>
              <wp:positionV relativeFrom="page">
                <wp:posOffset>10421694</wp:posOffset>
              </wp:positionV>
              <wp:extent cx="7562850" cy="274955"/>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7562850" cy="274955"/>
                      </a:xfrm>
                      <a:custGeom>
                        <a:avLst/>
                        <a:gdLst/>
                        <a:ahLst/>
                        <a:cxnLst/>
                        <a:rect l="l" t="t" r="r" b="b"/>
                        <a:pathLst>
                          <a:path w="7562850" h="274955">
                            <a:moveTo>
                              <a:pt x="7562849" y="274880"/>
                            </a:moveTo>
                            <a:lnTo>
                              <a:pt x="0" y="274880"/>
                            </a:lnTo>
                            <a:lnTo>
                              <a:pt x="0" y="0"/>
                            </a:lnTo>
                            <a:lnTo>
                              <a:pt x="7562849" y="0"/>
                            </a:lnTo>
                            <a:lnTo>
                              <a:pt x="7562849" y="274880"/>
                            </a:lnTo>
                            <a:close/>
                          </a:path>
                        </a:pathLst>
                      </a:custGeom>
                      <a:solidFill>
                        <a:srgbClr val="0D738F"/>
                      </a:solidFill>
                    </wps:spPr>
                    <wps:bodyPr wrap="square" lIns="0" tIns="0" rIns="0" bIns="0" rtlCol="0">
                      <a:prstTxWarp prst="textNoShape">
                        <a:avLst/>
                      </a:prstTxWarp>
                      <a:noAutofit/>
                    </wps:bodyPr>
                  </wps:wsp>
                </a:graphicData>
              </a:graphic>
            </wp:anchor>
          </w:drawing>
        </mc:Choice>
        <mc:Fallback>
          <w:pict>
            <v:rect style="position:absolute;margin-left:-.000006pt;margin-top:820.605896pt;width:595.499959pt;height:21.644108pt;mso-position-horizontal-relative:page;mso-position-vertical-relative:page;z-index:-16169472" id="docshape58" filled="true" fillcolor="#0d738f" stroked="false">
              <v:fill type="solid"/>
              <w10:wrap type="none"/>
            </v:rect>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6.000000pt;height:6.000000pt" o:bullet="t">
        <v:imagedata r:id="rId1" o:title="image3.png"/>
      </v:shape>
    </w:pict>
  </w:numPicBullet>
  <w:numPicBullet w:numPicBulletId="1">
    <w:pict>
      <v:shape id="_x0000_i1076" type="#_x0000_t75" style="width:6.000000pt;height:6.000000pt" o:bullet="t">
        <v:imagedata r:id="rId1" o:title="image3.png"/>
      </v:shape>
    </w:pict>
  </w:numPicBullet>
  <w:numPicBullet w:numPicBulletId="2">
    <w:pict>
      <v:shape id="_x0000_i1077" type="#_x0000_t75" style="width:6.000000pt;height:6.000000pt" o:bullet="t">
        <v:imagedata r:id="rId1" o:title="image3.png"/>
      </v:shape>
    </w:pict>
  </w:numPicBullet>
  <w:numPicBullet w:numPicBulletId="3">
    <w:pict>
      <v:shape id="_x0000_i1078" type="#_x0000_t75" style="width:7.500000pt;height:7.500000pt" o:bullet="t">
        <v:imagedata r:id="rId2" o:title="image6.png"/>
      </v:shape>
    </w:pict>
  </w:numPicBullet>
  <w:abstractNum w:abstractNumId="2">
    <w:multiLevelType w:val="hybridMultilevel"/>
    <w:lvl w:ilvl="0">
      <w:start w:val="0"/>
      <w:numFmt w:val="bullet"/>
      <w:lvlText w:val="&amp;"/>
      <w:lvlPicBulletId w:val="2"/>
      <w:lvlJc w:val="left"/>
      <w:pPr>
        <w:ind w:left="978" w:hanging="220"/>
      </w:pPr>
      <w:rPr>
        <w:rFonts w:hint="default" w:ascii="Times New Roman" w:hAnsi="Times New Roman" w:eastAsia="Times New Roman" w:cs="Times New Roman"/>
        <w:b w:val="0"/>
        <w:bCs w:val="0"/>
        <w:i w:val="0"/>
        <w:iCs w:val="0"/>
        <w:w w:val="100"/>
        <w:position w:val="3"/>
        <w:sz w:val="10"/>
        <w:szCs w:val="10"/>
        <w:lang w:val="en-US" w:eastAsia="en-US" w:bidi="ar-SA"/>
      </w:rPr>
    </w:lvl>
    <w:lvl w:ilvl="1">
      <w:start w:val="0"/>
      <w:numFmt w:val="bullet"/>
      <w:lvlText w:val="&amp;"/>
      <w:lvlPicBulletId w:val="3"/>
      <w:lvlJc w:val="left"/>
      <w:pPr>
        <w:ind w:left="1318" w:hanging="238"/>
      </w:pPr>
      <w:rPr>
        <w:rFonts w:hint="default" w:ascii="Times New Roman" w:hAnsi="Times New Roman" w:eastAsia="Times New Roman" w:cs="Times New Roman"/>
        <w:b w:val="0"/>
        <w:bCs w:val="0"/>
        <w:i w:val="0"/>
        <w:iCs w:val="0"/>
        <w:w w:val="100"/>
        <w:position w:val="2"/>
        <w:sz w:val="12"/>
        <w:szCs w:val="12"/>
        <w:lang w:val="en-US" w:eastAsia="en-US" w:bidi="ar-SA"/>
      </w:rPr>
    </w:lvl>
    <w:lvl w:ilvl="2">
      <w:start w:val="0"/>
      <w:numFmt w:val="bullet"/>
      <w:lvlText w:val="•"/>
      <w:lvlJc w:val="left"/>
      <w:pPr>
        <w:ind w:left="2496" w:hanging="238"/>
      </w:pPr>
      <w:rPr>
        <w:rFonts w:hint="default"/>
        <w:lang w:val="en-US" w:eastAsia="en-US" w:bidi="ar-SA"/>
      </w:rPr>
    </w:lvl>
    <w:lvl w:ilvl="3">
      <w:start w:val="0"/>
      <w:numFmt w:val="bullet"/>
      <w:lvlText w:val="•"/>
      <w:lvlJc w:val="left"/>
      <w:pPr>
        <w:ind w:left="3673" w:hanging="238"/>
      </w:pPr>
      <w:rPr>
        <w:rFonts w:hint="default"/>
        <w:lang w:val="en-US" w:eastAsia="en-US" w:bidi="ar-SA"/>
      </w:rPr>
    </w:lvl>
    <w:lvl w:ilvl="4">
      <w:start w:val="0"/>
      <w:numFmt w:val="bullet"/>
      <w:lvlText w:val="•"/>
      <w:lvlJc w:val="left"/>
      <w:pPr>
        <w:ind w:left="4850" w:hanging="238"/>
      </w:pPr>
      <w:rPr>
        <w:rFonts w:hint="default"/>
        <w:lang w:val="en-US" w:eastAsia="en-US" w:bidi="ar-SA"/>
      </w:rPr>
    </w:lvl>
    <w:lvl w:ilvl="5">
      <w:start w:val="0"/>
      <w:numFmt w:val="bullet"/>
      <w:lvlText w:val="•"/>
      <w:lvlJc w:val="left"/>
      <w:pPr>
        <w:ind w:left="6026" w:hanging="238"/>
      </w:pPr>
      <w:rPr>
        <w:rFonts w:hint="default"/>
        <w:lang w:val="en-US" w:eastAsia="en-US" w:bidi="ar-SA"/>
      </w:rPr>
    </w:lvl>
    <w:lvl w:ilvl="6">
      <w:start w:val="0"/>
      <w:numFmt w:val="bullet"/>
      <w:lvlText w:val="•"/>
      <w:lvlJc w:val="left"/>
      <w:pPr>
        <w:ind w:left="7203" w:hanging="238"/>
      </w:pPr>
      <w:rPr>
        <w:rFonts w:hint="default"/>
        <w:lang w:val="en-US" w:eastAsia="en-US" w:bidi="ar-SA"/>
      </w:rPr>
    </w:lvl>
    <w:lvl w:ilvl="7">
      <w:start w:val="0"/>
      <w:numFmt w:val="bullet"/>
      <w:lvlText w:val="•"/>
      <w:lvlJc w:val="left"/>
      <w:pPr>
        <w:ind w:left="8380" w:hanging="238"/>
      </w:pPr>
      <w:rPr>
        <w:rFonts w:hint="default"/>
        <w:lang w:val="en-US" w:eastAsia="en-US" w:bidi="ar-SA"/>
      </w:rPr>
    </w:lvl>
    <w:lvl w:ilvl="8">
      <w:start w:val="0"/>
      <w:numFmt w:val="bullet"/>
      <w:lvlText w:val="•"/>
      <w:lvlJc w:val="left"/>
      <w:pPr>
        <w:ind w:left="9556" w:hanging="238"/>
      </w:pPr>
      <w:rPr>
        <w:rFonts w:hint="default"/>
        <w:lang w:val="en-US" w:eastAsia="en-US" w:bidi="ar-SA"/>
      </w:rPr>
    </w:lvl>
  </w:abstractNum>
  <w:abstractNum w:abstractNumId="1">
    <w:multiLevelType w:val="hybridMultilevel"/>
    <w:lvl w:ilvl="0">
      <w:start w:val="0"/>
      <w:numFmt w:val="bullet"/>
      <w:lvlText w:val="&amp;"/>
      <w:lvlPicBulletId w:val="1"/>
      <w:lvlJc w:val="left"/>
      <w:pPr>
        <w:ind w:left="839" w:hanging="220"/>
      </w:pPr>
      <w:rPr>
        <w:rFonts w:hint="default" w:ascii="Times New Roman" w:hAnsi="Times New Roman" w:eastAsia="Times New Roman" w:cs="Times New Roman"/>
        <w:b w:val="0"/>
        <w:bCs w:val="0"/>
        <w:i w:val="0"/>
        <w:iCs w:val="0"/>
        <w:w w:val="100"/>
        <w:position w:val="3"/>
        <w:sz w:val="10"/>
        <w:szCs w:val="10"/>
        <w:lang w:val="en-US" w:eastAsia="en-US" w:bidi="ar-SA"/>
      </w:rPr>
    </w:lvl>
    <w:lvl w:ilvl="1">
      <w:start w:val="0"/>
      <w:numFmt w:val="bullet"/>
      <w:lvlText w:val="•"/>
      <w:lvlJc w:val="left"/>
      <w:pPr>
        <w:ind w:left="1947" w:hanging="220"/>
      </w:pPr>
      <w:rPr>
        <w:rFonts w:hint="default"/>
        <w:lang w:val="en-US" w:eastAsia="en-US" w:bidi="ar-SA"/>
      </w:rPr>
    </w:lvl>
    <w:lvl w:ilvl="2">
      <w:start w:val="0"/>
      <w:numFmt w:val="bullet"/>
      <w:lvlText w:val="•"/>
      <w:lvlJc w:val="left"/>
      <w:pPr>
        <w:ind w:left="3054" w:hanging="220"/>
      </w:pPr>
      <w:rPr>
        <w:rFonts w:hint="default"/>
        <w:lang w:val="en-US" w:eastAsia="en-US" w:bidi="ar-SA"/>
      </w:rPr>
    </w:lvl>
    <w:lvl w:ilvl="3">
      <w:start w:val="0"/>
      <w:numFmt w:val="bullet"/>
      <w:lvlText w:val="•"/>
      <w:lvlJc w:val="left"/>
      <w:pPr>
        <w:ind w:left="4161" w:hanging="220"/>
      </w:pPr>
      <w:rPr>
        <w:rFonts w:hint="default"/>
        <w:lang w:val="en-US" w:eastAsia="en-US" w:bidi="ar-SA"/>
      </w:rPr>
    </w:lvl>
    <w:lvl w:ilvl="4">
      <w:start w:val="0"/>
      <w:numFmt w:val="bullet"/>
      <w:lvlText w:val="•"/>
      <w:lvlJc w:val="left"/>
      <w:pPr>
        <w:ind w:left="5268" w:hanging="220"/>
      </w:pPr>
      <w:rPr>
        <w:rFonts w:hint="default"/>
        <w:lang w:val="en-US" w:eastAsia="en-US" w:bidi="ar-SA"/>
      </w:rPr>
    </w:lvl>
    <w:lvl w:ilvl="5">
      <w:start w:val="0"/>
      <w:numFmt w:val="bullet"/>
      <w:lvlText w:val="•"/>
      <w:lvlJc w:val="left"/>
      <w:pPr>
        <w:ind w:left="6375" w:hanging="220"/>
      </w:pPr>
      <w:rPr>
        <w:rFonts w:hint="default"/>
        <w:lang w:val="en-US" w:eastAsia="en-US" w:bidi="ar-SA"/>
      </w:rPr>
    </w:lvl>
    <w:lvl w:ilvl="6">
      <w:start w:val="0"/>
      <w:numFmt w:val="bullet"/>
      <w:lvlText w:val="•"/>
      <w:lvlJc w:val="left"/>
      <w:pPr>
        <w:ind w:left="7482" w:hanging="220"/>
      </w:pPr>
      <w:rPr>
        <w:rFonts w:hint="default"/>
        <w:lang w:val="en-US" w:eastAsia="en-US" w:bidi="ar-SA"/>
      </w:rPr>
    </w:lvl>
    <w:lvl w:ilvl="7">
      <w:start w:val="0"/>
      <w:numFmt w:val="bullet"/>
      <w:lvlText w:val="•"/>
      <w:lvlJc w:val="left"/>
      <w:pPr>
        <w:ind w:left="8589" w:hanging="220"/>
      </w:pPr>
      <w:rPr>
        <w:rFonts w:hint="default"/>
        <w:lang w:val="en-US" w:eastAsia="en-US" w:bidi="ar-SA"/>
      </w:rPr>
    </w:lvl>
    <w:lvl w:ilvl="8">
      <w:start w:val="0"/>
      <w:numFmt w:val="bullet"/>
      <w:lvlText w:val="•"/>
      <w:lvlJc w:val="left"/>
      <w:pPr>
        <w:ind w:left="9696" w:hanging="220"/>
      </w:pPr>
      <w:rPr>
        <w:rFonts w:hint="default"/>
        <w:lang w:val="en-US" w:eastAsia="en-US" w:bidi="ar-SA"/>
      </w:rPr>
    </w:lvl>
  </w:abstractNum>
  <w:abstractNum w:abstractNumId="0">
    <w:multiLevelType w:val="hybridMultilevel"/>
    <w:lvl w:ilvl="0">
      <w:start w:val="0"/>
      <w:numFmt w:val="bullet"/>
      <w:lvlText w:val="&amp;"/>
      <w:lvlPicBulletId w:val="0"/>
      <w:lvlJc w:val="left"/>
      <w:pPr>
        <w:ind w:left="978" w:hanging="273"/>
      </w:pPr>
      <w:rPr>
        <w:rFonts w:hint="default" w:ascii="Times New Roman" w:hAnsi="Times New Roman" w:eastAsia="Times New Roman" w:cs="Times New Roman"/>
        <w:b w:val="0"/>
        <w:bCs w:val="0"/>
        <w:i w:val="0"/>
        <w:iCs w:val="0"/>
        <w:w w:val="100"/>
        <w:position w:val="3"/>
        <w:sz w:val="10"/>
        <w:szCs w:val="10"/>
        <w:lang w:val="en-US" w:eastAsia="en-US" w:bidi="ar-SA"/>
      </w:rPr>
    </w:lvl>
    <w:lvl w:ilvl="1">
      <w:start w:val="0"/>
      <w:numFmt w:val="bullet"/>
      <w:lvlText w:val="•"/>
      <w:lvlJc w:val="left"/>
      <w:pPr>
        <w:ind w:left="2073" w:hanging="273"/>
      </w:pPr>
      <w:rPr>
        <w:rFonts w:hint="default"/>
        <w:lang w:val="en-US" w:eastAsia="en-US" w:bidi="ar-SA"/>
      </w:rPr>
    </w:lvl>
    <w:lvl w:ilvl="2">
      <w:start w:val="0"/>
      <w:numFmt w:val="bullet"/>
      <w:lvlText w:val="•"/>
      <w:lvlJc w:val="left"/>
      <w:pPr>
        <w:ind w:left="3166" w:hanging="273"/>
      </w:pPr>
      <w:rPr>
        <w:rFonts w:hint="default"/>
        <w:lang w:val="en-US" w:eastAsia="en-US" w:bidi="ar-SA"/>
      </w:rPr>
    </w:lvl>
    <w:lvl w:ilvl="3">
      <w:start w:val="0"/>
      <w:numFmt w:val="bullet"/>
      <w:lvlText w:val="•"/>
      <w:lvlJc w:val="left"/>
      <w:pPr>
        <w:ind w:left="4259" w:hanging="273"/>
      </w:pPr>
      <w:rPr>
        <w:rFonts w:hint="default"/>
        <w:lang w:val="en-US" w:eastAsia="en-US" w:bidi="ar-SA"/>
      </w:rPr>
    </w:lvl>
    <w:lvl w:ilvl="4">
      <w:start w:val="0"/>
      <w:numFmt w:val="bullet"/>
      <w:lvlText w:val="•"/>
      <w:lvlJc w:val="left"/>
      <w:pPr>
        <w:ind w:left="5352" w:hanging="273"/>
      </w:pPr>
      <w:rPr>
        <w:rFonts w:hint="default"/>
        <w:lang w:val="en-US" w:eastAsia="en-US" w:bidi="ar-SA"/>
      </w:rPr>
    </w:lvl>
    <w:lvl w:ilvl="5">
      <w:start w:val="0"/>
      <w:numFmt w:val="bullet"/>
      <w:lvlText w:val="•"/>
      <w:lvlJc w:val="left"/>
      <w:pPr>
        <w:ind w:left="6445" w:hanging="273"/>
      </w:pPr>
      <w:rPr>
        <w:rFonts w:hint="default"/>
        <w:lang w:val="en-US" w:eastAsia="en-US" w:bidi="ar-SA"/>
      </w:rPr>
    </w:lvl>
    <w:lvl w:ilvl="6">
      <w:start w:val="0"/>
      <w:numFmt w:val="bullet"/>
      <w:lvlText w:val="•"/>
      <w:lvlJc w:val="left"/>
      <w:pPr>
        <w:ind w:left="7538" w:hanging="273"/>
      </w:pPr>
      <w:rPr>
        <w:rFonts w:hint="default"/>
        <w:lang w:val="en-US" w:eastAsia="en-US" w:bidi="ar-SA"/>
      </w:rPr>
    </w:lvl>
    <w:lvl w:ilvl="7">
      <w:start w:val="0"/>
      <w:numFmt w:val="bullet"/>
      <w:lvlText w:val="•"/>
      <w:lvlJc w:val="left"/>
      <w:pPr>
        <w:ind w:left="8631" w:hanging="273"/>
      </w:pPr>
      <w:rPr>
        <w:rFonts w:hint="default"/>
        <w:lang w:val="en-US" w:eastAsia="en-US" w:bidi="ar-SA"/>
      </w:rPr>
    </w:lvl>
    <w:lvl w:ilvl="8">
      <w:start w:val="0"/>
      <w:numFmt w:val="bullet"/>
      <w:lvlText w:val="•"/>
      <w:lvlJc w:val="left"/>
      <w:pPr>
        <w:ind w:left="9724" w:hanging="273"/>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entury Gothic" w:hAnsi="Century Gothic" w:eastAsia="Century Gothic" w:cs="Century Gothic"/>
      <w:lang w:val="en-US" w:eastAsia="en-US" w:bidi="ar-SA"/>
    </w:rPr>
  </w:style>
  <w:style w:styleId="BodyText" w:type="paragraph">
    <w:name w:val="Body Text"/>
    <w:basedOn w:val="Normal"/>
    <w:uiPriority w:val="1"/>
    <w:qFormat/>
    <w:pPr/>
    <w:rPr>
      <w:rFonts w:ascii="Century Gothic" w:hAnsi="Century Gothic" w:eastAsia="Century Gothic" w:cs="Century Gothic"/>
      <w:sz w:val="20"/>
      <w:szCs w:val="20"/>
      <w:lang w:val="en-US" w:eastAsia="en-US" w:bidi="ar-SA"/>
    </w:rPr>
  </w:style>
  <w:style w:styleId="Heading1" w:type="paragraph">
    <w:name w:val="Heading 1"/>
    <w:basedOn w:val="Normal"/>
    <w:uiPriority w:val="1"/>
    <w:qFormat/>
    <w:pPr>
      <w:spacing w:before="1"/>
      <w:ind w:left="1405"/>
      <w:outlineLvl w:val="1"/>
    </w:pPr>
    <w:rPr>
      <w:rFonts w:ascii="Calibri" w:hAnsi="Calibri" w:eastAsia="Calibri" w:cs="Calibri"/>
      <w:b/>
      <w:bCs/>
      <w:sz w:val="78"/>
      <w:szCs w:val="78"/>
      <w:lang w:val="en-US" w:eastAsia="en-US" w:bidi="ar-SA"/>
    </w:rPr>
  </w:style>
  <w:style w:styleId="Heading2" w:type="paragraph">
    <w:name w:val="Heading 2"/>
    <w:basedOn w:val="Normal"/>
    <w:uiPriority w:val="1"/>
    <w:qFormat/>
    <w:pPr>
      <w:spacing w:before="7"/>
      <w:ind w:left="1881"/>
      <w:outlineLvl w:val="2"/>
    </w:pPr>
    <w:rPr>
      <w:rFonts w:ascii="Calibri" w:hAnsi="Calibri" w:eastAsia="Calibri" w:cs="Calibri"/>
      <w:b/>
      <w:bCs/>
      <w:sz w:val="60"/>
      <w:szCs w:val="60"/>
      <w:lang w:val="en-US" w:eastAsia="en-US" w:bidi="ar-SA"/>
    </w:rPr>
  </w:style>
  <w:style w:styleId="Heading3" w:type="paragraph">
    <w:name w:val="Heading 3"/>
    <w:basedOn w:val="Normal"/>
    <w:uiPriority w:val="1"/>
    <w:qFormat/>
    <w:pPr>
      <w:ind w:left="638"/>
      <w:outlineLvl w:val="3"/>
    </w:pPr>
    <w:rPr>
      <w:rFonts w:ascii="Calibri" w:hAnsi="Calibri" w:eastAsia="Calibri" w:cs="Calibri"/>
      <w:b/>
      <w:bCs/>
      <w:sz w:val="30"/>
      <w:szCs w:val="30"/>
      <w:lang w:val="en-US" w:eastAsia="en-US" w:bidi="ar-SA"/>
    </w:rPr>
  </w:style>
  <w:style w:styleId="Heading4" w:type="paragraph">
    <w:name w:val="Heading 4"/>
    <w:basedOn w:val="Normal"/>
    <w:uiPriority w:val="1"/>
    <w:qFormat/>
    <w:pPr>
      <w:spacing w:before="104"/>
      <w:ind w:left="1422"/>
      <w:outlineLvl w:val="4"/>
    </w:pPr>
    <w:rPr>
      <w:rFonts w:ascii="Calibri" w:hAnsi="Calibri" w:eastAsia="Calibri" w:cs="Calibri"/>
      <w:b/>
      <w:bCs/>
      <w:sz w:val="24"/>
      <w:szCs w:val="24"/>
      <w:lang w:val="en-US" w:eastAsia="en-US" w:bidi="ar-SA"/>
    </w:rPr>
  </w:style>
  <w:style w:styleId="Heading5" w:type="paragraph">
    <w:name w:val="Heading 5"/>
    <w:basedOn w:val="Normal"/>
    <w:uiPriority w:val="1"/>
    <w:qFormat/>
    <w:pPr>
      <w:ind w:left="638"/>
      <w:outlineLvl w:val="5"/>
    </w:pPr>
    <w:rPr>
      <w:rFonts w:ascii="Calibri" w:hAnsi="Calibri" w:eastAsia="Calibri" w:cs="Calibri"/>
      <w:b/>
      <w:bCs/>
      <w:sz w:val="20"/>
      <w:szCs w:val="20"/>
      <w:lang w:val="en-US" w:eastAsia="en-US" w:bidi="ar-SA"/>
    </w:rPr>
  </w:style>
  <w:style w:styleId="Title" w:type="paragraph">
    <w:name w:val="Title"/>
    <w:basedOn w:val="Normal"/>
    <w:uiPriority w:val="1"/>
    <w:qFormat/>
    <w:pPr>
      <w:ind w:left="1805" w:right="1076"/>
    </w:pPr>
    <w:rPr>
      <w:rFonts w:ascii="Calibri" w:hAnsi="Calibri" w:eastAsia="Calibri" w:cs="Calibri"/>
      <w:b/>
      <w:bCs/>
      <w:sz w:val="112"/>
      <w:szCs w:val="112"/>
      <w:lang w:val="en-US" w:eastAsia="en-US" w:bidi="ar-SA"/>
    </w:rPr>
  </w:style>
  <w:style w:styleId="ListParagraph" w:type="paragraph">
    <w:name w:val="List Paragraph"/>
    <w:basedOn w:val="Normal"/>
    <w:uiPriority w:val="1"/>
    <w:qFormat/>
    <w:pPr>
      <w:spacing w:before="25"/>
      <w:ind w:left="977" w:hanging="219"/>
    </w:pPr>
    <w:rPr>
      <w:rFonts w:ascii="Century Gothic" w:hAnsi="Century Gothic" w:eastAsia="Century Gothic" w:cs="Century Gothic"/>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kent-pcc.gov.uk/" TargetMode="External"/><Relationship Id="rId7" Type="http://schemas.openxmlformats.org/officeDocument/2006/relationships/hyperlink" Target="mailto:contactyourpcc@kent.police.uk" TargetMode="External"/><Relationship Id="rId8" Type="http://schemas.openxmlformats.org/officeDocument/2006/relationships/image" Target="media/image2.png"/><Relationship Id="rId9" Type="http://schemas.openxmlformats.org/officeDocument/2006/relationships/footer" Target="footer1.xml"/><Relationship Id="rId10" Type="http://schemas.openxmlformats.org/officeDocument/2006/relationships/hyperlink" Target="https://www.kent-pcc.gov.uk/what-we-do/holding-kent-police-to-account/custody-and-detention-scrutiny-panel/" TargetMode="External"/><Relationship Id="rId11" Type="http://schemas.openxmlformats.org/officeDocument/2006/relationships/footer" Target="footer2.xml"/><Relationship Id="rId12" Type="http://schemas.openxmlformats.org/officeDocument/2006/relationships/image" Target="media/image4.png"/><Relationship Id="rId13" Type="http://schemas.openxmlformats.org/officeDocument/2006/relationships/footer" Target="footer3.xml"/><Relationship Id="rId14" Type="http://schemas.openxmlformats.org/officeDocument/2006/relationships/image" Target="media/image5.png"/><Relationship Id="rId15" Type="http://schemas.openxmlformats.org/officeDocument/2006/relationships/footer" Target="footer4.xml"/><Relationship Id="rId16" Type="http://schemas.openxmlformats.org/officeDocument/2006/relationships/hyperlink" Target="https://www.policeconduct.gov.uk/our-work/learning/investigation-strip-search-child-q-metropolitan-police-service-december-2020" TargetMode="External"/><Relationship Id="rId17" Type="http://schemas.openxmlformats.org/officeDocument/2006/relationships/hyperlink" Target="https://www.kent-pcc.gov.uk/SysSiteAssets/media/downloads/what-we-do/holding-to-account/custody-and-detention-cdsp/april-2026/09.-thematic-review--detention-of-children-from-an-ethnic-minority-background.docx" TargetMode="External"/><Relationship Id="rId18" Type="http://schemas.openxmlformats.org/officeDocument/2006/relationships/hyperlink" Target="https://www.kent-pcc.gov.uk/SysSiteAssets/media/downloads/what-we-do/holding-to-account/custody-and-detention-cdsp/april-2026/09b.-thematic-review--det-of-children-action-tracker.docx" TargetMode="External"/><Relationship Id="rId19"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Kent PCC's Office</dc:creator>
  <cp:keywords>DAHOOCoeDaA,BAEfZlidA_I</cp:keywords>
  <dc:title>CDSP ANNUAL REPORT</dc:title>
  <dcterms:created xsi:type="dcterms:W3CDTF">2026-09-03T10:33:26Z</dcterms:created>
  <dcterms:modified xsi:type="dcterms:W3CDTF">2026-09-03T10:33:26Z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2026-07-21T00:00:00Z</vt:filetime>
  </property>
  <property fmtid="{D5CDD505-2E9C-101B-9397-08002B2CF9AE}" pid="3" name="Creator">
    <vt:lpwstr>Canva</vt:lpwstr>
  </property>
  <property fmtid="{D5CDD505-2E9C-101B-9397-08002B2CF9AE}" pid="4" name="LastSaved">
    <vt:filetime>2026-09-03T00:00:00Z</vt:filetime>
  </property>
  <property fmtid="{D5CDD505-2E9C-101B-9397-08002B2CF9AE}" pid="5" name="Producer">
    <vt:lpwstr>Canva</vt:lpwstr>
  </property>
</Properties>
</file>