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84072" w14:textId="77777777" w:rsidR="00923391" w:rsidRDefault="00923391" w:rsidP="00C43050">
      <w:pPr>
        <w:tabs>
          <w:tab w:val="left" w:pos="6460"/>
        </w:tabs>
        <w:rPr>
          <w:rFonts w:ascii="Arial" w:hAnsi="Arial" w:cs="Arial"/>
        </w:rPr>
      </w:pPr>
    </w:p>
    <w:p w14:paraId="0F1A29A1" w14:textId="7588F47C" w:rsidR="006A5BCB" w:rsidRDefault="008B7AD0" w:rsidP="00C43050">
      <w:pPr>
        <w:tabs>
          <w:tab w:val="left" w:pos="6460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0" wp14:anchorId="33C2455B" wp14:editId="14829793">
            <wp:simplePos x="0" y="0"/>
            <wp:positionH relativeFrom="page">
              <wp:align>center</wp:align>
            </wp:positionH>
            <wp:positionV relativeFrom="margin">
              <wp:posOffset>69850</wp:posOffset>
            </wp:positionV>
            <wp:extent cx="6830560" cy="121920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56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3050">
        <w:rPr>
          <w:rFonts w:ascii="Arial" w:hAnsi="Arial" w:cs="Arial"/>
        </w:rPr>
        <w:tab/>
      </w:r>
    </w:p>
    <w:p w14:paraId="1A280B03" w14:textId="44554E43" w:rsidR="006A5BCB" w:rsidRDefault="006A5BCB" w:rsidP="00DC307D">
      <w:pPr>
        <w:spacing w:after="0" w:line="240" w:lineRule="auto"/>
        <w:ind w:left="142"/>
        <w:rPr>
          <w:rFonts w:ascii="Arial" w:hAnsi="Arial" w:cs="Arial"/>
        </w:rPr>
      </w:pPr>
    </w:p>
    <w:p w14:paraId="30BB41BF" w14:textId="1AD60871" w:rsidR="006A5BCB" w:rsidRDefault="006A5BCB" w:rsidP="00DC307D">
      <w:pPr>
        <w:spacing w:after="0" w:line="240" w:lineRule="auto"/>
        <w:ind w:left="142"/>
        <w:rPr>
          <w:rFonts w:ascii="Arial" w:hAnsi="Arial" w:cs="Arial"/>
        </w:rPr>
      </w:pPr>
    </w:p>
    <w:p w14:paraId="200E988A" w14:textId="6AFEB687" w:rsidR="006A5BCB" w:rsidRDefault="006A5BCB" w:rsidP="00DC307D">
      <w:pPr>
        <w:spacing w:after="0" w:line="240" w:lineRule="auto"/>
        <w:ind w:left="142"/>
        <w:rPr>
          <w:rFonts w:ascii="Arial" w:hAnsi="Arial" w:cs="Arial"/>
        </w:rPr>
      </w:pPr>
    </w:p>
    <w:p w14:paraId="48AD556C" w14:textId="3CB2FE28" w:rsidR="006A5BCB" w:rsidRDefault="006A5BCB" w:rsidP="00DC307D">
      <w:pPr>
        <w:spacing w:after="0" w:line="240" w:lineRule="auto"/>
        <w:ind w:left="142"/>
        <w:rPr>
          <w:rFonts w:ascii="Arial" w:hAnsi="Arial" w:cs="Arial"/>
        </w:rPr>
      </w:pPr>
    </w:p>
    <w:p w14:paraId="39CD09EA" w14:textId="77777777" w:rsidR="006A5BCB" w:rsidRDefault="006A5BCB" w:rsidP="00DC307D">
      <w:pPr>
        <w:spacing w:after="0" w:line="240" w:lineRule="auto"/>
        <w:ind w:left="142"/>
        <w:rPr>
          <w:rFonts w:ascii="Arial" w:hAnsi="Arial" w:cs="Arial"/>
        </w:rPr>
      </w:pPr>
    </w:p>
    <w:p w14:paraId="62EDF9DD" w14:textId="5E978D0B" w:rsidR="00DC307D" w:rsidRDefault="00DC307D" w:rsidP="00DC307D">
      <w:pPr>
        <w:spacing w:after="0" w:line="240" w:lineRule="auto"/>
        <w:ind w:left="142"/>
        <w:rPr>
          <w:rFonts w:ascii="Arial" w:hAnsi="Arial" w:cs="Arial"/>
        </w:rPr>
      </w:pPr>
    </w:p>
    <w:p w14:paraId="4FA0B675" w14:textId="3D7E8505" w:rsidR="006A5BCB" w:rsidRPr="0011729C" w:rsidRDefault="006A5BCB" w:rsidP="00BF51EF">
      <w:pPr>
        <w:spacing w:after="120" w:line="240" w:lineRule="auto"/>
        <w:rPr>
          <w:rFonts w:ascii="Arial" w:hAnsi="Arial" w:cs="Arial"/>
          <w:b/>
          <w:bCs/>
          <w:sz w:val="48"/>
          <w:szCs w:val="48"/>
        </w:rPr>
      </w:pPr>
      <w:r w:rsidRPr="00BF51EF">
        <w:rPr>
          <w:rFonts w:ascii="Arial" w:hAnsi="Arial" w:cs="Arial"/>
          <w:b/>
          <w:bCs/>
          <w:sz w:val="40"/>
          <w:szCs w:val="40"/>
        </w:rPr>
        <w:t>Terms of Reference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788"/>
      </w:tblGrid>
      <w:tr w:rsidR="006A5BCB" w:rsidRPr="00663C78" w14:paraId="21850BC4" w14:textId="77777777" w:rsidTr="003D7D0D">
        <w:tc>
          <w:tcPr>
            <w:tcW w:w="1985" w:type="dxa"/>
          </w:tcPr>
          <w:p w14:paraId="68C76EA5" w14:textId="77777777" w:rsidR="006A5BCB" w:rsidRPr="00663C78" w:rsidRDefault="006A5BCB" w:rsidP="00DC5EA3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Meeting:</w:t>
            </w:r>
          </w:p>
        </w:tc>
        <w:tc>
          <w:tcPr>
            <w:tcW w:w="8788" w:type="dxa"/>
          </w:tcPr>
          <w:p w14:paraId="45EC9E63" w14:textId="64B72446" w:rsidR="006A5BCB" w:rsidRPr="00663C78" w:rsidRDefault="00DB3B04" w:rsidP="00DC5EA3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Kent </w:t>
            </w:r>
            <w:r w:rsidR="00316172"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7A105F"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riminal Justice Board</w:t>
            </w:r>
          </w:p>
        </w:tc>
      </w:tr>
      <w:tr w:rsidR="006A5BCB" w:rsidRPr="00663C78" w14:paraId="4AA34865" w14:textId="77777777" w:rsidTr="0122430A">
        <w:tc>
          <w:tcPr>
            <w:tcW w:w="1985" w:type="dxa"/>
          </w:tcPr>
          <w:p w14:paraId="7A425444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Introduction:</w:t>
            </w:r>
          </w:p>
        </w:tc>
        <w:tc>
          <w:tcPr>
            <w:tcW w:w="8788" w:type="dxa"/>
          </w:tcPr>
          <w:p w14:paraId="3EA05DAC" w14:textId="77777777" w:rsidR="00C45DF4" w:rsidRPr="00663C78" w:rsidRDefault="00667FA8" w:rsidP="00663C78">
            <w:pPr>
              <w:spacing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Cs/>
                <w:sz w:val="20"/>
                <w:szCs w:val="20"/>
              </w:rPr>
              <w:t>The Crimi</w:t>
            </w:r>
            <w:r w:rsidR="0049480F" w:rsidRPr="00663C78">
              <w:rPr>
                <w:rFonts w:ascii="Arial" w:hAnsi="Arial" w:cs="Arial"/>
                <w:bCs/>
                <w:sz w:val="20"/>
                <w:szCs w:val="20"/>
              </w:rPr>
              <w:t xml:space="preserve">nal Justice System (CJS) in Kent </w:t>
            </w:r>
            <w:r w:rsidR="00591F8E" w:rsidRPr="00663C78">
              <w:rPr>
                <w:rFonts w:ascii="Arial" w:hAnsi="Arial" w:cs="Arial"/>
                <w:bCs/>
                <w:sz w:val="20"/>
                <w:szCs w:val="20"/>
              </w:rPr>
              <w:t>is under enormous pressure</w:t>
            </w:r>
            <w:r w:rsidR="00622B06" w:rsidRPr="00663C78">
              <w:rPr>
                <w:rFonts w:ascii="Arial" w:hAnsi="Arial" w:cs="Arial"/>
                <w:bCs/>
                <w:sz w:val="20"/>
                <w:szCs w:val="20"/>
              </w:rPr>
              <w:t xml:space="preserve">, with </w:t>
            </w:r>
            <w:r w:rsidR="005C6194" w:rsidRPr="00663C78">
              <w:rPr>
                <w:rFonts w:ascii="Arial" w:hAnsi="Arial" w:cs="Arial"/>
                <w:bCs/>
                <w:sz w:val="20"/>
                <w:szCs w:val="20"/>
              </w:rPr>
              <w:t xml:space="preserve">an increasing </w:t>
            </w:r>
            <w:r w:rsidR="009527C4" w:rsidRPr="00663C78">
              <w:rPr>
                <w:rFonts w:ascii="Arial" w:hAnsi="Arial" w:cs="Arial"/>
                <w:bCs/>
                <w:sz w:val="20"/>
                <w:szCs w:val="20"/>
              </w:rPr>
              <w:t xml:space="preserve">outstanding court caseload in both magistrates and crown courts, coupled with </w:t>
            </w:r>
            <w:r w:rsidR="00DD4355" w:rsidRPr="00663C78">
              <w:rPr>
                <w:rFonts w:ascii="Arial" w:hAnsi="Arial" w:cs="Arial"/>
                <w:bCs/>
                <w:sz w:val="20"/>
                <w:szCs w:val="20"/>
              </w:rPr>
              <w:t xml:space="preserve">record levels of work entering the system.  </w:t>
            </w:r>
            <w:r w:rsidR="004E1713" w:rsidRPr="00663C78">
              <w:rPr>
                <w:rFonts w:ascii="Arial" w:hAnsi="Arial" w:cs="Arial"/>
                <w:bCs/>
                <w:sz w:val="20"/>
                <w:szCs w:val="20"/>
              </w:rPr>
              <w:t xml:space="preserve">While the number of rising court cases reflects the national picture, locally within Kent there are issues relating to insufficient court capacity, </w:t>
            </w:r>
            <w:r w:rsidR="00E83875" w:rsidRPr="00663C78">
              <w:rPr>
                <w:rFonts w:ascii="Arial" w:hAnsi="Arial" w:cs="Arial"/>
                <w:bCs/>
                <w:sz w:val="20"/>
                <w:szCs w:val="20"/>
              </w:rPr>
              <w:t xml:space="preserve">shortages of key staff within HM Courts and </w:t>
            </w:r>
            <w:r w:rsidR="00C45DF4" w:rsidRPr="00663C78">
              <w:rPr>
                <w:rFonts w:ascii="Arial" w:hAnsi="Arial" w:cs="Arial"/>
                <w:bCs/>
                <w:sz w:val="20"/>
                <w:szCs w:val="20"/>
              </w:rPr>
              <w:t>Tribunals</w:t>
            </w:r>
            <w:r w:rsidR="00E83875" w:rsidRPr="00663C78">
              <w:rPr>
                <w:rFonts w:ascii="Arial" w:hAnsi="Arial" w:cs="Arial"/>
                <w:bCs/>
                <w:sz w:val="20"/>
                <w:szCs w:val="20"/>
              </w:rPr>
              <w:t xml:space="preserve"> Service (HMCTS)</w:t>
            </w:r>
            <w:r w:rsidR="00760D4E" w:rsidRPr="00663C78">
              <w:rPr>
                <w:rFonts w:ascii="Arial" w:hAnsi="Arial" w:cs="Arial"/>
                <w:bCs/>
                <w:sz w:val="20"/>
                <w:szCs w:val="20"/>
              </w:rPr>
              <w:t>, the Crown Prosecution Service (CPS) and the Probation Service</w:t>
            </w:r>
            <w:r w:rsidR="00C45DF4" w:rsidRPr="00663C7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235342C" w14:textId="735A12E2" w:rsidR="00667FA8" w:rsidRPr="00663C78" w:rsidRDefault="00487CE1" w:rsidP="00663C78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The Police and Crime Commissioner (PCC) has </w:t>
            </w:r>
            <w:r w:rsidR="004B349E" w:rsidRPr="00663C78">
              <w:rPr>
                <w:rFonts w:ascii="Arial" w:eastAsia="Times New Roman" w:hAnsi="Arial" w:cs="Arial"/>
                <w:sz w:val="20"/>
                <w:szCs w:val="20"/>
              </w:rPr>
              <w:t>been and</w:t>
            </w:r>
            <w:r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 remains in regular contact with appropriate Ministers and the Ministry of Justice (MoJ) who recognise Kent’s situation and confirm it is a top priority. However, this has not yet resulted in any specific intervention that has </w:t>
            </w:r>
            <w:r w:rsidR="004B349E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assisted with </w:t>
            </w:r>
            <w:r w:rsidRPr="00663C78">
              <w:rPr>
                <w:rFonts w:ascii="Arial" w:eastAsia="Times New Roman" w:hAnsi="Arial" w:cs="Arial"/>
                <w:sz w:val="20"/>
                <w:szCs w:val="20"/>
              </w:rPr>
              <w:t>a reduction in the backlog.</w:t>
            </w:r>
          </w:p>
          <w:p w14:paraId="0DAF97FA" w14:textId="77777777" w:rsidR="00402B80" w:rsidRPr="00663C78" w:rsidRDefault="001F72E0" w:rsidP="00DC5EA3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As part of his </w:t>
            </w:r>
            <w:r w:rsidR="003057BD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Kent </w:t>
            </w:r>
            <w:r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Police and </w:t>
            </w:r>
            <w:r w:rsidR="003057BD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Crime Plan for 2025 – 2029, the PCC has committed to </w:t>
            </w:r>
            <w:r w:rsidR="003A4FFD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cut crime, support victims and build trust in the police.  </w:t>
            </w:r>
            <w:r w:rsidR="007632E0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An essential element of this </w:t>
            </w:r>
            <w:r w:rsidR="00121D4D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is the building of productive partnerships, </w:t>
            </w:r>
            <w:r w:rsidR="00EB0F71" w:rsidRPr="00663C78">
              <w:rPr>
                <w:rFonts w:ascii="Arial" w:eastAsia="Times New Roman" w:hAnsi="Arial" w:cs="Arial"/>
                <w:sz w:val="20"/>
                <w:szCs w:val="20"/>
              </w:rPr>
              <w:t>for</w:t>
            </w:r>
            <w:r w:rsidR="00121D4D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 which the </w:t>
            </w:r>
            <w:r w:rsidR="00EA3902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Kent Criminal Justice Board is a key </w:t>
            </w:r>
            <w:r w:rsidR="00EB0F71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driver of monitoring, measurement and improvement </w:t>
            </w:r>
            <w:r w:rsidR="00FD16DA" w:rsidRPr="00663C78">
              <w:rPr>
                <w:rFonts w:ascii="Arial" w:eastAsia="Times New Roman" w:hAnsi="Arial" w:cs="Arial"/>
                <w:sz w:val="20"/>
                <w:szCs w:val="20"/>
              </w:rPr>
              <w:t>across the system to help reduce the court backlog and improve victims’ experiences of the CJS and their outcomes.</w:t>
            </w:r>
            <w:r w:rsidR="00402B80" w:rsidRPr="00663C78">
              <w:rPr>
                <w:rFonts w:ascii="Arial" w:eastAsia="Times New Roman" w:hAnsi="Arial" w:cs="Arial"/>
                <w:sz w:val="20"/>
                <w:szCs w:val="20"/>
              </w:rPr>
              <w:t xml:space="preserve">  This will include:</w:t>
            </w:r>
          </w:p>
          <w:p w14:paraId="2A6C7595" w14:textId="749FFB1B" w:rsidR="00A015C9" w:rsidRPr="00663C78" w:rsidRDefault="00D11661" w:rsidP="00DC5EA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Collaborative partnership working on </w:t>
            </w:r>
            <w:r w:rsidR="00E634F0" w:rsidRPr="00663C78">
              <w:rPr>
                <w:rFonts w:ascii="Arial" w:hAnsi="Arial" w:cs="Arial"/>
                <w:sz w:val="20"/>
                <w:szCs w:val="20"/>
              </w:rPr>
              <w:t xml:space="preserve">driving </w:t>
            </w:r>
            <w:r w:rsidRPr="00663C78">
              <w:rPr>
                <w:rFonts w:ascii="Arial" w:hAnsi="Arial" w:cs="Arial"/>
                <w:sz w:val="20"/>
                <w:szCs w:val="20"/>
              </w:rPr>
              <w:t>improvement</w:t>
            </w:r>
            <w:r w:rsidR="00E634F0" w:rsidRPr="00663C78">
              <w:rPr>
                <w:rFonts w:ascii="Arial" w:hAnsi="Arial" w:cs="Arial"/>
                <w:sz w:val="20"/>
                <w:szCs w:val="20"/>
              </w:rPr>
              <w:t xml:space="preserve"> and measuring impact</w:t>
            </w:r>
          </w:p>
          <w:p w14:paraId="4ABD5CC7" w14:textId="16935512" w:rsidR="00D11661" w:rsidRPr="00663C78" w:rsidRDefault="00A015C9" w:rsidP="00DC5EA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Data sharing and monitoring performance</w:t>
            </w:r>
            <w:r w:rsidR="00D11661" w:rsidRPr="00663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9645DB" w14:textId="77777777" w:rsidR="009C69A4" w:rsidRPr="00663C78" w:rsidRDefault="00402B80" w:rsidP="00DC5EA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Co-commissioning of services that reduce re</w:t>
            </w:r>
            <w:r w:rsidR="009C69A4" w:rsidRPr="00663C78">
              <w:rPr>
                <w:rFonts w:ascii="Arial" w:hAnsi="Arial" w:cs="Arial"/>
                <w:sz w:val="20"/>
                <w:szCs w:val="20"/>
              </w:rPr>
              <w:t>-offending</w:t>
            </w:r>
          </w:p>
          <w:p w14:paraId="143EBAE0" w14:textId="77777777" w:rsidR="00E204F6" w:rsidRPr="00663C78" w:rsidRDefault="009C69A4" w:rsidP="00DC5EA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Ensuring that victims have access to appropriate support throughout their CJS</w:t>
            </w:r>
            <w:r w:rsidR="00E204F6" w:rsidRPr="00663C78">
              <w:rPr>
                <w:rFonts w:ascii="Arial" w:hAnsi="Arial" w:cs="Arial"/>
                <w:sz w:val="20"/>
                <w:szCs w:val="20"/>
              </w:rPr>
              <w:t xml:space="preserve"> journey</w:t>
            </w:r>
          </w:p>
          <w:p w14:paraId="46B9664C" w14:textId="77777777" w:rsidR="00E204F6" w:rsidRPr="00663C78" w:rsidRDefault="00E204F6" w:rsidP="00DC5EA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Ensuring CJ organisations deliver their Victims Code requirements through effective reporting</w:t>
            </w:r>
          </w:p>
          <w:p w14:paraId="148843F2" w14:textId="7EA011B5" w:rsidR="00693D2B" w:rsidRPr="00663C78" w:rsidRDefault="002F3D2D" w:rsidP="00DC5EA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Delivery of an </w:t>
            </w:r>
            <w:r w:rsidR="00513E44" w:rsidRPr="00663C78">
              <w:rPr>
                <w:rFonts w:ascii="Arial" w:hAnsi="Arial" w:cs="Arial"/>
                <w:sz w:val="20"/>
                <w:szCs w:val="20"/>
              </w:rPr>
              <w:t>A</w:t>
            </w:r>
            <w:r w:rsidRPr="00663C78">
              <w:rPr>
                <w:rFonts w:ascii="Arial" w:hAnsi="Arial" w:cs="Arial"/>
                <w:sz w:val="20"/>
                <w:szCs w:val="20"/>
              </w:rPr>
              <w:t>pp</w:t>
            </w:r>
            <w:r w:rsidR="00513E44" w:rsidRPr="00663C78">
              <w:rPr>
                <w:rFonts w:ascii="Arial" w:hAnsi="Arial" w:cs="Arial"/>
                <w:sz w:val="20"/>
                <w:szCs w:val="20"/>
              </w:rPr>
              <w:t xml:space="preserve">ropriate Adult Service for vulnerable adults in custody </w:t>
            </w:r>
            <w:r w:rsidR="00EA3902" w:rsidRPr="00663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51D2E58" w14:textId="71CD6B4D" w:rsidR="006A5BCB" w:rsidRPr="00663C78" w:rsidRDefault="006A5BCB" w:rsidP="00DC5EA3">
      <w:pPr>
        <w:pStyle w:val="ListParagraph"/>
        <w:contextualSpacing w:val="0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087"/>
        <w:gridCol w:w="1701"/>
      </w:tblGrid>
      <w:tr w:rsidR="006A5BCB" w:rsidRPr="00663C78" w14:paraId="5E6958D4" w14:textId="77777777" w:rsidTr="00903050">
        <w:tc>
          <w:tcPr>
            <w:tcW w:w="1985" w:type="dxa"/>
          </w:tcPr>
          <w:p w14:paraId="7B87D622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Membership:</w:t>
            </w:r>
          </w:p>
        </w:tc>
        <w:tc>
          <w:tcPr>
            <w:tcW w:w="7087" w:type="dxa"/>
          </w:tcPr>
          <w:p w14:paraId="252ED369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Police &amp; Crime Commissioner (PCC)</w:t>
            </w:r>
          </w:p>
        </w:tc>
        <w:tc>
          <w:tcPr>
            <w:tcW w:w="1701" w:type="dxa"/>
          </w:tcPr>
          <w:p w14:paraId="10711CC5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Chair</w:t>
            </w:r>
          </w:p>
        </w:tc>
      </w:tr>
      <w:tr w:rsidR="006A5BCB" w:rsidRPr="00663C78" w14:paraId="37A6BBC4" w14:textId="77777777" w:rsidTr="00903050">
        <w:trPr>
          <w:gridBefore w:val="1"/>
          <w:wBefore w:w="1985" w:type="dxa"/>
        </w:trPr>
        <w:tc>
          <w:tcPr>
            <w:tcW w:w="7087" w:type="dxa"/>
          </w:tcPr>
          <w:p w14:paraId="0A819DC0" w14:textId="269C4207" w:rsidR="006A5BCB" w:rsidRPr="00663C78" w:rsidRDefault="00D9599F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Chief Executive, OPCC</w:t>
            </w:r>
          </w:p>
        </w:tc>
        <w:tc>
          <w:tcPr>
            <w:tcW w:w="1701" w:type="dxa"/>
          </w:tcPr>
          <w:p w14:paraId="298D9556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CB" w:rsidRPr="00663C78" w14:paraId="6AB77D24" w14:textId="77777777" w:rsidTr="00903050">
        <w:trPr>
          <w:gridBefore w:val="1"/>
          <w:wBefore w:w="1985" w:type="dxa"/>
        </w:trPr>
        <w:tc>
          <w:tcPr>
            <w:tcW w:w="7087" w:type="dxa"/>
          </w:tcPr>
          <w:p w14:paraId="127E1889" w14:textId="52077268" w:rsidR="006A5BCB" w:rsidRPr="00663C78" w:rsidRDefault="00CC4D00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Head of Policy Co-ordination &amp; Research, OPCC</w:t>
            </w:r>
          </w:p>
        </w:tc>
        <w:tc>
          <w:tcPr>
            <w:tcW w:w="1701" w:type="dxa"/>
          </w:tcPr>
          <w:p w14:paraId="0A7FFA71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5BCB" w:rsidRPr="00663C78" w14:paraId="1959018F" w14:textId="77777777" w:rsidTr="00903050">
        <w:trPr>
          <w:gridBefore w:val="1"/>
          <w:wBefore w:w="1985" w:type="dxa"/>
        </w:trPr>
        <w:tc>
          <w:tcPr>
            <w:tcW w:w="7087" w:type="dxa"/>
          </w:tcPr>
          <w:p w14:paraId="1C48C1D8" w14:textId="3945C092" w:rsidR="006A5BCB" w:rsidRPr="00663C78" w:rsidRDefault="00CC4D00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Kent Criminal Justice Board Manager</w:t>
            </w:r>
          </w:p>
        </w:tc>
        <w:tc>
          <w:tcPr>
            <w:tcW w:w="1701" w:type="dxa"/>
          </w:tcPr>
          <w:p w14:paraId="2E41474C" w14:textId="3F66CF11" w:rsidR="006A5BCB" w:rsidRPr="00663C78" w:rsidRDefault="00EC663D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Secretariat</w:t>
            </w:r>
          </w:p>
        </w:tc>
      </w:tr>
      <w:tr w:rsidR="007A105F" w:rsidRPr="00663C78" w14:paraId="4866D41A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109893B2" w14:textId="2C9FD4BB" w:rsidR="007A105F" w:rsidRPr="00663C78" w:rsidRDefault="007A105F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Performance and Data Analyst, OPCC</w:t>
            </w:r>
          </w:p>
        </w:tc>
      </w:tr>
      <w:tr w:rsidR="008E7FB4" w:rsidRPr="00663C78" w14:paraId="35124506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5D12CB68" w14:textId="1791E473" w:rsidR="008E7FB4" w:rsidRPr="00663C78" w:rsidRDefault="00CC4D00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Assistant Chief Constable, Crime</w:t>
            </w:r>
            <w:r w:rsidR="00AC3BA1" w:rsidRPr="00663C78">
              <w:rPr>
                <w:rFonts w:ascii="Arial" w:hAnsi="Arial" w:cs="Arial"/>
                <w:sz w:val="20"/>
                <w:szCs w:val="20"/>
              </w:rPr>
              <w:t>, Kent Police</w:t>
            </w:r>
          </w:p>
        </w:tc>
      </w:tr>
      <w:tr w:rsidR="008E7FB4" w:rsidRPr="00663C78" w14:paraId="7D43DD07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4AD8E130" w14:textId="00294556" w:rsidR="008E7FB4" w:rsidRPr="00663C78" w:rsidRDefault="00AC3BA1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Head of Victim Justice Unit, Kent Police</w:t>
            </w:r>
          </w:p>
        </w:tc>
      </w:tr>
      <w:tr w:rsidR="006638AB" w:rsidRPr="00663C78" w14:paraId="7F92C6FC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1EC4D101" w14:textId="27607EB5" w:rsidR="006638AB" w:rsidRPr="00663C78" w:rsidRDefault="007F2A65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Chief Crown Prosecutor, SE Region, CPS</w:t>
            </w:r>
          </w:p>
        </w:tc>
      </w:tr>
      <w:tr w:rsidR="006A5BCB" w:rsidRPr="00663C78" w14:paraId="23673014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527D13A3" w14:textId="132A8086" w:rsidR="006A5BCB" w:rsidRPr="00663C78" w:rsidRDefault="007F2A65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Business Manager, SE Region, CPS</w:t>
            </w:r>
          </w:p>
        </w:tc>
      </w:tr>
      <w:tr w:rsidR="005E2CA1" w:rsidRPr="00663C78" w14:paraId="245A44C7" w14:textId="77777777" w:rsidTr="002F2D7A">
        <w:trPr>
          <w:gridBefore w:val="1"/>
          <w:wBefore w:w="1985" w:type="dxa"/>
          <w:trHeight w:val="262"/>
        </w:trPr>
        <w:tc>
          <w:tcPr>
            <w:tcW w:w="8788" w:type="dxa"/>
            <w:gridSpan w:val="2"/>
          </w:tcPr>
          <w:p w14:paraId="43621206" w14:textId="029D7B13" w:rsidR="005E2CA1" w:rsidRPr="00663C78" w:rsidRDefault="00A959BF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Deputy Head of Operations for Crime, SE Region, HMCTS</w:t>
            </w:r>
          </w:p>
        </w:tc>
      </w:tr>
      <w:tr w:rsidR="005E2CA1" w:rsidRPr="00663C78" w14:paraId="678CEF37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6E55AAF8" w14:textId="6486ED6A" w:rsidR="005E2CA1" w:rsidRPr="00663C78" w:rsidRDefault="002C1034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Business Manager, KSS, HMCTS</w:t>
            </w:r>
          </w:p>
        </w:tc>
      </w:tr>
      <w:tr w:rsidR="005E2CA1" w:rsidRPr="00663C78" w14:paraId="15C1796B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62EC13D3" w14:textId="6827BF4E" w:rsidR="005E2CA1" w:rsidRPr="00663C78" w:rsidRDefault="002C1034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Head of Service</w:t>
            </w:r>
            <w:r w:rsidR="000D67F5" w:rsidRPr="00663C78">
              <w:rPr>
                <w:rFonts w:ascii="Arial" w:hAnsi="Arial" w:cs="Arial"/>
                <w:sz w:val="20"/>
                <w:szCs w:val="20"/>
              </w:rPr>
              <w:t>, Probation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 (Chair of Reducing Reoffending Board</w:t>
            </w:r>
            <w:r w:rsidR="000D67F5" w:rsidRPr="00663C7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A0039" w:rsidRPr="00663C78" w14:paraId="4F0BEA53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7DB976B5" w14:textId="2F081C92" w:rsidR="003A0039" w:rsidRPr="00663C78" w:rsidRDefault="000D67F5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Governor, Rochester Prison</w:t>
            </w:r>
          </w:p>
        </w:tc>
      </w:tr>
      <w:tr w:rsidR="001223A3" w:rsidRPr="00663C78" w14:paraId="1AAD9829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4CB6C4ED" w14:textId="4AE7FA25" w:rsidR="001223A3" w:rsidRPr="00663C78" w:rsidRDefault="008C15EB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Head of PGD Office, KSS Prison Group</w:t>
            </w:r>
          </w:p>
        </w:tc>
      </w:tr>
      <w:tr w:rsidR="00043E07" w:rsidRPr="00663C78" w14:paraId="4B7E9B93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7972FDC6" w14:textId="3450E871" w:rsidR="00043E07" w:rsidRPr="00663C78" w:rsidRDefault="008C15EB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Kent Law Society</w:t>
            </w:r>
          </w:p>
        </w:tc>
      </w:tr>
      <w:tr w:rsidR="00043E07" w:rsidRPr="00663C78" w14:paraId="64267D7D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69D3245A" w14:textId="26B47C84" w:rsidR="00043E07" w:rsidRPr="00663C78" w:rsidRDefault="008C7735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Head of Innovation &amp; Engagement, SE &amp; E, YJB</w:t>
            </w:r>
          </w:p>
        </w:tc>
      </w:tr>
      <w:tr w:rsidR="00860556" w:rsidRPr="00663C78" w14:paraId="0F4D627D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0882719E" w14:textId="04F5CCEC" w:rsidR="00860556" w:rsidRPr="00663C78" w:rsidRDefault="008C7735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Youth Justice, Strategic Development, KCC </w:t>
            </w:r>
          </w:p>
        </w:tc>
      </w:tr>
      <w:tr w:rsidR="00F51506" w:rsidRPr="00663C78" w14:paraId="1DB79D84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50BA7F6F" w14:textId="35C8E39B" w:rsidR="00F51506" w:rsidRPr="00663C78" w:rsidRDefault="008C7735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Policy &amp; Partnership Lead, CYE, KCC</w:t>
            </w:r>
          </w:p>
        </w:tc>
      </w:tr>
      <w:tr w:rsidR="00F51506" w:rsidRPr="00663C78" w14:paraId="5846C3EC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29EBDB3F" w14:textId="407B1D20" w:rsidR="00F51506" w:rsidRPr="00663C78" w:rsidRDefault="00655A14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SE Contract Manager, Legal Aid Agency</w:t>
            </w:r>
          </w:p>
        </w:tc>
      </w:tr>
      <w:tr w:rsidR="00655A14" w:rsidRPr="00663C78" w14:paraId="30EA339B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36DBFF9E" w14:textId="2F3B03E3" w:rsidR="00655A14" w:rsidRPr="00663C78" w:rsidRDefault="00655A14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CA Witness Service, Area Manager Kent &amp; Essex</w:t>
            </w:r>
          </w:p>
        </w:tc>
      </w:tr>
      <w:tr w:rsidR="00655A14" w:rsidRPr="00663C78" w14:paraId="3EF91B5A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546B99D3" w14:textId="6EA6FF75" w:rsidR="00655A14" w:rsidRPr="00663C78" w:rsidRDefault="00655A14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Director of People, Medway Council</w:t>
            </w:r>
          </w:p>
        </w:tc>
      </w:tr>
      <w:tr w:rsidR="00655A14" w:rsidRPr="00663C78" w14:paraId="546AFB8E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67160FDA" w14:textId="62862BEA" w:rsidR="00655A14" w:rsidRPr="00663C78" w:rsidRDefault="002F2D7A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Health &amp; Justice Lead, Kent, Surrey &amp; Sussex, PHE</w:t>
            </w:r>
          </w:p>
        </w:tc>
      </w:tr>
      <w:tr w:rsidR="002F2D7A" w:rsidRPr="00663C78" w14:paraId="5B9F613C" w14:textId="77777777" w:rsidTr="00903050">
        <w:trPr>
          <w:gridBefore w:val="1"/>
          <w:wBefore w:w="1985" w:type="dxa"/>
        </w:trPr>
        <w:tc>
          <w:tcPr>
            <w:tcW w:w="8788" w:type="dxa"/>
            <w:gridSpan w:val="2"/>
          </w:tcPr>
          <w:p w14:paraId="1A842C2C" w14:textId="006CB823" w:rsidR="002F2D7A" w:rsidRPr="00663C78" w:rsidRDefault="002F2D7A" w:rsidP="00DC5EA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Commissioner, Adult Social Care &amp; Health, KCC</w:t>
            </w:r>
          </w:p>
        </w:tc>
      </w:tr>
    </w:tbl>
    <w:p w14:paraId="4D1AD703" w14:textId="77777777" w:rsidR="008B7AD0" w:rsidRPr="00663C78" w:rsidRDefault="008B7AD0" w:rsidP="00DC5EA3">
      <w:pPr>
        <w:pStyle w:val="ListParagraph"/>
        <w:contextualSpacing w:val="0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788"/>
      </w:tblGrid>
      <w:tr w:rsidR="006A5BCB" w:rsidRPr="00663C78" w14:paraId="652872B7" w14:textId="77777777" w:rsidTr="0122430A">
        <w:trPr>
          <w:trHeight w:val="551"/>
        </w:trPr>
        <w:tc>
          <w:tcPr>
            <w:tcW w:w="1985" w:type="dxa"/>
          </w:tcPr>
          <w:p w14:paraId="2FD4F65D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Aims &amp; Objectives:</w:t>
            </w:r>
          </w:p>
          <w:p w14:paraId="3FFBF1A0" w14:textId="77777777" w:rsidR="00996C5E" w:rsidRPr="00663C78" w:rsidRDefault="00996C5E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DB89D5" w14:textId="77777777" w:rsidR="00996C5E" w:rsidRPr="00663C78" w:rsidRDefault="00996C5E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DA09877" w14:textId="77777777" w:rsidR="00996C5E" w:rsidRPr="00663C78" w:rsidRDefault="00996C5E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961C38" w14:textId="77777777" w:rsidR="00996C5E" w:rsidRPr="00663C78" w:rsidRDefault="00996C5E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FDBC0F" w14:textId="77777777" w:rsidR="00996C5E" w:rsidRPr="00663C78" w:rsidRDefault="00996C5E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2B736EB" w14:textId="0094794A" w:rsidR="00996C5E" w:rsidRPr="00663C78" w:rsidRDefault="00996C5E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8" w:type="dxa"/>
          </w:tcPr>
          <w:p w14:paraId="3588053A" w14:textId="75F2400E" w:rsidR="006E6AC0" w:rsidRPr="00663C78" w:rsidRDefault="00C51C72" w:rsidP="00DC5EA3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="006E6AC0" w:rsidRPr="00663C78">
              <w:rPr>
                <w:rFonts w:ascii="Arial" w:hAnsi="Arial" w:cs="Arial"/>
                <w:bCs/>
                <w:sz w:val="20"/>
                <w:szCs w:val="20"/>
              </w:rPr>
              <w:t xml:space="preserve">o </w:t>
            </w:r>
            <w:r w:rsidRPr="00663C78">
              <w:rPr>
                <w:rFonts w:ascii="Arial" w:hAnsi="Arial" w:cs="Arial"/>
                <w:bCs/>
                <w:sz w:val="20"/>
                <w:szCs w:val="20"/>
              </w:rPr>
              <w:t>provide</w:t>
            </w:r>
            <w:r w:rsidR="006E6AC0" w:rsidRPr="00663C78">
              <w:rPr>
                <w:rFonts w:ascii="Arial" w:hAnsi="Arial" w:cs="Arial"/>
                <w:bCs/>
                <w:sz w:val="20"/>
                <w:szCs w:val="20"/>
              </w:rPr>
              <w:t xml:space="preserve"> strategic oversight </w:t>
            </w:r>
            <w:r w:rsidR="00C67C28" w:rsidRPr="00663C78">
              <w:rPr>
                <w:rFonts w:ascii="Arial" w:hAnsi="Arial" w:cs="Arial"/>
                <w:bCs/>
                <w:sz w:val="20"/>
                <w:szCs w:val="20"/>
              </w:rPr>
              <w:t xml:space="preserve">and decision making </w:t>
            </w:r>
            <w:r w:rsidR="00BE29F3" w:rsidRPr="00663C78">
              <w:rPr>
                <w:rFonts w:ascii="Arial" w:hAnsi="Arial" w:cs="Arial"/>
                <w:bCs/>
                <w:sz w:val="20"/>
                <w:szCs w:val="20"/>
              </w:rPr>
              <w:t xml:space="preserve">around issues </w:t>
            </w:r>
            <w:r w:rsidR="003F4AC3" w:rsidRPr="00663C78">
              <w:rPr>
                <w:rFonts w:ascii="Arial" w:hAnsi="Arial" w:cs="Arial"/>
                <w:bCs/>
                <w:sz w:val="20"/>
                <w:szCs w:val="20"/>
              </w:rPr>
              <w:t>relating</w:t>
            </w:r>
            <w:r w:rsidR="00BE29F3" w:rsidRPr="00663C78">
              <w:rPr>
                <w:rFonts w:ascii="Arial" w:hAnsi="Arial" w:cs="Arial"/>
                <w:bCs/>
                <w:sz w:val="20"/>
                <w:szCs w:val="20"/>
              </w:rPr>
              <w:t xml:space="preserve"> to the KCJS </w:t>
            </w:r>
            <w:r w:rsidR="006E6AC0" w:rsidRPr="00663C78">
              <w:rPr>
                <w:rFonts w:ascii="Arial" w:hAnsi="Arial" w:cs="Arial"/>
                <w:bCs/>
                <w:sz w:val="20"/>
                <w:szCs w:val="20"/>
              </w:rPr>
              <w:t xml:space="preserve">by bringing together </w:t>
            </w:r>
            <w:r w:rsidR="006E6329" w:rsidRPr="00663C78">
              <w:rPr>
                <w:rFonts w:ascii="Arial" w:hAnsi="Arial" w:cs="Arial"/>
                <w:bCs/>
                <w:sz w:val="20"/>
                <w:szCs w:val="20"/>
              </w:rPr>
              <w:t xml:space="preserve">representatives from </w:t>
            </w:r>
            <w:r w:rsidR="00BE29F3" w:rsidRPr="00663C78">
              <w:rPr>
                <w:rFonts w:ascii="Arial" w:hAnsi="Arial" w:cs="Arial"/>
                <w:bCs/>
                <w:sz w:val="20"/>
                <w:szCs w:val="20"/>
              </w:rPr>
              <w:t>partners and agencies across the system</w:t>
            </w:r>
            <w:r w:rsidR="00E024C3" w:rsidRPr="00663C78">
              <w:rPr>
                <w:rFonts w:ascii="Arial" w:hAnsi="Arial" w:cs="Arial"/>
                <w:bCs/>
                <w:sz w:val="20"/>
                <w:szCs w:val="20"/>
              </w:rPr>
              <w:t xml:space="preserve"> and supporting the PCC’s commitment to building effective partnerships</w:t>
            </w:r>
            <w:r w:rsidR="006E6AC0" w:rsidRPr="00663C7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A62A677" w14:textId="488CED16" w:rsidR="00CE50EA" w:rsidRPr="00663C78" w:rsidRDefault="00CE50EA" w:rsidP="00DC5EA3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To strengthen </w:t>
            </w:r>
            <w:r w:rsidR="003F4AC3" w:rsidRPr="00663C78">
              <w:rPr>
                <w:rFonts w:ascii="Arial" w:hAnsi="Arial" w:cs="Arial"/>
                <w:sz w:val="20"/>
                <w:szCs w:val="20"/>
              </w:rPr>
              <w:t>collaboration and p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artnership </w:t>
            </w:r>
            <w:r w:rsidR="003F4AC3" w:rsidRPr="00663C78">
              <w:rPr>
                <w:rFonts w:ascii="Arial" w:hAnsi="Arial" w:cs="Arial"/>
                <w:sz w:val="20"/>
                <w:szCs w:val="20"/>
              </w:rPr>
              <w:t xml:space="preserve">working </w:t>
            </w:r>
            <w:r w:rsidR="00294A95" w:rsidRPr="00663C78">
              <w:rPr>
                <w:rFonts w:ascii="Arial" w:hAnsi="Arial" w:cs="Arial"/>
                <w:sz w:val="20"/>
                <w:szCs w:val="20"/>
              </w:rPr>
              <w:t>through</w:t>
            </w:r>
            <w:r w:rsidR="003F4AC3" w:rsidRPr="00663C78">
              <w:rPr>
                <w:rFonts w:ascii="Arial" w:hAnsi="Arial" w:cs="Arial"/>
                <w:sz w:val="20"/>
                <w:szCs w:val="20"/>
              </w:rPr>
              <w:t xml:space="preserve"> a specific focus on </w:t>
            </w:r>
            <w:r w:rsidR="00E47221" w:rsidRPr="00663C78">
              <w:rPr>
                <w:rFonts w:ascii="Arial" w:hAnsi="Arial" w:cs="Arial"/>
                <w:sz w:val="20"/>
                <w:szCs w:val="20"/>
              </w:rPr>
              <w:t>identifying and acting on key areas of improvement</w:t>
            </w:r>
            <w:r w:rsidR="00D36AED" w:rsidRPr="00663C78">
              <w:rPr>
                <w:rFonts w:ascii="Arial" w:hAnsi="Arial" w:cs="Arial"/>
                <w:sz w:val="20"/>
                <w:szCs w:val="20"/>
              </w:rPr>
              <w:t>, and the monitoring and measurement of progress and impact</w:t>
            </w:r>
            <w:r w:rsidR="003A1AE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01A54">
              <w:rPr>
                <w:rFonts w:ascii="Arial" w:hAnsi="Arial" w:cs="Arial"/>
                <w:sz w:val="20"/>
                <w:szCs w:val="20"/>
              </w:rPr>
              <w:t>with specific focus on identified areas (as of March 2025) of O</w:t>
            </w:r>
            <w:r w:rsidR="00E42AB3">
              <w:rPr>
                <w:rFonts w:ascii="Arial" w:hAnsi="Arial" w:cs="Arial"/>
                <w:sz w:val="20"/>
                <w:szCs w:val="20"/>
              </w:rPr>
              <w:t xml:space="preserve">ut of </w:t>
            </w:r>
            <w:r w:rsidR="00501A54">
              <w:rPr>
                <w:rFonts w:ascii="Arial" w:hAnsi="Arial" w:cs="Arial"/>
                <w:sz w:val="20"/>
                <w:szCs w:val="20"/>
              </w:rPr>
              <w:t>C</w:t>
            </w:r>
            <w:r w:rsidR="00BC4E91">
              <w:rPr>
                <w:rFonts w:ascii="Arial" w:hAnsi="Arial" w:cs="Arial"/>
                <w:sz w:val="20"/>
                <w:szCs w:val="20"/>
              </w:rPr>
              <w:t xml:space="preserve">ourt </w:t>
            </w:r>
            <w:r w:rsidR="00501A54">
              <w:rPr>
                <w:rFonts w:ascii="Arial" w:hAnsi="Arial" w:cs="Arial"/>
                <w:sz w:val="20"/>
                <w:szCs w:val="20"/>
              </w:rPr>
              <w:t>R</w:t>
            </w:r>
            <w:r w:rsidR="00BC4E91">
              <w:rPr>
                <w:rFonts w:ascii="Arial" w:hAnsi="Arial" w:cs="Arial"/>
                <w:sz w:val="20"/>
                <w:szCs w:val="20"/>
              </w:rPr>
              <w:t>esolutions</w:t>
            </w:r>
            <w:r w:rsidR="00501A54">
              <w:rPr>
                <w:rFonts w:ascii="Arial" w:hAnsi="Arial" w:cs="Arial"/>
                <w:sz w:val="20"/>
                <w:szCs w:val="20"/>
              </w:rPr>
              <w:t xml:space="preserve">, Recalls, Improved Information for Victims, and the </w:t>
            </w:r>
            <w:r w:rsidR="00E42AB3">
              <w:rPr>
                <w:rFonts w:ascii="Arial" w:hAnsi="Arial" w:cs="Arial"/>
                <w:sz w:val="20"/>
                <w:szCs w:val="20"/>
              </w:rPr>
              <w:t xml:space="preserve">Timely </w:t>
            </w:r>
            <w:r w:rsidR="00501A54">
              <w:rPr>
                <w:rFonts w:ascii="Arial" w:hAnsi="Arial" w:cs="Arial"/>
                <w:sz w:val="20"/>
                <w:szCs w:val="20"/>
              </w:rPr>
              <w:t>Production of Prisoners</w:t>
            </w:r>
            <w:r w:rsidR="00E42AB3">
              <w:rPr>
                <w:rFonts w:ascii="Arial" w:hAnsi="Arial" w:cs="Arial"/>
                <w:sz w:val="20"/>
                <w:szCs w:val="20"/>
              </w:rPr>
              <w:t xml:space="preserve"> at Court</w:t>
            </w:r>
            <w:r w:rsidR="00BC4E91">
              <w:rPr>
                <w:rFonts w:ascii="Arial" w:hAnsi="Arial" w:cs="Arial"/>
                <w:sz w:val="20"/>
                <w:szCs w:val="20"/>
              </w:rPr>
              <w:t>.</w:t>
            </w:r>
            <w:r w:rsidR="00501A5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43109CB" w14:textId="78EC5EA6" w:rsidR="002B5A49" w:rsidRPr="00663C78" w:rsidRDefault="002B5A49" w:rsidP="00DC5EA3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To provide an opportunity for </w:t>
            </w:r>
            <w:r w:rsidR="00294A95" w:rsidRPr="00663C78">
              <w:rPr>
                <w:rFonts w:ascii="Arial" w:hAnsi="Arial" w:cs="Arial"/>
                <w:sz w:val="20"/>
                <w:szCs w:val="20"/>
              </w:rPr>
              <w:t xml:space="preserve">partners and agencies across the CJS to </w:t>
            </w:r>
            <w:r w:rsidR="005F2658" w:rsidRPr="00663C78">
              <w:rPr>
                <w:rFonts w:ascii="Arial" w:hAnsi="Arial" w:cs="Arial"/>
                <w:sz w:val="20"/>
                <w:szCs w:val="20"/>
              </w:rPr>
              <w:t xml:space="preserve">present and discuss </w:t>
            </w:r>
            <w:r w:rsidR="007870E5" w:rsidRPr="00663C78">
              <w:rPr>
                <w:rFonts w:ascii="Arial" w:hAnsi="Arial" w:cs="Arial"/>
                <w:sz w:val="20"/>
                <w:szCs w:val="20"/>
              </w:rPr>
              <w:t>data, in terms of per</w:t>
            </w:r>
            <w:r w:rsidR="0080305C" w:rsidRPr="00663C78">
              <w:rPr>
                <w:rFonts w:ascii="Arial" w:hAnsi="Arial" w:cs="Arial"/>
                <w:sz w:val="20"/>
                <w:szCs w:val="20"/>
              </w:rPr>
              <w:t xml:space="preserve">formance monitoring, </w:t>
            </w:r>
            <w:r w:rsidR="00601B33" w:rsidRPr="00663C78">
              <w:rPr>
                <w:rFonts w:ascii="Arial" w:hAnsi="Arial" w:cs="Arial"/>
                <w:sz w:val="20"/>
                <w:szCs w:val="20"/>
              </w:rPr>
              <w:t>potential gaps and how and where data can be shared for optimum use</w:t>
            </w:r>
            <w:r w:rsidR="002816D5" w:rsidRPr="00663C7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430520" w14:textId="095D6F2E" w:rsidR="006A5BCB" w:rsidRPr="00663C78" w:rsidRDefault="000A2BDA" w:rsidP="00DC5EA3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To monitor partners’ delivery</w:t>
            </w:r>
            <w:r w:rsidR="00A45575" w:rsidRPr="00663C78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663C78">
              <w:rPr>
                <w:rFonts w:ascii="Arial" w:hAnsi="Arial" w:cs="Arial"/>
                <w:sz w:val="20"/>
                <w:szCs w:val="20"/>
              </w:rPr>
              <w:t>their Victims Code requirements</w:t>
            </w:r>
            <w:r w:rsidR="00805262" w:rsidRPr="00663C7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FB1D9C8" w14:textId="77777777" w:rsidR="006A5BCB" w:rsidRPr="00663C78" w:rsidRDefault="006A5BCB" w:rsidP="00DC5EA3">
      <w:pPr>
        <w:pStyle w:val="ListParagraph"/>
        <w:contextualSpacing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788"/>
      </w:tblGrid>
      <w:tr w:rsidR="006A5BCB" w:rsidRPr="00663C78" w14:paraId="328741E7" w14:textId="77777777" w:rsidTr="00294422">
        <w:trPr>
          <w:cantSplit/>
          <w:trHeight w:val="103"/>
        </w:trPr>
        <w:tc>
          <w:tcPr>
            <w:tcW w:w="1985" w:type="dxa"/>
          </w:tcPr>
          <w:p w14:paraId="64FCD666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Frequency:</w:t>
            </w:r>
          </w:p>
        </w:tc>
        <w:tc>
          <w:tcPr>
            <w:tcW w:w="8788" w:type="dxa"/>
          </w:tcPr>
          <w:p w14:paraId="42CFA204" w14:textId="56E97DDE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</w:tbl>
    <w:p w14:paraId="630B3208" w14:textId="77777777" w:rsidR="006A5BCB" w:rsidRPr="00663C78" w:rsidRDefault="006A5BCB" w:rsidP="00DC5EA3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788"/>
      </w:tblGrid>
      <w:tr w:rsidR="006A5BCB" w:rsidRPr="00663C78" w14:paraId="207B90C2" w14:textId="77777777" w:rsidTr="007A105F">
        <w:trPr>
          <w:cantSplit/>
          <w:trHeight w:val="103"/>
        </w:trPr>
        <w:tc>
          <w:tcPr>
            <w:tcW w:w="1985" w:type="dxa"/>
          </w:tcPr>
          <w:p w14:paraId="3F8B56AA" w14:textId="77777777" w:rsidR="006A5BCB" w:rsidRPr="00663C78" w:rsidRDefault="006A5BCB" w:rsidP="00DC5E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Agenda:</w:t>
            </w:r>
          </w:p>
        </w:tc>
        <w:tc>
          <w:tcPr>
            <w:tcW w:w="8788" w:type="dxa"/>
          </w:tcPr>
          <w:p w14:paraId="1C008237" w14:textId="4A51BF16" w:rsidR="006A5BCB" w:rsidRPr="00663C78" w:rsidRDefault="006A5BCB" w:rsidP="00DC5EA3">
            <w:pPr>
              <w:pStyle w:val="ListParagraph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  <w:u w:val="single"/>
              </w:rPr>
              <w:t>Standard items</w:t>
            </w:r>
            <w:r w:rsidRPr="00663C7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2BFDBED" w14:textId="77777777" w:rsidR="00A02EF3" w:rsidRPr="00663C78" w:rsidRDefault="00A02EF3" w:rsidP="00DC5EA3">
            <w:pPr>
              <w:pStyle w:val="ListParagraph"/>
              <w:numPr>
                <w:ilvl w:val="0"/>
                <w:numId w:val="14"/>
              </w:numPr>
              <w:spacing w:after="120"/>
              <w:ind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Welcome by Chair</w:t>
            </w:r>
          </w:p>
          <w:p w14:paraId="456508F6" w14:textId="77777777" w:rsidR="00A02EF3" w:rsidRPr="00663C78" w:rsidRDefault="00A02EF3" w:rsidP="00DC5EA3">
            <w:pPr>
              <w:pStyle w:val="ListParagraph"/>
              <w:numPr>
                <w:ilvl w:val="0"/>
                <w:numId w:val="14"/>
              </w:numPr>
              <w:spacing w:after="120"/>
              <w:ind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Apologies and attendance</w:t>
            </w:r>
          </w:p>
          <w:p w14:paraId="50159491" w14:textId="77777777" w:rsidR="00A02EF3" w:rsidRPr="00663C78" w:rsidRDefault="00A02EF3" w:rsidP="00DC5EA3">
            <w:pPr>
              <w:pStyle w:val="ListParagraph"/>
              <w:numPr>
                <w:ilvl w:val="0"/>
                <w:numId w:val="14"/>
              </w:numPr>
              <w:spacing w:after="120"/>
              <w:ind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Actions/updates/matters arising - Action log sent out prior to meeting/coordination with leads by KCJB manager</w:t>
            </w:r>
          </w:p>
          <w:p w14:paraId="1D8CBACA" w14:textId="77777777" w:rsidR="003A4237" w:rsidRPr="00663C78" w:rsidRDefault="00A02EF3" w:rsidP="00DC5EA3">
            <w:pPr>
              <w:pStyle w:val="ListParagraph"/>
              <w:numPr>
                <w:ilvl w:val="0"/>
                <w:numId w:val="14"/>
              </w:numPr>
              <w:spacing w:after="120"/>
              <w:ind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Thematic Improvement activity update - CJS improvement programme </w:t>
            </w:r>
            <w:r w:rsidR="003A4237" w:rsidRPr="00663C78">
              <w:rPr>
                <w:rFonts w:ascii="Arial" w:hAnsi="Arial" w:cs="Arial"/>
                <w:sz w:val="20"/>
                <w:szCs w:val="20"/>
              </w:rPr>
              <w:t xml:space="preserve">work </w:t>
            </w:r>
            <w:r w:rsidRPr="00663C78">
              <w:rPr>
                <w:rFonts w:ascii="Arial" w:hAnsi="Arial" w:cs="Arial"/>
                <w:sz w:val="20"/>
                <w:szCs w:val="20"/>
              </w:rPr>
              <w:t>and horizon scanning, including further workshop</w:t>
            </w:r>
            <w:r w:rsidR="003A4237" w:rsidRPr="00663C78">
              <w:rPr>
                <w:rFonts w:ascii="Arial" w:hAnsi="Arial" w:cs="Arial"/>
                <w:sz w:val="20"/>
                <w:szCs w:val="20"/>
              </w:rPr>
              <w:t>s/partnership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 activity </w:t>
            </w:r>
          </w:p>
          <w:p w14:paraId="2B5542D8" w14:textId="2127180A" w:rsidR="00A02EF3" w:rsidRPr="00663C78" w:rsidRDefault="00A02EF3" w:rsidP="00DC5EA3">
            <w:pPr>
              <w:pStyle w:val="ListParagraph"/>
              <w:numPr>
                <w:ilvl w:val="0"/>
                <w:numId w:val="14"/>
              </w:numPr>
              <w:spacing w:after="120"/>
              <w:ind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CJS performance update.  Summary of CJS performance (pathway format) </w:t>
            </w:r>
            <w:r w:rsidR="004200B8" w:rsidRPr="00663C78">
              <w:rPr>
                <w:rFonts w:ascii="Arial" w:hAnsi="Arial" w:cs="Arial"/>
                <w:sz w:val="20"/>
                <w:szCs w:val="20"/>
              </w:rPr>
              <w:t xml:space="preserve">data pack 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to be circulated ahead of meeting, items tabled in the meeting to be exception reporting either positive or negative, </w:t>
            </w:r>
            <w:r w:rsidR="004200B8" w:rsidRPr="00663C78">
              <w:rPr>
                <w:rFonts w:ascii="Arial" w:hAnsi="Arial" w:cs="Arial"/>
                <w:sz w:val="20"/>
                <w:szCs w:val="20"/>
              </w:rPr>
              <w:t>or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 requiring action/decision/discussion</w:t>
            </w:r>
          </w:p>
          <w:p w14:paraId="00F22593" w14:textId="77777777" w:rsidR="00A02EF3" w:rsidRPr="00663C78" w:rsidRDefault="00A02EF3" w:rsidP="00DC5EA3">
            <w:pPr>
              <w:pStyle w:val="ListParagraph"/>
              <w:numPr>
                <w:ilvl w:val="0"/>
                <w:numId w:val="14"/>
              </w:numPr>
              <w:spacing w:after="120"/>
              <w:ind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Delivery Partner/CJB sub groups updates – specific issues that require CJB action/awareness rather than ‘round robin’ updates</w:t>
            </w:r>
          </w:p>
          <w:p w14:paraId="6498285B" w14:textId="77777777" w:rsidR="00A02EF3" w:rsidRPr="00663C78" w:rsidRDefault="00A02EF3" w:rsidP="00DC5EA3">
            <w:pPr>
              <w:pStyle w:val="ListParagraph"/>
              <w:ind w:left="144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Supporting Victims and Witnesses sub group</w:t>
            </w:r>
          </w:p>
          <w:p w14:paraId="3C510E7D" w14:textId="77777777" w:rsidR="00A02EF3" w:rsidRPr="00663C78" w:rsidRDefault="00A02EF3" w:rsidP="00DC5EA3">
            <w:pPr>
              <w:pStyle w:val="ListParagraph"/>
              <w:ind w:left="144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Reducing Reoffending Board/Probation</w:t>
            </w:r>
          </w:p>
          <w:p w14:paraId="0CA5B824" w14:textId="77777777" w:rsidR="00A02EF3" w:rsidRPr="00663C78" w:rsidRDefault="00A02EF3" w:rsidP="00DC5EA3">
            <w:pPr>
              <w:pStyle w:val="ListParagraph"/>
              <w:ind w:left="144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Kent Police</w:t>
            </w:r>
          </w:p>
          <w:p w14:paraId="4C95F1AD" w14:textId="77777777" w:rsidR="00A02EF3" w:rsidRPr="00663C78" w:rsidRDefault="00A02EF3" w:rsidP="00DC5EA3">
            <w:pPr>
              <w:pStyle w:val="ListParagraph"/>
              <w:ind w:left="144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HMCTS</w:t>
            </w:r>
          </w:p>
          <w:p w14:paraId="2F656752" w14:textId="77777777" w:rsidR="00A02EF3" w:rsidRPr="00663C78" w:rsidRDefault="00A02EF3" w:rsidP="00DC5EA3">
            <w:pPr>
              <w:pStyle w:val="ListParagraph"/>
              <w:ind w:left="144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CPS</w:t>
            </w:r>
          </w:p>
          <w:p w14:paraId="603976B9" w14:textId="77777777" w:rsidR="00A02EF3" w:rsidRPr="00663C78" w:rsidRDefault="00A02EF3" w:rsidP="00DC5EA3">
            <w:pPr>
              <w:pStyle w:val="ListParagraph"/>
              <w:ind w:left="144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Youth services</w:t>
            </w:r>
          </w:p>
          <w:p w14:paraId="178C916B" w14:textId="4B1E8C76" w:rsidR="00A02EF3" w:rsidRPr="00663C78" w:rsidRDefault="00A02EF3" w:rsidP="00DC5EA3">
            <w:pPr>
              <w:pStyle w:val="ListParagraph"/>
              <w:spacing w:after="120"/>
              <w:ind w:left="144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PECS/Serco (tbc/agreed)</w:t>
            </w:r>
          </w:p>
          <w:p w14:paraId="06B3732B" w14:textId="55D18275" w:rsidR="00A02EF3" w:rsidRPr="00663C78" w:rsidRDefault="00A02EF3" w:rsidP="00DC5EA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AOB</w:t>
            </w:r>
            <w:r w:rsidR="0044194F" w:rsidRPr="00663C7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52A2D" w:rsidRPr="00663C78">
              <w:rPr>
                <w:rFonts w:ascii="Arial" w:hAnsi="Arial" w:cs="Arial"/>
                <w:sz w:val="20"/>
                <w:szCs w:val="20"/>
              </w:rPr>
              <w:t xml:space="preserve">summary of confirmed </w:t>
            </w:r>
            <w:r w:rsidR="00BF51EF" w:rsidRPr="00663C78">
              <w:rPr>
                <w:rFonts w:ascii="Arial" w:hAnsi="Arial" w:cs="Arial"/>
                <w:sz w:val="20"/>
                <w:szCs w:val="20"/>
              </w:rPr>
              <w:t xml:space="preserve">allocated </w:t>
            </w:r>
            <w:r w:rsidR="0044194F" w:rsidRPr="00663C78">
              <w:rPr>
                <w:rFonts w:ascii="Arial" w:hAnsi="Arial" w:cs="Arial"/>
                <w:sz w:val="20"/>
                <w:szCs w:val="20"/>
              </w:rPr>
              <w:t>actions</w:t>
            </w:r>
            <w:r w:rsidR="00BF51EF" w:rsidRPr="00663C78">
              <w:rPr>
                <w:rFonts w:ascii="Arial" w:hAnsi="Arial" w:cs="Arial"/>
                <w:sz w:val="20"/>
                <w:szCs w:val="20"/>
              </w:rPr>
              <w:t>,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 future meeting dates</w:t>
            </w:r>
          </w:p>
          <w:p w14:paraId="2D95957F" w14:textId="77777777" w:rsidR="008B0E0B" w:rsidRPr="00663C78" w:rsidRDefault="008B0E0B" w:rsidP="00DC5EA3">
            <w:pPr>
              <w:pStyle w:val="ListParagraph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  <w:p w14:paraId="0E384A00" w14:textId="648327C5" w:rsidR="006320E1" w:rsidRPr="00663C78" w:rsidRDefault="006320E1" w:rsidP="00DC5EA3">
            <w:pPr>
              <w:pStyle w:val="ListParagraph"/>
              <w:ind w:left="0"/>
              <w:contextualSpacing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A5BCB" w:rsidRPr="00663C78" w14:paraId="266A433A" w14:textId="77777777" w:rsidTr="007A105F">
        <w:trPr>
          <w:cantSplit/>
          <w:trHeight w:val="103"/>
        </w:trPr>
        <w:tc>
          <w:tcPr>
            <w:tcW w:w="1985" w:type="dxa"/>
          </w:tcPr>
          <w:p w14:paraId="58E9EC8D" w14:textId="4EEB1B3F" w:rsidR="006A5BCB" w:rsidRPr="00663C78" w:rsidRDefault="007A105F" w:rsidP="00DC5EA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6A5BCB" w:rsidRPr="00663C78">
              <w:rPr>
                <w:rFonts w:ascii="Arial" w:hAnsi="Arial" w:cs="Arial"/>
                <w:b/>
                <w:bCs/>
                <w:sz w:val="20"/>
                <w:szCs w:val="20"/>
              </w:rPr>
              <w:t>dministration:</w:t>
            </w:r>
          </w:p>
        </w:tc>
        <w:tc>
          <w:tcPr>
            <w:tcW w:w="8788" w:type="dxa"/>
          </w:tcPr>
          <w:p w14:paraId="0CCC7250" w14:textId="0002C6A9" w:rsidR="00495227" w:rsidRPr="00663C78" w:rsidRDefault="00495227" w:rsidP="00663C78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Th</w:t>
            </w:r>
            <w:r w:rsidR="00912236" w:rsidRPr="00663C78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405EFF" w:rsidRPr="00663C78">
              <w:rPr>
                <w:rFonts w:ascii="Arial" w:hAnsi="Arial" w:cs="Arial"/>
                <w:sz w:val="20"/>
                <w:szCs w:val="20"/>
              </w:rPr>
              <w:t xml:space="preserve">will be </w:t>
            </w:r>
            <w:r w:rsidR="00912236" w:rsidRPr="00663C78">
              <w:rPr>
                <w:rFonts w:ascii="Arial" w:hAnsi="Arial" w:cs="Arial"/>
                <w:sz w:val="20"/>
                <w:szCs w:val="20"/>
              </w:rPr>
              <w:t>a hy</w:t>
            </w:r>
            <w:r w:rsidR="00E8449B" w:rsidRPr="00663C78">
              <w:rPr>
                <w:rFonts w:ascii="Arial" w:hAnsi="Arial" w:cs="Arial"/>
                <w:sz w:val="20"/>
                <w:szCs w:val="20"/>
              </w:rPr>
              <w:t>brid</w:t>
            </w:r>
            <w:r w:rsidR="00912236" w:rsidRPr="00663C78">
              <w:rPr>
                <w:rFonts w:ascii="Arial" w:hAnsi="Arial" w:cs="Arial"/>
                <w:sz w:val="20"/>
                <w:szCs w:val="20"/>
              </w:rPr>
              <w:t xml:space="preserve"> meeting </w:t>
            </w:r>
            <w:r w:rsidR="00D367EA" w:rsidRPr="00663C78">
              <w:rPr>
                <w:rFonts w:ascii="Arial" w:hAnsi="Arial" w:cs="Arial"/>
                <w:sz w:val="20"/>
                <w:szCs w:val="20"/>
              </w:rPr>
              <w:t>with</w:t>
            </w:r>
            <w:r w:rsidR="00702E05" w:rsidRPr="00663C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26FE" w:rsidRPr="00663C78">
              <w:rPr>
                <w:rFonts w:ascii="Arial" w:hAnsi="Arial" w:cs="Arial"/>
                <w:sz w:val="20"/>
                <w:szCs w:val="20"/>
              </w:rPr>
              <w:t>attendance in person or virtually</w:t>
            </w:r>
            <w:r w:rsidRPr="00663C7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327020C" w14:textId="1790D7B4" w:rsidR="00966724" w:rsidRPr="00663C78" w:rsidRDefault="00C5787B" w:rsidP="0072682F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A draft </w:t>
            </w:r>
            <w:r w:rsidR="00BF51EF" w:rsidRPr="00663C78">
              <w:rPr>
                <w:rFonts w:ascii="Arial" w:hAnsi="Arial" w:cs="Arial"/>
                <w:sz w:val="20"/>
                <w:szCs w:val="20"/>
              </w:rPr>
              <w:t>a</w:t>
            </w:r>
            <w:r w:rsidRPr="00663C78">
              <w:rPr>
                <w:rFonts w:ascii="Arial" w:hAnsi="Arial" w:cs="Arial"/>
                <w:sz w:val="20"/>
                <w:szCs w:val="20"/>
              </w:rPr>
              <w:t>genda will be circula</w:t>
            </w:r>
            <w:r w:rsidR="00663C78">
              <w:rPr>
                <w:rFonts w:ascii="Arial" w:hAnsi="Arial" w:cs="Arial"/>
                <w:sz w:val="20"/>
                <w:szCs w:val="20"/>
              </w:rPr>
              <w:t xml:space="preserve">ted </w:t>
            </w:r>
            <w:r w:rsidR="00966724" w:rsidRPr="00663C78">
              <w:rPr>
                <w:rFonts w:ascii="Arial" w:hAnsi="Arial" w:cs="Arial"/>
                <w:sz w:val="20"/>
                <w:szCs w:val="20"/>
              </w:rPr>
              <w:t>prior to the meeting date for comments.</w:t>
            </w:r>
            <w:r w:rsidR="000D7E11" w:rsidRPr="00663C78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2975BF" w:rsidRPr="00663C78">
              <w:rPr>
                <w:rFonts w:ascii="Arial" w:hAnsi="Arial" w:cs="Arial"/>
                <w:sz w:val="20"/>
                <w:szCs w:val="20"/>
              </w:rPr>
              <w:t>C</w:t>
            </w:r>
            <w:r w:rsidR="003A1AE0">
              <w:rPr>
                <w:rFonts w:ascii="Arial" w:hAnsi="Arial" w:cs="Arial"/>
                <w:sz w:val="20"/>
                <w:szCs w:val="20"/>
              </w:rPr>
              <w:t>hair</w:t>
            </w:r>
            <w:r w:rsidR="002975BF" w:rsidRPr="00663C78">
              <w:rPr>
                <w:rFonts w:ascii="Arial" w:hAnsi="Arial" w:cs="Arial"/>
                <w:sz w:val="20"/>
                <w:szCs w:val="20"/>
              </w:rPr>
              <w:t xml:space="preserve"> will determine the final Agenda.</w:t>
            </w:r>
          </w:p>
          <w:p w14:paraId="2B72135F" w14:textId="462A9BED" w:rsidR="006B60BB" w:rsidRPr="00663C78" w:rsidRDefault="006B60BB" w:rsidP="0072682F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The final </w:t>
            </w:r>
            <w:r w:rsidR="00BF51EF" w:rsidRPr="00663C78">
              <w:rPr>
                <w:rFonts w:ascii="Arial" w:hAnsi="Arial" w:cs="Arial"/>
                <w:sz w:val="20"/>
                <w:szCs w:val="20"/>
              </w:rPr>
              <w:t>a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genda and any meeting </w:t>
            </w:r>
            <w:r w:rsidR="00094443" w:rsidRPr="00663C78">
              <w:rPr>
                <w:rFonts w:ascii="Arial" w:hAnsi="Arial" w:cs="Arial"/>
                <w:sz w:val="20"/>
                <w:szCs w:val="20"/>
              </w:rPr>
              <w:t xml:space="preserve">documents will be circulated </w:t>
            </w:r>
            <w:r w:rsidR="004A71A6" w:rsidRPr="00663C78">
              <w:rPr>
                <w:rFonts w:ascii="Arial" w:hAnsi="Arial" w:cs="Arial"/>
                <w:sz w:val="20"/>
                <w:szCs w:val="20"/>
              </w:rPr>
              <w:t>5 working days in advance of the meeting date.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3C78" w:rsidRPr="00663C7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Members should familiarise themselves with </w:t>
            </w:r>
            <w:r w:rsidR="00663C78">
              <w:rPr>
                <w:rFonts w:ascii="Arial" w:hAnsi="Arial" w:cs="Arial"/>
                <w:i/>
                <w:iCs/>
                <w:sz w:val="20"/>
                <w:szCs w:val="20"/>
              </w:rPr>
              <w:t>provided</w:t>
            </w:r>
            <w:r w:rsidR="00663C78" w:rsidRPr="00663C7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information ahead of the meeting</w:t>
            </w:r>
            <w:r w:rsidR="00663C78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="00663C78" w:rsidRPr="00663C7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which will cover highlights or points of exception reporting</w:t>
            </w:r>
            <w:r w:rsidR="00663C7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FE8DE12" w14:textId="0C5C24E4" w:rsidR="00994A14" w:rsidRPr="00663C78" w:rsidRDefault="00BA11D5" w:rsidP="0072682F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BF51EF" w:rsidRPr="00663C78">
              <w:rPr>
                <w:rFonts w:ascii="Arial" w:hAnsi="Arial" w:cs="Arial"/>
                <w:sz w:val="20"/>
                <w:szCs w:val="20"/>
              </w:rPr>
              <w:t>a</w:t>
            </w:r>
            <w:r w:rsidRPr="00663C78">
              <w:rPr>
                <w:rFonts w:ascii="Arial" w:hAnsi="Arial" w:cs="Arial"/>
                <w:sz w:val="20"/>
                <w:szCs w:val="20"/>
              </w:rPr>
              <w:t>genda will consist of papers, presentation</w:t>
            </w:r>
            <w:r w:rsidR="00D82F78" w:rsidRPr="00663C78">
              <w:rPr>
                <w:rFonts w:ascii="Arial" w:hAnsi="Arial" w:cs="Arial"/>
                <w:sz w:val="20"/>
                <w:szCs w:val="20"/>
              </w:rPr>
              <w:t>s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 and verbal updates.</w:t>
            </w:r>
          </w:p>
          <w:p w14:paraId="465B33F8" w14:textId="5E8EA591" w:rsidR="00AC0CA5" w:rsidRPr="00663C78" w:rsidRDefault="00AC0CA5" w:rsidP="0072682F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To support the work of the Board, other people may be invited to join as a member or to attend specific meetings (subject to </w:t>
            </w:r>
            <w:r w:rsidR="003A1AE0">
              <w:rPr>
                <w:rFonts w:ascii="Arial" w:hAnsi="Arial" w:cs="Arial"/>
                <w:sz w:val="20"/>
                <w:szCs w:val="20"/>
              </w:rPr>
              <w:t>Chair’s</w:t>
            </w:r>
            <w:r w:rsidRPr="00663C78">
              <w:rPr>
                <w:rFonts w:ascii="Arial" w:hAnsi="Arial" w:cs="Arial"/>
                <w:sz w:val="20"/>
                <w:szCs w:val="20"/>
              </w:rPr>
              <w:t xml:space="preserve"> approval).</w:t>
            </w:r>
          </w:p>
          <w:p w14:paraId="091AD4B4" w14:textId="50C7CAD4" w:rsidR="00BA11D5" w:rsidRPr="00663C78" w:rsidRDefault="00BF51EF" w:rsidP="0072682F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Allocated actions will be confirmed at meetings, and t</w:t>
            </w:r>
            <w:r w:rsidR="004B252F" w:rsidRPr="00663C78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Pr="00663C78">
              <w:rPr>
                <w:rFonts w:ascii="Arial" w:hAnsi="Arial" w:cs="Arial"/>
                <w:sz w:val="20"/>
                <w:szCs w:val="20"/>
              </w:rPr>
              <w:t>m</w:t>
            </w:r>
            <w:r w:rsidR="004B252F" w:rsidRPr="00663C78">
              <w:rPr>
                <w:rFonts w:ascii="Arial" w:hAnsi="Arial" w:cs="Arial"/>
                <w:sz w:val="20"/>
                <w:szCs w:val="20"/>
              </w:rPr>
              <w:t xml:space="preserve">eeting </w:t>
            </w:r>
            <w:r w:rsidRPr="00663C78">
              <w:rPr>
                <w:rFonts w:ascii="Arial" w:hAnsi="Arial" w:cs="Arial"/>
                <w:sz w:val="20"/>
                <w:szCs w:val="20"/>
              </w:rPr>
              <w:t>n</w:t>
            </w:r>
            <w:r w:rsidR="004B252F" w:rsidRPr="00663C78">
              <w:rPr>
                <w:rFonts w:ascii="Arial" w:hAnsi="Arial" w:cs="Arial"/>
                <w:sz w:val="20"/>
                <w:szCs w:val="20"/>
              </w:rPr>
              <w:t>otes</w:t>
            </w:r>
            <w:r w:rsidR="000C640E" w:rsidRPr="00663C78">
              <w:rPr>
                <w:rFonts w:ascii="Arial" w:hAnsi="Arial" w:cs="Arial"/>
                <w:sz w:val="20"/>
                <w:szCs w:val="20"/>
              </w:rPr>
              <w:t xml:space="preserve"> (including actions) will be circulated to atte</w:t>
            </w:r>
            <w:r w:rsidR="00431549" w:rsidRPr="00663C78">
              <w:rPr>
                <w:rFonts w:ascii="Arial" w:hAnsi="Arial" w:cs="Arial"/>
                <w:sz w:val="20"/>
                <w:szCs w:val="20"/>
              </w:rPr>
              <w:t xml:space="preserve">ndees within </w:t>
            </w:r>
            <w:r w:rsidR="00663C78">
              <w:rPr>
                <w:rFonts w:ascii="Arial" w:hAnsi="Arial" w:cs="Arial"/>
                <w:sz w:val="20"/>
                <w:szCs w:val="20"/>
              </w:rPr>
              <w:t>30</w:t>
            </w:r>
            <w:r w:rsidR="00431549" w:rsidRPr="00663C78">
              <w:rPr>
                <w:rFonts w:ascii="Arial" w:hAnsi="Arial" w:cs="Arial"/>
                <w:sz w:val="20"/>
                <w:szCs w:val="20"/>
              </w:rPr>
              <w:t xml:space="preserve"> working days of the meeting date.</w:t>
            </w:r>
          </w:p>
          <w:p w14:paraId="6075E8A1" w14:textId="0192B47B" w:rsidR="00983678" w:rsidRPr="00663C78" w:rsidRDefault="00983678" w:rsidP="0072682F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BF51EF" w:rsidRPr="00663C78">
              <w:rPr>
                <w:rFonts w:ascii="Arial" w:hAnsi="Arial" w:cs="Arial"/>
                <w:sz w:val="20"/>
                <w:szCs w:val="20"/>
              </w:rPr>
              <w:t>m</w:t>
            </w:r>
            <w:r w:rsidRPr="00663C78">
              <w:rPr>
                <w:rFonts w:ascii="Arial" w:hAnsi="Arial" w:cs="Arial"/>
                <w:sz w:val="20"/>
                <w:szCs w:val="20"/>
              </w:rPr>
              <w:t>eeting</w:t>
            </w:r>
            <w:r w:rsidR="00181662" w:rsidRPr="00663C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51EF" w:rsidRPr="00663C78">
              <w:rPr>
                <w:rFonts w:ascii="Arial" w:hAnsi="Arial" w:cs="Arial"/>
                <w:sz w:val="20"/>
                <w:szCs w:val="20"/>
              </w:rPr>
              <w:t>n</w:t>
            </w:r>
            <w:r w:rsidR="00181662" w:rsidRPr="00663C78">
              <w:rPr>
                <w:rFonts w:ascii="Arial" w:hAnsi="Arial" w:cs="Arial"/>
                <w:sz w:val="20"/>
                <w:szCs w:val="20"/>
              </w:rPr>
              <w:t xml:space="preserve">otes </w:t>
            </w:r>
            <w:r w:rsidR="00DF1722" w:rsidRPr="00663C78">
              <w:rPr>
                <w:rFonts w:ascii="Arial" w:hAnsi="Arial" w:cs="Arial"/>
                <w:sz w:val="20"/>
                <w:szCs w:val="20"/>
              </w:rPr>
              <w:t xml:space="preserve">will be </w:t>
            </w:r>
            <w:r w:rsidR="001033E8" w:rsidRPr="00663C78">
              <w:rPr>
                <w:rFonts w:ascii="Arial" w:hAnsi="Arial" w:cs="Arial"/>
                <w:sz w:val="20"/>
                <w:szCs w:val="20"/>
              </w:rPr>
              <w:t>shared with Kent Police and the Kent Criminal Justice Board</w:t>
            </w:r>
            <w:r w:rsidR="00867E04" w:rsidRPr="00663C78">
              <w:rPr>
                <w:rFonts w:ascii="Arial" w:hAnsi="Arial" w:cs="Arial"/>
                <w:sz w:val="20"/>
                <w:szCs w:val="20"/>
              </w:rPr>
              <w:t xml:space="preserve"> partner agencies</w:t>
            </w:r>
            <w:r w:rsidR="001033E8" w:rsidRPr="00663C78">
              <w:rPr>
                <w:rFonts w:ascii="Arial" w:hAnsi="Arial" w:cs="Arial"/>
                <w:sz w:val="20"/>
                <w:szCs w:val="20"/>
              </w:rPr>
              <w:t xml:space="preserve">. They will also be </w:t>
            </w:r>
            <w:r w:rsidR="00D16F2F" w:rsidRPr="00663C78">
              <w:rPr>
                <w:rFonts w:ascii="Arial" w:hAnsi="Arial" w:cs="Arial"/>
                <w:sz w:val="20"/>
                <w:szCs w:val="20"/>
              </w:rPr>
              <w:t xml:space="preserve">made publicly available </w:t>
            </w:r>
            <w:r w:rsidR="00D80D0D" w:rsidRPr="00663C78">
              <w:rPr>
                <w:rFonts w:ascii="Arial" w:hAnsi="Arial" w:cs="Arial"/>
                <w:sz w:val="20"/>
                <w:szCs w:val="20"/>
              </w:rPr>
              <w:t>via the Office of the PCC website</w:t>
            </w:r>
            <w:r w:rsidR="001033E8" w:rsidRPr="00663C7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55A1E0A2" w14:textId="77777777" w:rsidR="006A5BCB" w:rsidRPr="00663C78" w:rsidRDefault="006A5BCB" w:rsidP="00DC5EA3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80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4"/>
        <w:gridCol w:w="3153"/>
        <w:gridCol w:w="5665"/>
      </w:tblGrid>
      <w:tr w:rsidR="006A5BCB" w:rsidRPr="00663C78" w14:paraId="61CE59B4" w14:textId="77777777" w:rsidTr="00663C78">
        <w:trPr>
          <w:gridAfter w:val="1"/>
          <w:wAfter w:w="5665" w:type="dxa"/>
          <w:cantSplit/>
          <w:trHeight w:val="103"/>
        </w:trPr>
        <w:tc>
          <w:tcPr>
            <w:tcW w:w="1984" w:type="dxa"/>
          </w:tcPr>
          <w:p w14:paraId="3E339B84" w14:textId="77777777" w:rsidR="006A5BCB" w:rsidRPr="00663C78" w:rsidRDefault="006A5BCB" w:rsidP="00663C78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sz w:val="20"/>
                <w:szCs w:val="20"/>
              </w:rPr>
              <w:t>Last reviewed:</w:t>
            </w:r>
          </w:p>
        </w:tc>
        <w:tc>
          <w:tcPr>
            <w:tcW w:w="3153" w:type="dxa"/>
          </w:tcPr>
          <w:p w14:paraId="5CE1E9AC" w14:textId="57D0C8F3" w:rsidR="006A5BCB" w:rsidRPr="00663C78" w:rsidRDefault="0014248D" w:rsidP="00663C78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June</w:t>
            </w:r>
            <w:r w:rsidR="00AA589C" w:rsidRPr="00663C78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5901D8" w:rsidRPr="00663C7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96C5E" w:rsidRPr="00663C78" w14:paraId="779A8DBE" w14:textId="77777777" w:rsidTr="00663C78">
        <w:trPr>
          <w:gridAfter w:val="1"/>
          <w:wAfter w:w="5665" w:type="dxa"/>
          <w:cantSplit/>
          <w:trHeight w:val="103"/>
        </w:trPr>
        <w:tc>
          <w:tcPr>
            <w:tcW w:w="1984" w:type="dxa"/>
          </w:tcPr>
          <w:p w14:paraId="18C33B71" w14:textId="2FF167F8" w:rsidR="00996C5E" w:rsidRPr="00663C78" w:rsidRDefault="00996C5E" w:rsidP="00663C78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76366641"/>
            <w:r w:rsidRPr="00663C78">
              <w:rPr>
                <w:rFonts w:ascii="Arial" w:hAnsi="Arial" w:cs="Arial"/>
                <w:b/>
                <w:sz w:val="20"/>
                <w:szCs w:val="20"/>
              </w:rPr>
              <w:t>Review period:</w:t>
            </w:r>
          </w:p>
        </w:tc>
        <w:tc>
          <w:tcPr>
            <w:tcW w:w="3153" w:type="dxa"/>
          </w:tcPr>
          <w:p w14:paraId="14CC2B01" w14:textId="3ED1996E" w:rsidR="00996C5E" w:rsidRPr="00663C78" w:rsidRDefault="00996C5E" w:rsidP="00663C78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One year</w:t>
            </w:r>
          </w:p>
        </w:tc>
      </w:tr>
      <w:bookmarkEnd w:id="0"/>
      <w:tr w:rsidR="00774F55" w:rsidRPr="00663C78" w14:paraId="52BDD3FF" w14:textId="77777777" w:rsidTr="00663C78">
        <w:trPr>
          <w:cantSplit/>
          <w:trHeight w:val="103"/>
        </w:trPr>
        <w:tc>
          <w:tcPr>
            <w:tcW w:w="1984" w:type="dxa"/>
          </w:tcPr>
          <w:p w14:paraId="59CDBBF8" w14:textId="3FFF0EFD" w:rsidR="00774F55" w:rsidRPr="00663C78" w:rsidRDefault="0012690F" w:rsidP="00663C78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sz w:val="20"/>
                <w:szCs w:val="20"/>
              </w:rPr>
              <w:t>Public access to information</w:t>
            </w:r>
            <w:r w:rsidR="00774F55" w:rsidRPr="00663C7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818" w:type="dxa"/>
            <w:gridSpan w:val="2"/>
            <w:vAlign w:val="center"/>
          </w:tcPr>
          <w:p w14:paraId="44B0EE96" w14:textId="76C97A78" w:rsidR="00774F55" w:rsidRPr="00663C78" w:rsidRDefault="000F4D10" w:rsidP="00663C78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This document is subject to the Freedom of Information Act 2000 and other legislation.</w:t>
            </w:r>
          </w:p>
        </w:tc>
      </w:tr>
      <w:tr w:rsidR="00774F55" w:rsidRPr="00663C78" w14:paraId="6DF468A0" w14:textId="77777777" w:rsidTr="0087299B">
        <w:trPr>
          <w:cantSplit/>
          <w:trHeight w:val="103"/>
        </w:trPr>
        <w:tc>
          <w:tcPr>
            <w:tcW w:w="1984" w:type="dxa"/>
            <w:vAlign w:val="center"/>
          </w:tcPr>
          <w:p w14:paraId="2378016B" w14:textId="2493AE94" w:rsidR="00774F55" w:rsidRPr="00663C78" w:rsidRDefault="000F4D10" w:rsidP="00DC5EA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63C78">
              <w:rPr>
                <w:rFonts w:ascii="Arial" w:hAnsi="Arial" w:cs="Arial"/>
                <w:b/>
                <w:sz w:val="20"/>
                <w:szCs w:val="20"/>
              </w:rPr>
              <w:t>Contact</w:t>
            </w:r>
            <w:r w:rsidR="005A3F0C" w:rsidRPr="00663C7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818" w:type="dxa"/>
            <w:gridSpan w:val="2"/>
          </w:tcPr>
          <w:p w14:paraId="4DDB37B1" w14:textId="2675FA0B" w:rsidR="00774F55" w:rsidRPr="00663C78" w:rsidRDefault="00DC5EA3" w:rsidP="00DC5E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C78">
              <w:rPr>
                <w:rFonts w:ascii="Arial" w:hAnsi="Arial" w:cs="Arial"/>
                <w:sz w:val="20"/>
                <w:szCs w:val="20"/>
              </w:rPr>
              <w:t>Gavin Terry, Kent Criminal Justice Board Manager</w:t>
            </w:r>
            <w:r w:rsidR="005A3F0C" w:rsidRPr="00663C78">
              <w:rPr>
                <w:rFonts w:ascii="Arial" w:hAnsi="Arial" w:cs="Arial"/>
                <w:sz w:val="20"/>
                <w:szCs w:val="20"/>
              </w:rPr>
              <w:t>, Office of Kent PCC (</w:t>
            </w:r>
            <w:hyperlink r:id="rId12" w:history="1">
              <w:r w:rsidRPr="00663C78">
                <w:rPr>
                  <w:rStyle w:val="Hyperlink"/>
                  <w:rFonts w:ascii="Arial" w:hAnsi="Arial" w:cs="Arial"/>
                  <w:sz w:val="20"/>
                  <w:szCs w:val="20"/>
                </w:rPr>
                <w:t>gavin.terry@kent.police.uk</w:t>
              </w:r>
            </w:hyperlink>
            <w:r w:rsidR="005A3F0C" w:rsidRPr="00663C78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</w:tbl>
    <w:p w14:paraId="1B1F8683" w14:textId="77777777" w:rsidR="00774F55" w:rsidRPr="00DC307D" w:rsidRDefault="00774F55" w:rsidP="00DC5EA3">
      <w:pPr>
        <w:spacing w:after="0" w:line="240" w:lineRule="auto"/>
        <w:rPr>
          <w:rFonts w:ascii="Arial" w:hAnsi="Arial" w:cs="Arial"/>
        </w:rPr>
      </w:pPr>
    </w:p>
    <w:sectPr w:rsidR="00774F55" w:rsidRPr="00DC307D" w:rsidSect="0005319C">
      <w:footerReference w:type="default" r:id="rId13"/>
      <w:pgSz w:w="11906" w:h="16838" w:code="9"/>
      <w:pgMar w:top="425" w:right="1440" w:bottom="851" w:left="425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68CF2" w14:textId="77777777" w:rsidR="001A5532" w:rsidRDefault="001A5532" w:rsidP="00DC307D">
      <w:pPr>
        <w:spacing w:after="0" w:line="240" w:lineRule="auto"/>
      </w:pPr>
      <w:r>
        <w:separator/>
      </w:r>
    </w:p>
  </w:endnote>
  <w:endnote w:type="continuationSeparator" w:id="0">
    <w:p w14:paraId="2CAFDAAD" w14:textId="77777777" w:rsidR="001A5532" w:rsidRDefault="001A5532" w:rsidP="00DC307D">
      <w:pPr>
        <w:spacing w:after="0" w:line="240" w:lineRule="auto"/>
      </w:pPr>
      <w:r>
        <w:continuationSeparator/>
      </w:r>
    </w:p>
  </w:endnote>
  <w:endnote w:type="continuationNotice" w:id="1">
    <w:p w14:paraId="4701C800" w14:textId="77777777" w:rsidR="001A5532" w:rsidRDefault="001A55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810A" w14:textId="6F8B749B" w:rsidR="00996C5E" w:rsidRPr="00996C5E" w:rsidRDefault="00996C5E">
    <w:pPr>
      <w:pStyle w:val="Footer"/>
      <w:rPr>
        <w:rFonts w:ascii="Arial" w:hAnsi="Arial" w:cs="Arial"/>
        <w:sz w:val="18"/>
        <w:szCs w:val="18"/>
      </w:rPr>
    </w:pPr>
    <w:r w:rsidRPr="00996C5E">
      <w:rPr>
        <w:rFonts w:ascii="Arial" w:hAnsi="Arial" w:cs="Arial"/>
        <w:sz w:val="18"/>
        <w:szCs w:val="18"/>
      </w:rPr>
      <w:t>Kent Police &amp; Crime Commissioner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7CFB5" w14:textId="77777777" w:rsidR="001A5532" w:rsidRDefault="001A5532" w:rsidP="00DC307D">
      <w:pPr>
        <w:spacing w:after="0" w:line="240" w:lineRule="auto"/>
      </w:pPr>
      <w:r>
        <w:separator/>
      </w:r>
    </w:p>
  </w:footnote>
  <w:footnote w:type="continuationSeparator" w:id="0">
    <w:p w14:paraId="375C9C14" w14:textId="77777777" w:rsidR="001A5532" w:rsidRDefault="001A5532" w:rsidP="00DC307D">
      <w:pPr>
        <w:spacing w:after="0" w:line="240" w:lineRule="auto"/>
      </w:pPr>
      <w:r>
        <w:continuationSeparator/>
      </w:r>
    </w:p>
  </w:footnote>
  <w:footnote w:type="continuationNotice" w:id="1">
    <w:p w14:paraId="0241ED22" w14:textId="77777777" w:rsidR="001A5532" w:rsidRDefault="001A55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0002"/>
    <w:multiLevelType w:val="hybridMultilevel"/>
    <w:tmpl w:val="FDFAEA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1139"/>
    <w:multiLevelType w:val="hybridMultilevel"/>
    <w:tmpl w:val="32E28AC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DB575F"/>
    <w:multiLevelType w:val="hybridMultilevel"/>
    <w:tmpl w:val="35E297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31F05"/>
    <w:multiLevelType w:val="hybridMultilevel"/>
    <w:tmpl w:val="8C645E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BC7EA9"/>
    <w:multiLevelType w:val="hybridMultilevel"/>
    <w:tmpl w:val="C90EA5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DA07F7"/>
    <w:multiLevelType w:val="hybridMultilevel"/>
    <w:tmpl w:val="8D9063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3B6976"/>
    <w:multiLevelType w:val="hybridMultilevel"/>
    <w:tmpl w:val="1098EF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301DC"/>
    <w:multiLevelType w:val="hybridMultilevel"/>
    <w:tmpl w:val="A3E8A7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6A7D02"/>
    <w:multiLevelType w:val="hybridMultilevel"/>
    <w:tmpl w:val="98961A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D1354D"/>
    <w:multiLevelType w:val="hybridMultilevel"/>
    <w:tmpl w:val="3558B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B1DD6"/>
    <w:multiLevelType w:val="hybridMultilevel"/>
    <w:tmpl w:val="D87A80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482629"/>
    <w:multiLevelType w:val="hybridMultilevel"/>
    <w:tmpl w:val="543AB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107798"/>
    <w:multiLevelType w:val="hybridMultilevel"/>
    <w:tmpl w:val="9A763C9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F68FA"/>
    <w:multiLevelType w:val="hybridMultilevel"/>
    <w:tmpl w:val="33E654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862D3C"/>
    <w:multiLevelType w:val="hybridMultilevel"/>
    <w:tmpl w:val="18C483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D18556B"/>
    <w:multiLevelType w:val="hybridMultilevel"/>
    <w:tmpl w:val="5E0A12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011171">
    <w:abstractNumId w:val="7"/>
  </w:num>
  <w:num w:numId="2" w16cid:durableId="38551416">
    <w:abstractNumId w:val="4"/>
  </w:num>
  <w:num w:numId="3" w16cid:durableId="716048413">
    <w:abstractNumId w:val="10"/>
  </w:num>
  <w:num w:numId="4" w16cid:durableId="7172536">
    <w:abstractNumId w:val="13"/>
  </w:num>
  <w:num w:numId="5" w16cid:durableId="1842577091">
    <w:abstractNumId w:val="5"/>
  </w:num>
  <w:num w:numId="6" w16cid:durableId="1414930019">
    <w:abstractNumId w:val="9"/>
  </w:num>
  <w:num w:numId="7" w16cid:durableId="1947151474">
    <w:abstractNumId w:val="8"/>
  </w:num>
  <w:num w:numId="8" w16cid:durableId="1161390654">
    <w:abstractNumId w:val="6"/>
  </w:num>
  <w:num w:numId="9" w16cid:durableId="515730475">
    <w:abstractNumId w:val="2"/>
  </w:num>
  <w:num w:numId="10" w16cid:durableId="1040663313">
    <w:abstractNumId w:val="3"/>
  </w:num>
  <w:num w:numId="11" w16cid:durableId="1571160182">
    <w:abstractNumId w:val="11"/>
  </w:num>
  <w:num w:numId="12" w16cid:durableId="1642149907">
    <w:abstractNumId w:val="14"/>
  </w:num>
  <w:num w:numId="13" w16cid:durableId="249509871">
    <w:abstractNumId w:val="0"/>
  </w:num>
  <w:num w:numId="14" w16cid:durableId="4020726">
    <w:abstractNumId w:val="15"/>
  </w:num>
  <w:num w:numId="15" w16cid:durableId="682361884">
    <w:abstractNumId w:val="12"/>
  </w:num>
  <w:num w:numId="16" w16cid:durableId="1665667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7D"/>
    <w:rsid w:val="00004EA0"/>
    <w:rsid w:val="000214AC"/>
    <w:rsid w:val="000271A9"/>
    <w:rsid w:val="00034A2D"/>
    <w:rsid w:val="00043E07"/>
    <w:rsid w:val="000442F6"/>
    <w:rsid w:val="00046EBB"/>
    <w:rsid w:val="0005319C"/>
    <w:rsid w:val="000535EE"/>
    <w:rsid w:val="00054D41"/>
    <w:rsid w:val="00073D23"/>
    <w:rsid w:val="00080F13"/>
    <w:rsid w:val="000822F2"/>
    <w:rsid w:val="00092418"/>
    <w:rsid w:val="00094443"/>
    <w:rsid w:val="000A2BDA"/>
    <w:rsid w:val="000B148F"/>
    <w:rsid w:val="000C640E"/>
    <w:rsid w:val="000C7D5A"/>
    <w:rsid w:val="000D08EB"/>
    <w:rsid w:val="000D5881"/>
    <w:rsid w:val="000D67F5"/>
    <w:rsid w:val="000D7E11"/>
    <w:rsid w:val="000E3699"/>
    <w:rsid w:val="000E537D"/>
    <w:rsid w:val="000E672F"/>
    <w:rsid w:val="000F07C0"/>
    <w:rsid w:val="000F4D10"/>
    <w:rsid w:val="001033E8"/>
    <w:rsid w:val="00121D4D"/>
    <w:rsid w:val="001223A3"/>
    <w:rsid w:val="0012301E"/>
    <w:rsid w:val="0012362A"/>
    <w:rsid w:val="0012690F"/>
    <w:rsid w:val="0014248D"/>
    <w:rsid w:val="001462DD"/>
    <w:rsid w:val="001516FE"/>
    <w:rsid w:val="00155B7B"/>
    <w:rsid w:val="001611B4"/>
    <w:rsid w:val="00162EE4"/>
    <w:rsid w:val="00175FFC"/>
    <w:rsid w:val="001814AF"/>
    <w:rsid w:val="00181662"/>
    <w:rsid w:val="001A4401"/>
    <w:rsid w:val="001A5532"/>
    <w:rsid w:val="001F72E0"/>
    <w:rsid w:val="002074E4"/>
    <w:rsid w:val="00216BE3"/>
    <w:rsid w:val="002567C0"/>
    <w:rsid w:val="0027484E"/>
    <w:rsid w:val="002816D5"/>
    <w:rsid w:val="00294422"/>
    <w:rsid w:val="00294A95"/>
    <w:rsid w:val="002975BF"/>
    <w:rsid w:val="002A7A16"/>
    <w:rsid w:val="002B5A49"/>
    <w:rsid w:val="002B68CA"/>
    <w:rsid w:val="002C066C"/>
    <w:rsid w:val="002C1034"/>
    <w:rsid w:val="002C1196"/>
    <w:rsid w:val="002C2829"/>
    <w:rsid w:val="002E4C8C"/>
    <w:rsid w:val="002F15B1"/>
    <w:rsid w:val="002F2D7A"/>
    <w:rsid w:val="002F3D2D"/>
    <w:rsid w:val="003057BD"/>
    <w:rsid w:val="00316172"/>
    <w:rsid w:val="00333F47"/>
    <w:rsid w:val="003377A4"/>
    <w:rsid w:val="003624CC"/>
    <w:rsid w:val="00371865"/>
    <w:rsid w:val="00387F04"/>
    <w:rsid w:val="003903D7"/>
    <w:rsid w:val="003A0039"/>
    <w:rsid w:val="003A1AE0"/>
    <w:rsid w:val="003A4237"/>
    <w:rsid w:val="003A4FFD"/>
    <w:rsid w:val="003B181B"/>
    <w:rsid w:val="003C1377"/>
    <w:rsid w:val="003C3F35"/>
    <w:rsid w:val="003C5602"/>
    <w:rsid w:val="003C7805"/>
    <w:rsid w:val="003D7D0D"/>
    <w:rsid w:val="003E0F25"/>
    <w:rsid w:val="003F4AC3"/>
    <w:rsid w:val="003F5B35"/>
    <w:rsid w:val="00400401"/>
    <w:rsid w:val="00402B80"/>
    <w:rsid w:val="00405EFF"/>
    <w:rsid w:val="0041160A"/>
    <w:rsid w:val="004200B8"/>
    <w:rsid w:val="00431549"/>
    <w:rsid w:val="00435E65"/>
    <w:rsid w:val="004418A7"/>
    <w:rsid w:val="0044194F"/>
    <w:rsid w:val="00452EF7"/>
    <w:rsid w:val="0046006F"/>
    <w:rsid w:val="00460989"/>
    <w:rsid w:val="00463471"/>
    <w:rsid w:val="004717D4"/>
    <w:rsid w:val="00484818"/>
    <w:rsid w:val="00487CE1"/>
    <w:rsid w:val="004912EF"/>
    <w:rsid w:val="0049480F"/>
    <w:rsid w:val="00495227"/>
    <w:rsid w:val="00497979"/>
    <w:rsid w:val="004A1AB8"/>
    <w:rsid w:val="004A71A6"/>
    <w:rsid w:val="004A7F9D"/>
    <w:rsid w:val="004B252F"/>
    <w:rsid w:val="004B349E"/>
    <w:rsid w:val="004C517A"/>
    <w:rsid w:val="004D42D7"/>
    <w:rsid w:val="004E1713"/>
    <w:rsid w:val="004E6595"/>
    <w:rsid w:val="004E718D"/>
    <w:rsid w:val="00501A54"/>
    <w:rsid w:val="005074CD"/>
    <w:rsid w:val="005110D7"/>
    <w:rsid w:val="00513E44"/>
    <w:rsid w:val="0056060B"/>
    <w:rsid w:val="00572C37"/>
    <w:rsid w:val="005801CD"/>
    <w:rsid w:val="00580CD5"/>
    <w:rsid w:val="005874CF"/>
    <w:rsid w:val="005901D8"/>
    <w:rsid w:val="00591762"/>
    <w:rsid w:val="00591F8E"/>
    <w:rsid w:val="005A2E1E"/>
    <w:rsid w:val="005A3F0C"/>
    <w:rsid w:val="005C4006"/>
    <w:rsid w:val="005C6194"/>
    <w:rsid w:val="005C6DEF"/>
    <w:rsid w:val="005D2C5F"/>
    <w:rsid w:val="005E2CA1"/>
    <w:rsid w:val="005E623F"/>
    <w:rsid w:val="005F2658"/>
    <w:rsid w:val="005F550E"/>
    <w:rsid w:val="00601B33"/>
    <w:rsid w:val="00622B06"/>
    <w:rsid w:val="00626A42"/>
    <w:rsid w:val="006320E1"/>
    <w:rsid w:val="00643697"/>
    <w:rsid w:val="00647911"/>
    <w:rsid w:val="00655A14"/>
    <w:rsid w:val="006638AB"/>
    <w:rsid w:val="00663C78"/>
    <w:rsid w:val="00667FA8"/>
    <w:rsid w:val="00693D2B"/>
    <w:rsid w:val="00694271"/>
    <w:rsid w:val="006A4FA7"/>
    <w:rsid w:val="006A5BCB"/>
    <w:rsid w:val="006B24B5"/>
    <w:rsid w:val="006B60BB"/>
    <w:rsid w:val="006E1C07"/>
    <w:rsid w:val="006E6329"/>
    <w:rsid w:val="006E6AC0"/>
    <w:rsid w:val="006F1A5F"/>
    <w:rsid w:val="00702E05"/>
    <w:rsid w:val="00703B53"/>
    <w:rsid w:val="007104D6"/>
    <w:rsid w:val="00711AF2"/>
    <w:rsid w:val="007226FE"/>
    <w:rsid w:val="007233CD"/>
    <w:rsid w:val="0072682F"/>
    <w:rsid w:val="007307BE"/>
    <w:rsid w:val="00730C4D"/>
    <w:rsid w:val="00732022"/>
    <w:rsid w:val="00753005"/>
    <w:rsid w:val="00760D4E"/>
    <w:rsid w:val="00762659"/>
    <w:rsid w:val="007632E0"/>
    <w:rsid w:val="00763688"/>
    <w:rsid w:val="007679D4"/>
    <w:rsid w:val="00774F55"/>
    <w:rsid w:val="007778D0"/>
    <w:rsid w:val="007844E4"/>
    <w:rsid w:val="007870E5"/>
    <w:rsid w:val="00787879"/>
    <w:rsid w:val="0079740A"/>
    <w:rsid w:val="007A105F"/>
    <w:rsid w:val="007A6BA5"/>
    <w:rsid w:val="007B2CE6"/>
    <w:rsid w:val="007B603E"/>
    <w:rsid w:val="007C660A"/>
    <w:rsid w:val="007D2780"/>
    <w:rsid w:val="007D2889"/>
    <w:rsid w:val="007E06FF"/>
    <w:rsid w:val="007E4093"/>
    <w:rsid w:val="007E66B1"/>
    <w:rsid w:val="007E67E9"/>
    <w:rsid w:val="007F1A60"/>
    <w:rsid w:val="007F2A65"/>
    <w:rsid w:val="007F6455"/>
    <w:rsid w:val="0080305C"/>
    <w:rsid w:val="00805262"/>
    <w:rsid w:val="008253B8"/>
    <w:rsid w:val="0082597A"/>
    <w:rsid w:val="00826B48"/>
    <w:rsid w:val="008417C9"/>
    <w:rsid w:val="0085178E"/>
    <w:rsid w:val="008550E8"/>
    <w:rsid w:val="00856BCF"/>
    <w:rsid w:val="00860556"/>
    <w:rsid w:val="00867E04"/>
    <w:rsid w:val="0087299B"/>
    <w:rsid w:val="00874359"/>
    <w:rsid w:val="008B0E0B"/>
    <w:rsid w:val="008B228E"/>
    <w:rsid w:val="008B7AD0"/>
    <w:rsid w:val="008C15EB"/>
    <w:rsid w:val="008C7735"/>
    <w:rsid w:val="008D4C0F"/>
    <w:rsid w:val="008D55CD"/>
    <w:rsid w:val="008E7FB4"/>
    <w:rsid w:val="00903050"/>
    <w:rsid w:val="00912236"/>
    <w:rsid w:val="00923391"/>
    <w:rsid w:val="009527C4"/>
    <w:rsid w:val="00966724"/>
    <w:rsid w:val="00974585"/>
    <w:rsid w:val="0097519B"/>
    <w:rsid w:val="009776B2"/>
    <w:rsid w:val="00983678"/>
    <w:rsid w:val="009865B6"/>
    <w:rsid w:val="00994A14"/>
    <w:rsid w:val="00996C5E"/>
    <w:rsid w:val="009A3667"/>
    <w:rsid w:val="009B1505"/>
    <w:rsid w:val="009C230F"/>
    <w:rsid w:val="009C51D5"/>
    <w:rsid w:val="009C69A4"/>
    <w:rsid w:val="009D35BD"/>
    <w:rsid w:val="009E2517"/>
    <w:rsid w:val="009F0FCD"/>
    <w:rsid w:val="00A015C9"/>
    <w:rsid w:val="00A0182D"/>
    <w:rsid w:val="00A02EF3"/>
    <w:rsid w:val="00A0655B"/>
    <w:rsid w:val="00A06ABB"/>
    <w:rsid w:val="00A1251E"/>
    <w:rsid w:val="00A372DD"/>
    <w:rsid w:val="00A374F2"/>
    <w:rsid w:val="00A45575"/>
    <w:rsid w:val="00A457F9"/>
    <w:rsid w:val="00A51B58"/>
    <w:rsid w:val="00A6316E"/>
    <w:rsid w:val="00A867C8"/>
    <w:rsid w:val="00A959BF"/>
    <w:rsid w:val="00AA589C"/>
    <w:rsid w:val="00AA6120"/>
    <w:rsid w:val="00AA7D77"/>
    <w:rsid w:val="00AC0CA5"/>
    <w:rsid w:val="00AC1626"/>
    <w:rsid w:val="00AC18B3"/>
    <w:rsid w:val="00AC3BA1"/>
    <w:rsid w:val="00AD2CCF"/>
    <w:rsid w:val="00AD460E"/>
    <w:rsid w:val="00AF09EE"/>
    <w:rsid w:val="00B24DF1"/>
    <w:rsid w:val="00B24EB2"/>
    <w:rsid w:val="00B437AB"/>
    <w:rsid w:val="00B52A2D"/>
    <w:rsid w:val="00B60C02"/>
    <w:rsid w:val="00B644E7"/>
    <w:rsid w:val="00B64BAF"/>
    <w:rsid w:val="00B65A37"/>
    <w:rsid w:val="00B743FD"/>
    <w:rsid w:val="00B92D2F"/>
    <w:rsid w:val="00BA11D5"/>
    <w:rsid w:val="00BB05AE"/>
    <w:rsid w:val="00BB5F9A"/>
    <w:rsid w:val="00BC4E91"/>
    <w:rsid w:val="00BE29F3"/>
    <w:rsid w:val="00BE490D"/>
    <w:rsid w:val="00BF51EF"/>
    <w:rsid w:val="00C036C5"/>
    <w:rsid w:val="00C126A3"/>
    <w:rsid w:val="00C30918"/>
    <w:rsid w:val="00C43050"/>
    <w:rsid w:val="00C45C8B"/>
    <w:rsid w:val="00C45DF4"/>
    <w:rsid w:val="00C51C72"/>
    <w:rsid w:val="00C5787B"/>
    <w:rsid w:val="00C647D1"/>
    <w:rsid w:val="00C67C28"/>
    <w:rsid w:val="00C72DDB"/>
    <w:rsid w:val="00C87F62"/>
    <w:rsid w:val="00CB1FD3"/>
    <w:rsid w:val="00CB3B71"/>
    <w:rsid w:val="00CC4D00"/>
    <w:rsid w:val="00CC65B8"/>
    <w:rsid w:val="00CC768E"/>
    <w:rsid w:val="00CE50EA"/>
    <w:rsid w:val="00CF46F9"/>
    <w:rsid w:val="00D11661"/>
    <w:rsid w:val="00D16F2F"/>
    <w:rsid w:val="00D17438"/>
    <w:rsid w:val="00D34168"/>
    <w:rsid w:val="00D367EA"/>
    <w:rsid w:val="00D36AED"/>
    <w:rsid w:val="00D46D89"/>
    <w:rsid w:val="00D56F25"/>
    <w:rsid w:val="00D61B24"/>
    <w:rsid w:val="00D70CFC"/>
    <w:rsid w:val="00D7499E"/>
    <w:rsid w:val="00D80D0D"/>
    <w:rsid w:val="00D82F78"/>
    <w:rsid w:val="00D8489C"/>
    <w:rsid w:val="00D87529"/>
    <w:rsid w:val="00D9599F"/>
    <w:rsid w:val="00DA63F1"/>
    <w:rsid w:val="00DB38DB"/>
    <w:rsid w:val="00DB3B04"/>
    <w:rsid w:val="00DC307D"/>
    <w:rsid w:val="00DC5EA3"/>
    <w:rsid w:val="00DD4355"/>
    <w:rsid w:val="00DE466D"/>
    <w:rsid w:val="00DE7E97"/>
    <w:rsid w:val="00DF1099"/>
    <w:rsid w:val="00DF1722"/>
    <w:rsid w:val="00DF451C"/>
    <w:rsid w:val="00E024C3"/>
    <w:rsid w:val="00E106A1"/>
    <w:rsid w:val="00E204F6"/>
    <w:rsid w:val="00E22E62"/>
    <w:rsid w:val="00E37ECE"/>
    <w:rsid w:val="00E40715"/>
    <w:rsid w:val="00E42AB3"/>
    <w:rsid w:val="00E42FBD"/>
    <w:rsid w:val="00E44B79"/>
    <w:rsid w:val="00E47221"/>
    <w:rsid w:val="00E47FF8"/>
    <w:rsid w:val="00E55FC1"/>
    <w:rsid w:val="00E634F0"/>
    <w:rsid w:val="00E83875"/>
    <w:rsid w:val="00E8449B"/>
    <w:rsid w:val="00EA3902"/>
    <w:rsid w:val="00EB0F71"/>
    <w:rsid w:val="00EB619F"/>
    <w:rsid w:val="00EC55C3"/>
    <w:rsid w:val="00EC663D"/>
    <w:rsid w:val="00EF7D62"/>
    <w:rsid w:val="00F0392A"/>
    <w:rsid w:val="00F112EC"/>
    <w:rsid w:val="00F12B52"/>
    <w:rsid w:val="00F24A8A"/>
    <w:rsid w:val="00F252B1"/>
    <w:rsid w:val="00F27992"/>
    <w:rsid w:val="00F4422B"/>
    <w:rsid w:val="00F51506"/>
    <w:rsid w:val="00F73316"/>
    <w:rsid w:val="00F935F8"/>
    <w:rsid w:val="00F95F87"/>
    <w:rsid w:val="00FA43F1"/>
    <w:rsid w:val="00FD16DA"/>
    <w:rsid w:val="00FD72F7"/>
    <w:rsid w:val="00FE4F6E"/>
    <w:rsid w:val="00FE7C7D"/>
    <w:rsid w:val="0122430A"/>
    <w:rsid w:val="0427606E"/>
    <w:rsid w:val="057BC83B"/>
    <w:rsid w:val="091DF377"/>
    <w:rsid w:val="147F98BF"/>
    <w:rsid w:val="1B63141D"/>
    <w:rsid w:val="25C9BD99"/>
    <w:rsid w:val="2611C3C4"/>
    <w:rsid w:val="2E3DF020"/>
    <w:rsid w:val="31B4ECCF"/>
    <w:rsid w:val="47FF75AE"/>
    <w:rsid w:val="515E3768"/>
    <w:rsid w:val="56CE7E46"/>
    <w:rsid w:val="57B68D7C"/>
    <w:rsid w:val="5F956394"/>
    <w:rsid w:val="69703A92"/>
    <w:rsid w:val="6A158715"/>
    <w:rsid w:val="6C2E8686"/>
    <w:rsid w:val="79A6417D"/>
    <w:rsid w:val="7CA65CB5"/>
    <w:rsid w:val="7D46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48D5B"/>
  <w15:chartTrackingRefBased/>
  <w15:docId w15:val="{086CA1B9-9C0B-4945-81C8-4692364B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07D"/>
  </w:style>
  <w:style w:type="paragraph" w:styleId="Footer">
    <w:name w:val="footer"/>
    <w:basedOn w:val="Normal"/>
    <w:link w:val="FooterChar"/>
    <w:uiPriority w:val="99"/>
    <w:unhideWhenUsed/>
    <w:rsid w:val="00DC30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07D"/>
  </w:style>
  <w:style w:type="paragraph" w:styleId="ListParagraph">
    <w:name w:val="List Paragraph"/>
    <w:basedOn w:val="Normal"/>
    <w:uiPriority w:val="34"/>
    <w:qFormat/>
    <w:rsid w:val="006A5BCB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4"/>
      <w:szCs w:val="24"/>
    </w:rPr>
  </w:style>
  <w:style w:type="paragraph" w:styleId="Revision">
    <w:name w:val="Revision"/>
    <w:hidden/>
    <w:uiPriority w:val="99"/>
    <w:semiHidden/>
    <w:rsid w:val="004952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3F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F0C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59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avin.terry@kent.police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1535CB93E2141A4A49B3407E00BAE" ma:contentTypeVersion="10" ma:contentTypeDescription="Create a new document." ma:contentTypeScope="" ma:versionID="ef448029d615a36dceb5aa2a1a8e1e78">
  <xsd:schema xmlns:xsd="http://www.w3.org/2001/XMLSchema" xmlns:xs="http://www.w3.org/2001/XMLSchema" xmlns:p="http://schemas.microsoft.com/office/2006/metadata/properties" xmlns:ns2="14858edc-97fd-423f-8ddf-49a881862f56" xmlns:ns3="34a31f8c-2571-4758-a69e-8d92dfbe31c0" targetNamespace="http://schemas.microsoft.com/office/2006/metadata/properties" ma:root="true" ma:fieldsID="5a06c1efc4cf3cd9999d6c43af6e54eb" ns2:_="" ns3:_="">
    <xsd:import namespace="14858edc-97fd-423f-8ddf-49a881862f56"/>
    <xsd:import namespace="34a31f8c-2571-4758-a69e-8d92dfbe31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58edc-97fd-423f-8ddf-49a881862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31f8c-2571-4758-a69e-8d92dfbe31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4a31f8c-2571-4758-a69e-8d92dfbe31c0">
      <UserInfo>
        <DisplayName>Lesley Ashmall 46061879</DisplayName>
        <AccountId>22</AccountId>
        <AccountType/>
      </UserInfo>
      <UserInfo>
        <DisplayName>Neil Wickens 46052972</DisplayName>
        <AccountId>18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10B5D7D-9194-4EDF-8BE6-A3CA6C62D2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B2AF60-A4E9-49BE-969D-FAF515341C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659C9B-E898-4F2D-9A58-972866E03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58edc-97fd-423f-8ddf-49a881862f56"/>
    <ds:schemaRef ds:uri="34a31f8c-2571-4758-a69e-8d92dfbe31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883AEA-19FA-47DA-82F4-7236B720C54C}">
  <ds:schemaRefs>
    <ds:schemaRef ds:uri="http://schemas.microsoft.com/office/2006/metadata/properties"/>
    <ds:schemaRef ds:uri="http://schemas.microsoft.com/office/infopath/2007/PartnerControls"/>
    <ds:schemaRef ds:uri="34a31f8c-2571-4758-a69e-8d92dfbe31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881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Wickens 46052972</dc:creator>
  <cp:keywords/>
  <dc:description/>
  <cp:lastModifiedBy>Neil Wickens 46052972</cp:lastModifiedBy>
  <cp:revision>2</cp:revision>
  <cp:lastPrinted>2023-09-08T17:00:00Z</cp:lastPrinted>
  <dcterms:created xsi:type="dcterms:W3CDTF">2026-09-04T16:26:00Z</dcterms:created>
  <dcterms:modified xsi:type="dcterms:W3CDTF">2026-09-04T16:26:00Z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716d1d-13e1-4569-9dd0-bef6621415c1_Enabled">
    <vt:lpwstr>true</vt:lpwstr>
  </property>
  <property fmtid="{D5CDD505-2E9C-101B-9397-08002B2CF9AE}" pid="3" name="MSIP_Label_8f716d1d-13e1-4569-9dd0-bef6621415c1_SetDate">
    <vt:lpwstr>2023-08-30T15:44:16Z</vt:lpwstr>
  </property>
  <property fmtid="{D5CDD505-2E9C-101B-9397-08002B2CF9AE}" pid="4" name="MSIP_Label_8f716d1d-13e1-4569-9dd0-bef6621415c1_Method">
    <vt:lpwstr>Standard</vt:lpwstr>
  </property>
  <property fmtid="{D5CDD505-2E9C-101B-9397-08002B2CF9AE}" pid="5" name="MSIP_Label_8f716d1d-13e1-4569-9dd0-bef6621415c1_Name">
    <vt:lpwstr>OFFICIAL</vt:lpwstr>
  </property>
  <property fmtid="{D5CDD505-2E9C-101B-9397-08002B2CF9AE}" pid="6" name="MSIP_Label_8f716d1d-13e1-4569-9dd0-bef6621415c1_SiteId">
    <vt:lpwstr>f31b07f0-9cf9-40db-964d-6ff986a97e3d</vt:lpwstr>
  </property>
  <property fmtid="{D5CDD505-2E9C-101B-9397-08002B2CF9AE}" pid="7" name="MSIP_Label_8f716d1d-13e1-4569-9dd0-bef6621415c1_ActionId">
    <vt:lpwstr>a30920b4-b2bb-4c53-a7cb-80d31e162797</vt:lpwstr>
  </property>
  <property fmtid="{D5CDD505-2E9C-101B-9397-08002B2CF9AE}" pid="8" name="MSIP_Label_8f716d1d-13e1-4569-9dd0-bef6621415c1_ContentBits">
    <vt:lpwstr>0</vt:lpwstr>
  </property>
  <property fmtid="{D5CDD505-2E9C-101B-9397-08002B2CF9AE}" pid="9" name="ContentTypeId">
    <vt:lpwstr>0x0101007041535CB93E2141A4A49B3407E00BAE</vt:lpwstr>
  </property>
  <property fmtid="{D5CDD505-2E9C-101B-9397-08002B2CF9AE}" pid="10" name="MediaServiceImageTags">
    <vt:lpwstr/>
  </property>
</Properties>
</file>